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9.xml" ContentType="application/vnd.openxmlformats-officedocument.wordprocessingml.footer+xml"/>
  <Override PartName="/word/header14.xml" ContentType="application/vnd.openxmlformats-officedocument.wordprocessingml.header+xml"/>
  <Override PartName="/word/footer10.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7.xml" ContentType="application/vnd.openxmlformats-officedocument.wordprocessingml.header+xml"/>
  <Override PartName="/word/footer13.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3.xml" ContentType="application/vnd.openxmlformats-officedocument.wordprocessingml.header+xml"/>
  <Override PartName="/word/footer18.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21.xml" ContentType="application/vnd.openxmlformats-officedocument.wordprocessingml.footer+xml"/>
  <Override PartName="/word/header2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3FFFB67" w14:textId="77777777" w:rsidR="00354820" w:rsidRPr="005403CF" w:rsidRDefault="00354820" w:rsidP="00354820">
      <w:pPr>
        <w:jc w:val="center"/>
        <w:rPr>
          <w:rFonts w:ascii="Tahoma" w:hAnsi="Tahoma" w:cs="Tahoma"/>
          <w:b/>
          <w:sz w:val="32"/>
          <w:szCs w:val="32"/>
        </w:rPr>
      </w:pPr>
      <w:r w:rsidRPr="005403CF">
        <w:rPr>
          <w:rFonts w:ascii="Tahoma" w:hAnsi="Tahoma" w:cs="Tahoma"/>
          <w:b/>
          <w:sz w:val="32"/>
          <w:szCs w:val="32"/>
        </w:rPr>
        <w:t>Διακήρυξη</w:t>
      </w:r>
    </w:p>
    <w:p w14:paraId="6E5C793B" w14:textId="77777777" w:rsidR="00354820" w:rsidRPr="005403CF" w:rsidRDefault="00354820" w:rsidP="00354820">
      <w:pPr>
        <w:jc w:val="center"/>
        <w:rPr>
          <w:rFonts w:ascii="Tahoma" w:hAnsi="Tahoma" w:cs="Tahoma"/>
          <w:b/>
          <w:sz w:val="32"/>
          <w:szCs w:val="32"/>
        </w:rPr>
      </w:pPr>
      <w:r w:rsidRPr="005403CF">
        <w:rPr>
          <w:rFonts w:ascii="Tahoma" w:hAnsi="Tahoma" w:cs="Tahoma"/>
          <w:b/>
          <w:sz w:val="32"/>
          <w:szCs w:val="32"/>
        </w:rPr>
        <w:t>Ηλεκτρονικού Ανοικτού (Διεθνούς) Άνω των Ορίων Διαγωνισμού</w:t>
      </w:r>
    </w:p>
    <w:p w14:paraId="6CA3ABF7" w14:textId="6449DDD3" w:rsidR="00354820" w:rsidRPr="005403CF" w:rsidRDefault="00354820" w:rsidP="00354820">
      <w:pPr>
        <w:jc w:val="center"/>
        <w:rPr>
          <w:rFonts w:ascii="Tahoma" w:hAnsi="Tahoma" w:cs="Tahoma"/>
          <w:b/>
          <w:sz w:val="32"/>
          <w:szCs w:val="32"/>
        </w:rPr>
      </w:pPr>
      <w:r w:rsidRPr="005403CF">
        <w:rPr>
          <w:rFonts w:ascii="Tahoma" w:hAnsi="Tahoma" w:cs="Tahoma"/>
          <w:b/>
          <w:sz w:val="32"/>
          <w:szCs w:val="32"/>
        </w:rPr>
        <w:t>για το Έργο «</w:t>
      </w:r>
      <w:r w:rsidR="001C3DE2" w:rsidRPr="005403CF">
        <w:rPr>
          <w:rFonts w:ascii="Tahoma" w:hAnsi="Tahoma" w:cs="Tahoma"/>
          <w:b/>
          <w:sz w:val="32"/>
          <w:szCs w:val="32"/>
        </w:rPr>
        <w:t>Ανάπτυξη πληροφοριακού συστήματος Ηλεκτρονικού Ναυτολογίου (e-</w:t>
      </w:r>
      <w:proofErr w:type="spellStart"/>
      <w:r w:rsidR="001C3DE2" w:rsidRPr="005403CF">
        <w:rPr>
          <w:rFonts w:ascii="Tahoma" w:hAnsi="Tahoma" w:cs="Tahoma"/>
          <w:b/>
          <w:sz w:val="32"/>
          <w:szCs w:val="32"/>
        </w:rPr>
        <w:t>Nαυτολόγιο</w:t>
      </w:r>
      <w:proofErr w:type="spellEnd"/>
      <w:r w:rsidR="001C3DE2" w:rsidRPr="005403CF">
        <w:rPr>
          <w:rFonts w:ascii="Tahoma" w:hAnsi="Tahoma" w:cs="Tahoma"/>
          <w:b/>
          <w:sz w:val="32"/>
          <w:szCs w:val="32"/>
        </w:rPr>
        <w:t>)</w:t>
      </w:r>
      <w:r w:rsidRPr="005403CF">
        <w:rPr>
          <w:rFonts w:ascii="Tahoma" w:hAnsi="Tahoma" w:cs="Tahoma"/>
          <w:b/>
          <w:sz w:val="32"/>
          <w:szCs w:val="32"/>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5210"/>
        <w:gridCol w:w="2203"/>
      </w:tblGrid>
      <w:tr w:rsidR="00354820" w:rsidRPr="005403CF" w14:paraId="0BE94424" w14:textId="77777777" w:rsidTr="001C3DE2">
        <w:tc>
          <w:tcPr>
            <w:tcW w:w="2122" w:type="dxa"/>
            <w:shd w:val="clear" w:color="auto" w:fill="auto"/>
            <w:vAlign w:val="bottom"/>
          </w:tcPr>
          <w:p w14:paraId="5E091359" w14:textId="77777777" w:rsidR="00354820" w:rsidRPr="005403CF" w:rsidRDefault="00354820" w:rsidP="00657F2E">
            <w:pPr>
              <w:autoSpaceDE w:val="0"/>
              <w:autoSpaceDN w:val="0"/>
              <w:adjustRightInd w:val="0"/>
              <w:spacing w:before="120"/>
              <w:jc w:val="right"/>
              <w:rPr>
                <w:rFonts w:ascii="Tahoma" w:hAnsi="Tahoma" w:cs="Tahoma"/>
                <w:b/>
                <w:color w:val="000000"/>
                <w:sz w:val="22"/>
                <w:szCs w:val="22"/>
              </w:rPr>
            </w:pPr>
            <w:proofErr w:type="spellStart"/>
            <w:r w:rsidRPr="005403CF">
              <w:rPr>
                <w:rFonts w:ascii="Tahoma" w:hAnsi="Tahoma" w:cs="Tahoma"/>
                <w:b/>
                <w:color w:val="000000"/>
                <w:sz w:val="22"/>
                <w:szCs w:val="22"/>
              </w:rPr>
              <w:t>Κωδ</w:t>
            </w:r>
            <w:proofErr w:type="spellEnd"/>
            <w:r w:rsidRPr="005403CF">
              <w:rPr>
                <w:rFonts w:ascii="Tahoma" w:hAnsi="Tahoma" w:cs="Tahoma"/>
                <w:b/>
                <w:color w:val="000000"/>
                <w:sz w:val="22"/>
                <w:szCs w:val="22"/>
              </w:rPr>
              <w:t xml:space="preserve">. ΟΠΣ ΤΑ: </w:t>
            </w:r>
          </w:p>
        </w:tc>
        <w:tc>
          <w:tcPr>
            <w:tcW w:w="7413" w:type="dxa"/>
            <w:gridSpan w:val="2"/>
            <w:shd w:val="clear" w:color="auto" w:fill="auto"/>
            <w:vAlign w:val="bottom"/>
          </w:tcPr>
          <w:p w14:paraId="1D381779" w14:textId="4DA900DC" w:rsidR="00354820" w:rsidRPr="005403CF" w:rsidRDefault="00354820" w:rsidP="00657F2E">
            <w:pPr>
              <w:autoSpaceDE w:val="0"/>
              <w:autoSpaceDN w:val="0"/>
              <w:adjustRightInd w:val="0"/>
              <w:spacing w:before="120"/>
              <w:rPr>
                <w:rFonts w:ascii="Tahoma" w:hAnsi="Tahoma" w:cs="Tahoma"/>
                <w:b/>
                <w:color w:val="0000FF"/>
                <w:sz w:val="22"/>
                <w:szCs w:val="22"/>
                <w:lang w:val="en-US"/>
              </w:rPr>
            </w:pPr>
            <w:r w:rsidRPr="005403CF">
              <w:rPr>
                <w:rFonts w:ascii="Tahoma" w:hAnsi="Tahoma" w:cs="Tahoma"/>
                <w:b/>
                <w:color w:val="000000"/>
                <w:sz w:val="22"/>
                <w:szCs w:val="22"/>
              </w:rPr>
              <w:t>52</w:t>
            </w:r>
            <w:r w:rsidR="001C3DE2" w:rsidRPr="005403CF">
              <w:rPr>
                <w:rFonts w:ascii="Tahoma" w:hAnsi="Tahoma" w:cs="Tahoma"/>
                <w:b/>
                <w:color w:val="000000"/>
                <w:sz w:val="22"/>
                <w:szCs w:val="22"/>
                <w:lang w:val="en-US"/>
              </w:rPr>
              <w:t>24809</w:t>
            </w:r>
          </w:p>
        </w:tc>
      </w:tr>
      <w:tr w:rsidR="00354820" w:rsidRPr="005403CF" w14:paraId="42754B19" w14:textId="77777777" w:rsidTr="001C3DE2">
        <w:tc>
          <w:tcPr>
            <w:tcW w:w="2122" w:type="dxa"/>
            <w:shd w:val="clear" w:color="auto" w:fill="auto"/>
            <w:vAlign w:val="bottom"/>
          </w:tcPr>
          <w:p w14:paraId="0EE7E1FD" w14:textId="77777777" w:rsidR="00354820" w:rsidRPr="005403CF" w:rsidRDefault="00354820" w:rsidP="00657F2E">
            <w:pPr>
              <w:autoSpaceDE w:val="0"/>
              <w:autoSpaceDN w:val="0"/>
              <w:adjustRightInd w:val="0"/>
              <w:spacing w:before="120"/>
              <w:jc w:val="right"/>
              <w:rPr>
                <w:rFonts w:ascii="Tahoma" w:hAnsi="Tahoma" w:cs="Tahoma"/>
                <w:b/>
                <w:color w:val="000000"/>
                <w:sz w:val="22"/>
                <w:szCs w:val="22"/>
              </w:rPr>
            </w:pPr>
            <w:r w:rsidRPr="005403CF">
              <w:rPr>
                <w:rFonts w:ascii="Tahoma" w:hAnsi="Tahoma" w:cs="Tahoma"/>
                <w:b/>
                <w:color w:val="000000"/>
                <w:sz w:val="22"/>
                <w:szCs w:val="22"/>
              </w:rPr>
              <w:t>Επιχειρησιακό Πρόγραμμα:</w:t>
            </w:r>
          </w:p>
        </w:tc>
        <w:tc>
          <w:tcPr>
            <w:tcW w:w="7413" w:type="dxa"/>
            <w:gridSpan w:val="2"/>
            <w:shd w:val="clear" w:color="auto" w:fill="auto"/>
            <w:vAlign w:val="bottom"/>
          </w:tcPr>
          <w:p w14:paraId="70D55045" w14:textId="77777777" w:rsidR="00354820" w:rsidRPr="005403CF" w:rsidRDefault="00354820" w:rsidP="00657F2E">
            <w:pPr>
              <w:autoSpaceDE w:val="0"/>
              <w:autoSpaceDN w:val="0"/>
              <w:adjustRightInd w:val="0"/>
              <w:spacing w:before="120"/>
              <w:rPr>
                <w:rFonts w:ascii="Tahoma" w:hAnsi="Tahoma" w:cs="Tahoma"/>
                <w:b/>
                <w:bCs/>
                <w:color w:val="212529"/>
                <w:sz w:val="22"/>
                <w:szCs w:val="22"/>
                <w:shd w:val="clear" w:color="auto" w:fill="FFFFFF"/>
              </w:rPr>
            </w:pPr>
            <w:r w:rsidRPr="005403CF">
              <w:rPr>
                <w:rFonts w:ascii="Tahoma" w:hAnsi="Tahoma" w:cs="Tahoma"/>
                <w:b/>
                <w:bCs/>
                <w:sz w:val="22"/>
                <w:szCs w:val="22"/>
              </w:rPr>
              <w:t>Εθνικό Σχέδιο Ανάκαμψης και Ανθεκτικότητας Ελλάδα 2.0</w:t>
            </w:r>
            <w:r w:rsidRPr="005403CF">
              <w:rPr>
                <w:rFonts w:ascii="Tahoma" w:hAnsi="Tahoma" w:cs="Tahoma"/>
                <w:b/>
                <w:bCs/>
                <w:color w:val="212529"/>
                <w:sz w:val="22"/>
                <w:szCs w:val="22"/>
                <w:shd w:val="clear" w:color="auto" w:fill="FFFFFF"/>
              </w:rPr>
              <w:t> </w:t>
            </w:r>
          </w:p>
        </w:tc>
      </w:tr>
      <w:tr w:rsidR="00354820" w:rsidRPr="005403CF" w14:paraId="73FEB622" w14:textId="77777777" w:rsidTr="001C3DE2">
        <w:trPr>
          <w:trHeight w:val="1010"/>
        </w:trPr>
        <w:tc>
          <w:tcPr>
            <w:tcW w:w="2122" w:type="dxa"/>
            <w:shd w:val="clear" w:color="auto" w:fill="auto"/>
            <w:vAlign w:val="bottom"/>
          </w:tcPr>
          <w:p w14:paraId="28CEC471" w14:textId="77777777" w:rsidR="00354820" w:rsidRPr="005403CF" w:rsidRDefault="00354820" w:rsidP="00657F2E">
            <w:pPr>
              <w:autoSpaceDE w:val="0"/>
              <w:autoSpaceDN w:val="0"/>
              <w:adjustRightInd w:val="0"/>
              <w:spacing w:before="120"/>
              <w:jc w:val="right"/>
              <w:rPr>
                <w:rFonts w:ascii="Tahoma" w:hAnsi="Tahoma" w:cs="Tahoma"/>
                <w:b/>
                <w:color w:val="000000"/>
                <w:sz w:val="22"/>
                <w:szCs w:val="22"/>
              </w:rPr>
            </w:pPr>
            <w:r w:rsidRPr="005403CF">
              <w:rPr>
                <w:rFonts w:ascii="Tahoma" w:hAnsi="Tahoma" w:cs="Tahoma"/>
                <w:b/>
                <w:color w:val="000000"/>
                <w:sz w:val="22"/>
                <w:szCs w:val="22"/>
              </w:rPr>
              <w:t>Εκτιμώμενη αξία σύμβασης:</w:t>
            </w:r>
          </w:p>
          <w:p w14:paraId="1F52EC09" w14:textId="77777777" w:rsidR="00354820" w:rsidRPr="005403CF" w:rsidRDefault="00354820" w:rsidP="00657F2E">
            <w:pPr>
              <w:autoSpaceDE w:val="0"/>
              <w:autoSpaceDN w:val="0"/>
              <w:adjustRightInd w:val="0"/>
              <w:spacing w:before="120"/>
              <w:jc w:val="right"/>
              <w:rPr>
                <w:rFonts w:ascii="Tahoma" w:hAnsi="Tahoma" w:cs="Tahoma"/>
                <w:b/>
                <w:color w:val="000000"/>
                <w:sz w:val="22"/>
                <w:szCs w:val="22"/>
                <w:lang w:val="en-US"/>
              </w:rPr>
            </w:pPr>
          </w:p>
        </w:tc>
        <w:tc>
          <w:tcPr>
            <w:tcW w:w="7413" w:type="dxa"/>
            <w:gridSpan w:val="2"/>
            <w:shd w:val="clear" w:color="auto" w:fill="auto"/>
            <w:vAlign w:val="bottom"/>
          </w:tcPr>
          <w:p w14:paraId="31F736D1" w14:textId="6F6BCC31" w:rsidR="00354820" w:rsidRPr="005403CF" w:rsidRDefault="00354820" w:rsidP="001C3DE2">
            <w:pPr>
              <w:pStyle w:val="Tabletext"/>
              <w:numPr>
                <w:ilvl w:val="0"/>
                <w:numId w:val="296"/>
              </w:numPr>
              <w:suppressAutoHyphens w:val="0"/>
              <w:spacing w:before="120" w:after="240"/>
              <w:ind w:left="242" w:hanging="242"/>
              <w:jc w:val="both"/>
              <w:rPr>
                <w:rFonts w:ascii="Tahoma" w:hAnsi="Tahoma" w:cs="Tahoma"/>
                <w:sz w:val="22"/>
                <w:szCs w:val="22"/>
              </w:rPr>
            </w:pPr>
            <w:r w:rsidRPr="005403CF">
              <w:rPr>
                <w:rFonts w:ascii="Tahoma" w:hAnsi="Tahoma" w:cs="Tahoma"/>
                <w:sz w:val="22"/>
                <w:szCs w:val="22"/>
              </w:rPr>
              <w:t xml:space="preserve">Εκτιμώμενη αξία παρούσας σύμβασης </w:t>
            </w:r>
            <w:r w:rsidR="001C3DE2" w:rsidRPr="005403CF">
              <w:rPr>
                <w:rFonts w:ascii="Tahoma" w:hAnsi="Tahoma" w:cs="Tahoma"/>
                <w:sz w:val="22"/>
                <w:szCs w:val="22"/>
              </w:rPr>
              <w:t>800.000,00 € μη περιλαμβανομένου ΦΠΑ, προϋπολογισμός με ΦΠΑ: 992.000,00 €, ΦΠΑ 24%  192.000,00 €</w:t>
            </w:r>
          </w:p>
        </w:tc>
      </w:tr>
      <w:tr w:rsidR="00354820" w:rsidRPr="005403CF" w14:paraId="02AE139D" w14:textId="77777777" w:rsidTr="001C3DE2">
        <w:tc>
          <w:tcPr>
            <w:tcW w:w="2122" w:type="dxa"/>
            <w:shd w:val="clear" w:color="auto" w:fill="auto"/>
            <w:vAlign w:val="bottom"/>
          </w:tcPr>
          <w:p w14:paraId="0D9E2EC4" w14:textId="77777777" w:rsidR="00354820" w:rsidRPr="005403CF" w:rsidRDefault="00354820" w:rsidP="00657F2E">
            <w:pPr>
              <w:autoSpaceDE w:val="0"/>
              <w:autoSpaceDN w:val="0"/>
              <w:adjustRightInd w:val="0"/>
              <w:spacing w:before="120"/>
              <w:jc w:val="right"/>
              <w:rPr>
                <w:rFonts w:ascii="Tahoma" w:hAnsi="Tahoma" w:cs="Tahoma"/>
                <w:b/>
                <w:color w:val="000000"/>
                <w:sz w:val="22"/>
                <w:szCs w:val="22"/>
              </w:rPr>
            </w:pPr>
            <w:r w:rsidRPr="005403CF">
              <w:rPr>
                <w:rFonts w:ascii="Tahoma" w:hAnsi="Tahoma" w:cs="Tahoma"/>
                <w:b/>
                <w:color w:val="000000"/>
                <w:sz w:val="22"/>
                <w:szCs w:val="22"/>
                <w:lang w:val="en-US"/>
              </w:rPr>
              <w:t>CPV</w:t>
            </w:r>
            <w:r w:rsidRPr="005403CF">
              <w:rPr>
                <w:rFonts w:ascii="Tahoma" w:hAnsi="Tahoma" w:cs="Tahoma"/>
                <w:b/>
                <w:color w:val="000000"/>
                <w:sz w:val="22"/>
                <w:szCs w:val="22"/>
              </w:rPr>
              <w:t>:</w:t>
            </w:r>
          </w:p>
        </w:tc>
        <w:tc>
          <w:tcPr>
            <w:tcW w:w="7413" w:type="dxa"/>
            <w:gridSpan w:val="2"/>
            <w:shd w:val="clear" w:color="auto" w:fill="auto"/>
            <w:vAlign w:val="bottom"/>
          </w:tcPr>
          <w:p w14:paraId="0874C4C9" w14:textId="4D2910DF" w:rsidR="00354820" w:rsidRPr="005403CF" w:rsidRDefault="001C3DE2" w:rsidP="001C3DE2">
            <w:pPr>
              <w:autoSpaceDE w:val="0"/>
              <w:autoSpaceDN w:val="0"/>
              <w:adjustRightInd w:val="0"/>
              <w:spacing w:before="120"/>
              <w:jc w:val="both"/>
              <w:rPr>
                <w:rFonts w:ascii="Tahoma" w:hAnsi="Tahoma" w:cs="Tahoma"/>
                <w:bCs/>
                <w:color w:val="000000"/>
                <w:sz w:val="22"/>
                <w:szCs w:val="22"/>
              </w:rPr>
            </w:pPr>
            <w:r w:rsidRPr="005403CF">
              <w:rPr>
                <w:rFonts w:ascii="Tahoma" w:hAnsi="Tahoma" w:cs="Tahoma"/>
                <w:bCs/>
                <w:color w:val="000000"/>
                <w:sz w:val="22"/>
                <w:szCs w:val="22"/>
              </w:rPr>
              <w:t>72000000-5</w:t>
            </w:r>
            <w:r w:rsidR="00DC6B90" w:rsidRPr="005403CF">
              <w:rPr>
                <w:rFonts w:ascii="Tahoma" w:hAnsi="Tahoma" w:cs="Tahoma"/>
                <w:bCs/>
                <w:color w:val="000000"/>
                <w:sz w:val="22"/>
                <w:szCs w:val="22"/>
              </w:rPr>
              <w:t>:</w:t>
            </w:r>
            <w:r w:rsidRPr="005403CF">
              <w:rPr>
                <w:rFonts w:ascii="Tahoma" w:hAnsi="Tahoma" w:cs="Tahoma"/>
                <w:bCs/>
                <w:color w:val="000000"/>
                <w:sz w:val="22"/>
                <w:szCs w:val="22"/>
              </w:rPr>
              <w:t xml:space="preserve"> Υπηρεσίες τεχνολογίας των πληροφοριών: παροχή συμβουλών, ανάπτυξη λογισμικού, Διαδίκτυο και υποστήριξη, 72262000-9</w:t>
            </w:r>
            <w:r w:rsidR="00DC6B90" w:rsidRPr="005403CF">
              <w:rPr>
                <w:rFonts w:ascii="Tahoma" w:hAnsi="Tahoma" w:cs="Tahoma"/>
                <w:bCs/>
                <w:color w:val="000000"/>
                <w:sz w:val="22"/>
                <w:szCs w:val="22"/>
              </w:rPr>
              <w:t>:</w:t>
            </w:r>
            <w:r w:rsidRPr="005403CF">
              <w:rPr>
                <w:rFonts w:ascii="Tahoma" w:hAnsi="Tahoma" w:cs="Tahoma"/>
                <w:bCs/>
                <w:color w:val="000000"/>
                <w:sz w:val="22"/>
                <w:szCs w:val="22"/>
              </w:rPr>
              <w:t xml:space="preserve"> Υπηρεσίες ανάπτυξης λογισμικού</w:t>
            </w:r>
            <w:r w:rsidR="00C204C6" w:rsidRPr="005403CF">
              <w:rPr>
                <w:rFonts w:ascii="Tahoma" w:hAnsi="Tahoma" w:cs="Tahoma"/>
                <w:bCs/>
                <w:color w:val="000000"/>
                <w:sz w:val="22"/>
                <w:szCs w:val="22"/>
              </w:rPr>
              <w:t xml:space="preserve">, </w:t>
            </w:r>
            <w:r w:rsidR="00C204C6" w:rsidRPr="005403CF">
              <w:rPr>
                <w:rFonts w:ascii="Tahoma" w:hAnsi="Tahoma" w:cs="Tahoma"/>
                <w:bCs/>
                <w:sz w:val="22"/>
                <w:szCs w:val="22"/>
              </w:rPr>
              <w:t>80533100-0: Υπηρεσίες εκπαίδευσης στον τομέα της πληροφορικής</w:t>
            </w:r>
          </w:p>
        </w:tc>
      </w:tr>
      <w:tr w:rsidR="00354820" w:rsidRPr="005403CF" w14:paraId="687E7EA4" w14:textId="77777777" w:rsidTr="001C3DE2">
        <w:tc>
          <w:tcPr>
            <w:tcW w:w="2122" w:type="dxa"/>
            <w:shd w:val="clear" w:color="auto" w:fill="auto"/>
            <w:vAlign w:val="bottom"/>
          </w:tcPr>
          <w:p w14:paraId="6B33112D" w14:textId="77777777" w:rsidR="00354820" w:rsidRPr="005403CF" w:rsidRDefault="00354820" w:rsidP="00657F2E">
            <w:pPr>
              <w:autoSpaceDE w:val="0"/>
              <w:autoSpaceDN w:val="0"/>
              <w:adjustRightInd w:val="0"/>
              <w:spacing w:before="120"/>
              <w:jc w:val="right"/>
              <w:rPr>
                <w:rFonts w:ascii="Tahoma" w:hAnsi="Tahoma" w:cs="Tahoma"/>
                <w:b/>
                <w:color w:val="000000"/>
                <w:sz w:val="22"/>
                <w:szCs w:val="22"/>
              </w:rPr>
            </w:pPr>
            <w:r w:rsidRPr="005403CF">
              <w:rPr>
                <w:rFonts w:ascii="Tahoma" w:hAnsi="Tahoma" w:cs="Tahoma"/>
                <w:b/>
                <w:color w:val="000000"/>
                <w:sz w:val="22"/>
                <w:szCs w:val="22"/>
              </w:rPr>
              <w:t>Κριτήριο Ανάθεσης:</w:t>
            </w:r>
          </w:p>
        </w:tc>
        <w:tc>
          <w:tcPr>
            <w:tcW w:w="7413" w:type="dxa"/>
            <w:gridSpan w:val="2"/>
            <w:shd w:val="clear" w:color="auto" w:fill="auto"/>
            <w:vAlign w:val="bottom"/>
          </w:tcPr>
          <w:p w14:paraId="2126CC76" w14:textId="77777777" w:rsidR="00354820" w:rsidRPr="005403CF" w:rsidRDefault="00354820" w:rsidP="00657F2E">
            <w:pPr>
              <w:autoSpaceDE w:val="0"/>
              <w:autoSpaceDN w:val="0"/>
              <w:adjustRightInd w:val="0"/>
              <w:spacing w:before="120"/>
              <w:rPr>
                <w:rFonts w:ascii="Tahoma" w:hAnsi="Tahoma" w:cs="Tahoma"/>
                <w:b/>
                <w:color w:val="000000"/>
                <w:sz w:val="22"/>
                <w:szCs w:val="22"/>
              </w:rPr>
            </w:pPr>
            <w:r w:rsidRPr="005403CF">
              <w:rPr>
                <w:rFonts w:ascii="Tahoma" w:hAnsi="Tahoma" w:cs="Tahoma"/>
                <w:b/>
                <w:color w:val="000000"/>
                <w:sz w:val="22"/>
                <w:szCs w:val="22"/>
              </w:rPr>
              <w:t xml:space="preserve">Η πλέον συμφέρουσα από οικονομική άποψη προσφορά βάσει βέλτιστης σχέσης ποιότητας – τιμής </w:t>
            </w:r>
          </w:p>
        </w:tc>
      </w:tr>
      <w:tr w:rsidR="00354820" w:rsidRPr="005403CF" w:rsidDel="005977E7" w14:paraId="0313B422" w14:textId="77777777" w:rsidTr="001C3DE2">
        <w:tc>
          <w:tcPr>
            <w:tcW w:w="2122" w:type="dxa"/>
            <w:shd w:val="clear" w:color="auto" w:fill="auto"/>
            <w:vAlign w:val="bottom"/>
          </w:tcPr>
          <w:p w14:paraId="57CD471F" w14:textId="77777777" w:rsidR="00354820" w:rsidRPr="005403CF" w:rsidRDefault="00354820" w:rsidP="00657F2E">
            <w:pPr>
              <w:autoSpaceDE w:val="0"/>
              <w:autoSpaceDN w:val="0"/>
              <w:adjustRightInd w:val="0"/>
              <w:spacing w:before="120"/>
              <w:jc w:val="right"/>
              <w:rPr>
                <w:rFonts w:ascii="Tahoma" w:hAnsi="Tahoma" w:cs="Tahoma"/>
                <w:b/>
                <w:color w:val="000000"/>
                <w:sz w:val="22"/>
                <w:szCs w:val="22"/>
              </w:rPr>
            </w:pPr>
            <w:r w:rsidRPr="005403CF">
              <w:rPr>
                <w:rFonts w:ascii="Tahoma" w:hAnsi="Tahoma" w:cs="Tahoma"/>
                <w:b/>
                <w:color w:val="000000"/>
                <w:sz w:val="22"/>
                <w:szCs w:val="22"/>
              </w:rPr>
              <w:t>Ημερομηνία Διενέργειας:</w:t>
            </w:r>
          </w:p>
        </w:tc>
        <w:tc>
          <w:tcPr>
            <w:tcW w:w="7413" w:type="dxa"/>
            <w:gridSpan w:val="2"/>
            <w:shd w:val="clear" w:color="auto" w:fill="auto"/>
            <w:vAlign w:val="center"/>
          </w:tcPr>
          <w:p w14:paraId="792E5F87" w14:textId="4CCC988A" w:rsidR="00354820" w:rsidRPr="005403CF" w:rsidDel="005977E7" w:rsidRDefault="00B32BA5" w:rsidP="00657F2E">
            <w:pPr>
              <w:autoSpaceDE w:val="0"/>
              <w:autoSpaceDN w:val="0"/>
              <w:adjustRightInd w:val="0"/>
              <w:spacing w:before="120"/>
              <w:rPr>
                <w:rFonts w:ascii="Tahoma" w:hAnsi="Tahoma" w:cs="Tahoma"/>
                <w:b/>
                <w:color w:val="000000"/>
                <w:sz w:val="22"/>
                <w:szCs w:val="22"/>
                <w:lang w:val="en-US"/>
              </w:rPr>
            </w:pPr>
            <w:r w:rsidRPr="00652706">
              <w:rPr>
                <w:rFonts w:ascii="Tahoma" w:hAnsi="Tahoma" w:cs="Tahoma"/>
                <w:b/>
                <w:bCs/>
                <w:sz w:val="22"/>
                <w:szCs w:val="22"/>
              </w:rPr>
              <w:t>24</w:t>
            </w:r>
            <w:r w:rsidR="00DB7DF6">
              <w:rPr>
                <w:rFonts w:ascii="Tahoma" w:hAnsi="Tahoma" w:cs="Tahoma"/>
                <w:b/>
                <w:bCs/>
                <w:sz w:val="22"/>
                <w:szCs w:val="22"/>
              </w:rPr>
              <w:t>-</w:t>
            </w:r>
            <w:r w:rsidRPr="00652706">
              <w:rPr>
                <w:rFonts w:ascii="Tahoma" w:hAnsi="Tahoma" w:cs="Tahoma"/>
                <w:b/>
                <w:bCs/>
                <w:sz w:val="22"/>
                <w:szCs w:val="22"/>
              </w:rPr>
              <w:t>02</w:t>
            </w:r>
            <w:r w:rsidR="00DB7DF6">
              <w:rPr>
                <w:rFonts w:ascii="Tahoma" w:hAnsi="Tahoma" w:cs="Tahoma"/>
                <w:b/>
                <w:bCs/>
                <w:sz w:val="22"/>
                <w:szCs w:val="22"/>
              </w:rPr>
              <w:t>-</w:t>
            </w:r>
            <w:r w:rsidRPr="00652706">
              <w:rPr>
                <w:rFonts w:ascii="Tahoma" w:hAnsi="Tahoma" w:cs="Tahoma"/>
                <w:b/>
                <w:bCs/>
                <w:sz w:val="22"/>
                <w:szCs w:val="22"/>
              </w:rPr>
              <w:t>2025</w:t>
            </w:r>
          </w:p>
        </w:tc>
      </w:tr>
      <w:tr w:rsidR="001C3DE2" w:rsidRPr="005403CF" w:rsidDel="005977E7" w14:paraId="56DFF676" w14:textId="77777777" w:rsidTr="009D4BCD">
        <w:tc>
          <w:tcPr>
            <w:tcW w:w="7332" w:type="dxa"/>
            <w:gridSpan w:val="2"/>
            <w:tcBorders>
              <w:bottom w:val="nil"/>
            </w:tcBorders>
            <w:shd w:val="clear" w:color="auto" w:fill="auto"/>
            <w:vAlign w:val="bottom"/>
          </w:tcPr>
          <w:p w14:paraId="25F23A05" w14:textId="77777777" w:rsidR="001C3DE2" w:rsidRPr="005403CF" w:rsidRDefault="001C3DE2" w:rsidP="001C3DE2">
            <w:pPr>
              <w:autoSpaceDE w:val="0"/>
              <w:autoSpaceDN w:val="0"/>
              <w:adjustRightInd w:val="0"/>
              <w:spacing w:before="120"/>
              <w:jc w:val="right"/>
              <w:rPr>
                <w:rFonts w:ascii="Tahoma" w:hAnsi="Tahoma" w:cs="Tahoma"/>
                <w:b/>
                <w:color w:val="000000"/>
                <w:sz w:val="22"/>
                <w:szCs w:val="22"/>
              </w:rPr>
            </w:pPr>
            <w:r w:rsidRPr="005403CF">
              <w:rPr>
                <w:rFonts w:ascii="Tahoma" w:hAnsi="Tahoma" w:cs="Tahoma"/>
                <w:b/>
                <w:color w:val="000000"/>
                <w:sz w:val="22"/>
                <w:szCs w:val="22"/>
              </w:rPr>
              <w:t>Ημερομηνία Ανάρτησης στο ΚΗΜΔΗΣ</w:t>
            </w:r>
          </w:p>
        </w:tc>
        <w:tc>
          <w:tcPr>
            <w:tcW w:w="2203" w:type="dxa"/>
            <w:shd w:val="clear" w:color="auto" w:fill="auto"/>
          </w:tcPr>
          <w:p w14:paraId="58A8981A" w14:textId="2CBE9790" w:rsidR="001C3DE2" w:rsidRPr="00E41D69" w:rsidDel="005977E7" w:rsidRDefault="00B32BA5" w:rsidP="001C3DE2">
            <w:pPr>
              <w:autoSpaceDE w:val="0"/>
              <w:autoSpaceDN w:val="0"/>
              <w:adjustRightInd w:val="0"/>
              <w:spacing w:before="120"/>
              <w:rPr>
                <w:rFonts w:ascii="Tahoma" w:hAnsi="Tahoma" w:cs="Tahoma"/>
                <w:b/>
                <w:color w:val="000000"/>
                <w:sz w:val="22"/>
                <w:szCs w:val="22"/>
              </w:rPr>
            </w:pPr>
            <w:r>
              <w:rPr>
                <w:rFonts w:ascii="Tahoma" w:hAnsi="Tahoma" w:cs="Tahoma"/>
                <w:b/>
                <w:color w:val="000000"/>
                <w:sz w:val="22"/>
                <w:szCs w:val="22"/>
              </w:rPr>
              <w:t>17-02-2025</w:t>
            </w:r>
          </w:p>
        </w:tc>
      </w:tr>
      <w:tr w:rsidR="001C3DE2" w:rsidRPr="005403CF" w:rsidDel="005977E7" w14:paraId="1AA1A5CC" w14:textId="77777777" w:rsidTr="009D4BCD">
        <w:tc>
          <w:tcPr>
            <w:tcW w:w="7332" w:type="dxa"/>
            <w:gridSpan w:val="2"/>
            <w:tcBorders>
              <w:bottom w:val="nil"/>
            </w:tcBorders>
            <w:shd w:val="clear" w:color="auto" w:fill="auto"/>
            <w:vAlign w:val="bottom"/>
          </w:tcPr>
          <w:p w14:paraId="68FEDE9D" w14:textId="77777777" w:rsidR="001C3DE2" w:rsidRPr="005403CF" w:rsidRDefault="001C3DE2" w:rsidP="001C3DE2">
            <w:pPr>
              <w:autoSpaceDE w:val="0"/>
              <w:autoSpaceDN w:val="0"/>
              <w:adjustRightInd w:val="0"/>
              <w:spacing w:before="120"/>
              <w:jc w:val="right"/>
              <w:rPr>
                <w:rFonts w:ascii="Tahoma" w:hAnsi="Tahoma" w:cs="Tahoma"/>
                <w:b/>
                <w:color w:val="000000"/>
                <w:sz w:val="22"/>
                <w:szCs w:val="22"/>
              </w:rPr>
            </w:pPr>
            <w:r w:rsidRPr="005403CF">
              <w:rPr>
                <w:rFonts w:ascii="Tahoma" w:hAnsi="Tahoma" w:cs="Tahoma"/>
                <w:b/>
                <w:color w:val="000000"/>
                <w:sz w:val="22"/>
                <w:szCs w:val="22"/>
              </w:rPr>
              <w:t>Ημερομηνία Ανάρτησης στο ΕΣΗΔΗΣ</w:t>
            </w:r>
          </w:p>
        </w:tc>
        <w:tc>
          <w:tcPr>
            <w:tcW w:w="2203" w:type="dxa"/>
            <w:shd w:val="clear" w:color="auto" w:fill="auto"/>
          </w:tcPr>
          <w:p w14:paraId="14AF0D65" w14:textId="3118ACB8" w:rsidR="001C3DE2" w:rsidRPr="005403CF" w:rsidDel="005977E7" w:rsidRDefault="00B32BA5" w:rsidP="001C3DE2">
            <w:pPr>
              <w:autoSpaceDE w:val="0"/>
              <w:autoSpaceDN w:val="0"/>
              <w:adjustRightInd w:val="0"/>
              <w:spacing w:before="120"/>
              <w:rPr>
                <w:rFonts w:ascii="Tahoma" w:hAnsi="Tahoma" w:cs="Tahoma"/>
                <w:b/>
                <w:color w:val="000000"/>
                <w:sz w:val="22"/>
                <w:szCs w:val="22"/>
              </w:rPr>
            </w:pPr>
            <w:r>
              <w:rPr>
                <w:rFonts w:ascii="Tahoma" w:hAnsi="Tahoma" w:cs="Tahoma"/>
                <w:b/>
                <w:color w:val="000000"/>
                <w:sz w:val="22"/>
                <w:szCs w:val="22"/>
              </w:rPr>
              <w:t>17-02-2025</w:t>
            </w:r>
          </w:p>
        </w:tc>
      </w:tr>
      <w:tr w:rsidR="001C3DE2" w:rsidRPr="005403CF" w:rsidDel="005977E7" w14:paraId="7BA63CAC" w14:textId="77777777" w:rsidTr="009D4BCD">
        <w:tc>
          <w:tcPr>
            <w:tcW w:w="7332" w:type="dxa"/>
            <w:gridSpan w:val="2"/>
            <w:tcBorders>
              <w:bottom w:val="single" w:sz="4" w:space="0" w:color="auto"/>
            </w:tcBorders>
            <w:shd w:val="clear" w:color="auto" w:fill="auto"/>
            <w:vAlign w:val="bottom"/>
          </w:tcPr>
          <w:p w14:paraId="46624F3D" w14:textId="77777777" w:rsidR="001C3DE2" w:rsidRPr="005403CF" w:rsidRDefault="001C3DE2" w:rsidP="001C3DE2">
            <w:pPr>
              <w:autoSpaceDE w:val="0"/>
              <w:autoSpaceDN w:val="0"/>
              <w:adjustRightInd w:val="0"/>
              <w:spacing w:before="120"/>
              <w:jc w:val="right"/>
              <w:rPr>
                <w:rFonts w:ascii="Tahoma" w:hAnsi="Tahoma" w:cs="Tahoma"/>
                <w:b/>
                <w:color w:val="000000"/>
                <w:sz w:val="22"/>
                <w:szCs w:val="22"/>
              </w:rPr>
            </w:pPr>
            <w:r w:rsidRPr="005403CF">
              <w:rPr>
                <w:rFonts w:ascii="Tahoma" w:hAnsi="Tahoma" w:cs="Tahoma"/>
                <w:b/>
                <w:color w:val="000000"/>
                <w:sz w:val="22"/>
                <w:szCs w:val="22"/>
              </w:rPr>
              <w:t xml:space="preserve">Ημερομηνία Αποστολής Διακήρυξης σε Ε.Ε. (Υπ. Επίσημων Εκδόσεων) </w:t>
            </w:r>
          </w:p>
        </w:tc>
        <w:tc>
          <w:tcPr>
            <w:tcW w:w="2203" w:type="dxa"/>
            <w:shd w:val="clear" w:color="auto" w:fill="auto"/>
          </w:tcPr>
          <w:p w14:paraId="44869F9E" w14:textId="7D606E08" w:rsidR="001C3DE2" w:rsidRPr="005403CF" w:rsidRDefault="00B32BA5" w:rsidP="001C3DE2">
            <w:pPr>
              <w:autoSpaceDE w:val="0"/>
              <w:autoSpaceDN w:val="0"/>
              <w:adjustRightInd w:val="0"/>
              <w:spacing w:before="120"/>
              <w:rPr>
                <w:rFonts w:ascii="Tahoma" w:hAnsi="Tahoma" w:cs="Tahoma"/>
                <w:b/>
                <w:color w:val="000000"/>
                <w:sz w:val="22"/>
                <w:szCs w:val="22"/>
              </w:rPr>
            </w:pPr>
            <w:r>
              <w:rPr>
                <w:rFonts w:ascii="Tahoma" w:hAnsi="Tahoma" w:cs="Tahoma"/>
                <w:b/>
                <w:color w:val="000000"/>
                <w:sz w:val="22"/>
                <w:szCs w:val="22"/>
              </w:rPr>
              <w:t>14-02-2025</w:t>
            </w:r>
          </w:p>
        </w:tc>
      </w:tr>
      <w:tr w:rsidR="001C3DE2" w:rsidRPr="005403CF" w:rsidDel="005977E7" w14:paraId="61C181F6" w14:textId="77777777" w:rsidTr="009D4BCD">
        <w:tc>
          <w:tcPr>
            <w:tcW w:w="7332" w:type="dxa"/>
            <w:gridSpan w:val="2"/>
            <w:tcBorders>
              <w:bottom w:val="single" w:sz="4" w:space="0" w:color="auto"/>
            </w:tcBorders>
            <w:shd w:val="clear" w:color="auto" w:fill="auto"/>
            <w:vAlign w:val="bottom"/>
          </w:tcPr>
          <w:p w14:paraId="33728F3E" w14:textId="77777777" w:rsidR="001C3DE2" w:rsidRPr="005403CF" w:rsidRDefault="001C3DE2" w:rsidP="001C3DE2">
            <w:pPr>
              <w:autoSpaceDE w:val="0"/>
              <w:autoSpaceDN w:val="0"/>
              <w:adjustRightInd w:val="0"/>
              <w:spacing w:before="120"/>
              <w:jc w:val="right"/>
              <w:rPr>
                <w:rFonts w:ascii="Tahoma" w:hAnsi="Tahoma" w:cs="Tahoma"/>
                <w:b/>
                <w:color w:val="000000"/>
                <w:sz w:val="22"/>
                <w:szCs w:val="22"/>
              </w:rPr>
            </w:pPr>
            <w:r w:rsidRPr="005403CF">
              <w:rPr>
                <w:rFonts w:ascii="Tahoma" w:hAnsi="Tahoma" w:cs="Tahoma"/>
                <w:b/>
                <w:color w:val="000000"/>
                <w:sz w:val="22"/>
                <w:szCs w:val="22"/>
              </w:rPr>
              <w:t>Ημερομηνία Δημοσίευσης Διακήρυξης σε Ε.Ε.</w:t>
            </w:r>
          </w:p>
        </w:tc>
        <w:tc>
          <w:tcPr>
            <w:tcW w:w="2203" w:type="dxa"/>
            <w:shd w:val="clear" w:color="auto" w:fill="auto"/>
          </w:tcPr>
          <w:p w14:paraId="4CEE01A2" w14:textId="7D16C405" w:rsidR="001C3DE2" w:rsidRPr="005403CF" w:rsidRDefault="00B32BA5" w:rsidP="001C3DE2">
            <w:pPr>
              <w:autoSpaceDE w:val="0"/>
              <w:autoSpaceDN w:val="0"/>
              <w:adjustRightInd w:val="0"/>
              <w:spacing w:before="120"/>
              <w:rPr>
                <w:rFonts w:ascii="Tahoma" w:hAnsi="Tahoma" w:cs="Tahoma"/>
                <w:b/>
                <w:color w:val="000000"/>
                <w:sz w:val="22"/>
                <w:szCs w:val="22"/>
              </w:rPr>
            </w:pPr>
            <w:r>
              <w:rPr>
                <w:rFonts w:ascii="Tahoma" w:hAnsi="Tahoma" w:cs="Tahoma"/>
                <w:b/>
                <w:color w:val="000000"/>
                <w:sz w:val="22"/>
                <w:szCs w:val="22"/>
              </w:rPr>
              <w:t>17-02-2025</w:t>
            </w:r>
          </w:p>
        </w:tc>
      </w:tr>
      <w:tr w:rsidR="001C3DE2" w:rsidRPr="005403CF" w:rsidDel="005977E7" w14:paraId="0A07D39E" w14:textId="77777777" w:rsidTr="009D4BCD">
        <w:tc>
          <w:tcPr>
            <w:tcW w:w="7332" w:type="dxa"/>
            <w:gridSpan w:val="2"/>
            <w:tcBorders>
              <w:bottom w:val="single" w:sz="4" w:space="0" w:color="auto"/>
            </w:tcBorders>
            <w:shd w:val="clear" w:color="auto" w:fill="auto"/>
            <w:vAlign w:val="bottom"/>
          </w:tcPr>
          <w:p w14:paraId="57A3999A" w14:textId="77777777" w:rsidR="001C3DE2" w:rsidRPr="005403CF" w:rsidRDefault="001C3DE2" w:rsidP="001C3DE2">
            <w:pPr>
              <w:autoSpaceDE w:val="0"/>
              <w:autoSpaceDN w:val="0"/>
              <w:adjustRightInd w:val="0"/>
              <w:spacing w:before="120"/>
              <w:jc w:val="right"/>
              <w:rPr>
                <w:rFonts w:ascii="Tahoma" w:hAnsi="Tahoma" w:cs="Tahoma"/>
                <w:b/>
                <w:color w:val="000000"/>
                <w:sz w:val="22"/>
                <w:szCs w:val="22"/>
              </w:rPr>
            </w:pPr>
            <w:r w:rsidRPr="005403CF">
              <w:rPr>
                <w:rFonts w:ascii="Tahoma" w:hAnsi="Tahoma" w:cs="Tahoma"/>
                <w:b/>
                <w:color w:val="000000"/>
                <w:sz w:val="22"/>
                <w:szCs w:val="22"/>
              </w:rPr>
              <w:t>Ημερομηνία Ανάρτησης στον Διαδικτυακό τόπο της Αναθέτουσας Αρχής www.ktpae.gr</w:t>
            </w:r>
          </w:p>
        </w:tc>
        <w:tc>
          <w:tcPr>
            <w:tcW w:w="2203" w:type="dxa"/>
            <w:shd w:val="clear" w:color="auto" w:fill="auto"/>
          </w:tcPr>
          <w:p w14:paraId="3A487D9D" w14:textId="6F2F27FD" w:rsidR="001C3DE2" w:rsidRPr="005403CF" w:rsidRDefault="00B32BA5" w:rsidP="001C3DE2">
            <w:pPr>
              <w:autoSpaceDE w:val="0"/>
              <w:autoSpaceDN w:val="0"/>
              <w:adjustRightInd w:val="0"/>
              <w:spacing w:before="120"/>
              <w:rPr>
                <w:rFonts w:ascii="Tahoma" w:hAnsi="Tahoma" w:cs="Tahoma"/>
                <w:b/>
                <w:color w:val="000000"/>
                <w:sz w:val="22"/>
                <w:szCs w:val="22"/>
              </w:rPr>
            </w:pPr>
            <w:r>
              <w:rPr>
                <w:rFonts w:ascii="Tahoma" w:hAnsi="Tahoma" w:cs="Tahoma"/>
                <w:b/>
                <w:color w:val="000000"/>
                <w:sz w:val="22"/>
                <w:szCs w:val="22"/>
              </w:rPr>
              <w:t>17-02-2025</w:t>
            </w:r>
          </w:p>
        </w:tc>
      </w:tr>
    </w:tbl>
    <w:p w14:paraId="694E173B" w14:textId="77777777" w:rsidR="00354820" w:rsidRPr="005403CF" w:rsidRDefault="00354820" w:rsidP="00354820">
      <w:pPr>
        <w:rPr>
          <w:rFonts w:ascii="Tahoma" w:hAnsi="Tahoma" w:cs="Tahoma"/>
          <w:sz w:val="22"/>
          <w:szCs w:val="22"/>
        </w:rPr>
      </w:pPr>
    </w:p>
    <w:p w14:paraId="2C63476F" w14:textId="77777777" w:rsidR="00195D4E" w:rsidRPr="005403CF" w:rsidRDefault="00195D4E">
      <w:pPr>
        <w:jc w:val="both"/>
        <w:rPr>
          <w:rFonts w:ascii="Tahoma" w:hAnsi="Tahoma" w:cs="Tahoma"/>
          <w:sz w:val="22"/>
          <w:szCs w:val="22"/>
        </w:rPr>
        <w:sectPr w:rsidR="00195D4E" w:rsidRPr="005403CF" w:rsidSect="00077F64">
          <w:headerReference w:type="default" r:id="rId8"/>
          <w:footerReference w:type="default" r:id="rId9"/>
          <w:headerReference w:type="first" r:id="rId10"/>
          <w:footerReference w:type="first" r:id="rId11"/>
          <w:pgSz w:w="11906" w:h="16838"/>
          <w:pgMar w:top="777" w:right="1134" w:bottom="2080" w:left="1134" w:header="720" w:footer="688" w:gutter="0"/>
          <w:pgNumType w:start="1"/>
          <w:cols w:space="720"/>
          <w:formProt w:val="0"/>
          <w:titlePg/>
          <w:docGrid w:linePitch="360"/>
        </w:sectPr>
      </w:pPr>
    </w:p>
    <w:p w14:paraId="51B3A29A" w14:textId="77777777" w:rsidR="00195D4E" w:rsidRPr="005403CF" w:rsidRDefault="008C5114">
      <w:pPr>
        <w:pStyle w:val="Contents"/>
        <w:numPr>
          <w:ilvl w:val="0"/>
          <w:numId w:val="0"/>
        </w:numPr>
        <w:spacing w:before="0"/>
        <w:ind w:left="360" w:hanging="360"/>
        <w:jc w:val="both"/>
        <w:outlineLvl w:val="9"/>
        <w:rPr>
          <w:rFonts w:ascii="Tahoma" w:hAnsi="Tahoma" w:cs="Tahoma"/>
          <w:sz w:val="22"/>
          <w:szCs w:val="22"/>
        </w:rPr>
      </w:pPr>
      <w:bookmarkStart w:id="1" w:name="_Ref63781470"/>
      <w:bookmarkStart w:id="2" w:name="_Toc97194401"/>
      <w:bookmarkStart w:id="3" w:name="_Toc97194254"/>
      <w:bookmarkEnd w:id="1"/>
      <w:r w:rsidRPr="005403CF">
        <w:rPr>
          <w:rFonts w:ascii="Tahoma" w:hAnsi="Tahoma" w:cs="Tahoma"/>
          <w:sz w:val="22"/>
          <w:szCs w:val="22"/>
        </w:rPr>
        <w:lastRenderedPageBreak/>
        <w:t>ΓΕΝΙΚΕΣ ΠΛΗΡΟΦΟΡΙΕΣ</w:t>
      </w:r>
      <w:bookmarkEnd w:id="2"/>
      <w:bookmarkEnd w:id="3"/>
    </w:p>
    <w:tbl>
      <w:tblPr>
        <w:tblW w:w="9855" w:type="dxa"/>
        <w:tblInd w:w="113" w:type="dxa"/>
        <w:tblLayout w:type="fixed"/>
        <w:tblLook w:val="01E0" w:firstRow="1" w:lastRow="1" w:firstColumn="1" w:lastColumn="1" w:noHBand="0" w:noVBand="0"/>
      </w:tblPr>
      <w:tblGrid>
        <w:gridCol w:w="3708"/>
        <w:gridCol w:w="6147"/>
      </w:tblGrid>
      <w:tr w:rsidR="00195D4E" w:rsidRPr="005403CF" w14:paraId="701E2F46" w14:textId="77777777" w:rsidTr="00DC6B90">
        <w:trPr>
          <w:tblHeader/>
        </w:trPr>
        <w:tc>
          <w:tcPr>
            <w:tcW w:w="9855" w:type="dxa"/>
            <w:gridSpan w:val="2"/>
            <w:tcBorders>
              <w:top w:val="single" w:sz="4" w:space="0" w:color="000000"/>
              <w:left w:val="single" w:sz="4" w:space="0" w:color="000000"/>
              <w:bottom w:val="single" w:sz="4" w:space="0" w:color="000000"/>
              <w:right w:val="single" w:sz="4" w:space="0" w:color="000000"/>
            </w:tcBorders>
            <w:shd w:val="clear" w:color="auto" w:fill="E0E0E0"/>
            <w:vAlign w:val="center"/>
          </w:tcPr>
          <w:p w14:paraId="7371CEFA" w14:textId="77777777" w:rsidR="00195D4E" w:rsidRPr="005403CF" w:rsidRDefault="008C5114">
            <w:pPr>
              <w:jc w:val="both"/>
              <w:rPr>
                <w:rFonts w:ascii="Tahoma" w:hAnsi="Tahoma" w:cs="Tahoma"/>
                <w:b/>
                <w:sz w:val="22"/>
                <w:szCs w:val="22"/>
              </w:rPr>
            </w:pPr>
            <w:bookmarkStart w:id="4" w:name="_Toc375058497"/>
            <w:bookmarkStart w:id="5" w:name="_Toc97194402"/>
            <w:bookmarkStart w:id="6" w:name="_Toc97194255"/>
            <w:bookmarkStart w:id="7" w:name="_Toc418166315"/>
            <w:r w:rsidRPr="005403CF">
              <w:rPr>
                <w:rFonts w:ascii="Tahoma" w:hAnsi="Tahoma" w:cs="Tahoma"/>
                <w:b/>
                <w:sz w:val="22"/>
                <w:szCs w:val="22"/>
              </w:rPr>
              <w:t>Συνοπτικά στοιχεία Έργου</w:t>
            </w:r>
            <w:bookmarkEnd w:id="4"/>
            <w:bookmarkEnd w:id="5"/>
            <w:bookmarkEnd w:id="6"/>
            <w:bookmarkEnd w:id="7"/>
          </w:p>
        </w:tc>
      </w:tr>
      <w:tr w:rsidR="00195D4E" w:rsidRPr="005403CF" w14:paraId="361ABFDF" w14:textId="77777777" w:rsidTr="00DC6B90">
        <w:tc>
          <w:tcPr>
            <w:tcW w:w="3708" w:type="dxa"/>
            <w:tcBorders>
              <w:top w:val="single" w:sz="4" w:space="0" w:color="000000"/>
              <w:left w:val="single" w:sz="4" w:space="0" w:color="000000"/>
              <w:bottom w:val="single" w:sz="4" w:space="0" w:color="000000"/>
              <w:right w:val="single" w:sz="4" w:space="0" w:color="000000"/>
            </w:tcBorders>
            <w:vAlign w:val="center"/>
          </w:tcPr>
          <w:p w14:paraId="51088458" w14:textId="77777777" w:rsidR="00195D4E" w:rsidRPr="005403CF" w:rsidRDefault="008C5114">
            <w:pPr>
              <w:pStyle w:val="TabletextChar"/>
              <w:jc w:val="both"/>
              <w:rPr>
                <w:rFonts w:ascii="Tahoma" w:hAnsi="Tahoma" w:cs="Tahoma"/>
                <w:b/>
                <w:sz w:val="22"/>
                <w:szCs w:val="22"/>
              </w:rPr>
            </w:pPr>
            <w:r w:rsidRPr="005403CF">
              <w:rPr>
                <w:rFonts w:ascii="Tahoma" w:hAnsi="Tahoma" w:cs="Tahoma"/>
                <w:b/>
                <w:sz w:val="22"/>
                <w:szCs w:val="22"/>
              </w:rPr>
              <w:t>ΤΙΤΛΟΣ ΕΡΓΟΥ</w:t>
            </w:r>
          </w:p>
        </w:tc>
        <w:tc>
          <w:tcPr>
            <w:tcW w:w="6147" w:type="dxa"/>
            <w:tcBorders>
              <w:top w:val="single" w:sz="4" w:space="0" w:color="000000"/>
              <w:left w:val="single" w:sz="4" w:space="0" w:color="000000"/>
              <w:bottom w:val="single" w:sz="4" w:space="0" w:color="000000"/>
              <w:right w:val="single" w:sz="4" w:space="0" w:color="000000"/>
            </w:tcBorders>
            <w:vAlign w:val="center"/>
          </w:tcPr>
          <w:p w14:paraId="4EC9FDCF" w14:textId="77777777" w:rsidR="00195D4E" w:rsidRPr="005403CF" w:rsidRDefault="008C5114">
            <w:pPr>
              <w:pStyle w:val="TabletextChar"/>
              <w:jc w:val="both"/>
              <w:rPr>
                <w:rFonts w:ascii="Tahoma" w:hAnsi="Tahoma" w:cs="Tahoma"/>
                <w:b/>
                <w:bCs/>
                <w:sz w:val="22"/>
                <w:szCs w:val="22"/>
              </w:rPr>
            </w:pPr>
            <w:r w:rsidRPr="005403CF">
              <w:rPr>
                <w:rFonts w:ascii="Tahoma" w:hAnsi="Tahoma" w:cs="Tahoma"/>
                <w:b/>
                <w:bCs/>
                <w:sz w:val="22"/>
                <w:szCs w:val="22"/>
              </w:rPr>
              <w:t>«Ανάπτυξη πληροφοριακού συστήματος Ηλεκτρονικού Ναυτολογίου (e-</w:t>
            </w:r>
            <w:proofErr w:type="spellStart"/>
            <w:r w:rsidRPr="005403CF">
              <w:rPr>
                <w:rFonts w:ascii="Tahoma" w:hAnsi="Tahoma" w:cs="Tahoma"/>
                <w:b/>
                <w:bCs/>
                <w:sz w:val="22"/>
                <w:szCs w:val="22"/>
              </w:rPr>
              <w:t>Nαυτολόγιο</w:t>
            </w:r>
            <w:proofErr w:type="spellEnd"/>
            <w:r w:rsidRPr="005403CF">
              <w:rPr>
                <w:rFonts w:ascii="Tahoma" w:hAnsi="Tahoma" w:cs="Tahoma"/>
                <w:b/>
                <w:bCs/>
                <w:sz w:val="22"/>
                <w:szCs w:val="22"/>
              </w:rPr>
              <w:t>)»</w:t>
            </w:r>
          </w:p>
        </w:tc>
      </w:tr>
      <w:tr w:rsidR="00195D4E" w:rsidRPr="005403CF" w14:paraId="41BACDB2" w14:textId="77777777" w:rsidTr="00DC6B90">
        <w:tc>
          <w:tcPr>
            <w:tcW w:w="3708" w:type="dxa"/>
            <w:tcBorders>
              <w:top w:val="single" w:sz="4" w:space="0" w:color="000000"/>
              <w:left w:val="single" w:sz="4" w:space="0" w:color="000000"/>
              <w:bottom w:val="single" w:sz="4" w:space="0" w:color="000000"/>
              <w:right w:val="single" w:sz="4" w:space="0" w:color="000000"/>
            </w:tcBorders>
            <w:vAlign w:val="center"/>
          </w:tcPr>
          <w:p w14:paraId="3B3FA767" w14:textId="77777777" w:rsidR="00195D4E" w:rsidRPr="005403CF" w:rsidRDefault="008C5114">
            <w:pPr>
              <w:pStyle w:val="TabletextChar"/>
              <w:jc w:val="both"/>
              <w:rPr>
                <w:rFonts w:ascii="Tahoma" w:hAnsi="Tahoma" w:cs="Tahoma"/>
                <w:b/>
                <w:sz w:val="22"/>
                <w:szCs w:val="22"/>
              </w:rPr>
            </w:pPr>
            <w:r w:rsidRPr="005403CF">
              <w:rPr>
                <w:rFonts w:ascii="Tahoma" w:hAnsi="Tahoma" w:cs="Tahoma"/>
                <w:b/>
                <w:sz w:val="22"/>
                <w:szCs w:val="22"/>
              </w:rPr>
              <w:t>ΑΝΑΘΕΤΟΥΣΑ ΑΡΧΗ</w:t>
            </w:r>
          </w:p>
        </w:tc>
        <w:tc>
          <w:tcPr>
            <w:tcW w:w="6147" w:type="dxa"/>
            <w:tcBorders>
              <w:top w:val="single" w:sz="4" w:space="0" w:color="000000"/>
              <w:left w:val="single" w:sz="4" w:space="0" w:color="000000"/>
              <w:bottom w:val="single" w:sz="4" w:space="0" w:color="000000"/>
              <w:right w:val="single" w:sz="4" w:space="0" w:color="000000"/>
            </w:tcBorders>
            <w:vAlign w:val="center"/>
          </w:tcPr>
          <w:p w14:paraId="1405E8A5" w14:textId="77777777" w:rsidR="00195D4E" w:rsidRPr="005403CF" w:rsidRDefault="008C5114">
            <w:pPr>
              <w:pStyle w:val="TabletextChar"/>
              <w:jc w:val="both"/>
              <w:rPr>
                <w:rFonts w:ascii="Tahoma" w:hAnsi="Tahoma" w:cs="Tahoma"/>
                <w:sz w:val="22"/>
                <w:szCs w:val="22"/>
              </w:rPr>
            </w:pPr>
            <w:r w:rsidRPr="005403CF">
              <w:rPr>
                <w:rFonts w:ascii="Tahoma" w:hAnsi="Tahoma" w:cs="Tahoma"/>
                <w:b/>
                <w:sz w:val="22"/>
                <w:szCs w:val="22"/>
              </w:rPr>
              <w:t xml:space="preserve">«Κοινωνία της Πληροφορίας Μ.Α.Ε.» </w:t>
            </w:r>
            <w:r w:rsidRPr="005403CF">
              <w:rPr>
                <w:rFonts w:ascii="Tahoma" w:hAnsi="Tahoma" w:cs="Tahoma"/>
                <w:sz w:val="22"/>
                <w:szCs w:val="22"/>
              </w:rPr>
              <w:t>(</w:t>
            </w:r>
            <w:proofErr w:type="spellStart"/>
            <w:r w:rsidRPr="005403CF">
              <w:rPr>
                <w:rFonts w:ascii="Tahoma" w:hAnsi="Tahoma" w:cs="Tahoma"/>
                <w:b/>
                <w:sz w:val="22"/>
                <w:szCs w:val="22"/>
              </w:rPr>
              <w:t>ΚτΠ</w:t>
            </w:r>
            <w:proofErr w:type="spellEnd"/>
            <w:r w:rsidRPr="005403CF">
              <w:rPr>
                <w:rFonts w:ascii="Tahoma" w:hAnsi="Tahoma" w:cs="Tahoma"/>
                <w:b/>
                <w:sz w:val="22"/>
                <w:szCs w:val="22"/>
              </w:rPr>
              <w:t xml:space="preserve"> Μ.Α.Ε.</w:t>
            </w:r>
            <w:r w:rsidRPr="005403CF">
              <w:rPr>
                <w:rFonts w:ascii="Tahoma" w:hAnsi="Tahoma" w:cs="Tahoma"/>
                <w:sz w:val="22"/>
                <w:szCs w:val="22"/>
              </w:rPr>
              <w:t>)</w:t>
            </w:r>
          </w:p>
        </w:tc>
      </w:tr>
      <w:tr w:rsidR="00DC6B90" w:rsidRPr="005403CF" w14:paraId="3454E063" w14:textId="77777777" w:rsidTr="00DC6B90">
        <w:tc>
          <w:tcPr>
            <w:tcW w:w="3708" w:type="dxa"/>
            <w:tcBorders>
              <w:top w:val="single" w:sz="4" w:space="0" w:color="000000"/>
              <w:left w:val="single" w:sz="4" w:space="0" w:color="000000"/>
              <w:bottom w:val="single" w:sz="4" w:space="0" w:color="000000"/>
              <w:right w:val="single" w:sz="4" w:space="0" w:color="000000"/>
            </w:tcBorders>
            <w:vAlign w:val="center"/>
          </w:tcPr>
          <w:p w14:paraId="3671F1A4" w14:textId="77777777" w:rsidR="00DC6B90" w:rsidRPr="005403CF" w:rsidRDefault="00DC6B90" w:rsidP="00DC6B90">
            <w:pPr>
              <w:pStyle w:val="TabletextChar"/>
              <w:jc w:val="both"/>
              <w:rPr>
                <w:rFonts w:ascii="Tahoma" w:hAnsi="Tahoma" w:cs="Tahoma"/>
                <w:b/>
                <w:sz w:val="22"/>
                <w:szCs w:val="22"/>
              </w:rPr>
            </w:pPr>
            <w:r w:rsidRPr="005403CF">
              <w:rPr>
                <w:rFonts w:ascii="Tahoma" w:hAnsi="Tahoma" w:cs="Tahoma"/>
                <w:b/>
                <w:sz w:val="22"/>
                <w:szCs w:val="22"/>
              </w:rPr>
              <w:t>ΦΟΡΕΑΣ ΛΕΙΤΟΥΡΓΙΑΣ</w:t>
            </w:r>
          </w:p>
        </w:tc>
        <w:tc>
          <w:tcPr>
            <w:tcW w:w="6147" w:type="dxa"/>
            <w:tcBorders>
              <w:top w:val="single" w:sz="4" w:space="0" w:color="000000"/>
              <w:left w:val="single" w:sz="4" w:space="0" w:color="000000"/>
              <w:bottom w:val="single" w:sz="4" w:space="0" w:color="000000"/>
              <w:right w:val="single" w:sz="4" w:space="0" w:color="000000"/>
            </w:tcBorders>
            <w:vAlign w:val="center"/>
          </w:tcPr>
          <w:p w14:paraId="4C500176" w14:textId="29CE9C36" w:rsidR="00DC6B90" w:rsidRPr="005403CF" w:rsidRDefault="00DC6B90" w:rsidP="00DC6B90">
            <w:pPr>
              <w:pStyle w:val="TabletextChar"/>
              <w:jc w:val="both"/>
              <w:rPr>
                <w:rFonts w:ascii="Tahoma" w:hAnsi="Tahoma" w:cs="Tahoma"/>
                <w:b/>
                <w:bCs/>
                <w:sz w:val="22"/>
                <w:szCs w:val="22"/>
              </w:rPr>
            </w:pPr>
            <w:r w:rsidRPr="005403CF">
              <w:rPr>
                <w:rFonts w:ascii="Tahoma" w:hAnsi="Tahoma" w:cs="Tahoma"/>
                <w:b/>
                <w:bCs/>
                <w:sz w:val="22"/>
                <w:szCs w:val="22"/>
              </w:rPr>
              <w:t>ΥΠΟΥΡΓΕΙΟ ΝΑΥΤΙΛΙΑΣ ΚΑΙ ΝΗΣΙΩΤΙΚΗΣ ΠΟΛΙΤΙΚΗΣ</w:t>
            </w:r>
          </w:p>
        </w:tc>
      </w:tr>
      <w:tr w:rsidR="00DC6B90" w:rsidRPr="005403CF" w14:paraId="154FE1BE" w14:textId="77777777" w:rsidTr="00DC6B90">
        <w:tc>
          <w:tcPr>
            <w:tcW w:w="3708" w:type="dxa"/>
            <w:tcBorders>
              <w:top w:val="single" w:sz="4" w:space="0" w:color="000000"/>
              <w:left w:val="single" w:sz="4" w:space="0" w:color="000000"/>
              <w:bottom w:val="single" w:sz="4" w:space="0" w:color="000000"/>
              <w:right w:val="single" w:sz="4" w:space="0" w:color="000000"/>
            </w:tcBorders>
            <w:vAlign w:val="center"/>
          </w:tcPr>
          <w:p w14:paraId="37310B9C" w14:textId="77777777" w:rsidR="00DC6B90" w:rsidRPr="005403CF" w:rsidRDefault="00DC6B90" w:rsidP="00DC6B90">
            <w:pPr>
              <w:pStyle w:val="TabletextChar"/>
              <w:jc w:val="both"/>
              <w:rPr>
                <w:rFonts w:ascii="Tahoma" w:hAnsi="Tahoma" w:cs="Tahoma"/>
                <w:b/>
                <w:sz w:val="22"/>
                <w:szCs w:val="22"/>
              </w:rPr>
            </w:pPr>
            <w:r w:rsidRPr="005403CF">
              <w:rPr>
                <w:rFonts w:ascii="Tahoma" w:hAnsi="Tahoma" w:cs="Tahoma"/>
                <w:b/>
                <w:sz w:val="22"/>
                <w:szCs w:val="22"/>
              </w:rPr>
              <w:t>ΚΥΡΙΟΣ ΤΟΥ ΕΡΓΟΥ</w:t>
            </w:r>
          </w:p>
        </w:tc>
        <w:tc>
          <w:tcPr>
            <w:tcW w:w="6147" w:type="dxa"/>
            <w:tcBorders>
              <w:top w:val="single" w:sz="4" w:space="0" w:color="000000"/>
              <w:left w:val="single" w:sz="4" w:space="0" w:color="000000"/>
              <w:bottom w:val="single" w:sz="4" w:space="0" w:color="000000"/>
              <w:right w:val="single" w:sz="4" w:space="0" w:color="000000"/>
            </w:tcBorders>
            <w:vAlign w:val="center"/>
          </w:tcPr>
          <w:p w14:paraId="6F972ABF" w14:textId="77777777" w:rsidR="00DC6B90" w:rsidRPr="005403CF" w:rsidRDefault="00DC6B90" w:rsidP="00DC6B90">
            <w:pPr>
              <w:pStyle w:val="TabletextChar"/>
              <w:jc w:val="both"/>
              <w:rPr>
                <w:rFonts w:ascii="Tahoma" w:hAnsi="Tahoma" w:cs="Tahoma"/>
                <w:b/>
                <w:bCs/>
                <w:sz w:val="22"/>
                <w:szCs w:val="22"/>
              </w:rPr>
            </w:pPr>
            <w:r w:rsidRPr="005403CF">
              <w:rPr>
                <w:rFonts w:ascii="Tahoma" w:hAnsi="Tahoma" w:cs="Tahoma"/>
                <w:b/>
                <w:bCs/>
                <w:sz w:val="22"/>
                <w:szCs w:val="22"/>
              </w:rPr>
              <w:t>ΥΠΟΥΡΓΕΙΟ ΝΑΥΤΙΛΙΑΣ ΚΑΙ ΝΗΣΙΩΤΙΚΗΣ ΠΟΛΙΤΙΚΗΣ</w:t>
            </w:r>
          </w:p>
        </w:tc>
      </w:tr>
      <w:tr w:rsidR="00DC6B90" w:rsidRPr="005403CF" w14:paraId="214EA5D9" w14:textId="77777777" w:rsidTr="00DC6B90">
        <w:tc>
          <w:tcPr>
            <w:tcW w:w="3708" w:type="dxa"/>
            <w:tcBorders>
              <w:top w:val="single" w:sz="4" w:space="0" w:color="000000"/>
              <w:left w:val="single" w:sz="4" w:space="0" w:color="000000"/>
              <w:bottom w:val="single" w:sz="4" w:space="0" w:color="000000"/>
              <w:right w:val="single" w:sz="4" w:space="0" w:color="000000"/>
            </w:tcBorders>
            <w:vAlign w:val="center"/>
          </w:tcPr>
          <w:p w14:paraId="3493EF58" w14:textId="77777777" w:rsidR="00DC6B90" w:rsidRPr="005403CF" w:rsidRDefault="00DC6B90" w:rsidP="00DC6B90">
            <w:pPr>
              <w:pStyle w:val="TabletextChar"/>
              <w:jc w:val="both"/>
              <w:rPr>
                <w:rFonts w:ascii="Tahoma" w:hAnsi="Tahoma" w:cs="Tahoma"/>
                <w:b/>
                <w:sz w:val="22"/>
                <w:szCs w:val="22"/>
              </w:rPr>
            </w:pPr>
            <w:r w:rsidRPr="005403CF">
              <w:rPr>
                <w:rFonts w:ascii="Tahoma" w:hAnsi="Tahoma" w:cs="Tahoma"/>
                <w:b/>
                <w:sz w:val="22"/>
                <w:szCs w:val="22"/>
              </w:rPr>
              <w:t>ΦΟΡΕΑΣ ΧΡΗΜΑΤΟΔΟΤΗΣΗΣ</w:t>
            </w:r>
          </w:p>
        </w:tc>
        <w:tc>
          <w:tcPr>
            <w:tcW w:w="6147" w:type="dxa"/>
            <w:tcBorders>
              <w:top w:val="single" w:sz="4" w:space="0" w:color="000000"/>
              <w:left w:val="single" w:sz="4" w:space="0" w:color="000000"/>
              <w:bottom w:val="single" w:sz="4" w:space="0" w:color="000000"/>
              <w:right w:val="single" w:sz="4" w:space="0" w:color="000000"/>
            </w:tcBorders>
            <w:vAlign w:val="center"/>
          </w:tcPr>
          <w:p w14:paraId="2A51DB16" w14:textId="77777777" w:rsidR="00DC6B90" w:rsidRPr="005403CF" w:rsidRDefault="00DC6B90" w:rsidP="00DC6B90">
            <w:pPr>
              <w:pStyle w:val="TabletextChar"/>
              <w:jc w:val="both"/>
              <w:rPr>
                <w:rFonts w:ascii="Tahoma" w:hAnsi="Tahoma" w:cs="Tahoma"/>
                <w:b/>
                <w:sz w:val="22"/>
                <w:szCs w:val="22"/>
              </w:rPr>
            </w:pPr>
            <w:r w:rsidRPr="005403CF">
              <w:rPr>
                <w:rFonts w:ascii="Tahoma" w:hAnsi="Tahoma" w:cs="Tahoma"/>
                <w:b/>
                <w:sz w:val="22"/>
                <w:szCs w:val="22"/>
              </w:rPr>
              <w:t>ΥΠΟΥΡΓΕΙΟ ΨΗΦΙΑΚΗΣ ΔΙΑΚΥΒΕΡΝΗΣΗΣ</w:t>
            </w:r>
          </w:p>
        </w:tc>
      </w:tr>
      <w:tr w:rsidR="00DC6B90" w:rsidRPr="005403CF" w14:paraId="6DED8334" w14:textId="77777777" w:rsidTr="00DC6B90">
        <w:tc>
          <w:tcPr>
            <w:tcW w:w="3708" w:type="dxa"/>
            <w:tcBorders>
              <w:top w:val="single" w:sz="4" w:space="0" w:color="000000"/>
              <w:left w:val="single" w:sz="4" w:space="0" w:color="000000"/>
              <w:bottom w:val="single" w:sz="4" w:space="0" w:color="000000"/>
              <w:right w:val="single" w:sz="4" w:space="0" w:color="000000"/>
            </w:tcBorders>
            <w:vAlign w:val="center"/>
          </w:tcPr>
          <w:p w14:paraId="613D3AEA" w14:textId="77777777" w:rsidR="00DC6B90" w:rsidRPr="005403CF" w:rsidRDefault="00DC6B90" w:rsidP="00DC6B90">
            <w:pPr>
              <w:pStyle w:val="TabletextChar"/>
              <w:jc w:val="both"/>
              <w:rPr>
                <w:rFonts w:ascii="Tahoma" w:hAnsi="Tahoma" w:cs="Tahoma"/>
                <w:b/>
                <w:sz w:val="22"/>
                <w:szCs w:val="22"/>
              </w:rPr>
            </w:pPr>
            <w:r w:rsidRPr="005403CF">
              <w:rPr>
                <w:rFonts w:ascii="Tahoma" w:hAnsi="Tahoma" w:cs="Tahoma"/>
                <w:b/>
                <w:sz w:val="22"/>
                <w:szCs w:val="22"/>
              </w:rPr>
              <w:t>ΤΟΠΟΣ ΠΑΡΑΔΟΣΗΣ – ΤΟΠΟΣ ΠΑΡΟΧΗΣ ΥΠΗΡΕΣΙΩΝ</w:t>
            </w:r>
          </w:p>
        </w:tc>
        <w:tc>
          <w:tcPr>
            <w:tcW w:w="6147" w:type="dxa"/>
            <w:tcBorders>
              <w:top w:val="single" w:sz="4" w:space="0" w:color="000000"/>
              <w:left w:val="single" w:sz="4" w:space="0" w:color="000000"/>
              <w:bottom w:val="single" w:sz="4" w:space="0" w:color="000000"/>
              <w:right w:val="single" w:sz="4" w:space="0" w:color="000000"/>
            </w:tcBorders>
            <w:vAlign w:val="center"/>
          </w:tcPr>
          <w:p w14:paraId="050A0EFC" w14:textId="77777777" w:rsidR="00DC6B90" w:rsidRPr="005403CF" w:rsidRDefault="00DC6B90" w:rsidP="00DC6B90">
            <w:pPr>
              <w:pStyle w:val="TabletextChar"/>
              <w:jc w:val="both"/>
              <w:rPr>
                <w:rFonts w:ascii="Tahoma" w:hAnsi="Tahoma" w:cs="Tahoma"/>
                <w:sz w:val="22"/>
                <w:szCs w:val="22"/>
              </w:rPr>
            </w:pPr>
            <w:r w:rsidRPr="005403CF">
              <w:rPr>
                <w:rFonts w:ascii="Tahoma" w:hAnsi="Tahoma" w:cs="Tahoma"/>
                <w:sz w:val="22"/>
                <w:szCs w:val="22"/>
              </w:rPr>
              <w:t>Εγκαταστάσεις του Κυρίου του Έργου / Φορέα Λειτουργίας</w:t>
            </w:r>
          </w:p>
        </w:tc>
      </w:tr>
      <w:tr w:rsidR="00DC6B90" w:rsidRPr="005403CF" w14:paraId="65E58206" w14:textId="77777777" w:rsidTr="00DC6B90">
        <w:tc>
          <w:tcPr>
            <w:tcW w:w="3708" w:type="dxa"/>
            <w:tcBorders>
              <w:top w:val="single" w:sz="4" w:space="0" w:color="000000"/>
              <w:left w:val="single" w:sz="4" w:space="0" w:color="000000"/>
              <w:bottom w:val="single" w:sz="4" w:space="0" w:color="000000"/>
              <w:right w:val="single" w:sz="4" w:space="0" w:color="000000"/>
            </w:tcBorders>
            <w:vAlign w:val="center"/>
          </w:tcPr>
          <w:p w14:paraId="4BCF61CB" w14:textId="77777777" w:rsidR="00DC6B90" w:rsidRPr="005403CF" w:rsidRDefault="00DC6B90" w:rsidP="00DC6B90">
            <w:pPr>
              <w:pStyle w:val="TabletextChar"/>
              <w:jc w:val="both"/>
              <w:rPr>
                <w:rFonts w:ascii="Tahoma" w:hAnsi="Tahoma" w:cs="Tahoma"/>
                <w:b/>
                <w:sz w:val="22"/>
                <w:szCs w:val="22"/>
              </w:rPr>
            </w:pPr>
            <w:r w:rsidRPr="005403CF">
              <w:rPr>
                <w:rFonts w:ascii="Tahoma" w:hAnsi="Tahoma" w:cs="Tahoma"/>
                <w:b/>
                <w:sz w:val="22"/>
                <w:szCs w:val="22"/>
              </w:rPr>
              <w:t>ΕΙΔΟΣ ΣΥΜΒΑΣΗΣ</w:t>
            </w:r>
          </w:p>
        </w:tc>
        <w:tc>
          <w:tcPr>
            <w:tcW w:w="6147" w:type="dxa"/>
            <w:tcBorders>
              <w:top w:val="single" w:sz="4" w:space="0" w:color="000000"/>
              <w:left w:val="single" w:sz="4" w:space="0" w:color="000000"/>
              <w:bottom w:val="single" w:sz="4" w:space="0" w:color="000000"/>
              <w:right w:val="single" w:sz="4" w:space="0" w:color="000000"/>
            </w:tcBorders>
            <w:vAlign w:val="center"/>
          </w:tcPr>
          <w:p w14:paraId="6DE784FB" w14:textId="33258988" w:rsidR="00DC6B90" w:rsidRPr="005403CF" w:rsidRDefault="00DC6B90" w:rsidP="00DC6B90">
            <w:pPr>
              <w:pStyle w:val="TabletextChar"/>
              <w:jc w:val="both"/>
              <w:rPr>
                <w:rFonts w:ascii="Tahoma" w:hAnsi="Tahoma" w:cs="Tahoma"/>
                <w:b/>
                <w:sz w:val="22"/>
                <w:szCs w:val="22"/>
              </w:rPr>
            </w:pPr>
            <w:r w:rsidRPr="005403CF">
              <w:rPr>
                <w:rFonts w:ascii="Tahoma" w:hAnsi="Tahoma" w:cs="Tahoma"/>
                <w:b/>
                <w:sz w:val="22"/>
                <w:szCs w:val="22"/>
                <w:lang w:val="en-US"/>
              </w:rPr>
              <w:t>CPV</w:t>
            </w:r>
            <w:r w:rsidRPr="005403CF">
              <w:rPr>
                <w:rFonts w:ascii="Tahoma" w:hAnsi="Tahoma" w:cs="Tahoma"/>
                <w:b/>
                <w:sz w:val="22"/>
                <w:szCs w:val="22"/>
              </w:rPr>
              <w:t xml:space="preserve">: </w:t>
            </w:r>
            <w:r w:rsidRPr="005403CF">
              <w:rPr>
                <w:rFonts w:ascii="Tahoma" w:hAnsi="Tahoma" w:cs="Tahoma"/>
                <w:bCs/>
                <w:sz w:val="22"/>
                <w:szCs w:val="22"/>
              </w:rPr>
              <w:t>72000000-5: Υπηρεσίες τεχνολογίας των πληροφοριών: παροχή συμβουλών, ανάπτυξη λογισμικού, Διαδίκτυο και υποστήριξη, 72262000-9: Υπηρεσίες ανάπτυξης λογισμικού, 80533100-0: Υπηρεσίες εκπαίδευσης στον τομέα της πληροφορικής</w:t>
            </w:r>
          </w:p>
        </w:tc>
      </w:tr>
      <w:tr w:rsidR="00DC6B90" w:rsidRPr="005403CF" w14:paraId="5E4804BF" w14:textId="77777777" w:rsidTr="00DC6B90">
        <w:tc>
          <w:tcPr>
            <w:tcW w:w="3708" w:type="dxa"/>
            <w:tcBorders>
              <w:top w:val="single" w:sz="4" w:space="0" w:color="000000"/>
              <w:left w:val="single" w:sz="4" w:space="0" w:color="000000"/>
              <w:bottom w:val="single" w:sz="4" w:space="0" w:color="000000"/>
              <w:right w:val="single" w:sz="4" w:space="0" w:color="000000"/>
            </w:tcBorders>
            <w:vAlign w:val="center"/>
          </w:tcPr>
          <w:p w14:paraId="30BA0F4D" w14:textId="77777777" w:rsidR="00DC6B90" w:rsidRPr="005403CF" w:rsidRDefault="00DC6B90" w:rsidP="00DC6B90">
            <w:pPr>
              <w:pStyle w:val="TabletextChar"/>
              <w:jc w:val="both"/>
              <w:rPr>
                <w:rFonts w:ascii="Tahoma" w:hAnsi="Tahoma" w:cs="Tahoma"/>
                <w:b/>
                <w:sz w:val="22"/>
                <w:szCs w:val="22"/>
              </w:rPr>
            </w:pPr>
            <w:r w:rsidRPr="005403CF">
              <w:rPr>
                <w:rFonts w:ascii="Tahoma" w:hAnsi="Tahoma" w:cs="Tahoma"/>
                <w:b/>
                <w:sz w:val="22"/>
                <w:szCs w:val="22"/>
              </w:rPr>
              <w:t>ΕΙΔΟΣ ΔΙΑΔΙΚΑΣΙΑΣ</w:t>
            </w:r>
          </w:p>
        </w:tc>
        <w:tc>
          <w:tcPr>
            <w:tcW w:w="6147" w:type="dxa"/>
            <w:tcBorders>
              <w:top w:val="single" w:sz="4" w:space="0" w:color="000000"/>
              <w:left w:val="single" w:sz="4" w:space="0" w:color="000000"/>
              <w:bottom w:val="single" w:sz="4" w:space="0" w:color="000000"/>
              <w:right w:val="single" w:sz="4" w:space="0" w:color="000000"/>
            </w:tcBorders>
            <w:vAlign w:val="center"/>
          </w:tcPr>
          <w:p w14:paraId="6CE9BEC2" w14:textId="77777777" w:rsidR="00DC6B90" w:rsidRPr="005403CF" w:rsidRDefault="00DC6B90" w:rsidP="00DC6B90">
            <w:pPr>
              <w:pStyle w:val="TabletextChar"/>
              <w:jc w:val="both"/>
              <w:rPr>
                <w:rFonts w:ascii="Tahoma" w:hAnsi="Tahoma" w:cs="Tahoma"/>
                <w:sz w:val="22"/>
                <w:szCs w:val="22"/>
              </w:rPr>
            </w:pPr>
            <w:r w:rsidRPr="005403CF">
              <w:rPr>
                <w:rFonts w:ascii="Tahoma" w:hAnsi="Tahoma" w:cs="Tahoma"/>
                <w:sz w:val="22"/>
                <w:szCs w:val="22"/>
              </w:rPr>
              <w:t>Ηλεκτρονικός Ανοικτός άνω των ορίων Διαγωνισμός με κριτήριο ανάθεσης την πλέον συμφέρουσα από οικονομική άποψη προσφορά</w:t>
            </w:r>
            <w:r w:rsidRPr="005403CF">
              <w:rPr>
                <w:rStyle w:val="WW-FootnoteReference2"/>
                <w:rFonts w:ascii="Tahoma" w:hAnsi="Tahoma" w:cs="Tahoma"/>
                <w:sz w:val="22"/>
                <w:szCs w:val="22"/>
                <w:vertAlign w:val="baseline"/>
              </w:rPr>
              <w:t xml:space="preserve"> </w:t>
            </w:r>
            <w:r w:rsidRPr="005403CF">
              <w:rPr>
                <w:rFonts w:ascii="Tahoma" w:hAnsi="Tahoma" w:cs="Tahoma"/>
                <w:sz w:val="22"/>
                <w:szCs w:val="22"/>
              </w:rPr>
              <w:t>βάσει βέλτιστης σχέσης ποιότητας – τιμής</w:t>
            </w:r>
          </w:p>
        </w:tc>
      </w:tr>
      <w:tr w:rsidR="00DC6B90" w:rsidRPr="005403CF" w14:paraId="0142BAF5" w14:textId="77777777" w:rsidTr="00DC6B90">
        <w:tc>
          <w:tcPr>
            <w:tcW w:w="3708" w:type="dxa"/>
            <w:tcBorders>
              <w:top w:val="single" w:sz="4" w:space="0" w:color="000000"/>
              <w:left w:val="single" w:sz="4" w:space="0" w:color="000000"/>
              <w:bottom w:val="single" w:sz="4" w:space="0" w:color="000000"/>
              <w:right w:val="single" w:sz="4" w:space="0" w:color="000000"/>
            </w:tcBorders>
            <w:vAlign w:val="center"/>
          </w:tcPr>
          <w:p w14:paraId="0BEAFF5D" w14:textId="77777777" w:rsidR="00DC6B90" w:rsidRPr="005403CF" w:rsidRDefault="00DC6B90" w:rsidP="00DC6B90">
            <w:pPr>
              <w:pStyle w:val="TabletextChar"/>
              <w:jc w:val="both"/>
              <w:rPr>
                <w:rFonts w:ascii="Tahoma" w:hAnsi="Tahoma" w:cs="Tahoma"/>
                <w:b/>
                <w:sz w:val="22"/>
                <w:szCs w:val="22"/>
              </w:rPr>
            </w:pPr>
            <w:r w:rsidRPr="005403CF">
              <w:rPr>
                <w:rFonts w:ascii="Tahoma" w:hAnsi="Tahoma" w:cs="Tahoma"/>
                <w:b/>
                <w:sz w:val="22"/>
                <w:szCs w:val="22"/>
              </w:rPr>
              <w:t>ΕΚΤΙΜΩΜΕΝΗ ΑΞΙΑ ΣΥΜΒΑΣΗΣ</w:t>
            </w:r>
          </w:p>
        </w:tc>
        <w:tc>
          <w:tcPr>
            <w:tcW w:w="6147" w:type="dxa"/>
            <w:tcBorders>
              <w:top w:val="single" w:sz="4" w:space="0" w:color="000000"/>
              <w:left w:val="single" w:sz="4" w:space="0" w:color="000000"/>
              <w:bottom w:val="single" w:sz="4" w:space="0" w:color="000000"/>
              <w:right w:val="single" w:sz="4" w:space="0" w:color="000000"/>
            </w:tcBorders>
            <w:vAlign w:val="center"/>
          </w:tcPr>
          <w:p w14:paraId="51533C72" w14:textId="77777777" w:rsidR="00DC6B90" w:rsidRPr="005403CF" w:rsidRDefault="00DC6B90" w:rsidP="00DC6B90">
            <w:pPr>
              <w:pStyle w:val="Tabletext"/>
              <w:jc w:val="both"/>
              <w:rPr>
                <w:rFonts w:ascii="Tahoma" w:hAnsi="Tahoma" w:cs="Tahoma"/>
                <w:sz w:val="22"/>
                <w:szCs w:val="22"/>
              </w:rPr>
            </w:pPr>
            <w:r w:rsidRPr="005403CF">
              <w:rPr>
                <w:rFonts w:ascii="Tahoma" w:hAnsi="Tahoma" w:cs="Tahoma"/>
                <w:sz w:val="22"/>
                <w:szCs w:val="22"/>
              </w:rPr>
              <w:t>Η συνολική εκτιμώμενη αξία σύμβασης ανέρχεται στο ποσό των οκτακοσίων χιλιάδων  ευρώ, (800.000,00 €)</w:t>
            </w:r>
            <w:r w:rsidRPr="005403CF">
              <w:rPr>
                <w:rFonts w:ascii="Tahoma" w:hAnsi="Tahoma" w:cs="Tahoma"/>
                <w:color w:val="000000"/>
                <w:sz w:val="22"/>
                <w:szCs w:val="22"/>
                <w:lang w:eastAsia="el-GR"/>
              </w:rPr>
              <w:t xml:space="preserve"> </w:t>
            </w:r>
            <w:r w:rsidRPr="005403CF">
              <w:rPr>
                <w:rFonts w:ascii="Tahoma" w:hAnsi="Tahoma" w:cs="Tahoma"/>
                <w:sz w:val="22"/>
                <w:szCs w:val="22"/>
              </w:rPr>
              <w:t xml:space="preserve">μη περιλαμβανομένου ΦΠΑ (Προϋπολογισμός με ΦΠΑ: </w:t>
            </w:r>
            <w:r w:rsidRPr="005403CF">
              <w:rPr>
                <w:rFonts w:ascii="Tahoma" w:hAnsi="Tahoma" w:cs="Tahoma"/>
                <w:color w:val="000000"/>
                <w:sz w:val="22"/>
                <w:szCs w:val="22"/>
                <w:lang w:eastAsia="el-GR"/>
              </w:rPr>
              <w:t xml:space="preserve"> 992.000,00 € , ΦΠΑ </w:t>
            </w:r>
            <w:r w:rsidRPr="005403CF">
              <w:rPr>
                <w:rFonts w:ascii="Tahoma" w:hAnsi="Tahoma" w:cs="Tahoma"/>
                <w:sz w:val="22"/>
                <w:szCs w:val="22"/>
              </w:rPr>
              <w:t>24%</w:t>
            </w:r>
            <w:r w:rsidRPr="005403CF">
              <w:rPr>
                <w:rFonts w:ascii="Tahoma" w:hAnsi="Tahoma" w:cs="Tahoma"/>
                <w:color w:val="000000"/>
                <w:sz w:val="22"/>
                <w:szCs w:val="22"/>
                <w:lang w:eastAsia="el-GR"/>
              </w:rPr>
              <w:t xml:space="preserve">  192.000,00 €)</w:t>
            </w:r>
          </w:p>
        </w:tc>
      </w:tr>
      <w:tr w:rsidR="00DC6B90" w:rsidRPr="005403CF" w14:paraId="2B22B068" w14:textId="77777777" w:rsidTr="00DC6B90">
        <w:tc>
          <w:tcPr>
            <w:tcW w:w="3708" w:type="dxa"/>
            <w:tcBorders>
              <w:top w:val="single" w:sz="4" w:space="0" w:color="000000"/>
              <w:left w:val="single" w:sz="4" w:space="0" w:color="000000"/>
              <w:bottom w:val="single" w:sz="4" w:space="0" w:color="000000"/>
              <w:right w:val="single" w:sz="4" w:space="0" w:color="000000"/>
            </w:tcBorders>
            <w:vAlign w:val="center"/>
          </w:tcPr>
          <w:p w14:paraId="780AFECD" w14:textId="77777777" w:rsidR="00DC6B90" w:rsidRPr="005403CF" w:rsidRDefault="00DC6B90" w:rsidP="00DC6B90">
            <w:pPr>
              <w:pStyle w:val="TabletextChar"/>
              <w:jc w:val="both"/>
              <w:rPr>
                <w:rFonts w:ascii="Tahoma" w:hAnsi="Tahoma" w:cs="Tahoma"/>
                <w:b/>
                <w:sz w:val="22"/>
                <w:szCs w:val="22"/>
              </w:rPr>
            </w:pPr>
            <w:r w:rsidRPr="005403CF">
              <w:rPr>
                <w:rFonts w:ascii="Tahoma" w:hAnsi="Tahoma" w:cs="Tahoma"/>
                <w:b/>
                <w:sz w:val="22"/>
                <w:szCs w:val="22"/>
              </w:rPr>
              <w:t>ΧΡΗΜΑΤΟΔΟΤΗΣΗ ΕΡΓΟΥ</w:t>
            </w:r>
          </w:p>
        </w:tc>
        <w:tc>
          <w:tcPr>
            <w:tcW w:w="6147" w:type="dxa"/>
            <w:tcBorders>
              <w:top w:val="single" w:sz="4" w:space="0" w:color="000000"/>
              <w:left w:val="single" w:sz="4" w:space="0" w:color="000000"/>
              <w:bottom w:val="single" w:sz="4" w:space="0" w:color="000000"/>
              <w:right w:val="single" w:sz="4" w:space="0" w:color="000000"/>
            </w:tcBorders>
            <w:vAlign w:val="center"/>
          </w:tcPr>
          <w:p w14:paraId="2E85BE8B" w14:textId="6CC1918B" w:rsidR="00DC6B90" w:rsidRPr="005403CF" w:rsidRDefault="00DC6B90" w:rsidP="00DC6B90">
            <w:pPr>
              <w:pStyle w:val="Tabletext"/>
              <w:jc w:val="both"/>
              <w:rPr>
                <w:rFonts w:ascii="Tahoma" w:hAnsi="Tahoma" w:cs="Tahoma"/>
                <w:sz w:val="22"/>
                <w:szCs w:val="22"/>
              </w:rPr>
            </w:pPr>
            <w:bookmarkStart w:id="8" w:name="_Hlk183683585"/>
            <w:proofErr w:type="spellStart"/>
            <w:r w:rsidRPr="005403CF">
              <w:rPr>
                <w:rFonts w:ascii="Tahoma" w:hAnsi="Tahoma" w:cs="Tahoma"/>
                <w:sz w:val="22"/>
                <w:szCs w:val="22"/>
              </w:rPr>
              <w:t>To</w:t>
            </w:r>
            <w:proofErr w:type="spellEnd"/>
            <w:r w:rsidRPr="005403CF">
              <w:rPr>
                <w:rFonts w:ascii="Tahoma" w:hAnsi="Tahoma" w:cs="Tahoma"/>
                <w:sz w:val="22"/>
                <w:szCs w:val="22"/>
              </w:rPr>
              <w:t xml:space="preserve"> έργο υλοποιείται στο πλαίσιο του Εθνικού Σχεδίου Ανάκαμψης και Ανθεκτικότητας «Ελλάδα 2.0» με τη χρηματοδότηση της Ευρωπαϊκής Ένωσης – </w:t>
            </w:r>
            <w:proofErr w:type="spellStart"/>
            <w:r w:rsidRPr="005403CF">
              <w:rPr>
                <w:rFonts w:ascii="Tahoma" w:hAnsi="Tahoma" w:cs="Tahoma"/>
                <w:sz w:val="22"/>
                <w:szCs w:val="22"/>
              </w:rPr>
              <w:t>NextGeneration</w:t>
            </w:r>
            <w:proofErr w:type="spellEnd"/>
            <w:r w:rsidRPr="005403CF">
              <w:rPr>
                <w:rFonts w:ascii="Tahoma" w:hAnsi="Tahoma" w:cs="Tahoma"/>
                <w:sz w:val="22"/>
                <w:szCs w:val="22"/>
              </w:rPr>
              <w:t xml:space="preserve"> EU (κωδικός Δράσης: 16824 / Άξονας 2.2).</w:t>
            </w:r>
            <w:bookmarkEnd w:id="8"/>
            <w:r w:rsidRPr="005403CF">
              <w:rPr>
                <w:rFonts w:ascii="Tahoma" w:hAnsi="Tahoma" w:cs="Tahoma"/>
                <w:sz w:val="22"/>
                <w:szCs w:val="22"/>
              </w:rPr>
              <w:t xml:space="preserve"> </w:t>
            </w:r>
          </w:p>
          <w:p w14:paraId="73DE1D9B" w14:textId="3C4154EE" w:rsidR="00DC6B90" w:rsidRPr="005403CF" w:rsidRDefault="00DC6B90" w:rsidP="00DC6B90">
            <w:pPr>
              <w:pStyle w:val="Tabletext"/>
              <w:jc w:val="both"/>
              <w:rPr>
                <w:rFonts w:ascii="Tahoma" w:hAnsi="Tahoma" w:cs="Tahoma"/>
                <w:sz w:val="22"/>
                <w:szCs w:val="22"/>
              </w:rPr>
            </w:pPr>
            <w:r w:rsidRPr="005403CF">
              <w:rPr>
                <w:rFonts w:ascii="Tahoma" w:hAnsi="Tahoma" w:cs="Tahoma"/>
                <w:sz w:val="22"/>
                <w:szCs w:val="22"/>
              </w:rPr>
              <w:t xml:space="preserve">Οι δαπάνες του Έργου θα βαρύνουν το Πρόγραμμα Δημοσίων Επενδύσεων-TAA, και συγκεκριμένα την ΣΑΤΑ </w:t>
            </w:r>
            <w:r w:rsidRPr="005403CF">
              <w:rPr>
                <w:rFonts w:ascii="Tahoma" w:hAnsi="Tahoma" w:cs="Tahoma"/>
                <w:sz w:val="22"/>
                <w:szCs w:val="22"/>
                <w:lang w:val="en-US"/>
              </w:rPr>
              <w:t>TA</w:t>
            </w:r>
            <w:r w:rsidRPr="005403CF">
              <w:rPr>
                <w:rFonts w:ascii="Tahoma" w:hAnsi="Tahoma" w:cs="Tahoma"/>
                <w:sz w:val="22"/>
                <w:szCs w:val="22"/>
              </w:rPr>
              <w:t xml:space="preserve">063 με </w:t>
            </w:r>
            <w:proofErr w:type="spellStart"/>
            <w:r w:rsidRPr="005403CF">
              <w:rPr>
                <w:rFonts w:ascii="Tahoma" w:hAnsi="Tahoma" w:cs="Tahoma"/>
                <w:sz w:val="22"/>
                <w:szCs w:val="22"/>
              </w:rPr>
              <w:t>ενάριθμο</w:t>
            </w:r>
            <w:proofErr w:type="spellEnd"/>
            <w:r w:rsidRPr="005403CF">
              <w:rPr>
                <w:rFonts w:ascii="Tahoma" w:hAnsi="Tahoma" w:cs="Tahoma"/>
                <w:sz w:val="22"/>
                <w:szCs w:val="22"/>
              </w:rPr>
              <w:t xml:space="preserve"> κωδικό 2024ΤΑ06300010.</w:t>
            </w:r>
          </w:p>
        </w:tc>
      </w:tr>
      <w:tr w:rsidR="00DC6B90" w:rsidRPr="005403CF" w14:paraId="568E819A" w14:textId="77777777" w:rsidTr="00DC6B90">
        <w:tc>
          <w:tcPr>
            <w:tcW w:w="3708" w:type="dxa"/>
            <w:tcBorders>
              <w:top w:val="single" w:sz="4" w:space="0" w:color="000000"/>
              <w:left w:val="single" w:sz="4" w:space="0" w:color="000000"/>
              <w:bottom w:val="single" w:sz="4" w:space="0" w:color="000000"/>
              <w:right w:val="single" w:sz="4" w:space="0" w:color="000000"/>
            </w:tcBorders>
            <w:vAlign w:val="center"/>
          </w:tcPr>
          <w:p w14:paraId="6CD64B3D" w14:textId="77777777" w:rsidR="00DC6B90" w:rsidRPr="005403CF" w:rsidRDefault="00DC6B90" w:rsidP="00DC6B90">
            <w:pPr>
              <w:pStyle w:val="TabletextChar"/>
              <w:jc w:val="both"/>
              <w:rPr>
                <w:rFonts w:ascii="Tahoma" w:hAnsi="Tahoma" w:cs="Tahoma"/>
                <w:b/>
                <w:sz w:val="22"/>
                <w:szCs w:val="22"/>
              </w:rPr>
            </w:pPr>
            <w:r w:rsidRPr="005403CF">
              <w:rPr>
                <w:rFonts w:ascii="Tahoma" w:hAnsi="Tahoma" w:cs="Tahoma"/>
                <w:b/>
                <w:sz w:val="22"/>
                <w:szCs w:val="22"/>
              </w:rPr>
              <w:t>ΔΙΑΡΚΕΙΑ ΣΥΜΒΑΣΗΣ</w:t>
            </w:r>
          </w:p>
        </w:tc>
        <w:tc>
          <w:tcPr>
            <w:tcW w:w="6147" w:type="dxa"/>
            <w:tcBorders>
              <w:top w:val="single" w:sz="4" w:space="0" w:color="000000"/>
              <w:left w:val="single" w:sz="4" w:space="0" w:color="000000"/>
              <w:bottom w:val="single" w:sz="4" w:space="0" w:color="000000"/>
              <w:right w:val="single" w:sz="4" w:space="0" w:color="000000"/>
            </w:tcBorders>
            <w:vAlign w:val="center"/>
          </w:tcPr>
          <w:p w14:paraId="74114B9B" w14:textId="77777777" w:rsidR="00DC6B90" w:rsidRPr="005403CF" w:rsidRDefault="00DC6B90" w:rsidP="00DC6B90">
            <w:pPr>
              <w:jc w:val="both"/>
              <w:rPr>
                <w:rFonts w:ascii="Tahoma" w:hAnsi="Tahoma" w:cs="Tahoma"/>
                <w:sz w:val="22"/>
                <w:szCs w:val="22"/>
              </w:rPr>
            </w:pPr>
            <w:r w:rsidRPr="005403CF">
              <w:rPr>
                <w:rFonts w:ascii="Tahoma" w:hAnsi="Tahoma" w:cs="Tahoma"/>
                <w:b/>
                <w:sz w:val="22"/>
                <w:szCs w:val="22"/>
              </w:rPr>
              <w:t>ΔΩΔΕΚΑ (12) μήνες</w:t>
            </w:r>
          </w:p>
        </w:tc>
      </w:tr>
      <w:tr w:rsidR="00DC6B90" w:rsidRPr="005403CF" w14:paraId="735532F2" w14:textId="77777777" w:rsidTr="00DC6B90">
        <w:tc>
          <w:tcPr>
            <w:tcW w:w="3708" w:type="dxa"/>
            <w:tcBorders>
              <w:top w:val="single" w:sz="4" w:space="0" w:color="000000"/>
              <w:left w:val="single" w:sz="4" w:space="0" w:color="000000"/>
              <w:bottom w:val="single" w:sz="4" w:space="0" w:color="000000"/>
              <w:right w:val="single" w:sz="4" w:space="0" w:color="000000"/>
            </w:tcBorders>
            <w:vAlign w:val="center"/>
          </w:tcPr>
          <w:p w14:paraId="340EDA5F" w14:textId="77777777" w:rsidR="00DC6B90" w:rsidRPr="005403CF" w:rsidRDefault="00DC6B90" w:rsidP="00DC6B90">
            <w:pPr>
              <w:pStyle w:val="TabletextChar"/>
              <w:jc w:val="both"/>
              <w:rPr>
                <w:rFonts w:ascii="Tahoma" w:hAnsi="Tahoma" w:cs="Tahoma"/>
                <w:b/>
                <w:sz w:val="22"/>
                <w:szCs w:val="22"/>
              </w:rPr>
            </w:pPr>
            <w:r w:rsidRPr="005403CF">
              <w:rPr>
                <w:rFonts w:ascii="Tahoma" w:hAnsi="Tahoma" w:cs="Tahoma"/>
                <w:b/>
                <w:sz w:val="22"/>
                <w:szCs w:val="22"/>
              </w:rPr>
              <w:t>ΗΜΕΡΟΜΗΝΙΑ ΔΙΑΚΗΡΥΞΗΣ</w:t>
            </w:r>
          </w:p>
        </w:tc>
        <w:tc>
          <w:tcPr>
            <w:tcW w:w="6147" w:type="dxa"/>
            <w:tcBorders>
              <w:top w:val="single" w:sz="4" w:space="0" w:color="000000"/>
              <w:left w:val="single" w:sz="4" w:space="0" w:color="000000"/>
              <w:bottom w:val="single" w:sz="4" w:space="0" w:color="000000"/>
              <w:right w:val="single" w:sz="4" w:space="0" w:color="000000"/>
            </w:tcBorders>
            <w:vAlign w:val="center"/>
          </w:tcPr>
          <w:p w14:paraId="38DC37CB" w14:textId="22810760" w:rsidR="00DC6B90" w:rsidRPr="005403CF" w:rsidRDefault="00E41D69" w:rsidP="00DC6B90">
            <w:pPr>
              <w:pStyle w:val="TabletextChar"/>
              <w:jc w:val="both"/>
              <w:rPr>
                <w:rFonts w:ascii="Tahoma" w:hAnsi="Tahoma" w:cs="Tahoma"/>
                <w:b/>
                <w:sz w:val="22"/>
                <w:szCs w:val="22"/>
              </w:rPr>
            </w:pPr>
            <w:r>
              <w:rPr>
                <w:rFonts w:ascii="Tahoma" w:hAnsi="Tahoma" w:cs="Tahoma"/>
                <w:b/>
                <w:color w:val="000000"/>
                <w:sz w:val="22"/>
                <w:szCs w:val="22"/>
              </w:rPr>
              <w:t>09-01-2025</w:t>
            </w:r>
          </w:p>
        </w:tc>
      </w:tr>
      <w:tr w:rsidR="00DC6B90" w:rsidRPr="005403CF" w14:paraId="1CADA9A1" w14:textId="77777777" w:rsidTr="00DC6B90">
        <w:tc>
          <w:tcPr>
            <w:tcW w:w="3708" w:type="dxa"/>
            <w:tcBorders>
              <w:top w:val="single" w:sz="4" w:space="0" w:color="000000"/>
              <w:left w:val="single" w:sz="4" w:space="0" w:color="000000"/>
              <w:bottom w:val="single" w:sz="4" w:space="0" w:color="000000"/>
              <w:right w:val="single" w:sz="4" w:space="0" w:color="000000"/>
            </w:tcBorders>
            <w:vAlign w:val="center"/>
          </w:tcPr>
          <w:p w14:paraId="269063B4" w14:textId="77777777" w:rsidR="00DC6B90" w:rsidRPr="005403CF" w:rsidRDefault="00DC6B90" w:rsidP="00DC6B90">
            <w:pPr>
              <w:pStyle w:val="TabletextChar"/>
              <w:jc w:val="both"/>
              <w:rPr>
                <w:rFonts w:ascii="Tahoma" w:hAnsi="Tahoma" w:cs="Tahoma"/>
                <w:b/>
                <w:sz w:val="22"/>
                <w:szCs w:val="22"/>
              </w:rPr>
            </w:pPr>
            <w:r w:rsidRPr="005403CF">
              <w:rPr>
                <w:rFonts w:ascii="Tahoma" w:hAnsi="Tahoma" w:cs="Tahoma"/>
                <w:b/>
                <w:sz w:val="22"/>
                <w:szCs w:val="22"/>
              </w:rPr>
              <w:t>ΠΡΟΘΕΣΜΙΑ ΓΙΑ ΥΠΟΒΟΛΗ ΔΙΕΥΚΡΙΝΙΣΕΩΝ ΕΠΙ ΤΩΝ ΟΡΩΝ ΤΗΣ ΔΙΑΚΗΡΥΞΗΣ</w:t>
            </w:r>
          </w:p>
        </w:tc>
        <w:tc>
          <w:tcPr>
            <w:tcW w:w="6147" w:type="dxa"/>
            <w:tcBorders>
              <w:top w:val="single" w:sz="4" w:space="0" w:color="000000"/>
              <w:left w:val="single" w:sz="4" w:space="0" w:color="000000"/>
              <w:bottom w:val="single" w:sz="4" w:space="0" w:color="000000"/>
              <w:right w:val="single" w:sz="4" w:space="0" w:color="000000"/>
            </w:tcBorders>
            <w:vAlign w:val="center"/>
          </w:tcPr>
          <w:p w14:paraId="0C4DB88D" w14:textId="4989363D" w:rsidR="00DC6B90" w:rsidRPr="005403CF" w:rsidRDefault="00E41D69" w:rsidP="00DC6B90">
            <w:pPr>
              <w:pStyle w:val="TabletextChar"/>
              <w:jc w:val="both"/>
              <w:rPr>
                <w:rFonts w:ascii="Tahoma" w:hAnsi="Tahoma" w:cs="Tahoma"/>
                <w:b/>
                <w:sz w:val="22"/>
                <w:szCs w:val="22"/>
              </w:rPr>
            </w:pPr>
            <w:r>
              <w:rPr>
                <w:rFonts w:ascii="Tahoma" w:hAnsi="Tahoma" w:cs="Tahoma"/>
                <w:b/>
                <w:color w:val="000000"/>
                <w:sz w:val="22"/>
                <w:szCs w:val="22"/>
              </w:rPr>
              <w:t>23-01-2025</w:t>
            </w:r>
          </w:p>
        </w:tc>
      </w:tr>
      <w:tr w:rsidR="00DC6B90" w:rsidRPr="005403CF" w14:paraId="48CD9AC8" w14:textId="77777777" w:rsidTr="00DC6B90">
        <w:tc>
          <w:tcPr>
            <w:tcW w:w="3708" w:type="dxa"/>
            <w:tcBorders>
              <w:top w:val="single" w:sz="4" w:space="0" w:color="000000"/>
              <w:left w:val="single" w:sz="4" w:space="0" w:color="000000"/>
              <w:bottom w:val="single" w:sz="4" w:space="0" w:color="000000"/>
              <w:right w:val="single" w:sz="4" w:space="0" w:color="000000"/>
            </w:tcBorders>
            <w:vAlign w:val="center"/>
          </w:tcPr>
          <w:p w14:paraId="4D514600" w14:textId="77777777" w:rsidR="00DC6B90" w:rsidRPr="005403CF" w:rsidRDefault="00DC6B90" w:rsidP="00DC6B90">
            <w:pPr>
              <w:pStyle w:val="TabletextChar"/>
              <w:jc w:val="both"/>
              <w:rPr>
                <w:rFonts w:ascii="Tahoma" w:hAnsi="Tahoma" w:cs="Tahoma"/>
                <w:b/>
                <w:sz w:val="22"/>
                <w:szCs w:val="22"/>
              </w:rPr>
            </w:pPr>
            <w:r w:rsidRPr="005403CF">
              <w:rPr>
                <w:rFonts w:ascii="Tahoma" w:hAnsi="Tahoma" w:cs="Tahoma"/>
                <w:b/>
                <w:sz w:val="22"/>
                <w:szCs w:val="22"/>
              </w:rPr>
              <w:t>ΗΜΕΡΟΜΗΝΙΑ ΈΝΑΡΞΗΣ ΗΛΕΚΤΡΟΝΙΚΗΣ ΥΠΟΒΟΛΗΣ ΠΡΟΣΦΟΡΩΝ</w:t>
            </w:r>
          </w:p>
        </w:tc>
        <w:tc>
          <w:tcPr>
            <w:tcW w:w="6147" w:type="dxa"/>
            <w:tcBorders>
              <w:top w:val="single" w:sz="4" w:space="0" w:color="000000"/>
              <w:left w:val="single" w:sz="4" w:space="0" w:color="000000"/>
              <w:bottom w:val="single" w:sz="4" w:space="0" w:color="000000"/>
              <w:right w:val="single" w:sz="4" w:space="0" w:color="000000"/>
            </w:tcBorders>
            <w:vAlign w:val="center"/>
          </w:tcPr>
          <w:p w14:paraId="41F756E6" w14:textId="1B37C1AB" w:rsidR="00DC6B90" w:rsidRPr="005403CF" w:rsidRDefault="00E41D69" w:rsidP="00DC6B90">
            <w:pPr>
              <w:pStyle w:val="TabletextChar"/>
              <w:jc w:val="both"/>
              <w:rPr>
                <w:rFonts w:ascii="Tahoma" w:hAnsi="Tahoma" w:cs="Tahoma"/>
                <w:b/>
                <w:color w:val="000000"/>
                <w:sz w:val="22"/>
                <w:szCs w:val="22"/>
              </w:rPr>
            </w:pPr>
            <w:r>
              <w:rPr>
                <w:rFonts w:ascii="Tahoma" w:hAnsi="Tahoma" w:cs="Tahoma"/>
                <w:b/>
                <w:color w:val="000000"/>
                <w:sz w:val="22"/>
                <w:szCs w:val="22"/>
              </w:rPr>
              <w:t>14-01-2025</w:t>
            </w:r>
          </w:p>
        </w:tc>
      </w:tr>
      <w:tr w:rsidR="00DC6B90" w:rsidRPr="005403CF" w14:paraId="3BC68F65" w14:textId="77777777" w:rsidTr="00DC6B90">
        <w:tc>
          <w:tcPr>
            <w:tcW w:w="3708" w:type="dxa"/>
            <w:tcBorders>
              <w:top w:val="single" w:sz="4" w:space="0" w:color="000000"/>
              <w:left w:val="single" w:sz="4" w:space="0" w:color="000000"/>
              <w:bottom w:val="single" w:sz="4" w:space="0" w:color="000000"/>
              <w:right w:val="single" w:sz="4" w:space="0" w:color="000000"/>
            </w:tcBorders>
            <w:vAlign w:val="center"/>
          </w:tcPr>
          <w:p w14:paraId="12B7D3B5" w14:textId="77777777" w:rsidR="00DC6B90" w:rsidRPr="005403CF" w:rsidRDefault="00DC6B90" w:rsidP="00DC6B90">
            <w:pPr>
              <w:pStyle w:val="TabletextChar"/>
              <w:jc w:val="both"/>
              <w:rPr>
                <w:rFonts w:ascii="Tahoma" w:hAnsi="Tahoma" w:cs="Tahoma"/>
                <w:b/>
                <w:sz w:val="22"/>
                <w:szCs w:val="22"/>
              </w:rPr>
            </w:pPr>
            <w:r w:rsidRPr="005403CF">
              <w:rPr>
                <w:rFonts w:ascii="Tahoma" w:hAnsi="Tahoma" w:cs="Tahoma"/>
                <w:b/>
                <w:sz w:val="22"/>
                <w:szCs w:val="22"/>
              </w:rPr>
              <w:t>ΚΑΤΑΛΗΚΤΙΚΗ ΗΜΕΡΟΜΗΝΙΑ ΚΑΙ ΩΡΑ ΥΠΟΒΟΛΗΣ ΠΡΟΣΦΟΡΩΝ</w:t>
            </w:r>
          </w:p>
        </w:tc>
        <w:tc>
          <w:tcPr>
            <w:tcW w:w="6147" w:type="dxa"/>
            <w:tcBorders>
              <w:top w:val="single" w:sz="4" w:space="0" w:color="000000"/>
              <w:left w:val="single" w:sz="4" w:space="0" w:color="000000"/>
              <w:bottom w:val="single" w:sz="4" w:space="0" w:color="000000"/>
              <w:right w:val="single" w:sz="4" w:space="0" w:color="000000"/>
            </w:tcBorders>
            <w:vAlign w:val="center"/>
          </w:tcPr>
          <w:p w14:paraId="3141938E" w14:textId="0A8DD34D" w:rsidR="00DC6B90" w:rsidRPr="005403CF" w:rsidRDefault="00B32BA5" w:rsidP="00E41D69">
            <w:pPr>
              <w:pStyle w:val="TabletextChar"/>
              <w:jc w:val="both"/>
              <w:rPr>
                <w:rFonts w:ascii="Tahoma" w:hAnsi="Tahoma" w:cs="Tahoma"/>
                <w:sz w:val="22"/>
                <w:szCs w:val="22"/>
              </w:rPr>
            </w:pPr>
            <w:r w:rsidRPr="00652706">
              <w:rPr>
                <w:rFonts w:ascii="Tahoma" w:hAnsi="Tahoma" w:cs="Tahoma"/>
                <w:b/>
                <w:bCs/>
                <w:sz w:val="22"/>
                <w:szCs w:val="22"/>
              </w:rPr>
              <w:t>24</w:t>
            </w:r>
            <w:r>
              <w:rPr>
                <w:rFonts w:ascii="Tahoma" w:hAnsi="Tahoma" w:cs="Tahoma"/>
                <w:b/>
                <w:bCs/>
                <w:sz w:val="22"/>
                <w:szCs w:val="22"/>
              </w:rPr>
              <w:t>-</w:t>
            </w:r>
            <w:r w:rsidRPr="00652706">
              <w:rPr>
                <w:rFonts w:ascii="Tahoma" w:hAnsi="Tahoma" w:cs="Tahoma"/>
                <w:b/>
                <w:bCs/>
                <w:sz w:val="22"/>
                <w:szCs w:val="22"/>
              </w:rPr>
              <w:t>02</w:t>
            </w:r>
            <w:r>
              <w:rPr>
                <w:rFonts w:ascii="Tahoma" w:hAnsi="Tahoma" w:cs="Tahoma"/>
                <w:b/>
                <w:bCs/>
                <w:sz w:val="22"/>
                <w:szCs w:val="22"/>
              </w:rPr>
              <w:t>-</w:t>
            </w:r>
            <w:r w:rsidRPr="00652706">
              <w:rPr>
                <w:rFonts w:ascii="Tahoma" w:hAnsi="Tahoma" w:cs="Tahoma"/>
                <w:b/>
                <w:bCs/>
                <w:sz w:val="22"/>
                <w:szCs w:val="22"/>
              </w:rPr>
              <w:t xml:space="preserve">2025 </w:t>
            </w:r>
            <w:r w:rsidR="00DC6B90" w:rsidRPr="00E41D69">
              <w:rPr>
                <w:rFonts w:ascii="Tahoma" w:hAnsi="Tahoma" w:cs="Tahoma"/>
                <w:bCs/>
                <w:color w:val="000000"/>
                <w:sz w:val="22"/>
                <w:szCs w:val="22"/>
              </w:rPr>
              <w:t>ημέρα</w:t>
            </w:r>
            <w:r w:rsidR="00DC6B90" w:rsidRPr="00E41D69">
              <w:rPr>
                <w:rFonts w:ascii="Tahoma" w:hAnsi="Tahoma" w:cs="Tahoma"/>
                <w:b/>
                <w:color w:val="000000"/>
                <w:sz w:val="22"/>
                <w:szCs w:val="22"/>
              </w:rPr>
              <w:t xml:space="preserve"> </w:t>
            </w:r>
            <w:r w:rsidR="00E41D69" w:rsidRPr="00E41D69">
              <w:rPr>
                <w:rFonts w:ascii="Tahoma" w:hAnsi="Tahoma" w:cs="Tahoma"/>
                <w:b/>
                <w:color w:val="000000"/>
                <w:sz w:val="22"/>
                <w:szCs w:val="22"/>
              </w:rPr>
              <w:t>Δευτέρα</w:t>
            </w:r>
            <w:r w:rsidR="00DC6B90" w:rsidRPr="00E41D69">
              <w:rPr>
                <w:rFonts w:ascii="Tahoma" w:hAnsi="Tahoma" w:cs="Tahoma"/>
                <w:b/>
                <w:color w:val="000000"/>
                <w:sz w:val="22"/>
                <w:szCs w:val="22"/>
              </w:rPr>
              <w:t xml:space="preserve"> </w:t>
            </w:r>
            <w:r w:rsidR="00E41D69" w:rsidRPr="00E41D69">
              <w:rPr>
                <w:rFonts w:ascii="Tahoma" w:hAnsi="Tahoma" w:cs="Tahoma"/>
                <w:bCs/>
                <w:color w:val="000000"/>
                <w:sz w:val="22"/>
                <w:szCs w:val="22"/>
              </w:rPr>
              <w:t xml:space="preserve">και </w:t>
            </w:r>
            <w:r w:rsidR="00DC6B90" w:rsidRPr="00E41D69">
              <w:rPr>
                <w:rFonts w:ascii="Tahoma" w:hAnsi="Tahoma" w:cs="Tahoma"/>
                <w:bCs/>
                <w:color w:val="000000"/>
                <w:sz w:val="22"/>
                <w:szCs w:val="22"/>
              </w:rPr>
              <w:t>ώρα</w:t>
            </w:r>
            <w:r w:rsidR="00DC6B90" w:rsidRPr="00E41D69">
              <w:rPr>
                <w:rFonts w:ascii="Tahoma" w:hAnsi="Tahoma" w:cs="Tahoma"/>
                <w:b/>
                <w:color w:val="000000"/>
                <w:sz w:val="22"/>
                <w:szCs w:val="22"/>
              </w:rPr>
              <w:t xml:space="preserve"> </w:t>
            </w:r>
            <w:r w:rsidR="00E41D69" w:rsidRPr="00E41D69">
              <w:rPr>
                <w:rFonts w:ascii="Tahoma" w:hAnsi="Tahoma" w:cs="Tahoma"/>
                <w:b/>
                <w:color w:val="000000"/>
                <w:sz w:val="22"/>
                <w:szCs w:val="22"/>
              </w:rPr>
              <w:t>14</w:t>
            </w:r>
            <w:r w:rsidR="00DC6B90" w:rsidRPr="00E41D69">
              <w:rPr>
                <w:rFonts w:ascii="Tahoma" w:hAnsi="Tahoma" w:cs="Tahoma"/>
                <w:b/>
                <w:color w:val="000000"/>
                <w:sz w:val="22"/>
                <w:szCs w:val="22"/>
              </w:rPr>
              <w:t>:</w:t>
            </w:r>
            <w:r w:rsidR="00E41D69" w:rsidRPr="00E41D69">
              <w:rPr>
                <w:rFonts w:ascii="Tahoma" w:hAnsi="Tahoma" w:cs="Tahoma"/>
                <w:b/>
                <w:color w:val="000000"/>
                <w:sz w:val="22"/>
                <w:szCs w:val="22"/>
              </w:rPr>
              <w:t>00</w:t>
            </w:r>
          </w:p>
        </w:tc>
      </w:tr>
      <w:tr w:rsidR="00DC6B90" w:rsidRPr="005403CF" w14:paraId="03A7042D" w14:textId="77777777" w:rsidTr="00DC6B90">
        <w:tc>
          <w:tcPr>
            <w:tcW w:w="3708" w:type="dxa"/>
            <w:tcBorders>
              <w:top w:val="single" w:sz="4" w:space="0" w:color="000000"/>
              <w:left w:val="single" w:sz="4" w:space="0" w:color="000000"/>
              <w:bottom w:val="single" w:sz="4" w:space="0" w:color="000000"/>
              <w:right w:val="single" w:sz="4" w:space="0" w:color="000000"/>
            </w:tcBorders>
            <w:vAlign w:val="center"/>
          </w:tcPr>
          <w:p w14:paraId="4B77E33E" w14:textId="77777777" w:rsidR="00DC6B90" w:rsidRPr="005403CF" w:rsidRDefault="00DC6B90" w:rsidP="00DC6B90">
            <w:pPr>
              <w:pStyle w:val="TabletextChar"/>
              <w:jc w:val="both"/>
              <w:rPr>
                <w:rFonts w:ascii="Tahoma" w:hAnsi="Tahoma" w:cs="Tahoma"/>
                <w:b/>
                <w:sz w:val="22"/>
                <w:szCs w:val="22"/>
              </w:rPr>
            </w:pPr>
            <w:r w:rsidRPr="005403CF">
              <w:rPr>
                <w:rFonts w:ascii="Tahoma" w:hAnsi="Tahoma" w:cs="Tahoma"/>
                <w:b/>
                <w:sz w:val="22"/>
                <w:szCs w:val="22"/>
              </w:rPr>
              <w:t>ΤΟΠΟΣ</w:t>
            </w:r>
            <w:r w:rsidRPr="005403CF">
              <w:rPr>
                <w:rFonts w:ascii="Tahoma" w:hAnsi="Tahoma" w:cs="Tahoma"/>
                <w:b/>
                <w:sz w:val="22"/>
                <w:szCs w:val="22"/>
                <w:lang w:val="en-US"/>
              </w:rPr>
              <w:t xml:space="preserve"> </w:t>
            </w:r>
            <w:r w:rsidRPr="005403CF">
              <w:rPr>
                <w:rFonts w:ascii="Tahoma" w:hAnsi="Tahoma" w:cs="Tahoma"/>
                <w:b/>
                <w:sz w:val="22"/>
                <w:szCs w:val="22"/>
              </w:rPr>
              <w:t>&amp; ΤΡΟΠΟΣ ΚΑΤΑΘΕΣΗΣ ΠΡΟΣΦΟΡΩΝ</w:t>
            </w:r>
          </w:p>
        </w:tc>
        <w:tc>
          <w:tcPr>
            <w:tcW w:w="6147" w:type="dxa"/>
            <w:tcBorders>
              <w:top w:val="single" w:sz="4" w:space="0" w:color="000000"/>
              <w:left w:val="single" w:sz="4" w:space="0" w:color="000000"/>
              <w:bottom w:val="single" w:sz="4" w:space="0" w:color="000000"/>
              <w:right w:val="single" w:sz="4" w:space="0" w:color="000000"/>
            </w:tcBorders>
            <w:vAlign w:val="center"/>
          </w:tcPr>
          <w:p w14:paraId="51559B49" w14:textId="77777777" w:rsidR="00DC6B90" w:rsidRPr="005403CF" w:rsidRDefault="00DC6B90" w:rsidP="00DC6B90">
            <w:pPr>
              <w:spacing w:line="276" w:lineRule="auto"/>
              <w:jc w:val="both"/>
              <w:rPr>
                <w:rFonts w:ascii="Tahoma" w:hAnsi="Tahoma" w:cs="Tahoma"/>
                <w:color w:val="000000"/>
                <w:sz w:val="22"/>
                <w:szCs w:val="22"/>
              </w:rPr>
            </w:pPr>
            <w:r w:rsidRPr="005403CF">
              <w:rPr>
                <w:rFonts w:ascii="Tahoma" w:hAnsi="Tahoma" w:cs="Tahoma"/>
                <w:color w:val="000000"/>
                <w:sz w:val="22"/>
                <w:szCs w:val="22"/>
              </w:rPr>
              <w:t>Ηλεκτρονική Υποβολή:</w:t>
            </w:r>
          </w:p>
          <w:p w14:paraId="5C333096" w14:textId="77777777" w:rsidR="00DC6B90" w:rsidRPr="005403CF" w:rsidRDefault="00DC6B90" w:rsidP="00DC6B90">
            <w:pPr>
              <w:spacing w:line="276" w:lineRule="auto"/>
              <w:jc w:val="both"/>
              <w:rPr>
                <w:rFonts w:ascii="Tahoma" w:hAnsi="Tahoma" w:cs="Tahoma"/>
                <w:color w:val="000000"/>
                <w:sz w:val="22"/>
                <w:szCs w:val="22"/>
              </w:rPr>
            </w:pPr>
            <w:r w:rsidRPr="005403CF">
              <w:rPr>
                <w:rFonts w:ascii="Tahoma" w:hAnsi="Tahoma" w:cs="Tahoma"/>
                <w:color w:val="000000"/>
                <w:sz w:val="22"/>
                <w:szCs w:val="22"/>
              </w:rPr>
              <w:t xml:space="preserve">Στη διαδικτυακή πύλη </w:t>
            </w:r>
            <w:r w:rsidRPr="005403CF">
              <w:rPr>
                <w:rFonts w:ascii="Tahoma" w:hAnsi="Tahoma" w:cs="Tahoma"/>
                <w:sz w:val="22"/>
                <w:szCs w:val="22"/>
              </w:rPr>
              <w:t>www.promitheus.gov.gr</w:t>
            </w:r>
            <w:r w:rsidRPr="005403CF">
              <w:rPr>
                <w:rFonts w:ascii="Tahoma" w:hAnsi="Tahoma" w:cs="Tahoma"/>
                <w:color w:val="0000FF"/>
                <w:sz w:val="22"/>
                <w:szCs w:val="22"/>
              </w:rPr>
              <w:t xml:space="preserve"> </w:t>
            </w:r>
            <w:r w:rsidRPr="005403CF">
              <w:rPr>
                <w:rFonts w:ascii="Tahoma" w:hAnsi="Tahoma" w:cs="Tahoma"/>
                <w:color w:val="000000"/>
                <w:sz w:val="22"/>
                <w:szCs w:val="22"/>
              </w:rPr>
              <w:t>του</w:t>
            </w:r>
          </w:p>
          <w:p w14:paraId="32DBC801" w14:textId="77777777" w:rsidR="00DC6B90" w:rsidRPr="005403CF" w:rsidRDefault="00DC6B90" w:rsidP="00DC6B90">
            <w:pPr>
              <w:spacing w:line="276" w:lineRule="auto"/>
              <w:jc w:val="both"/>
              <w:rPr>
                <w:rFonts w:ascii="Tahoma" w:hAnsi="Tahoma" w:cs="Tahoma"/>
                <w:color w:val="000000"/>
                <w:sz w:val="22"/>
                <w:szCs w:val="22"/>
              </w:rPr>
            </w:pPr>
            <w:r w:rsidRPr="005403CF">
              <w:rPr>
                <w:rFonts w:ascii="Tahoma" w:hAnsi="Tahoma" w:cs="Tahoma"/>
                <w:color w:val="000000"/>
                <w:sz w:val="22"/>
                <w:szCs w:val="22"/>
              </w:rPr>
              <w:t>Εθνικού Συστήματος Ηλεκτρονικών Δημοσίων Συμβάσεων</w:t>
            </w:r>
          </w:p>
          <w:p w14:paraId="34949C37" w14:textId="77777777" w:rsidR="00DC6B90" w:rsidRPr="005403CF" w:rsidRDefault="00DC6B90" w:rsidP="00DC6B90">
            <w:pPr>
              <w:spacing w:line="276" w:lineRule="auto"/>
              <w:jc w:val="both"/>
              <w:rPr>
                <w:rFonts w:ascii="Tahoma" w:hAnsi="Tahoma" w:cs="Tahoma"/>
                <w:color w:val="000000"/>
                <w:sz w:val="22"/>
                <w:szCs w:val="22"/>
              </w:rPr>
            </w:pPr>
            <w:r w:rsidRPr="005403CF">
              <w:rPr>
                <w:rFonts w:ascii="Tahoma" w:hAnsi="Tahoma" w:cs="Tahoma"/>
                <w:color w:val="000000"/>
                <w:sz w:val="22"/>
                <w:szCs w:val="22"/>
              </w:rPr>
              <w:lastRenderedPageBreak/>
              <w:t>(ΕΣΗΔΗΣ) (ηλεκτρονική μορφή)</w:t>
            </w:r>
          </w:p>
          <w:p w14:paraId="4439B941" w14:textId="77777777" w:rsidR="00DC6B90" w:rsidRPr="005403CF" w:rsidRDefault="00DC6B90" w:rsidP="00DC6B90">
            <w:pPr>
              <w:spacing w:before="60" w:line="276" w:lineRule="auto"/>
              <w:jc w:val="both"/>
              <w:rPr>
                <w:rFonts w:ascii="Tahoma" w:hAnsi="Tahoma" w:cs="Tahoma"/>
                <w:sz w:val="22"/>
                <w:szCs w:val="22"/>
              </w:rPr>
            </w:pPr>
            <w:r w:rsidRPr="005403CF">
              <w:rPr>
                <w:rFonts w:ascii="Tahoma" w:hAnsi="Tahoma" w:cs="Tahoma"/>
                <w:color w:val="000000"/>
                <w:sz w:val="22"/>
                <w:szCs w:val="22"/>
              </w:rPr>
              <w:t>Έντυπη Υποβολή:</w:t>
            </w:r>
          </w:p>
          <w:p w14:paraId="7584D331" w14:textId="77777777" w:rsidR="00DC6B90" w:rsidRPr="005403CF" w:rsidRDefault="00DC6B90" w:rsidP="00DC6B90">
            <w:pPr>
              <w:spacing w:line="276" w:lineRule="auto"/>
              <w:jc w:val="both"/>
              <w:rPr>
                <w:rFonts w:ascii="Tahoma" w:hAnsi="Tahoma" w:cs="Tahoma"/>
                <w:sz w:val="22"/>
                <w:szCs w:val="22"/>
              </w:rPr>
            </w:pPr>
            <w:r w:rsidRPr="005403CF">
              <w:rPr>
                <w:rFonts w:ascii="Tahoma" w:hAnsi="Tahoma" w:cs="Tahoma"/>
                <w:color w:val="000000"/>
                <w:sz w:val="22"/>
                <w:szCs w:val="22"/>
              </w:rPr>
              <w:t xml:space="preserve">Η έδρα της </w:t>
            </w:r>
            <w:proofErr w:type="spellStart"/>
            <w:r w:rsidRPr="005403CF">
              <w:rPr>
                <w:rFonts w:ascii="Tahoma" w:hAnsi="Tahoma" w:cs="Tahoma"/>
                <w:color w:val="000000"/>
                <w:sz w:val="22"/>
                <w:szCs w:val="22"/>
              </w:rPr>
              <w:t>ΚτΠ</w:t>
            </w:r>
            <w:proofErr w:type="spellEnd"/>
            <w:r w:rsidRPr="005403CF">
              <w:rPr>
                <w:rFonts w:ascii="Tahoma" w:hAnsi="Tahoma" w:cs="Tahoma"/>
                <w:color w:val="000000"/>
                <w:sz w:val="22"/>
                <w:szCs w:val="22"/>
              </w:rPr>
              <w:t xml:space="preserve"> Μ.Α.Ε.</w:t>
            </w:r>
          </w:p>
        </w:tc>
      </w:tr>
      <w:tr w:rsidR="00DC6B90" w:rsidRPr="005403CF" w14:paraId="7D0D9C9B" w14:textId="77777777" w:rsidTr="00DC6B90">
        <w:tc>
          <w:tcPr>
            <w:tcW w:w="3708" w:type="dxa"/>
            <w:tcBorders>
              <w:top w:val="single" w:sz="4" w:space="0" w:color="000000"/>
              <w:left w:val="single" w:sz="4" w:space="0" w:color="000000"/>
              <w:bottom w:val="single" w:sz="4" w:space="0" w:color="000000"/>
              <w:right w:val="single" w:sz="4" w:space="0" w:color="000000"/>
            </w:tcBorders>
          </w:tcPr>
          <w:p w14:paraId="3957F21D" w14:textId="77777777" w:rsidR="00DC6B90" w:rsidRPr="005403CF" w:rsidRDefault="00DC6B90" w:rsidP="00DC6B90">
            <w:pPr>
              <w:pStyle w:val="TabletextChar"/>
              <w:jc w:val="both"/>
              <w:rPr>
                <w:rFonts w:ascii="Tahoma" w:hAnsi="Tahoma" w:cs="Tahoma"/>
                <w:b/>
                <w:sz w:val="22"/>
                <w:szCs w:val="22"/>
              </w:rPr>
            </w:pPr>
            <w:r w:rsidRPr="005403CF">
              <w:rPr>
                <w:rFonts w:ascii="Tahoma" w:hAnsi="Tahoma" w:cs="Tahoma"/>
                <w:b/>
                <w:sz w:val="22"/>
                <w:szCs w:val="22"/>
              </w:rPr>
              <w:lastRenderedPageBreak/>
              <w:t>ΗΜΕΡΟΜΗΝΙΑ ΑΝΑΡΤΗΣΗΣ ΣΤΗ ΔΙΑΔΙΚΤΥΑΚΗ ΠΥΛΗ ΤΟΥ ΕΣΗΔΗΣ</w:t>
            </w:r>
          </w:p>
        </w:tc>
        <w:tc>
          <w:tcPr>
            <w:tcW w:w="6147" w:type="dxa"/>
            <w:tcBorders>
              <w:top w:val="single" w:sz="4" w:space="0" w:color="000000"/>
              <w:left w:val="single" w:sz="4" w:space="0" w:color="000000"/>
              <w:bottom w:val="single" w:sz="4" w:space="0" w:color="000000"/>
              <w:right w:val="single" w:sz="4" w:space="0" w:color="000000"/>
            </w:tcBorders>
            <w:vAlign w:val="center"/>
          </w:tcPr>
          <w:p w14:paraId="7DF00C1C" w14:textId="4C472283" w:rsidR="00DC6B90" w:rsidRPr="005403CF" w:rsidRDefault="00BE0392" w:rsidP="00E41D69">
            <w:pPr>
              <w:pStyle w:val="TabletextChar"/>
              <w:jc w:val="both"/>
              <w:rPr>
                <w:rFonts w:ascii="Tahoma" w:hAnsi="Tahoma" w:cs="Tahoma"/>
                <w:color w:val="000000"/>
                <w:sz w:val="22"/>
                <w:szCs w:val="22"/>
              </w:rPr>
            </w:pPr>
            <w:r>
              <w:rPr>
                <w:rFonts w:ascii="Tahoma" w:hAnsi="Tahoma" w:cs="Tahoma"/>
                <w:b/>
                <w:color w:val="000000"/>
                <w:sz w:val="22"/>
                <w:szCs w:val="22"/>
              </w:rPr>
              <w:t>17-02-2025</w:t>
            </w:r>
          </w:p>
        </w:tc>
      </w:tr>
      <w:tr w:rsidR="00DC6B90" w:rsidRPr="005403CF" w14:paraId="18B8D3C4" w14:textId="77777777" w:rsidTr="00E41D69">
        <w:tc>
          <w:tcPr>
            <w:tcW w:w="3708" w:type="dxa"/>
            <w:tcBorders>
              <w:top w:val="single" w:sz="4" w:space="0" w:color="000000"/>
              <w:left w:val="single" w:sz="4" w:space="0" w:color="000000"/>
              <w:bottom w:val="single" w:sz="4" w:space="0" w:color="000000"/>
              <w:right w:val="single" w:sz="4" w:space="0" w:color="000000"/>
            </w:tcBorders>
            <w:vAlign w:val="center"/>
          </w:tcPr>
          <w:p w14:paraId="0E3DF20E" w14:textId="77777777" w:rsidR="00DC6B90" w:rsidRPr="005403CF" w:rsidRDefault="00DC6B90" w:rsidP="00DC6B90">
            <w:pPr>
              <w:pStyle w:val="TabletextChar"/>
              <w:jc w:val="both"/>
              <w:rPr>
                <w:rFonts w:ascii="Tahoma" w:hAnsi="Tahoma" w:cs="Tahoma"/>
                <w:b/>
                <w:sz w:val="22"/>
                <w:szCs w:val="22"/>
              </w:rPr>
            </w:pPr>
            <w:r w:rsidRPr="005403CF">
              <w:rPr>
                <w:rFonts w:ascii="Tahoma" w:hAnsi="Tahoma" w:cs="Tahoma"/>
                <w:b/>
                <w:sz w:val="22"/>
                <w:szCs w:val="22"/>
              </w:rPr>
              <w:t>ΗΜΕΡΟΜΗΝΙΑ ΚΑΙ ΩΡΑ ΑΠΟΣΦΡΑΓΙΣΗΣ ΠΡΟΣΦΟΡΩΝ</w:t>
            </w:r>
          </w:p>
        </w:tc>
        <w:tc>
          <w:tcPr>
            <w:tcW w:w="6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BAD6B" w14:textId="42E9B7D2" w:rsidR="00DC6B90" w:rsidRPr="00E41D69" w:rsidRDefault="00B32BA5" w:rsidP="00DC6B90">
            <w:pPr>
              <w:pStyle w:val="TabletextChar"/>
              <w:jc w:val="both"/>
              <w:rPr>
                <w:rFonts w:ascii="Tahoma" w:hAnsi="Tahoma" w:cs="Tahoma"/>
                <w:sz w:val="22"/>
                <w:szCs w:val="22"/>
              </w:rPr>
            </w:pPr>
            <w:r w:rsidRPr="00652706">
              <w:rPr>
                <w:rFonts w:ascii="Tahoma" w:hAnsi="Tahoma" w:cs="Tahoma"/>
                <w:b/>
                <w:bCs/>
                <w:sz w:val="22"/>
                <w:szCs w:val="22"/>
              </w:rPr>
              <w:t>28</w:t>
            </w:r>
            <w:r>
              <w:rPr>
                <w:rFonts w:ascii="Tahoma" w:hAnsi="Tahoma" w:cs="Tahoma"/>
                <w:b/>
                <w:bCs/>
                <w:sz w:val="22"/>
                <w:szCs w:val="22"/>
              </w:rPr>
              <w:t>-</w:t>
            </w:r>
            <w:r w:rsidRPr="00652706">
              <w:rPr>
                <w:rFonts w:ascii="Tahoma" w:hAnsi="Tahoma" w:cs="Tahoma"/>
                <w:b/>
                <w:bCs/>
                <w:sz w:val="22"/>
                <w:szCs w:val="22"/>
              </w:rPr>
              <w:t>02</w:t>
            </w:r>
            <w:r>
              <w:rPr>
                <w:rFonts w:ascii="Tahoma" w:hAnsi="Tahoma" w:cs="Tahoma"/>
                <w:b/>
                <w:bCs/>
                <w:sz w:val="22"/>
                <w:szCs w:val="22"/>
              </w:rPr>
              <w:t>-</w:t>
            </w:r>
            <w:r w:rsidRPr="00652706">
              <w:rPr>
                <w:rFonts w:ascii="Tahoma" w:hAnsi="Tahoma" w:cs="Tahoma"/>
                <w:b/>
                <w:bCs/>
                <w:sz w:val="22"/>
                <w:szCs w:val="22"/>
              </w:rPr>
              <w:t xml:space="preserve">2025 </w:t>
            </w:r>
            <w:r w:rsidR="00E41D69" w:rsidRPr="00E41D69">
              <w:rPr>
                <w:rFonts w:ascii="Tahoma" w:hAnsi="Tahoma" w:cs="Tahoma"/>
                <w:bCs/>
                <w:color w:val="000000"/>
                <w:sz w:val="22"/>
                <w:szCs w:val="22"/>
              </w:rPr>
              <w:t>ημέρα</w:t>
            </w:r>
            <w:r w:rsidR="00E41D69" w:rsidRPr="00E41D69">
              <w:rPr>
                <w:rFonts w:ascii="Tahoma" w:hAnsi="Tahoma" w:cs="Tahoma"/>
                <w:b/>
                <w:color w:val="000000"/>
                <w:sz w:val="22"/>
                <w:szCs w:val="22"/>
              </w:rPr>
              <w:t xml:space="preserve"> Παρασκευή </w:t>
            </w:r>
            <w:r w:rsidR="00E41D69" w:rsidRPr="00E41D69">
              <w:rPr>
                <w:rFonts w:ascii="Tahoma" w:hAnsi="Tahoma" w:cs="Tahoma"/>
                <w:bCs/>
                <w:color w:val="000000"/>
                <w:sz w:val="22"/>
                <w:szCs w:val="22"/>
              </w:rPr>
              <w:t>και</w:t>
            </w:r>
            <w:r w:rsidR="00E41D69" w:rsidRPr="00E41D69">
              <w:rPr>
                <w:rFonts w:ascii="Tahoma" w:hAnsi="Tahoma" w:cs="Tahoma"/>
                <w:b/>
                <w:color w:val="000000"/>
                <w:sz w:val="22"/>
                <w:szCs w:val="22"/>
              </w:rPr>
              <w:t xml:space="preserve"> </w:t>
            </w:r>
            <w:r w:rsidR="00E41D69" w:rsidRPr="00E41D69">
              <w:rPr>
                <w:rFonts w:ascii="Tahoma" w:hAnsi="Tahoma" w:cs="Tahoma"/>
                <w:bCs/>
                <w:color w:val="000000"/>
                <w:sz w:val="22"/>
                <w:szCs w:val="22"/>
              </w:rPr>
              <w:t>ώρα</w:t>
            </w:r>
            <w:r w:rsidR="00E41D69" w:rsidRPr="00E41D69">
              <w:rPr>
                <w:rFonts w:ascii="Tahoma" w:hAnsi="Tahoma" w:cs="Tahoma"/>
                <w:b/>
                <w:color w:val="000000"/>
                <w:sz w:val="22"/>
                <w:szCs w:val="22"/>
              </w:rPr>
              <w:t xml:space="preserve"> 14:00</w:t>
            </w:r>
          </w:p>
        </w:tc>
      </w:tr>
    </w:tbl>
    <w:p w14:paraId="05A0BD48" w14:textId="77777777" w:rsidR="00195D4E" w:rsidRPr="005403CF" w:rsidRDefault="00195D4E">
      <w:pPr>
        <w:rPr>
          <w:rFonts w:ascii="Tahoma" w:hAnsi="Tahoma" w:cs="Tahoma"/>
        </w:rPr>
        <w:sectPr w:rsidR="00195D4E" w:rsidRPr="005403CF" w:rsidSect="00B579BA">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2217" w:left="1134" w:header="720" w:footer="0" w:gutter="0"/>
          <w:cols w:space="720"/>
          <w:formProt w:val="0"/>
          <w:titlePg/>
          <w:docGrid w:linePitch="360"/>
        </w:sectPr>
      </w:pPr>
    </w:p>
    <w:sdt>
      <w:sdtPr>
        <w:rPr>
          <w:rFonts w:ascii="Tahoma" w:hAnsi="Tahoma" w:cs="Tahoma"/>
          <w:b w:val="0"/>
          <w:bCs w:val="0"/>
          <w:color w:val="auto"/>
          <w:sz w:val="24"/>
          <w:szCs w:val="24"/>
        </w:rPr>
        <w:id w:val="1151178186"/>
        <w:docPartObj>
          <w:docPartGallery w:val="Table of Contents"/>
          <w:docPartUnique/>
        </w:docPartObj>
      </w:sdtPr>
      <w:sdtEndPr/>
      <w:sdtContent>
        <w:p w14:paraId="028A13AE" w14:textId="77777777" w:rsidR="00195D4E" w:rsidRPr="005403CF" w:rsidRDefault="008C5114">
          <w:pPr>
            <w:pStyle w:val="Contents"/>
            <w:numPr>
              <w:ilvl w:val="0"/>
              <w:numId w:val="0"/>
            </w:numPr>
            <w:ind w:left="360" w:hanging="360"/>
            <w:jc w:val="both"/>
            <w:outlineLvl w:val="9"/>
            <w:rPr>
              <w:rFonts w:ascii="Tahoma" w:hAnsi="Tahoma" w:cs="Tahoma"/>
              <w:sz w:val="22"/>
              <w:szCs w:val="22"/>
            </w:rPr>
          </w:pPr>
          <w:r w:rsidRPr="005403CF">
            <w:rPr>
              <w:rFonts w:ascii="Tahoma" w:hAnsi="Tahoma" w:cs="Tahoma"/>
              <w:sz w:val="22"/>
              <w:szCs w:val="22"/>
            </w:rPr>
            <w:t>Περιεχόμενα</w:t>
          </w:r>
        </w:p>
        <w:p w14:paraId="4CC9BA37" w14:textId="15E33D42" w:rsidR="001E7B2D" w:rsidRDefault="008C5114">
          <w:pPr>
            <w:pStyle w:val="1b"/>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r w:rsidRPr="005403CF">
            <w:rPr>
              <w:rFonts w:ascii="Tahoma" w:hAnsi="Tahoma" w:cs="Tahoma"/>
            </w:rPr>
            <w:fldChar w:fldCharType="begin"/>
          </w:r>
          <w:r w:rsidRPr="005403CF">
            <w:rPr>
              <w:rStyle w:val="IndexLink"/>
              <w:rFonts w:ascii="Tahoma" w:hAnsi="Tahoma" w:cs="Tahoma"/>
              <w:webHidden/>
            </w:rPr>
            <w:instrText xml:space="preserve"> TOC \z \o "1-7" \u \h</w:instrText>
          </w:r>
          <w:r w:rsidRPr="005403CF">
            <w:rPr>
              <w:rStyle w:val="IndexLink"/>
            </w:rPr>
            <w:fldChar w:fldCharType="separate"/>
          </w:r>
          <w:hyperlink w:anchor="_Toc187401715" w:history="1">
            <w:r w:rsidR="001E7B2D" w:rsidRPr="00F26ECA">
              <w:rPr>
                <w:rStyle w:val="-"/>
                <w:rFonts w:ascii="Tahoma" w:hAnsi="Tahoma" w:cs="Tahoma"/>
                <w:noProof/>
                <w:lang w:val="el-GR"/>
              </w:rPr>
              <w:t>1.</w:t>
            </w:r>
            <w:r w:rsidR="001E7B2D">
              <w:rPr>
                <w:rFonts w:asciiTheme="minorHAnsi" w:eastAsiaTheme="minorEastAsia" w:hAnsiTheme="minorHAnsi" w:cstheme="minorBidi"/>
                <w:b w:val="0"/>
                <w:bCs w:val="0"/>
                <w:caps w:val="0"/>
                <w:noProof/>
                <w:kern w:val="2"/>
                <w:sz w:val="24"/>
                <w:szCs w:val="24"/>
                <w:lang w:val="el-GR" w:eastAsia="el-GR"/>
                <w14:ligatures w14:val="standardContextual"/>
              </w:rPr>
              <w:tab/>
            </w:r>
            <w:r w:rsidR="001E7B2D" w:rsidRPr="00F26ECA">
              <w:rPr>
                <w:rStyle w:val="-"/>
                <w:rFonts w:ascii="Tahoma" w:hAnsi="Tahoma" w:cs="Tahoma"/>
                <w:noProof/>
                <w:lang w:val="el-GR"/>
              </w:rPr>
              <w:t>ΑΝΑΘΕΤΟΥΣΑ ΑΡΧΗ ΚΑΙ ΑΝΤΙΚΕΙΜΕΝΟ ΣΥΜΒΑΣΗΣ</w:t>
            </w:r>
            <w:r w:rsidR="001E7B2D">
              <w:rPr>
                <w:noProof/>
                <w:webHidden/>
              </w:rPr>
              <w:tab/>
            </w:r>
            <w:r w:rsidR="001E7B2D">
              <w:rPr>
                <w:noProof/>
                <w:webHidden/>
              </w:rPr>
              <w:fldChar w:fldCharType="begin"/>
            </w:r>
            <w:r w:rsidR="001E7B2D">
              <w:rPr>
                <w:noProof/>
                <w:webHidden/>
              </w:rPr>
              <w:instrText xml:space="preserve"> PAGEREF _Toc187401715 \h </w:instrText>
            </w:r>
            <w:r w:rsidR="001E7B2D">
              <w:rPr>
                <w:noProof/>
                <w:webHidden/>
              </w:rPr>
            </w:r>
            <w:r w:rsidR="001E7B2D">
              <w:rPr>
                <w:noProof/>
                <w:webHidden/>
              </w:rPr>
              <w:fldChar w:fldCharType="separate"/>
            </w:r>
            <w:r w:rsidR="00F50039">
              <w:rPr>
                <w:noProof/>
                <w:webHidden/>
              </w:rPr>
              <w:t>7</w:t>
            </w:r>
            <w:r w:rsidR="001E7B2D">
              <w:rPr>
                <w:noProof/>
                <w:webHidden/>
              </w:rPr>
              <w:fldChar w:fldCharType="end"/>
            </w:r>
          </w:hyperlink>
        </w:p>
        <w:p w14:paraId="71F99DAE" w14:textId="44FF22DC"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16" w:history="1">
            <w:r w:rsidRPr="00F26ECA">
              <w:rPr>
                <w:rStyle w:val="-"/>
                <w:rFonts w:ascii="Tahoma" w:hAnsi="Tahoma" w:cs="Tahoma"/>
                <w:bCs/>
                <w:noProof/>
                <w:lang w:val="el-GR"/>
              </w:rPr>
              <w:t>1.1</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Στοιχεία Αναθέτουσας Αρχής</w:t>
            </w:r>
            <w:r>
              <w:rPr>
                <w:noProof/>
                <w:webHidden/>
              </w:rPr>
              <w:tab/>
            </w:r>
            <w:r>
              <w:rPr>
                <w:noProof/>
                <w:webHidden/>
              </w:rPr>
              <w:fldChar w:fldCharType="begin"/>
            </w:r>
            <w:r>
              <w:rPr>
                <w:noProof/>
                <w:webHidden/>
              </w:rPr>
              <w:instrText xml:space="preserve"> PAGEREF _Toc187401716 \h </w:instrText>
            </w:r>
            <w:r>
              <w:rPr>
                <w:noProof/>
                <w:webHidden/>
              </w:rPr>
            </w:r>
            <w:r>
              <w:rPr>
                <w:noProof/>
                <w:webHidden/>
              </w:rPr>
              <w:fldChar w:fldCharType="separate"/>
            </w:r>
            <w:r w:rsidR="00F50039">
              <w:rPr>
                <w:noProof/>
                <w:webHidden/>
              </w:rPr>
              <w:t>7</w:t>
            </w:r>
            <w:r>
              <w:rPr>
                <w:noProof/>
                <w:webHidden/>
              </w:rPr>
              <w:fldChar w:fldCharType="end"/>
            </w:r>
          </w:hyperlink>
        </w:p>
        <w:p w14:paraId="102303EA" w14:textId="2E604817"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17" w:history="1">
            <w:r w:rsidRPr="00F26ECA">
              <w:rPr>
                <w:rStyle w:val="-"/>
                <w:rFonts w:ascii="Tahoma" w:hAnsi="Tahoma" w:cs="Tahoma"/>
                <w:bCs/>
                <w:noProof/>
                <w:lang w:val="el-GR"/>
              </w:rPr>
              <w:t>1.2</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Στοιχεία Διαδικασίας - Χρηματοδότηση</w:t>
            </w:r>
            <w:r>
              <w:rPr>
                <w:noProof/>
                <w:webHidden/>
              </w:rPr>
              <w:tab/>
            </w:r>
            <w:r>
              <w:rPr>
                <w:noProof/>
                <w:webHidden/>
              </w:rPr>
              <w:fldChar w:fldCharType="begin"/>
            </w:r>
            <w:r>
              <w:rPr>
                <w:noProof/>
                <w:webHidden/>
              </w:rPr>
              <w:instrText xml:space="preserve"> PAGEREF _Toc187401717 \h </w:instrText>
            </w:r>
            <w:r>
              <w:rPr>
                <w:noProof/>
                <w:webHidden/>
              </w:rPr>
            </w:r>
            <w:r>
              <w:rPr>
                <w:noProof/>
                <w:webHidden/>
              </w:rPr>
              <w:fldChar w:fldCharType="separate"/>
            </w:r>
            <w:r w:rsidR="00F50039">
              <w:rPr>
                <w:noProof/>
                <w:webHidden/>
              </w:rPr>
              <w:t>7</w:t>
            </w:r>
            <w:r>
              <w:rPr>
                <w:noProof/>
                <w:webHidden/>
              </w:rPr>
              <w:fldChar w:fldCharType="end"/>
            </w:r>
          </w:hyperlink>
        </w:p>
        <w:p w14:paraId="2A59EA79" w14:textId="10EBE0A4"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18" w:history="1">
            <w:r w:rsidRPr="00F26ECA">
              <w:rPr>
                <w:rStyle w:val="-"/>
                <w:rFonts w:ascii="Tahoma" w:hAnsi="Tahoma" w:cs="Tahoma"/>
                <w:bCs/>
                <w:noProof/>
                <w:lang w:val="el-GR"/>
              </w:rPr>
              <w:t>1.3</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_Toc187401718 \h </w:instrText>
            </w:r>
            <w:r>
              <w:rPr>
                <w:noProof/>
                <w:webHidden/>
              </w:rPr>
            </w:r>
            <w:r>
              <w:rPr>
                <w:noProof/>
                <w:webHidden/>
              </w:rPr>
              <w:fldChar w:fldCharType="separate"/>
            </w:r>
            <w:r w:rsidR="00F50039">
              <w:rPr>
                <w:noProof/>
                <w:webHidden/>
              </w:rPr>
              <w:t>8</w:t>
            </w:r>
            <w:r>
              <w:rPr>
                <w:noProof/>
                <w:webHidden/>
              </w:rPr>
              <w:fldChar w:fldCharType="end"/>
            </w:r>
          </w:hyperlink>
        </w:p>
        <w:p w14:paraId="5684DBDA" w14:textId="114B8C82"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19" w:history="1">
            <w:r w:rsidRPr="00F26ECA">
              <w:rPr>
                <w:rStyle w:val="-"/>
                <w:rFonts w:ascii="Tahoma" w:hAnsi="Tahoma" w:cs="Tahoma"/>
                <w:bCs/>
                <w:noProof/>
                <w:lang w:val="el-GR"/>
              </w:rPr>
              <w:t>1.4</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Θεσμικό πλαίσιο</w:t>
            </w:r>
            <w:r>
              <w:rPr>
                <w:noProof/>
                <w:webHidden/>
              </w:rPr>
              <w:tab/>
            </w:r>
            <w:r>
              <w:rPr>
                <w:noProof/>
                <w:webHidden/>
              </w:rPr>
              <w:fldChar w:fldCharType="begin"/>
            </w:r>
            <w:r>
              <w:rPr>
                <w:noProof/>
                <w:webHidden/>
              </w:rPr>
              <w:instrText xml:space="preserve"> PAGEREF _Toc187401719 \h </w:instrText>
            </w:r>
            <w:r>
              <w:rPr>
                <w:noProof/>
                <w:webHidden/>
              </w:rPr>
            </w:r>
            <w:r>
              <w:rPr>
                <w:noProof/>
                <w:webHidden/>
              </w:rPr>
              <w:fldChar w:fldCharType="separate"/>
            </w:r>
            <w:r w:rsidR="00F50039">
              <w:rPr>
                <w:noProof/>
                <w:webHidden/>
              </w:rPr>
              <w:t>9</w:t>
            </w:r>
            <w:r>
              <w:rPr>
                <w:noProof/>
                <w:webHidden/>
              </w:rPr>
              <w:fldChar w:fldCharType="end"/>
            </w:r>
          </w:hyperlink>
        </w:p>
        <w:p w14:paraId="41F3275E" w14:textId="09BE5F8F"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20" w:history="1">
            <w:r w:rsidRPr="00F26ECA">
              <w:rPr>
                <w:rStyle w:val="-"/>
                <w:rFonts w:ascii="Tahoma" w:hAnsi="Tahoma" w:cs="Tahoma"/>
                <w:bCs/>
                <w:noProof/>
                <w:lang w:val="el-GR"/>
              </w:rPr>
              <w:t>1.5</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_Toc187401720 \h </w:instrText>
            </w:r>
            <w:r>
              <w:rPr>
                <w:noProof/>
                <w:webHidden/>
              </w:rPr>
            </w:r>
            <w:r>
              <w:rPr>
                <w:noProof/>
                <w:webHidden/>
              </w:rPr>
              <w:fldChar w:fldCharType="separate"/>
            </w:r>
            <w:r w:rsidR="00F50039">
              <w:rPr>
                <w:noProof/>
                <w:webHidden/>
              </w:rPr>
              <w:t>14</w:t>
            </w:r>
            <w:r>
              <w:rPr>
                <w:noProof/>
                <w:webHidden/>
              </w:rPr>
              <w:fldChar w:fldCharType="end"/>
            </w:r>
          </w:hyperlink>
        </w:p>
        <w:p w14:paraId="283A0D94" w14:textId="1D07441F"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21" w:history="1">
            <w:r w:rsidRPr="00F26ECA">
              <w:rPr>
                <w:rStyle w:val="-"/>
                <w:rFonts w:ascii="Tahoma" w:hAnsi="Tahoma" w:cs="Tahoma"/>
                <w:bCs/>
                <w:noProof/>
                <w:lang w:val="el-GR"/>
              </w:rPr>
              <w:t>1.6</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Δημοσιότητα</w:t>
            </w:r>
            <w:r>
              <w:rPr>
                <w:noProof/>
                <w:webHidden/>
              </w:rPr>
              <w:tab/>
            </w:r>
            <w:r>
              <w:rPr>
                <w:noProof/>
                <w:webHidden/>
              </w:rPr>
              <w:fldChar w:fldCharType="begin"/>
            </w:r>
            <w:r>
              <w:rPr>
                <w:noProof/>
                <w:webHidden/>
              </w:rPr>
              <w:instrText xml:space="preserve"> PAGEREF _Toc187401721 \h </w:instrText>
            </w:r>
            <w:r>
              <w:rPr>
                <w:noProof/>
                <w:webHidden/>
              </w:rPr>
            </w:r>
            <w:r>
              <w:rPr>
                <w:noProof/>
                <w:webHidden/>
              </w:rPr>
              <w:fldChar w:fldCharType="separate"/>
            </w:r>
            <w:r w:rsidR="00F50039">
              <w:rPr>
                <w:noProof/>
                <w:webHidden/>
              </w:rPr>
              <w:t>15</w:t>
            </w:r>
            <w:r>
              <w:rPr>
                <w:noProof/>
                <w:webHidden/>
              </w:rPr>
              <w:fldChar w:fldCharType="end"/>
            </w:r>
          </w:hyperlink>
        </w:p>
        <w:p w14:paraId="5627A4BB" w14:textId="6BCCAE06"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22" w:history="1">
            <w:r w:rsidRPr="00F26ECA">
              <w:rPr>
                <w:rStyle w:val="-"/>
                <w:rFonts w:ascii="Tahoma" w:hAnsi="Tahoma" w:cs="Tahoma"/>
                <w:bCs/>
                <w:noProof/>
                <w:lang w:val="el-GR"/>
              </w:rPr>
              <w:t>1.7</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Αρχές εφαρμοζόμενες στη διαδικασία σύναψης</w:t>
            </w:r>
            <w:r>
              <w:rPr>
                <w:noProof/>
                <w:webHidden/>
              </w:rPr>
              <w:tab/>
            </w:r>
            <w:r>
              <w:rPr>
                <w:noProof/>
                <w:webHidden/>
              </w:rPr>
              <w:fldChar w:fldCharType="begin"/>
            </w:r>
            <w:r>
              <w:rPr>
                <w:noProof/>
                <w:webHidden/>
              </w:rPr>
              <w:instrText xml:space="preserve"> PAGEREF _Toc187401722 \h </w:instrText>
            </w:r>
            <w:r>
              <w:rPr>
                <w:noProof/>
                <w:webHidden/>
              </w:rPr>
            </w:r>
            <w:r>
              <w:rPr>
                <w:noProof/>
                <w:webHidden/>
              </w:rPr>
              <w:fldChar w:fldCharType="separate"/>
            </w:r>
            <w:r w:rsidR="00F50039">
              <w:rPr>
                <w:noProof/>
                <w:webHidden/>
              </w:rPr>
              <w:t>15</w:t>
            </w:r>
            <w:r>
              <w:rPr>
                <w:noProof/>
                <w:webHidden/>
              </w:rPr>
              <w:fldChar w:fldCharType="end"/>
            </w:r>
          </w:hyperlink>
        </w:p>
        <w:p w14:paraId="49E77C17" w14:textId="0CDF0252" w:rsidR="001E7B2D" w:rsidRDefault="001E7B2D">
          <w:pPr>
            <w:pStyle w:val="1b"/>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7401723" w:history="1">
            <w:r w:rsidRPr="00F26ECA">
              <w:rPr>
                <w:rStyle w:val="-"/>
                <w:rFonts w:ascii="Tahoma" w:hAnsi="Tahoma" w:cs="Tahoma"/>
                <w:noProof/>
              </w:rPr>
              <w:t>2.</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F26ECA">
              <w:rPr>
                <w:rStyle w:val="-"/>
                <w:rFonts w:ascii="Tahoma" w:hAnsi="Tahoma" w:cs="Tahoma"/>
                <w:noProof/>
              </w:rPr>
              <w:t>ΓΕΝΙΚΟΙ ΚΑΙ ΕΙΔΙΚΟΙ ΟΡΟΙ ΣΥΜΜΕΤΟΧΗΣ</w:t>
            </w:r>
            <w:r>
              <w:rPr>
                <w:noProof/>
                <w:webHidden/>
              </w:rPr>
              <w:tab/>
            </w:r>
            <w:r>
              <w:rPr>
                <w:noProof/>
                <w:webHidden/>
              </w:rPr>
              <w:fldChar w:fldCharType="begin"/>
            </w:r>
            <w:r>
              <w:rPr>
                <w:noProof/>
                <w:webHidden/>
              </w:rPr>
              <w:instrText xml:space="preserve"> PAGEREF _Toc187401723 \h </w:instrText>
            </w:r>
            <w:r>
              <w:rPr>
                <w:noProof/>
                <w:webHidden/>
              </w:rPr>
            </w:r>
            <w:r>
              <w:rPr>
                <w:noProof/>
                <w:webHidden/>
              </w:rPr>
              <w:fldChar w:fldCharType="separate"/>
            </w:r>
            <w:r w:rsidR="00F50039">
              <w:rPr>
                <w:noProof/>
                <w:webHidden/>
              </w:rPr>
              <w:t>16</w:t>
            </w:r>
            <w:r>
              <w:rPr>
                <w:noProof/>
                <w:webHidden/>
              </w:rPr>
              <w:fldChar w:fldCharType="end"/>
            </w:r>
          </w:hyperlink>
        </w:p>
        <w:p w14:paraId="5090563F" w14:textId="67F20A5D"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24" w:history="1">
            <w:r w:rsidRPr="00F26ECA">
              <w:rPr>
                <w:rStyle w:val="-"/>
                <w:rFonts w:ascii="Tahoma" w:hAnsi="Tahoma" w:cs="Tahoma"/>
                <w:bCs/>
                <w:noProof/>
                <w:lang w:val="el-GR"/>
              </w:rPr>
              <w:t>2.1</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Γενικές Πληροφορίες</w:t>
            </w:r>
            <w:r>
              <w:rPr>
                <w:noProof/>
                <w:webHidden/>
              </w:rPr>
              <w:tab/>
            </w:r>
            <w:r>
              <w:rPr>
                <w:noProof/>
                <w:webHidden/>
              </w:rPr>
              <w:fldChar w:fldCharType="begin"/>
            </w:r>
            <w:r>
              <w:rPr>
                <w:noProof/>
                <w:webHidden/>
              </w:rPr>
              <w:instrText xml:space="preserve"> PAGEREF _Toc187401724 \h </w:instrText>
            </w:r>
            <w:r>
              <w:rPr>
                <w:noProof/>
                <w:webHidden/>
              </w:rPr>
            </w:r>
            <w:r>
              <w:rPr>
                <w:noProof/>
                <w:webHidden/>
              </w:rPr>
              <w:fldChar w:fldCharType="separate"/>
            </w:r>
            <w:r w:rsidR="00F50039">
              <w:rPr>
                <w:noProof/>
                <w:webHidden/>
              </w:rPr>
              <w:t>16</w:t>
            </w:r>
            <w:r>
              <w:rPr>
                <w:noProof/>
                <w:webHidden/>
              </w:rPr>
              <w:fldChar w:fldCharType="end"/>
            </w:r>
          </w:hyperlink>
        </w:p>
        <w:p w14:paraId="4C498B33" w14:textId="3343FDBC"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25" w:history="1">
            <w:r w:rsidRPr="00F26ECA">
              <w:rPr>
                <w:rStyle w:val="-"/>
                <w:rFonts w:ascii="Tahoma" w:hAnsi="Tahoma" w:cs="Tahoma"/>
                <w:noProof/>
                <w:lang w:val="el-GR"/>
              </w:rPr>
              <w:t>2.1.1</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Έγγραφα της σύμβασης</w:t>
            </w:r>
            <w:r>
              <w:rPr>
                <w:noProof/>
                <w:webHidden/>
              </w:rPr>
              <w:tab/>
            </w:r>
            <w:r>
              <w:rPr>
                <w:noProof/>
                <w:webHidden/>
              </w:rPr>
              <w:fldChar w:fldCharType="begin"/>
            </w:r>
            <w:r>
              <w:rPr>
                <w:noProof/>
                <w:webHidden/>
              </w:rPr>
              <w:instrText xml:space="preserve"> PAGEREF _Toc187401725 \h </w:instrText>
            </w:r>
            <w:r>
              <w:rPr>
                <w:noProof/>
                <w:webHidden/>
              </w:rPr>
            </w:r>
            <w:r>
              <w:rPr>
                <w:noProof/>
                <w:webHidden/>
              </w:rPr>
              <w:fldChar w:fldCharType="separate"/>
            </w:r>
            <w:r w:rsidR="00F50039">
              <w:rPr>
                <w:noProof/>
                <w:webHidden/>
              </w:rPr>
              <w:t>16</w:t>
            </w:r>
            <w:r>
              <w:rPr>
                <w:noProof/>
                <w:webHidden/>
              </w:rPr>
              <w:fldChar w:fldCharType="end"/>
            </w:r>
          </w:hyperlink>
        </w:p>
        <w:p w14:paraId="3C6DF4FA" w14:textId="45D3FA34"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26" w:history="1">
            <w:r w:rsidRPr="00F26ECA">
              <w:rPr>
                <w:rStyle w:val="-"/>
                <w:rFonts w:ascii="Tahoma" w:hAnsi="Tahoma" w:cs="Tahoma"/>
                <w:noProof/>
                <w:lang w:val="el-GR"/>
              </w:rPr>
              <w:t>2.1.2</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Επικοινωνία – Πρόσβαση στα έγγραφα της Σύμβασης</w:t>
            </w:r>
            <w:r>
              <w:rPr>
                <w:noProof/>
                <w:webHidden/>
              </w:rPr>
              <w:tab/>
            </w:r>
            <w:r>
              <w:rPr>
                <w:noProof/>
                <w:webHidden/>
              </w:rPr>
              <w:fldChar w:fldCharType="begin"/>
            </w:r>
            <w:r>
              <w:rPr>
                <w:noProof/>
                <w:webHidden/>
              </w:rPr>
              <w:instrText xml:space="preserve"> PAGEREF _Toc187401726 \h </w:instrText>
            </w:r>
            <w:r>
              <w:rPr>
                <w:noProof/>
                <w:webHidden/>
              </w:rPr>
            </w:r>
            <w:r>
              <w:rPr>
                <w:noProof/>
                <w:webHidden/>
              </w:rPr>
              <w:fldChar w:fldCharType="separate"/>
            </w:r>
            <w:r w:rsidR="00F50039">
              <w:rPr>
                <w:noProof/>
                <w:webHidden/>
              </w:rPr>
              <w:t>16</w:t>
            </w:r>
            <w:r>
              <w:rPr>
                <w:noProof/>
                <w:webHidden/>
              </w:rPr>
              <w:fldChar w:fldCharType="end"/>
            </w:r>
          </w:hyperlink>
        </w:p>
        <w:p w14:paraId="615BDF4E" w14:textId="5D157DAE"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27" w:history="1">
            <w:r w:rsidRPr="00F26ECA">
              <w:rPr>
                <w:rStyle w:val="-"/>
                <w:rFonts w:ascii="Tahoma" w:hAnsi="Tahoma" w:cs="Tahoma"/>
                <w:noProof/>
                <w:lang w:val="el-GR"/>
              </w:rPr>
              <w:t>2.1.3</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Παροχή Διευκρινίσεων</w:t>
            </w:r>
            <w:r>
              <w:rPr>
                <w:noProof/>
                <w:webHidden/>
              </w:rPr>
              <w:tab/>
            </w:r>
            <w:r>
              <w:rPr>
                <w:noProof/>
                <w:webHidden/>
              </w:rPr>
              <w:fldChar w:fldCharType="begin"/>
            </w:r>
            <w:r>
              <w:rPr>
                <w:noProof/>
                <w:webHidden/>
              </w:rPr>
              <w:instrText xml:space="preserve"> PAGEREF _Toc187401727 \h </w:instrText>
            </w:r>
            <w:r>
              <w:rPr>
                <w:noProof/>
                <w:webHidden/>
              </w:rPr>
            </w:r>
            <w:r>
              <w:rPr>
                <w:noProof/>
                <w:webHidden/>
              </w:rPr>
              <w:fldChar w:fldCharType="separate"/>
            </w:r>
            <w:r w:rsidR="00F50039">
              <w:rPr>
                <w:noProof/>
                <w:webHidden/>
              </w:rPr>
              <w:t>16</w:t>
            </w:r>
            <w:r>
              <w:rPr>
                <w:noProof/>
                <w:webHidden/>
              </w:rPr>
              <w:fldChar w:fldCharType="end"/>
            </w:r>
          </w:hyperlink>
        </w:p>
        <w:p w14:paraId="1C928DED" w14:textId="76357AA2"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28" w:history="1">
            <w:r w:rsidRPr="00F26ECA">
              <w:rPr>
                <w:rStyle w:val="-"/>
                <w:rFonts w:ascii="Tahoma" w:hAnsi="Tahoma" w:cs="Tahoma"/>
                <w:noProof/>
                <w:lang w:val="el-GR"/>
              </w:rPr>
              <w:t>2.1.4</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Γλώσσα</w:t>
            </w:r>
            <w:r>
              <w:rPr>
                <w:noProof/>
                <w:webHidden/>
              </w:rPr>
              <w:tab/>
            </w:r>
            <w:r>
              <w:rPr>
                <w:noProof/>
                <w:webHidden/>
              </w:rPr>
              <w:fldChar w:fldCharType="begin"/>
            </w:r>
            <w:r>
              <w:rPr>
                <w:noProof/>
                <w:webHidden/>
              </w:rPr>
              <w:instrText xml:space="preserve"> PAGEREF _Toc187401728 \h </w:instrText>
            </w:r>
            <w:r>
              <w:rPr>
                <w:noProof/>
                <w:webHidden/>
              </w:rPr>
            </w:r>
            <w:r>
              <w:rPr>
                <w:noProof/>
                <w:webHidden/>
              </w:rPr>
              <w:fldChar w:fldCharType="separate"/>
            </w:r>
            <w:r w:rsidR="00F50039">
              <w:rPr>
                <w:noProof/>
                <w:webHidden/>
              </w:rPr>
              <w:t>17</w:t>
            </w:r>
            <w:r>
              <w:rPr>
                <w:noProof/>
                <w:webHidden/>
              </w:rPr>
              <w:fldChar w:fldCharType="end"/>
            </w:r>
          </w:hyperlink>
        </w:p>
        <w:p w14:paraId="3D5B87BA" w14:textId="4E91DE18"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29" w:history="1">
            <w:r w:rsidRPr="00F26ECA">
              <w:rPr>
                <w:rStyle w:val="-"/>
                <w:rFonts w:ascii="Tahoma" w:hAnsi="Tahoma" w:cs="Tahoma"/>
                <w:noProof/>
                <w:lang w:val="el-GR"/>
              </w:rPr>
              <w:t>2.1.5</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Εγγυήσεις</w:t>
            </w:r>
            <w:r>
              <w:rPr>
                <w:noProof/>
                <w:webHidden/>
              </w:rPr>
              <w:tab/>
            </w:r>
            <w:r>
              <w:rPr>
                <w:noProof/>
                <w:webHidden/>
              </w:rPr>
              <w:fldChar w:fldCharType="begin"/>
            </w:r>
            <w:r>
              <w:rPr>
                <w:noProof/>
                <w:webHidden/>
              </w:rPr>
              <w:instrText xml:space="preserve"> PAGEREF _Toc187401729 \h </w:instrText>
            </w:r>
            <w:r>
              <w:rPr>
                <w:noProof/>
                <w:webHidden/>
              </w:rPr>
            </w:r>
            <w:r>
              <w:rPr>
                <w:noProof/>
                <w:webHidden/>
              </w:rPr>
              <w:fldChar w:fldCharType="separate"/>
            </w:r>
            <w:r w:rsidR="00F50039">
              <w:rPr>
                <w:noProof/>
                <w:webHidden/>
              </w:rPr>
              <w:t>17</w:t>
            </w:r>
            <w:r>
              <w:rPr>
                <w:noProof/>
                <w:webHidden/>
              </w:rPr>
              <w:fldChar w:fldCharType="end"/>
            </w:r>
          </w:hyperlink>
        </w:p>
        <w:p w14:paraId="7B72C11C" w14:textId="663B2330"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30" w:history="1">
            <w:r w:rsidRPr="00F26ECA">
              <w:rPr>
                <w:rStyle w:val="-"/>
                <w:rFonts w:ascii="Tahoma" w:hAnsi="Tahoma" w:cs="Tahoma"/>
                <w:noProof/>
                <w:lang w:val="el-GR"/>
              </w:rPr>
              <w:t>2.1.6</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Προστασία Προσωπικών Δεδομένων</w:t>
            </w:r>
            <w:r>
              <w:rPr>
                <w:noProof/>
                <w:webHidden/>
              </w:rPr>
              <w:tab/>
            </w:r>
            <w:r>
              <w:rPr>
                <w:noProof/>
                <w:webHidden/>
              </w:rPr>
              <w:fldChar w:fldCharType="begin"/>
            </w:r>
            <w:r>
              <w:rPr>
                <w:noProof/>
                <w:webHidden/>
              </w:rPr>
              <w:instrText xml:space="preserve"> PAGEREF _Toc187401730 \h </w:instrText>
            </w:r>
            <w:r>
              <w:rPr>
                <w:noProof/>
                <w:webHidden/>
              </w:rPr>
            </w:r>
            <w:r>
              <w:rPr>
                <w:noProof/>
                <w:webHidden/>
              </w:rPr>
              <w:fldChar w:fldCharType="separate"/>
            </w:r>
            <w:r w:rsidR="00F50039">
              <w:rPr>
                <w:noProof/>
                <w:webHidden/>
              </w:rPr>
              <w:t>18</w:t>
            </w:r>
            <w:r>
              <w:rPr>
                <w:noProof/>
                <w:webHidden/>
              </w:rPr>
              <w:fldChar w:fldCharType="end"/>
            </w:r>
          </w:hyperlink>
        </w:p>
        <w:p w14:paraId="7C674781" w14:textId="755DEE6D"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31" w:history="1">
            <w:r w:rsidRPr="00F26ECA">
              <w:rPr>
                <w:rStyle w:val="-"/>
                <w:rFonts w:ascii="Tahoma" w:hAnsi="Tahoma" w:cs="Tahoma"/>
                <w:bCs/>
                <w:noProof/>
                <w:lang w:val="el-GR"/>
              </w:rPr>
              <w:t>2.2</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_Toc187401731 \h </w:instrText>
            </w:r>
            <w:r>
              <w:rPr>
                <w:noProof/>
                <w:webHidden/>
              </w:rPr>
            </w:r>
            <w:r>
              <w:rPr>
                <w:noProof/>
                <w:webHidden/>
              </w:rPr>
              <w:fldChar w:fldCharType="separate"/>
            </w:r>
            <w:r w:rsidR="00F50039">
              <w:rPr>
                <w:noProof/>
                <w:webHidden/>
              </w:rPr>
              <w:t>19</w:t>
            </w:r>
            <w:r>
              <w:rPr>
                <w:noProof/>
                <w:webHidden/>
              </w:rPr>
              <w:fldChar w:fldCharType="end"/>
            </w:r>
          </w:hyperlink>
        </w:p>
        <w:p w14:paraId="212F1547" w14:textId="61A500AF"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32" w:history="1">
            <w:r w:rsidRPr="00F26ECA">
              <w:rPr>
                <w:rStyle w:val="-"/>
                <w:rFonts w:ascii="Tahoma" w:hAnsi="Tahoma" w:cs="Tahoma"/>
                <w:noProof/>
                <w:lang w:val="el-GR"/>
              </w:rPr>
              <w:t>2.2.1</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Δικαιούμενοι συμμετοχής</w:t>
            </w:r>
            <w:r>
              <w:rPr>
                <w:noProof/>
                <w:webHidden/>
              </w:rPr>
              <w:tab/>
            </w:r>
            <w:r>
              <w:rPr>
                <w:noProof/>
                <w:webHidden/>
              </w:rPr>
              <w:fldChar w:fldCharType="begin"/>
            </w:r>
            <w:r>
              <w:rPr>
                <w:noProof/>
                <w:webHidden/>
              </w:rPr>
              <w:instrText xml:space="preserve"> PAGEREF _Toc187401732 \h </w:instrText>
            </w:r>
            <w:r>
              <w:rPr>
                <w:noProof/>
                <w:webHidden/>
              </w:rPr>
            </w:r>
            <w:r>
              <w:rPr>
                <w:noProof/>
                <w:webHidden/>
              </w:rPr>
              <w:fldChar w:fldCharType="separate"/>
            </w:r>
            <w:r w:rsidR="00F50039">
              <w:rPr>
                <w:noProof/>
                <w:webHidden/>
              </w:rPr>
              <w:t>19</w:t>
            </w:r>
            <w:r>
              <w:rPr>
                <w:noProof/>
                <w:webHidden/>
              </w:rPr>
              <w:fldChar w:fldCharType="end"/>
            </w:r>
          </w:hyperlink>
        </w:p>
        <w:p w14:paraId="2650108C" w14:textId="412375E1"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33" w:history="1">
            <w:r w:rsidRPr="00F26ECA">
              <w:rPr>
                <w:rStyle w:val="-"/>
                <w:rFonts w:ascii="Tahoma" w:hAnsi="Tahoma" w:cs="Tahoma"/>
                <w:noProof/>
                <w:lang w:val="el-GR"/>
              </w:rPr>
              <w:t>2.2.2</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Εγγύηση συμμετοχής</w:t>
            </w:r>
            <w:r>
              <w:rPr>
                <w:noProof/>
                <w:webHidden/>
              </w:rPr>
              <w:tab/>
            </w:r>
            <w:r>
              <w:rPr>
                <w:noProof/>
                <w:webHidden/>
              </w:rPr>
              <w:fldChar w:fldCharType="begin"/>
            </w:r>
            <w:r>
              <w:rPr>
                <w:noProof/>
                <w:webHidden/>
              </w:rPr>
              <w:instrText xml:space="preserve"> PAGEREF _Toc187401733 \h </w:instrText>
            </w:r>
            <w:r>
              <w:rPr>
                <w:noProof/>
                <w:webHidden/>
              </w:rPr>
            </w:r>
            <w:r>
              <w:rPr>
                <w:noProof/>
                <w:webHidden/>
              </w:rPr>
              <w:fldChar w:fldCharType="separate"/>
            </w:r>
            <w:r w:rsidR="00F50039">
              <w:rPr>
                <w:noProof/>
                <w:webHidden/>
              </w:rPr>
              <w:t>20</w:t>
            </w:r>
            <w:r>
              <w:rPr>
                <w:noProof/>
                <w:webHidden/>
              </w:rPr>
              <w:fldChar w:fldCharType="end"/>
            </w:r>
          </w:hyperlink>
        </w:p>
        <w:p w14:paraId="689796D6" w14:textId="7F6744FB"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34" w:history="1">
            <w:r w:rsidRPr="00F26ECA">
              <w:rPr>
                <w:rStyle w:val="-"/>
                <w:rFonts w:ascii="Tahoma" w:hAnsi="Tahoma" w:cs="Tahoma"/>
                <w:noProof/>
                <w:lang w:val="el-GR"/>
              </w:rPr>
              <w:t>2.2.3</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Λόγοι αποκλεισμού</w:t>
            </w:r>
            <w:r>
              <w:rPr>
                <w:noProof/>
                <w:webHidden/>
              </w:rPr>
              <w:tab/>
            </w:r>
            <w:r>
              <w:rPr>
                <w:noProof/>
                <w:webHidden/>
              </w:rPr>
              <w:fldChar w:fldCharType="begin"/>
            </w:r>
            <w:r>
              <w:rPr>
                <w:noProof/>
                <w:webHidden/>
              </w:rPr>
              <w:instrText xml:space="preserve"> PAGEREF _Toc187401734 \h </w:instrText>
            </w:r>
            <w:r>
              <w:rPr>
                <w:noProof/>
                <w:webHidden/>
              </w:rPr>
            </w:r>
            <w:r>
              <w:rPr>
                <w:noProof/>
                <w:webHidden/>
              </w:rPr>
              <w:fldChar w:fldCharType="separate"/>
            </w:r>
            <w:r w:rsidR="00F50039">
              <w:rPr>
                <w:noProof/>
                <w:webHidden/>
              </w:rPr>
              <w:t>21</w:t>
            </w:r>
            <w:r>
              <w:rPr>
                <w:noProof/>
                <w:webHidden/>
              </w:rPr>
              <w:fldChar w:fldCharType="end"/>
            </w:r>
          </w:hyperlink>
        </w:p>
        <w:p w14:paraId="1A8270A1" w14:textId="00547D4E" w:rsidR="001E7B2D" w:rsidRDefault="001E7B2D">
          <w:pPr>
            <w:pStyle w:val="32"/>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35" w:history="1">
            <w:r w:rsidRPr="00F26ECA">
              <w:rPr>
                <w:rStyle w:val="-"/>
                <w:rFonts w:ascii="Tahoma" w:hAnsi="Tahoma" w:cs="Tahoma"/>
                <w:noProof/>
                <w:lang w:val="el-GR"/>
              </w:rPr>
              <w:t>Κριτήρια Ποιοτικής Επιλογής &amp; αποδεικτά στοιχεία</w:t>
            </w:r>
            <w:r>
              <w:rPr>
                <w:noProof/>
                <w:webHidden/>
              </w:rPr>
              <w:tab/>
            </w:r>
            <w:r>
              <w:rPr>
                <w:noProof/>
                <w:webHidden/>
              </w:rPr>
              <w:fldChar w:fldCharType="begin"/>
            </w:r>
            <w:r>
              <w:rPr>
                <w:noProof/>
                <w:webHidden/>
              </w:rPr>
              <w:instrText xml:space="preserve"> PAGEREF _Toc187401735 \h </w:instrText>
            </w:r>
            <w:r>
              <w:rPr>
                <w:noProof/>
                <w:webHidden/>
              </w:rPr>
            </w:r>
            <w:r>
              <w:rPr>
                <w:noProof/>
                <w:webHidden/>
              </w:rPr>
              <w:fldChar w:fldCharType="separate"/>
            </w:r>
            <w:r w:rsidR="00F50039">
              <w:rPr>
                <w:noProof/>
                <w:webHidden/>
              </w:rPr>
              <w:t>26</w:t>
            </w:r>
            <w:r>
              <w:rPr>
                <w:noProof/>
                <w:webHidden/>
              </w:rPr>
              <w:fldChar w:fldCharType="end"/>
            </w:r>
          </w:hyperlink>
        </w:p>
        <w:p w14:paraId="19277EA6" w14:textId="786A2CF2"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36" w:history="1">
            <w:r w:rsidRPr="00F26ECA">
              <w:rPr>
                <w:rStyle w:val="-"/>
                <w:rFonts w:ascii="Tahoma" w:hAnsi="Tahoma" w:cs="Tahoma"/>
                <w:noProof/>
                <w:lang w:val="el-GR"/>
              </w:rPr>
              <w:t>2.2.4</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Καταλληλόλητα άσκησης επαγγελματικής δραστηριότητας</w:t>
            </w:r>
            <w:r>
              <w:rPr>
                <w:noProof/>
                <w:webHidden/>
              </w:rPr>
              <w:tab/>
            </w:r>
            <w:r>
              <w:rPr>
                <w:noProof/>
                <w:webHidden/>
              </w:rPr>
              <w:fldChar w:fldCharType="begin"/>
            </w:r>
            <w:r>
              <w:rPr>
                <w:noProof/>
                <w:webHidden/>
              </w:rPr>
              <w:instrText xml:space="preserve"> PAGEREF _Toc187401736 \h </w:instrText>
            </w:r>
            <w:r>
              <w:rPr>
                <w:noProof/>
                <w:webHidden/>
              </w:rPr>
            </w:r>
            <w:r>
              <w:rPr>
                <w:noProof/>
                <w:webHidden/>
              </w:rPr>
              <w:fldChar w:fldCharType="separate"/>
            </w:r>
            <w:r w:rsidR="00F50039">
              <w:rPr>
                <w:noProof/>
                <w:webHidden/>
              </w:rPr>
              <w:t>26</w:t>
            </w:r>
            <w:r>
              <w:rPr>
                <w:noProof/>
                <w:webHidden/>
              </w:rPr>
              <w:fldChar w:fldCharType="end"/>
            </w:r>
          </w:hyperlink>
        </w:p>
        <w:p w14:paraId="1B325596" w14:textId="0ED06619"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37" w:history="1">
            <w:r w:rsidRPr="00F26ECA">
              <w:rPr>
                <w:rStyle w:val="-"/>
                <w:rFonts w:ascii="Tahoma" w:hAnsi="Tahoma" w:cs="Tahoma"/>
                <w:noProof/>
                <w:lang w:val="el-GR"/>
              </w:rPr>
              <w:t>2.2.5</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Οικονομική και χρηματοοικονομική επάρκεια</w:t>
            </w:r>
            <w:r>
              <w:rPr>
                <w:noProof/>
                <w:webHidden/>
              </w:rPr>
              <w:tab/>
            </w:r>
            <w:r>
              <w:rPr>
                <w:noProof/>
                <w:webHidden/>
              </w:rPr>
              <w:fldChar w:fldCharType="begin"/>
            </w:r>
            <w:r>
              <w:rPr>
                <w:noProof/>
                <w:webHidden/>
              </w:rPr>
              <w:instrText xml:space="preserve"> PAGEREF _Toc187401737 \h </w:instrText>
            </w:r>
            <w:r>
              <w:rPr>
                <w:noProof/>
                <w:webHidden/>
              </w:rPr>
            </w:r>
            <w:r>
              <w:rPr>
                <w:noProof/>
                <w:webHidden/>
              </w:rPr>
              <w:fldChar w:fldCharType="separate"/>
            </w:r>
            <w:r w:rsidR="00F50039">
              <w:rPr>
                <w:noProof/>
                <w:webHidden/>
              </w:rPr>
              <w:t>26</w:t>
            </w:r>
            <w:r>
              <w:rPr>
                <w:noProof/>
                <w:webHidden/>
              </w:rPr>
              <w:fldChar w:fldCharType="end"/>
            </w:r>
          </w:hyperlink>
        </w:p>
        <w:p w14:paraId="750A2691" w14:textId="799C4C9B"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38" w:history="1">
            <w:r w:rsidRPr="00F26ECA">
              <w:rPr>
                <w:rStyle w:val="-"/>
                <w:rFonts w:ascii="Tahoma" w:hAnsi="Tahoma" w:cs="Tahoma"/>
                <w:noProof/>
                <w:lang w:val="el-GR"/>
              </w:rPr>
              <w:t>2.2.6</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Τεχνική και επαγγελματική ικανότητα</w:t>
            </w:r>
            <w:r>
              <w:rPr>
                <w:noProof/>
                <w:webHidden/>
              </w:rPr>
              <w:tab/>
            </w:r>
            <w:r>
              <w:rPr>
                <w:noProof/>
                <w:webHidden/>
              </w:rPr>
              <w:fldChar w:fldCharType="begin"/>
            </w:r>
            <w:r>
              <w:rPr>
                <w:noProof/>
                <w:webHidden/>
              </w:rPr>
              <w:instrText xml:space="preserve"> PAGEREF _Toc187401738 \h </w:instrText>
            </w:r>
            <w:r>
              <w:rPr>
                <w:noProof/>
                <w:webHidden/>
              </w:rPr>
            </w:r>
            <w:r>
              <w:rPr>
                <w:noProof/>
                <w:webHidden/>
              </w:rPr>
              <w:fldChar w:fldCharType="separate"/>
            </w:r>
            <w:r w:rsidR="00F50039">
              <w:rPr>
                <w:noProof/>
                <w:webHidden/>
              </w:rPr>
              <w:t>27</w:t>
            </w:r>
            <w:r>
              <w:rPr>
                <w:noProof/>
                <w:webHidden/>
              </w:rPr>
              <w:fldChar w:fldCharType="end"/>
            </w:r>
          </w:hyperlink>
        </w:p>
        <w:p w14:paraId="21768908" w14:textId="6CDE6425" w:rsidR="001E7B2D" w:rsidRDefault="001E7B2D">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739" w:history="1">
            <w:r w:rsidRPr="00F26ECA">
              <w:rPr>
                <w:rStyle w:val="-"/>
                <w:rFonts w:ascii="Tahoma" w:hAnsi="Tahoma" w:cs="Tahoma"/>
                <w:noProof/>
                <w:lang w:val="el-GR" w:eastAsia="en-US"/>
              </w:rPr>
              <w:t>2.2.6.1</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eastAsia="en-US"/>
              </w:rPr>
              <w:t>Τεχνική Ικανότητα</w:t>
            </w:r>
            <w:r>
              <w:rPr>
                <w:noProof/>
                <w:webHidden/>
              </w:rPr>
              <w:tab/>
            </w:r>
            <w:r>
              <w:rPr>
                <w:noProof/>
                <w:webHidden/>
              </w:rPr>
              <w:fldChar w:fldCharType="begin"/>
            </w:r>
            <w:r>
              <w:rPr>
                <w:noProof/>
                <w:webHidden/>
              </w:rPr>
              <w:instrText xml:space="preserve"> PAGEREF _Toc187401739 \h </w:instrText>
            </w:r>
            <w:r>
              <w:rPr>
                <w:noProof/>
                <w:webHidden/>
              </w:rPr>
            </w:r>
            <w:r>
              <w:rPr>
                <w:noProof/>
                <w:webHidden/>
              </w:rPr>
              <w:fldChar w:fldCharType="separate"/>
            </w:r>
            <w:r w:rsidR="00F50039">
              <w:rPr>
                <w:noProof/>
                <w:webHidden/>
              </w:rPr>
              <w:t>27</w:t>
            </w:r>
            <w:r>
              <w:rPr>
                <w:noProof/>
                <w:webHidden/>
              </w:rPr>
              <w:fldChar w:fldCharType="end"/>
            </w:r>
          </w:hyperlink>
        </w:p>
        <w:p w14:paraId="5B73B13A" w14:textId="737102AD" w:rsidR="001E7B2D" w:rsidRDefault="001E7B2D">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740" w:history="1">
            <w:r w:rsidRPr="00F26ECA">
              <w:rPr>
                <w:rStyle w:val="-"/>
                <w:rFonts w:ascii="Tahoma" w:hAnsi="Tahoma" w:cs="Tahoma"/>
                <w:noProof/>
                <w:lang w:val="el-GR" w:eastAsia="en-US"/>
              </w:rPr>
              <w:t>2.2.6.2</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eastAsia="en-US"/>
              </w:rPr>
              <w:t>Επαγγελματική Ικανότητα – Ομάδα Έργου</w:t>
            </w:r>
            <w:r>
              <w:rPr>
                <w:noProof/>
                <w:webHidden/>
              </w:rPr>
              <w:tab/>
            </w:r>
            <w:r>
              <w:rPr>
                <w:noProof/>
                <w:webHidden/>
              </w:rPr>
              <w:fldChar w:fldCharType="begin"/>
            </w:r>
            <w:r>
              <w:rPr>
                <w:noProof/>
                <w:webHidden/>
              </w:rPr>
              <w:instrText xml:space="preserve"> PAGEREF _Toc187401740 \h </w:instrText>
            </w:r>
            <w:r>
              <w:rPr>
                <w:noProof/>
                <w:webHidden/>
              </w:rPr>
            </w:r>
            <w:r>
              <w:rPr>
                <w:noProof/>
                <w:webHidden/>
              </w:rPr>
              <w:fldChar w:fldCharType="separate"/>
            </w:r>
            <w:r w:rsidR="00F50039">
              <w:rPr>
                <w:noProof/>
                <w:webHidden/>
              </w:rPr>
              <w:t>27</w:t>
            </w:r>
            <w:r>
              <w:rPr>
                <w:noProof/>
                <w:webHidden/>
              </w:rPr>
              <w:fldChar w:fldCharType="end"/>
            </w:r>
          </w:hyperlink>
        </w:p>
        <w:p w14:paraId="0062D631" w14:textId="4BDDFA33"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41" w:history="1">
            <w:r w:rsidRPr="00F26ECA">
              <w:rPr>
                <w:rStyle w:val="-"/>
                <w:rFonts w:ascii="Tahoma" w:hAnsi="Tahoma" w:cs="Tahoma"/>
                <w:noProof/>
                <w:lang w:val="el-GR"/>
              </w:rPr>
              <w:t>2.2.7</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Πρότυπα διασφάλισης ποιότητας</w:t>
            </w:r>
            <w:r>
              <w:rPr>
                <w:noProof/>
                <w:webHidden/>
              </w:rPr>
              <w:tab/>
            </w:r>
            <w:r>
              <w:rPr>
                <w:noProof/>
                <w:webHidden/>
              </w:rPr>
              <w:fldChar w:fldCharType="begin"/>
            </w:r>
            <w:r>
              <w:rPr>
                <w:noProof/>
                <w:webHidden/>
              </w:rPr>
              <w:instrText xml:space="preserve"> PAGEREF _Toc187401741 \h </w:instrText>
            </w:r>
            <w:r>
              <w:rPr>
                <w:noProof/>
                <w:webHidden/>
              </w:rPr>
            </w:r>
            <w:r>
              <w:rPr>
                <w:noProof/>
                <w:webHidden/>
              </w:rPr>
              <w:fldChar w:fldCharType="separate"/>
            </w:r>
            <w:r w:rsidR="00F50039">
              <w:rPr>
                <w:noProof/>
                <w:webHidden/>
              </w:rPr>
              <w:t>28</w:t>
            </w:r>
            <w:r>
              <w:rPr>
                <w:noProof/>
                <w:webHidden/>
              </w:rPr>
              <w:fldChar w:fldCharType="end"/>
            </w:r>
          </w:hyperlink>
        </w:p>
        <w:p w14:paraId="6ABFBA4A" w14:textId="783DF3BC"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42" w:history="1">
            <w:r w:rsidRPr="00F26ECA">
              <w:rPr>
                <w:rStyle w:val="-"/>
                <w:rFonts w:ascii="Tahoma" w:hAnsi="Tahoma" w:cs="Tahoma"/>
                <w:noProof/>
                <w:lang w:val="el-GR"/>
              </w:rPr>
              <w:t>2.2.8</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Στήριξη στην ικανότητα τρίτων – Υπεργολαβία</w:t>
            </w:r>
            <w:r>
              <w:rPr>
                <w:noProof/>
                <w:webHidden/>
              </w:rPr>
              <w:tab/>
            </w:r>
            <w:r>
              <w:rPr>
                <w:noProof/>
                <w:webHidden/>
              </w:rPr>
              <w:fldChar w:fldCharType="begin"/>
            </w:r>
            <w:r>
              <w:rPr>
                <w:noProof/>
                <w:webHidden/>
              </w:rPr>
              <w:instrText xml:space="preserve"> PAGEREF _Toc187401742 \h </w:instrText>
            </w:r>
            <w:r>
              <w:rPr>
                <w:noProof/>
                <w:webHidden/>
              </w:rPr>
            </w:r>
            <w:r>
              <w:rPr>
                <w:noProof/>
                <w:webHidden/>
              </w:rPr>
              <w:fldChar w:fldCharType="separate"/>
            </w:r>
            <w:r w:rsidR="00F50039">
              <w:rPr>
                <w:noProof/>
                <w:webHidden/>
              </w:rPr>
              <w:t>29</w:t>
            </w:r>
            <w:r>
              <w:rPr>
                <w:noProof/>
                <w:webHidden/>
              </w:rPr>
              <w:fldChar w:fldCharType="end"/>
            </w:r>
          </w:hyperlink>
        </w:p>
        <w:p w14:paraId="585A9455" w14:textId="07C1A603" w:rsidR="001E7B2D" w:rsidRDefault="001E7B2D">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743" w:history="1">
            <w:r w:rsidRPr="00F26ECA">
              <w:rPr>
                <w:rStyle w:val="-"/>
                <w:rFonts w:ascii="Tahoma" w:hAnsi="Tahoma" w:cs="Tahoma"/>
                <w:noProof/>
                <w:lang w:val="el-GR"/>
              </w:rPr>
              <w:t>2.2.8.1</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Στήριξη στην ικανότητα τρίτων</w:t>
            </w:r>
            <w:r>
              <w:rPr>
                <w:noProof/>
                <w:webHidden/>
              </w:rPr>
              <w:tab/>
            </w:r>
            <w:r>
              <w:rPr>
                <w:noProof/>
                <w:webHidden/>
              </w:rPr>
              <w:fldChar w:fldCharType="begin"/>
            </w:r>
            <w:r>
              <w:rPr>
                <w:noProof/>
                <w:webHidden/>
              </w:rPr>
              <w:instrText xml:space="preserve"> PAGEREF _Toc187401743 \h </w:instrText>
            </w:r>
            <w:r>
              <w:rPr>
                <w:noProof/>
                <w:webHidden/>
              </w:rPr>
            </w:r>
            <w:r>
              <w:rPr>
                <w:noProof/>
                <w:webHidden/>
              </w:rPr>
              <w:fldChar w:fldCharType="separate"/>
            </w:r>
            <w:r w:rsidR="00F50039">
              <w:rPr>
                <w:noProof/>
                <w:webHidden/>
              </w:rPr>
              <w:t>29</w:t>
            </w:r>
            <w:r>
              <w:rPr>
                <w:noProof/>
                <w:webHidden/>
              </w:rPr>
              <w:fldChar w:fldCharType="end"/>
            </w:r>
          </w:hyperlink>
        </w:p>
        <w:p w14:paraId="25F954E0" w14:textId="4B492ECC" w:rsidR="001E7B2D" w:rsidRDefault="001E7B2D">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744" w:history="1">
            <w:r w:rsidRPr="00F26ECA">
              <w:rPr>
                <w:rStyle w:val="-"/>
                <w:rFonts w:ascii="Tahoma" w:hAnsi="Tahoma" w:cs="Tahoma"/>
                <w:noProof/>
                <w:lang w:val="el-GR"/>
              </w:rPr>
              <w:t>2.2.8.2</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Υπεργολαβία</w:t>
            </w:r>
            <w:r>
              <w:rPr>
                <w:noProof/>
                <w:webHidden/>
              </w:rPr>
              <w:tab/>
            </w:r>
            <w:r>
              <w:rPr>
                <w:noProof/>
                <w:webHidden/>
              </w:rPr>
              <w:fldChar w:fldCharType="begin"/>
            </w:r>
            <w:r>
              <w:rPr>
                <w:noProof/>
                <w:webHidden/>
              </w:rPr>
              <w:instrText xml:space="preserve"> PAGEREF _Toc187401744 \h </w:instrText>
            </w:r>
            <w:r>
              <w:rPr>
                <w:noProof/>
                <w:webHidden/>
              </w:rPr>
            </w:r>
            <w:r>
              <w:rPr>
                <w:noProof/>
                <w:webHidden/>
              </w:rPr>
              <w:fldChar w:fldCharType="separate"/>
            </w:r>
            <w:r w:rsidR="00F50039">
              <w:rPr>
                <w:noProof/>
                <w:webHidden/>
              </w:rPr>
              <w:t>30</w:t>
            </w:r>
            <w:r>
              <w:rPr>
                <w:noProof/>
                <w:webHidden/>
              </w:rPr>
              <w:fldChar w:fldCharType="end"/>
            </w:r>
          </w:hyperlink>
        </w:p>
        <w:p w14:paraId="6939E09A" w14:textId="5F898CDD"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45" w:history="1">
            <w:r w:rsidRPr="00F26ECA">
              <w:rPr>
                <w:rStyle w:val="-"/>
                <w:rFonts w:ascii="Tahoma" w:hAnsi="Tahoma" w:cs="Tahoma"/>
                <w:noProof/>
                <w:lang w:val="el-GR"/>
              </w:rPr>
              <w:t>2.2.9</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Κανόνες απόδειξης ποιοτικής επιλογής</w:t>
            </w:r>
            <w:r>
              <w:rPr>
                <w:noProof/>
                <w:webHidden/>
              </w:rPr>
              <w:tab/>
            </w:r>
            <w:r>
              <w:rPr>
                <w:noProof/>
                <w:webHidden/>
              </w:rPr>
              <w:fldChar w:fldCharType="begin"/>
            </w:r>
            <w:r>
              <w:rPr>
                <w:noProof/>
                <w:webHidden/>
              </w:rPr>
              <w:instrText xml:space="preserve"> PAGEREF _Toc187401745 \h </w:instrText>
            </w:r>
            <w:r>
              <w:rPr>
                <w:noProof/>
                <w:webHidden/>
              </w:rPr>
            </w:r>
            <w:r>
              <w:rPr>
                <w:noProof/>
                <w:webHidden/>
              </w:rPr>
              <w:fldChar w:fldCharType="separate"/>
            </w:r>
            <w:r w:rsidR="00F50039">
              <w:rPr>
                <w:noProof/>
                <w:webHidden/>
              </w:rPr>
              <w:t>30</w:t>
            </w:r>
            <w:r>
              <w:rPr>
                <w:noProof/>
                <w:webHidden/>
              </w:rPr>
              <w:fldChar w:fldCharType="end"/>
            </w:r>
          </w:hyperlink>
        </w:p>
        <w:p w14:paraId="6C6A5BDE" w14:textId="53FD7E1F" w:rsidR="001E7B2D" w:rsidRDefault="001E7B2D">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746" w:history="1">
            <w:r w:rsidRPr="00F26ECA">
              <w:rPr>
                <w:rStyle w:val="-"/>
                <w:rFonts w:ascii="Tahoma" w:hAnsi="Tahoma" w:cs="Tahoma"/>
                <w:i/>
                <w:noProof/>
                <w:lang w:val="el-GR"/>
              </w:rPr>
              <w:t>2.2.9.1</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Προκαταρκτική απόδειξη κατά την υποβολή προσφορών</w:t>
            </w:r>
            <w:r>
              <w:rPr>
                <w:noProof/>
                <w:webHidden/>
              </w:rPr>
              <w:tab/>
            </w:r>
            <w:r>
              <w:rPr>
                <w:noProof/>
                <w:webHidden/>
              </w:rPr>
              <w:fldChar w:fldCharType="begin"/>
            </w:r>
            <w:r>
              <w:rPr>
                <w:noProof/>
                <w:webHidden/>
              </w:rPr>
              <w:instrText xml:space="preserve"> PAGEREF _Toc187401746 \h </w:instrText>
            </w:r>
            <w:r>
              <w:rPr>
                <w:noProof/>
                <w:webHidden/>
              </w:rPr>
            </w:r>
            <w:r>
              <w:rPr>
                <w:noProof/>
                <w:webHidden/>
              </w:rPr>
              <w:fldChar w:fldCharType="separate"/>
            </w:r>
            <w:r w:rsidR="00F50039">
              <w:rPr>
                <w:noProof/>
                <w:webHidden/>
              </w:rPr>
              <w:t>30</w:t>
            </w:r>
            <w:r>
              <w:rPr>
                <w:noProof/>
                <w:webHidden/>
              </w:rPr>
              <w:fldChar w:fldCharType="end"/>
            </w:r>
          </w:hyperlink>
        </w:p>
        <w:p w14:paraId="47535161" w14:textId="22009761" w:rsidR="001E7B2D" w:rsidRDefault="001E7B2D">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747" w:history="1">
            <w:r w:rsidRPr="00F26ECA">
              <w:rPr>
                <w:rStyle w:val="-"/>
                <w:rFonts w:ascii="Tahoma" w:hAnsi="Tahoma" w:cs="Tahoma"/>
                <w:noProof/>
                <w:lang w:val="el-GR"/>
              </w:rPr>
              <w:t>2.2.9.2</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Αποδεικτικά μέσα  - Δικαιολογητικά προσωρινού αναδόχου</w:t>
            </w:r>
            <w:r>
              <w:rPr>
                <w:noProof/>
                <w:webHidden/>
              </w:rPr>
              <w:tab/>
            </w:r>
            <w:r>
              <w:rPr>
                <w:noProof/>
                <w:webHidden/>
              </w:rPr>
              <w:fldChar w:fldCharType="begin"/>
            </w:r>
            <w:r>
              <w:rPr>
                <w:noProof/>
                <w:webHidden/>
              </w:rPr>
              <w:instrText xml:space="preserve"> PAGEREF _Toc187401747 \h </w:instrText>
            </w:r>
            <w:r>
              <w:rPr>
                <w:noProof/>
                <w:webHidden/>
              </w:rPr>
            </w:r>
            <w:r>
              <w:rPr>
                <w:noProof/>
                <w:webHidden/>
              </w:rPr>
              <w:fldChar w:fldCharType="separate"/>
            </w:r>
            <w:r w:rsidR="00F50039">
              <w:rPr>
                <w:noProof/>
                <w:webHidden/>
              </w:rPr>
              <w:t>33</w:t>
            </w:r>
            <w:r>
              <w:rPr>
                <w:noProof/>
                <w:webHidden/>
              </w:rPr>
              <w:fldChar w:fldCharType="end"/>
            </w:r>
          </w:hyperlink>
        </w:p>
        <w:p w14:paraId="6265C848" w14:textId="4DB7ED2E"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48" w:history="1">
            <w:r w:rsidRPr="00F26ECA">
              <w:rPr>
                <w:rStyle w:val="-"/>
                <w:rFonts w:ascii="Tahoma" w:hAnsi="Tahoma" w:cs="Tahoma"/>
                <w:bCs/>
                <w:noProof/>
                <w:lang w:val="el-GR"/>
              </w:rPr>
              <w:t>2.3</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Κριτήρια Ανάθεσης</w:t>
            </w:r>
            <w:r>
              <w:rPr>
                <w:noProof/>
                <w:webHidden/>
              </w:rPr>
              <w:tab/>
            </w:r>
            <w:r>
              <w:rPr>
                <w:noProof/>
                <w:webHidden/>
              </w:rPr>
              <w:fldChar w:fldCharType="begin"/>
            </w:r>
            <w:r>
              <w:rPr>
                <w:noProof/>
                <w:webHidden/>
              </w:rPr>
              <w:instrText xml:space="preserve"> PAGEREF _Toc187401748 \h </w:instrText>
            </w:r>
            <w:r>
              <w:rPr>
                <w:noProof/>
                <w:webHidden/>
              </w:rPr>
            </w:r>
            <w:r>
              <w:rPr>
                <w:noProof/>
                <w:webHidden/>
              </w:rPr>
              <w:fldChar w:fldCharType="separate"/>
            </w:r>
            <w:r w:rsidR="00F50039">
              <w:rPr>
                <w:noProof/>
                <w:webHidden/>
              </w:rPr>
              <w:t>42</w:t>
            </w:r>
            <w:r>
              <w:rPr>
                <w:noProof/>
                <w:webHidden/>
              </w:rPr>
              <w:fldChar w:fldCharType="end"/>
            </w:r>
          </w:hyperlink>
        </w:p>
        <w:p w14:paraId="75C16E62" w14:textId="04902F1E"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49" w:history="1">
            <w:r w:rsidRPr="00F26ECA">
              <w:rPr>
                <w:rStyle w:val="-"/>
                <w:rFonts w:ascii="Tahoma" w:hAnsi="Tahoma" w:cs="Tahoma"/>
                <w:noProof/>
                <w:lang w:val="el-GR"/>
              </w:rPr>
              <w:t>2.3.1</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Κριτήριο ανάθεσης</w:t>
            </w:r>
            <w:r>
              <w:rPr>
                <w:noProof/>
                <w:webHidden/>
              </w:rPr>
              <w:tab/>
            </w:r>
            <w:r>
              <w:rPr>
                <w:noProof/>
                <w:webHidden/>
              </w:rPr>
              <w:fldChar w:fldCharType="begin"/>
            </w:r>
            <w:r>
              <w:rPr>
                <w:noProof/>
                <w:webHidden/>
              </w:rPr>
              <w:instrText xml:space="preserve"> PAGEREF _Toc187401749 \h </w:instrText>
            </w:r>
            <w:r>
              <w:rPr>
                <w:noProof/>
                <w:webHidden/>
              </w:rPr>
            </w:r>
            <w:r>
              <w:rPr>
                <w:noProof/>
                <w:webHidden/>
              </w:rPr>
              <w:fldChar w:fldCharType="separate"/>
            </w:r>
            <w:r w:rsidR="00F50039">
              <w:rPr>
                <w:noProof/>
                <w:webHidden/>
              </w:rPr>
              <w:t>42</w:t>
            </w:r>
            <w:r>
              <w:rPr>
                <w:noProof/>
                <w:webHidden/>
              </w:rPr>
              <w:fldChar w:fldCharType="end"/>
            </w:r>
          </w:hyperlink>
        </w:p>
        <w:p w14:paraId="18B4ABF3" w14:textId="191B299D"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50" w:history="1">
            <w:r w:rsidRPr="00F26ECA">
              <w:rPr>
                <w:rStyle w:val="-"/>
                <w:rFonts w:ascii="Tahoma" w:hAnsi="Tahoma" w:cs="Tahoma"/>
                <w:noProof/>
                <w:lang w:val="el-GR"/>
              </w:rPr>
              <w:t>2.3.2</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Βαθμολόγηση και κατάταξη προσφορών</w:t>
            </w:r>
            <w:r>
              <w:rPr>
                <w:noProof/>
                <w:webHidden/>
              </w:rPr>
              <w:tab/>
            </w:r>
            <w:r>
              <w:rPr>
                <w:noProof/>
                <w:webHidden/>
              </w:rPr>
              <w:fldChar w:fldCharType="begin"/>
            </w:r>
            <w:r>
              <w:rPr>
                <w:noProof/>
                <w:webHidden/>
              </w:rPr>
              <w:instrText xml:space="preserve"> PAGEREF _Toc187401750 \h </w:instrText>
            </w:r>
            <w:r>
              <w:rPr>
                <w:noProof/>
                <w:webHidden/>
              </w:rPr>
            </w:r>
            <w:r>
              <w:rPr>
                <w:noProof/>
                <w:webHidden/>
              </w:rPr>
              <w:fldChar w:fldCharType="separate"/>
            </w:r>
            <w:r w:rsidR="00F50039">
              <w:rPr>
                <w:noProof/>
                <w:webHidden/>
              </w:rPr>
              <w:t>45</w:t>
            </w:r>
            <w:r>
              <w:rPr>
                <w:noProof/>
                <w:webHidden/>
              </w:rPr>
              <w:fldChar w:fldCharType="end"/>
            </w:r>
          </w:hyperlink>
        </w:p>
        <w:p w14:paraId="663556FA" w14:textId="37014246" w:rsidR="001E7B2D" w:rsidRDefault="001E7B2D">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751" w:history="1">
            <w:r w:rsidRPr="00F26ECA">
              <w:rPr>
                <w:rStyle w:val="-"/>
                <w:rFonts w:ascii="Tahoma" w:hAnsi="Tahoma" w:cs="Tahoma"/>
                <w:noProof/>
                <w:lang w:val="el-GR"/>
              </w:rPr>
              <w:t>2.3.2.1</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Βαθμολόγηση Τεχνικών Προσφορών</w:t>
            </w:r>
            <w:r>
              <w:rPr>
                <w:noProof/>
                <w:webHidden/>
              </w:rPr>
              <w:tab/>
            </w:r>
            <w:r>
              <w:rPr>
                <w:noProof/>
                <w:webHidden/>
              </w:rPr>
              <w:fldChar w:fldCharType="begin"/>
            </w:r>
            <w:r>
              <w:rPr>
                <w:noProof/>
                <w:webHidden/>
              </w:rPr>
              <w:instrText xml:space="preserve"> PAGEREF _Toc187401751 \h </w:instrText>
            </w:r>
            <w:r>
              <w:rPr>
                <w:noProof/>
                <w:webHidden/>
              </w:rPr>
            </w:r>
            <w:r>
              <w:rPr>
                <w:noProof/>
                <w:webHidden/>
              </w:rPr>
              <w:fldChar w:fldCharType="separate"/>
            </w:r>
            <w:r w:rsidR="00F50039">
              <w:rPr>
                <w:noProof/>
                <w:webHidden/>
              </w:rPr>
              <w:t>45</w:t>
            </w:r>
            <w:r>
              <w:rPr>
                <w:noProof/>
                <w:webHidden/>
              </w:rPr>
              <w:fldChar w:fldCharType="end"/>
            </w:r>
          </w:hyperlink>
        </w:p>
        <w:p w14:paraId="27569C86" w14:textId="441322AC" w:rsidR="001E7B2D" w:rsidRDefault="001E7B2D">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752" w:history="1">
            <w:r w:rsidRPr="00F26ECA">
              <w:rPr>
                <w:rStyle w:val="-"/>
                <w:rFonts w:ascii="Tahoma" w:hAnsi="Tahoma" w:cs="Tahoma"/>
                <w:noProof/>
                <w:lang w:val="el-GR"/>
              </w:rPr>
              <w:t>2.3.2.2</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Κατάταξη προσφορών</w:t>
            </w:r>
            <w:r>
              <w:rPr>
                <w:noProof/>
                <w:webHidden/>
              </w:rPr>
              <w:tab/>
            </w:r>
            <w:r>
              <w:rPr>
                <w:noProof/>
                <w:webHidden/>
              </w:rPr>
              <w:fldChar w:fldCharType="begin"/>
            </w:r>
            <w:r>
              <w:rPr>
                <w:noProof/>
                <w:webHidden/>
              </w:rPr>
              <w:instrText xml:space="preserve"> PAGEREF _Toc187401752 \h </w:instrText>
            </w:r>
            <w:r>
              <w:rPr>
                <w:noProof/>
                <w:webHidden/>
              </w:rPr>
            </w:r>
            <w:r>
              <w:rPr>
                <w:noProof/>
                <w:webHidden/>
              </w:rPr>
              <w:fldChar w:fldCharType="separate"/>
            </w:r>
            <w:r w:rsidR="00F50039">
              <w:rPr>
                <w:noProof/>
                <w:webHidden/>
              </w:rPr>
              <w:t>46</w:t>
            </w:r>
            <w:r>
              <w:rPr>
                <w:noProof/>
                <w:webHidden/>
              </w:rPr>
              <w:fldChar w:fldCharType="end"/>
            </w:r>
          </w:hyperlink>
        </w:p>
        <w:p w14:paraId="40BF8324" w14:textId="237465AC" w:rsidR="001E7B2D" w:rsidRDefault="001E7B2D">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753" w:history="1">
            <w:r w:rsidRPr="00F26ECA">
              <w:rPr>
                <w:rStyle w:val="-"/>
                <w:rFonts w:ascii="Tahoma" w:hAnsi="Tahoma" w:cs="Tahoma"/>
                <w:noProof/>
                <w:lang w:val="el-GR"/>
              </w:rPr>
              <w:t>2.3.2.3</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Διαμόρφωση συγκριτικού κόστους Προσφοράς</w:t>
            </w:r>
            <w:r>
              <w:rPr>
                <w:noProof/>
                <w:webHidden/>
              </w:rPr>
              <w:tab/>
            </w:r>
            <w:r>
              <w:rPr>
                <w:noProof/>
                <w:webHidden/>
              </w:rPr>
              <w:fldChar w:fldCharType="begin"/>
            </w:r>
            <w:r>
              <w:rPr>
                <w:noProof/>
                <w:webHidden/>
              </w:rPr>
              <w:instrText xml:space="preserve"> PAGEREF _Toc187401753 \h </w:instrText>
            </w:r>
            <w:r>
              <w:rPr>
                <w:noProof/>
                <w:webHidden/>
              </w:rPr>
            </w:r>
            <w:r>
              <w:rPr>
                <w:noProof/>
                <w:webHidden/>
              </w:rPr>
              <w:fldChar w:fldCharType="separate"/>
            </w:r>
            <w:r w:rsidR="00F50039">
              <w:rPr>
                <w:noProof/>
                <w:webHidden/>
              </w:rPr>
              <w:t>46</w:t>
            </w:r>
            <w:r>
              <w:rPr>
                <w:noProof/>
                <w:webHidden/>
              </w:rPr>
              <w:fldChar w:fldCharType="end"/>
            </w:r>
          </w:hyperlink>
        </w:p>
        <w:p w14:paraId="0E16DA57" w14:textId="52C1BB3D"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54" w:history="1">
            <w:r w:rsidRPr="00F26ECA">
              <w:rPr>
                <w:rStyle w:val="-"/>
                <w:rFonts w:ascii="Tahoma" w:hAnsi="Tahoma" w:cs="Tahoma"/>
                <w:bCs/>
                <w:noProof/>
                <w:lang w:val="el-GR"/>
              </w:rPr>
              <w:t>2.4</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Κατάρτιση - Περιεχόμενο Προσφορών</w:t>
            </w:r>
            <w:r>
              <w:rPr>
                <w:noProof/>
                <w:webHidden/>
              </w:rPr>
              <w:tab/>
            </w:r>
            <w:r>
              <w:rPr>
                <w:noProof/>
                <w:webHidden/>
              </w:rPr>
              <w:fldChar w:fldCharType="begin"/>
            </w:r>
            <w:r>
              <w:rPr>
                <w:noProof/>
                <w:webHidden/>
              </w:rPr>
              <w:instrText xml:space="preserve"> PAGEREF _Toc187401754 \h </w:instrText>
            </w:r>
            <w:r>
              <w:rPr>
                <w:noProof/>
                <w:webHidden/>
              </w:rPr>
            </w:r>
            <w:r>
              <w:rPr>
                <w:noProof/>
                <w:webHidden/>
              </w:rPr>
              <w:fldChar w:fldCharType="separate"/>
            </w:r>
            <w:r w:rsidR="00F50039">
              <w:rPr>
                <w:noProof/>
                <w:webHidden/>
              </w:rPr>
              <w:t>47</w:t>
            </w:r>
            <w:r>
              <w:rPr>
                <w:noProof/>
                <w:webHidden/>
              </w:rPr>
              <w:fldChar w:fldCharType="end"/>
            </w:r>
          </w:hyperlink>
        </w:p>
        <w:p w14:paraId="1DC3026A" w14:textId="3DA396C2"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55" w:history="1">
            <w:r w:rsidRPr="00F26ECA">
              <w:rPr>
                <w:rStyle w:val="-"/>
                <w:rFonts w:ascii="Tahoma" w:hAnsi="Tahoma" w:cs="Tahoma"/>
                <w:noProof/>
                <w:lang w:val="el-GR"/>
              </w:rPr>
              <w:t>2.4.1</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Γενικοί όροι υποβολής προσφορών</w:t>
            </w:r>
            <w:r>
              <w:rPr>
                <w:noProof/>
                <w:webHidden/>
              </w:rPr>
              <w:tab/>
            </w:r>
            <w:r>
              <w:rPr>
                <w:noProof/>
                <w:webHidden/>
              </w:rPr>
              <w:fldChar w:fldCharType="begin"/>
            </w:r>
            <w:r>
              <w:rPr>
                <w:noProof/>
                <w:webHidden/>
              </w:rPr>
              <w:instrText xml:space="preserve"> PAGEREF _Toc187401755 \h </w:instrText>
            </w:r>
            <w:r>
              <w:rPr>
                <w:noProof/>
                <w:webHidden/>
              </w:rPr>
            </w:r>
            <w:r>
              <w:rPr>
                <w:noProof/>
                <w:webHidden/>
              </w:rPr>
              <w:fldChar w:fldCharType="separate"/>
            </w:r>
            <w:r w:rsidR="00F50039">
              <w:rPr>
                <w:noProof/>
                <w:webHidden/>
              </w:rPr>
              <w:t>47</w:t>
            </w:r>
            <w:r>
              <w:rPr>
                <w:noProof/>
                <w:webHidden/>
              </w:rPr>
              <w:fldChar w:fldCharType="end"/>
            </w:r>
          </w:hyperlink>
        </w:p>
        <w:p w14:paraId="5D4068EF" w14:textId="445A1BD4"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56" w:history="1">
            <w:r w:rsidRPr="00F26ECA">
              <w:rPr>
                <w:rStyle w:val="-"/>
                <w:rFonts w:ascii="Tahoma" w:hAnsi="Tahoma" w:cs="Tahoma"/>
                <w:noProof/>
                <w:lang w:val="el-GR"/>
              </w:rPr>
              <w:t>2.4.2</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Χρόνος και Τρόπος υποβολής προσφορών</w:t>
            </w:r>
            <w:r>
              <w:rPr>
                <w:noProof/>
                <w:webHidden/>
              </w:rPr>
              <w:tab/>
            </w:r>
            <w:r>
              <w:rPr>
                <w:noProof/>
                <w:webHidden/>
              </w:rPr>
              <w:fldChar w:fldCharType="begin"/>
            </w:r>
            <w:r>
              <w:rPr>
                <w:noProof/>
                <w:webHidden/>
              </w:rPr>
              <w:instrText xml:space="preserve"> PAGEREF _Toc187401756 \h </w:instrText>
            </w:r>
            <w:r>
              <w:rPr>
                <w:noProof/>
                <w:webHidden/>
              </w:rPr>
            </w:r>
            <w:r>
              <w:rPr>
                <w:noProof/>
                <w:webHidden/>
              </w:rPr>
              <w:fldChar w:fldCharType="separate"/>
            </w:r>
            <w:r w:rsidR="00F50039">
              <w:rPr>
                <w:noProof/>
                <w:webHidden/>
              </w:rPr>
              <w:t>47</w:t>
            </w:r>
            <w:r>
              <w:rPr>
                <w:noProof/>
                <w:webHidden/>
              </w:rPr>
              <w:fldChar w:fldCharType="end"/>
            </w:r>
          </w:hyperlink>
        </w:p>
        <w:p w14:paraId="0B067D28" w14:textId="6C9F9D98"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57" w:history="1">
            <w:r w:rsidRPr="00F26ECA">
              <w:rPr>
                <w:rStyle w:val="-"/>
                <w:rFonts w:ascii="Tahoma" w:hAnsi="Tahoma" w:cs="Tahoma"/>
                <w:noProof/>
                <w:lang w:val="el-GR"/>
              </w:rPr>
              <w:t>2.4.3</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_Toc187401757 \h </w:instrText>
            </w:r>
            <w:r>
              <w:rPr>
                <w:noProof/>
                <w:webHidden/>
              </w:rPr>
            </w:r>
            <w:r>
              <w:rPr>
                <w:noProof/>
                <w:webHidden/>
              </w:rPr>
              <w:fldChar w:fldCharType="separate"/>
            </w:r>
            <w:r w:rsidR="00F50039">
              <w:rPr>
                <w:noProof/>
                <w:webHidden/>
              </w:rPr>
              <w:t>51</w:t>
            </w:r>
            <w:r>
              <w:rPr>
                <w:noProof/>
                <w:webHidden/>
              </w:rPr>
              <w:fldChar w:fldCharType="end"/>
            </w:r>
          </w:hyperlink>
        </w:p>
        <w:p w14:paraId="12FC2354" w14:textId="082CA4A4" w:rsidR="001E7B2D" w:rsidRDefault="001E7B2D">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758" w:history="1">
            <w:r w:rsidRPr="00F26ECA">
              <w:rPr>
                <w:rStyle w:val="-"/>
                <w:rFonts w:ascii="Tahoma" w:hAnsi="Tahoma" w:cs="Tahoma"/>
                <w:noProof/>
              </w:rPr>
              <w:t>2.4.3.1</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rPr>
              <w:t>Δικαιολογητικά Συμμετοχής</w:t>
            </w:r>
            <w:r>
              <w:rPr>
                <w:noProof/>
                <w:webHidden/>
              </w:rPr>
              <w:tab/>
            </w:r>
            <w:r>
              <w:rPr>
                <w:noProof/>
                <w:webHidden/>
              </w:rPr>
              <w:fldChar w:fldCharType="begin"/>
            </w:r>
            <w:r>
              <w:rPr>
                <w:noProof/>
                <w:webHidden/>
              </w:rPr>
              <w:instrText xml:space="preserve"> PAGEREF _Toc187401758 \h </w:instrText>
            </w:r>
            <w:r>
              <w:rPr>
                <w:noProof/>
                <w:webHidden/>
              </w:rPr>
            </w:r>
            <w:r>
              <w:rPr>
                <w:noProof/>
                <w:webHidden/>
              </w:rPr>
              <w:fldChar w:fldCharType="separate"/>
            </w:r>
            <w:r w:rsidR="00F50039">
              <w:rPr>
                <w:noProof/>
                <w:webHidden/>
              </w:rPr>
              <w:t>51</w:t>
            </w:r>
            <w:r>
              <w:rPr>
                <w:noProof/>
                <w:webHidden/>
              </w:rPr>
              <w:fldChar w:fldCharType="end"/>
            </w:r>
          </w:hyperlink>
        </w:p>
        <w:p w14:paraId="6DE3FF0A" w14:textId="3F2178C8" w:rsidR="001E7B2D" w:rsidRDefault="001E7B2D">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759" w:history="1">
            <w:r w:rsidRPr="00F26ECA">
              <w:rPr>
                <w:rStyle w:val="-"/>
                <w:rFonts w:ascii="Tahoma" w:hAnsi="Tahoma" w:cs="Tahoma"/>
                <w:noProof/>
                <w:lang w:val="el-GR"/>
              </w:rPr>
              <w:t>2.4.3.2</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Τεχνική Προσφορά</w:t>
            </w:r>
            <w:r>
              <w:rPr>
                <w:noProof/>
                <w:webHidden/>
              </w:rPr>
              <w:tab/>
            </w:r>
            <w:r>
              <w:rPr>
                <w:noProof/>
                <w:webHidden/>
              </w:rPr>
              <w:fldChar w:fldCharType="begin"/>
            </w:r>
            <w:r>
              <w:rPr>
                <w:noProof/>
                <w:webHidden/>
              </w:rPr>
              <w:instrText xml:space="preserve"> PAGEREF _Toc187401759 \h </w:instrText>
            </w:r>
            <w:r>
              <w:rPr>
                <w:noProof/>
                <w:webHidden/>
              </w:rPr>
            </w:r>
            <w:r>
              <w:rPr>
                <w:noProof/>
                <w:webHidden/>
              </w:rPr>
              <w:fldChar w:fldCharType="separate"/>
            </w:r>
            <w:r w:rsidR="00F50039">
              <w:rPr>
                <w:noProof/>
                <w:webHidden/>
              </w:rPr>
              <w:t>53</w:t>
            </w:r>
            <w:r>
              <w:rPr>
                <w:noProof/>
                <w:webHidden/>
              </w:rPr>
              <w:fldChar w:fldCharType="end"/>
            </w:r>
          </w:hyperlink>
        </w:p>
        <w:p w14:paraId="5EBC254E" w14:textId="21665695"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60" w:history="1">
            <w:r w:rsidRPr="00F26ECA">
              <w:rPr>
                <w:rStyle w:val="-"/>
                <w:rFonts w:ascii="Tahoma" w:hAnsi="Tahoma" w:cs="Tahoma"/>
                <w:noProof/>
                <w:lang w:val="el-GR"/>
              </w:rPr>
              <w:t>2.4.4</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_Toc187401760 \h </w:instrText>
            </w:r>
            <w:r>
              <w:rPr>
                <w:noProof/>
                <w:webHidden/>
              </w:rPr>
            </w:r>
            <w:r>
              <w:rPr>
                <w:noProof/>
                <w:webHidden/>
              </w:rPr>
              <w:fldChar w:fldCharType="separate"/>
            </w:r>
            <w:r w:rsidR="00F50039">
              <w:rPr>
                <w:noProof/>
                <w:webHidden/>
              </w:rPr>
              <w:t>54</w:t>
            </w:r>
            <w:r>
              <w:rPr>
                <w:noProof/>
                <w:webHidden/>
              </w:rPr>
              <w:fldChar w:fldCharType="end"/>
            </w:r>
          </w:hyperlink>
        </w:p>
        <w:p w14:paraId="72F01925" w14:textId="1C09C51D"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61" w:history="1">
            <w:r w:rsidRPr="00F26ECA">
              <w:rPr>
                <w:rStyle w:val="-"/>
                <w:rFonts w:ascii="Tahoma" w:hAnsi="Tahoma" w:cs="Tahoma"/>
                <w:noProof/>
                <w:lang w:val="el-GR"/>
              </w:rPr>
              <w:t>2.4.5</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Χρόνος ισχύος των προσφορών</w:t>
            </w:r>
            <w:r>
              <w:rPr>
                <w:noProof/>
                <w:webHidden/>
              </w:rPr>
              <w:tab/>
            </w:r>
            <w:r>
              <w:rPr>
                <w:noProof/>
                <w:webHidden/>
              </w:rPr>
              <w:fldChar w:fldCharType="begin"/>
            </w:r>
            <w:r>
              <w:rPr>
                <w:noProof/>
                <w:webHidden/>
              </w:rPr>
              <w:instrText xml:space="preserve"> PAGEREF _Toc187401761 \h </w:instrText>
            </w:r>
            <w:r>
              <w:rPr>
                <w:noProof/>
                <w:webHidden/>
              </w:rPr>
            </w:r>
            <w:r>
              <w:rPr>
                <w:noProof/>
                <w:webHidden/>
              </w:rPr>
              <w:fldChar w:fldCharType="separate"/>
            </w:r>
            <w:r w:rsidR="00F50039">
              <w:rPr>
                <w:noProof/>
                <w:webHidden/>
              </w:rPr>
              <w:t>55</w:t>
            </w:r>
            <w:r>
              <w:rPr>
                <w:noProof/>
                <w:webHidden/>
              </w:rPr>
              <w:fldChar w:fldCharType="end"/>
            </w:r>
          </w:hyperlink>
        </w:p>
        <w:p w14:paraId="00018B4B" w14:textId="2F6DB361"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62" w:history="1">
            <w:r w:rsidRPr="00F26ECA">
              <w:rPr>
                <w:rStyle w:val="-"/>
                <w:rFonts w:ascii="Tahoma" w:hAnsi="Tahoma" w:cs="Tahoma"/>
                <w:noProof/>
                <w:lang w:val="el-GR"/>
              </w:rPr>
              <w:t>2.4.6</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Λόγοι απόρριψης προσφορών</w:t>
            </w:r>
            <w:r>
              <w:rPr>
                <w:noProof/>
                <w:webHidden/>
              </w:rPr>
              <w:tab/>
            </w:r>
            <w:r>
              <w:rPr>
                <w:noProof/>
                <w:webHidden/>
              </w:rPr>
              <w:fldChar w:fldCharType="begin"/>
            </w:r>
            <w:r>
              <w:rPr>
                <w:noProof/>
                <w:webHidden/>
              </w:rPr>
              <w:instrText xml:space="preserve"> PAGEREF _Toc187401762 \h </w:instrText>
            </w:r>
            <w:r>
              <w:rPr>
                <w:noProof/>
                <w:webHidden/>
              </w:rPr>
            </w:r>
            <w:r>
              <w:rPr>
                <w:noProof/>
                <w:webHidden/>
              </w:rPr>
              <w:fldChar w:fldCharType="separate"/>
            </w:r>
            <w:r w:rsidR="00F50039">
              <w:rPr>
                <w:noProof/>
                <w:webHidden/>
              </w:rPr>
              <w:t>55</w:t>
            </w:r>
            <w:r>
              <w:rPr>
                <w:noProof/>
                <w:webHidden/>
              </w:rPr>
              <w:fldChar w:fldCharType="end"/>
            </w:r>
          </w:hyperlink>
        </w:p>
        <w:p w14:paraId="5649709F" w14:textId="4C6A8E06" w:rsidR="001E7B2D" w:rsidRDefault="001E7B2D">
          <w:pPr>
            <w:pStyle w:val="1b"/>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7401763" w:history="1">
            <w:r w:rsidRPr="00F26ECA">
              <w:rPr>
                <w:rStyle w:val="-"/>
                <w:rFonts w:ascii="Tahoma" w:hAnsi="Tahoma" w:cs="Tahoma"/>
                <w:noProof/>
              </w:rPr>
              <w:t>3.</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F26ECA">
              <w:rPr>
                <w:rStyle w:val="-"/>
                <w:rFonts w:ascii="Tahoma" w:hAnsi="Tahoma" w:cs="Tahoma"/>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_Toc187401763 \h </w:instrText>
            </w:r>
            <w:r>
              <w:rPr>
                <w:noProof/>
                <w:webHidden/>
              </w:rPr>
            </w:r>
            <w:r>
              <w:rPr>
                <w:noProof/>
                <w:webHidden/>
              </w:rPr>
              <w:fldChar w:fldCharType="separate"/>
            </w:r>
            <w:r w:rsidR="00F50039">
              <w:rPr>
                <w:noProof/>
                <w:webHidden/>
              </w:rPr>
              <w:t>58</w:t>
            </w:r>
            <w:r>
              <w:rPr>
                <w:noProof/>
                <w:webHidden/>
              </w:rPr>
              <w:fldChar w:fldCharType="end"/>
            </w:r>
          </w:hyperlink>
        </w:p>
        <w:p w14:paraId="5A725C54" w14:textId="1581D5B3"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64" w:history="1">
            <w:r w:rsidRPr="00F26ECA">
              <w:rPr>
                <w:rStyle w:val="-"/>
                <w:rFonts w:ascii="Tahoma" w:hAnsi="Tahoma" w:cs="Tahoma"/>
                <w:bCs/>
                <w:noProof/>
                <w:lang w:val="el-GR"/>
              </w:rPr>
              <w:t>3.1</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Αποσφράγιση και αξιολόγηση προσφορών</w:t>
            </w:r>
            <w:r>
              <w:rPr>
                <w:noProof/>
                <w:webHidden/>
              </w:rPr>
              <w:tab/>
            </w:r>
            <w:r>
              <w:rPr>
                <w:noProof/>
                <w:webHidden/>
              </w:rPr>
              <w:fldChar w:fldCharType="begin"/>
            </w:r>
            <w:r>
              <w:rPr>
                <w:noProof/>
                <w:webHidden/>
              </w:rPr>
              <w:instrText xml:space="preserve"> PAGEREF _Toc187401764 \h </w:instrText>
            </w:r>
            <w:r>
              <w:rPr>
                <w:noProof/>
                <w:webHidden/>
              </w:rPr>
            </w:r>
            <w:r>
              <w:rPr>
                <w:noProof/>
                <w:webHidden/>
              </w:rPr>
              <w:fldChar w:fldCharType="separate"/>
            </w:r>
            <w:r w:rsidR="00F50039">
              <w:rPr>
                <w:noProof/>
                <w:webHidden/>
              </w:rPr>
              <w:t>58</w:t>
            </w:r>
            <w:r>
              <w:rPr>
                <w:noProof/>
                <w:webHidden/>
              </w:rPr>
              <w:fldChar w:fldCharType="end"/>
            </w:r>
          </w:hyperlink>
        </w:p>
        <w:p w14:paraId="704CDEAD" w14:textId="7F65C7F6"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65" w:history="1">
            <w:r w:rsidRPr="00F26ECA">
              <w:rPr>
                <w:rStyle w:val="-"/>
                <w:rFonts w:ascii="Tahoma" w:hAnsi="Tahoma" w:cs="Tahoma"/>
                <w:noProof/>
                <w:lang w:val="el-GR"/>
              </w:rPr>
              <w:t>3.1.1</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Ηλεκτρονική αποσφράγιση προσφορών</w:t>
            </w:r>
            <w:r>
              <w:rPr>
                <w:noProof/>
                <w:webHidden/>
              </w:rPr>
              <w:tab/>
            </w:r>
            <w:r>
              <w:rPr>
                <w:noProof/>
                <w:webHidden/>
              </w:rPr>
              <w:fldChar w:fldCharType="begin"/>
            </w:r>
            <w:r>
              <w:rPr>
                <w:noProof/>
                <w:webHidden/>
              </w:rPr>
              <w:instrText xml:space="preserve"> PAGEREF _Toc187401765 \h </w:instrText>
            </w:r>
            <w:r>
              <w:rPr>
                <w:noProof/>
                <w:webHidden/>
              </w:rPr>
            </w:r>
            <w:r>
              <w:rPr>
                <w:noProof/>
                <w:webHidden/>
              </w:rPr>
              <w:fldChar w:fldCharType="separate"/>
            </w:r>
            <w:r w:rsidR="00F50039">
              <w:rPr>
                <w:noProof/>
                <w:webHidden/>
              </w:rPr>
              <w:t>58</w:t>
            </w:r>
            <w:r>
              <w:rPr>
                <w:noProof/>
                <w:webHidden/>
              </w:rPr>
              <w:fldChar w:fldCharType="end"/>
            </w:r>
          </w:hyperlink>
        </w:p>
        <w:p w14:paraId="50077CB8" w14:textId="071BB834"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66" w:history="1">
            <w:r w:rsidRPr="00F26ECA">
              <w:rPr>
                <w:rStyle w:val="-"/>
                <w:rFonts w:ascii="Tahoma" w:hAnsi="Tahoma" w:cs="Tahoma"/>
                <w:noProof/>
                <w:lang w:val="el-GR"/>
              </w:rPr>
              <w:t>3.1.2</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Αξιολόγηση προσφορών</w:t>
            </w:r>
            <w:r>
              <w:rPr>
                <w:noProof/>
                <w:webHidden/>
              </w:rPr>
              <w:tab/>
            </w:r>
            <w:r>
              <w:rPr>
                <w:noProof/>
                <w:webHidden/>
              </w:rPr>
              <w:fldChar w:fldCharType="begin"/>
            </w:r>
            <w:r>
              <w:rPr>
                <w:noProof/>
                <w:webHidden/>
              </w:rPr>
              <w:instrText xml:space="preserve"> PAGEREF _Toc187401766 \h </w:instrText>
            </w:r>
            <w:r>
              <w:rPr>
                <w:noProof/>
                <w:webHidden/>
              </w:rPr>
            </w:r>
            <w:r>
              <w:rPr>
                <w:noProof/>
                <w:webHidden/>
              </w:rPr>
              <w:fldChar w:fldCharType="separate"/>
            </w:r>
            <w:r w:rsidR="00F50039">
              <w:rPr>
                <w:noProof/>
                <w:webHidden/>
              </w:rPr>
              <w:t>58</w:t>
            </w:r>
            <w:r>
              <w:rPr>
                <w:noProof/>
                <w:webHidden/>
              </w:rPr>
              <w:fldChar w:fldCharType="end"/>
            </w:r>
          </w:hyperlink>
        </w:p>
        <w:p w14:paraId="4A489202" w14:textId="4FFEA445"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67" w:history="1">
            <w:r w:rsidRPr="00F26ECA">
              <w:rPr>
                <w:rStyle w:val="-"/>
                <w:rFonts w:ascii="Tahoma" w:hAnsi="Tahoma" w:cs="Tahoma"/>
                <w:bCs/>
                <w:noProof/>
                <w:lang w:val="el-GR"/>
              </w:rPr>
              <w:t>3.2</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_Toc187401767 \h </w:instrText>
            </w:r>
            <w:r>
              <w:rPr>
                <w:noProof/>
                <w:webHidden/>
              </w:rPr>
            </w:r>
            <w:r>
              <w:rPr>
                <w:noProof/>
                <w:webHidden/>
              </w:rPr>
              <w:fldChar w:fldCharType="separate"/>
            </w:r>
            <w:r w:rsidR="00F50039">
              <w:rPr>
                <w:noProof/>
                <w:webHidden/>
              </w:rPr>
              <w:t>60</w:t>
            </w:r>
            <w:r>
              <w:rPr>
                <w:noProof/>
                <w:webHidden/>
              </w:rPr>
              <w:fldChar w:fldCharType="end"/>
            </w:r>
          </w:hyperlink>
        </w:p>
        <w:p w14:paraId="5D163788" w14:textId="0C041DDF"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68" w:history="1">
            <w:r w:rsidRPr="00F26ECA">
              <w:rPr>
                <w:rStyle w:val="-"/>
                <w:rFonts w:ascii="Tahoma" w:hAnsi="Tahoma" w:cs="Tahoma"/>
                <w:bCs/>
                <w:noProof/>
                <w:lang w:val="el-GR"/>
              </w:rPr>
              <w:t>3.3</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Κατακύρωση - σύναψη σύμβασης</w:t>
            </w:r>
            <w:r>
              <w:rPr>
                <w:noProof/>
                <w:webHidden/>
              </w:rPr>
              <w:tab/>
            </w:r>
            <w:r>
              <w:rPr>
                <w:noProof/>
                <w:webHidden/>
              </w:rPr>
              <w:fldChar w:fldCharType="begin"/>
            </w:r>
            <w:r>
              <w:rPr>
                <w:noProof/>
                <w:webHidden/>
              </w:rPr>
              <w:instrText xml:space="preserve"> PAGEREF _Toc187401768 \h </w:instrText>
            </w:r>
            <w:r>
              <w:rPr>
                <w:noProof/>
                <w:webHidden/>
              </w:rPr>
            </w:r>
            <w:r>
              <w:rPr>
                <w:noProof/>
                <w:webHidden/>
              </w:rPr>
              <w:fldChar w:fldCharType="separate"/>
            </w:r>
            <w:r w:rsidR="00F50039">
              <w:rPr>
                <w:noProof/>
                <w:webHidden/>
              </w:rPr>
              <w:t>62</w:t>
            </w:r>
            <w:r>
              <w:rPr>
                <w:noProof/>
                <w:webHidden/>
              </w:rPr>
              <w:fldChar w:fldCharType="end"/>
            </w:r>
          </w:hyperlink>
        </w:p>
        <w:p w14:paraId="385D5052" w14:textId="720614E7"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69" w:history="1">
            <w:r w:rsidRPr="00F26ECA">
              <w:rPr>
                <w:rStyle w:val="-"/>
                <w:rFonts w:ascii="Tahoma" w:hAnsi="Tahoma" w:cs="Tahoma"/>
                <w:bCs/>
                <w:noProof/>
                <w:lang w:val="el-GR"/>
              </w:rPr>
              <w:t>3.4</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_Toc187401769 \h </w:instrText>
            </w:r>
            <w:r>
              <w:rPr>
                <w:noProof/>
                <w:webHidden/>
              </w:rPr>
            </w:r>
            <w:r>
              <w:rPr>
                <w:noProof/>
                <w:webHidden/>
              </w:rPr>
              <w:fldChar w:fldCharType="separate"/>
            </w:r>
            <w:r w:rsidR="00F50039">
              <w:rPr>
                <w:noProof/>
                <w:webHidden/>
              </w:rPr>
              <w:t>63</w:t>
            </w:r>
            <w:r>
              <w:rPr>
                <w:noProof/>
                <w:webHidden/>
              </w:rPr>
              <w:fldChar w:fldCharType="end"/>
            </w:r>
          </w:hyperlink>
        </w:p>
        <w:p w14:paraId="6EDF338D" w14:textId="7B086044"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70" w:history="1">
            <w:r w:rsidRPr="00F26ECA">
              <w:rPr>
                <w:rStyle w:val="-"/>
                <w:rFonts w:ascii="Tahoma" w:hAnsi="Tahoma" w:cs="Tahoma"/>
                <w:bCs/>
                <w:noProof/>
                <w:lang w:val="el-GR"/>
              </w:rPr>
              <w:t>3.5</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Ματαίωση Διαδικασίας</w:t>
            </w:r>
            <w:r>
              <w:rPr>
                <w:noProof/>
                <w:webHidden/>
              </w:rPr>
              <w:tab/>
            </w:r>
            <w:r>
              <w:rPr>
                <w:noProof/>
                <w:webHidden/>
              </w:rPr>
              <w:fldChar w:fldCharType="begin"/>
            </w:r>
            <w:r>
              <w:rPr>
                <w:noProof/>
                <w:webHidden/>
              </w:rPr>
              <w:instrText xml:space="preserve"> PAGEREF _Toc187401770 \h </w:instrText>
            </w:r>
            <w:r>
              <w:rPr>
                <w:noProof/>
                <w:webHidden/>
              </w:rPr>
            </w:r>
            <w:r>
              <w:rPr>
                <w:noProof/>
                <w:webHidden/>
              </w:rPr>
              <w:fldChar w:fldCharType="separate"/>
            </w:r>
            <w:r w:rsidR="00F50039">
              <w:rPr>
                <w:noProof/>
                <w:webHidden/>
              </w:rPr>
              <w:t>66</w:t>
            </w:r>
            <w:r>
              <w:rPr>
                <w:noProof/>
                <w:webHidden/>
              </w:rPr>
              <w:fldChar w:fldCharType="end"/>
            </w:r>
          </w:hyperlink>
        </w:p>
        <w:p w14:paraId="03C9994B" w14:textId="4B4F301D" w:rsidR="001E7B2D" w:rsidRDefault="001E7B2D">
          <w:pPr>
            <w:pStyle w:val="1b"/>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7401771" w:history="1">
            <w:r w:rsidRPr="00F26ECA">
              <w:rPr>
                <w:rStyle w:val="-"/>
                <w:rFonts w:ascii="Tahoma" w:hAnsi="Tahoma" w:cs="Tahoma"/>
                <w:noProof/>
              </w:rPr>
              <w:t>4.</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F26ECA">
              <w:rPr>
                <w:rStyle w:val="-"/>
                <w:rFonts w:ascii="Tahoma" w:hAnsi="Tahoma" w:cs="Tahoma"/>
                <w:noProof/>
              </w:rPr>
              <w:t>ΟΡΟΙ ΕΚΤΕΛΕΣΗΣ ΤΗΣ ΣΥΜΒΑΣΗΣ</w:t>
            </w:r>
            <w:r>
              <w:rPr>
                <w:noProof/>
                <w:webHidden/>
              </w:rPr>
              <w:tab/>
            </w:r>
            <w:r>
              <w:rPr>
                <w:noProof/>
                <w:webHidden/>
              </w:rPr>
              <w:fldChar w:fldCharType="begin"/>
            </w:r>
            <w:r>
              <w:rPr>
                <w:noProof/>
                <w:webHidden/>
              </w:rPr>
              <w:instrText xml:space="preserve"> PAGEREF _Toc187401771 \h </w:instrText>
            </w:r>
            <w:r>
              <w:rPr>
                <w:noProof/>
                <w:webHidden/>
              </w:rPr>
            </w:r>
            <w:r>
              <w:rPr>
                <w:noProof/>
                <w:webHidden/>
              </w:rPr>
              <w:fldChar w:fldCharType="separate"/>
            </w:r>
            <w:r w:rsidR="00F50039">
              <w:rPr>
                <w:noProof/>
                <w:webHidden/>
              </w:rPr>
              <w:t>68</w:t>
            </w:r>
            <w:r>
              <w:rPr>
                <w:noProof/>
                <w:webHidden/>
              </w:rPr>
              <w:fldChar w:fldCharType="end"/>
            </w:r>
          </w:hyperlink>
        </w:p>
        <w:p w14:paraId="680A8977" w14:textId="688ACA34"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72" w:history="1">
            <w:r w:rsidRPr="00F26ECA">
              <w:rPr>
                <w:rStyle w:val="-"/>
                <w:rFonts w:ascii="Tahoma" w:hAnsi="Tahoma" w:cs="Tahoma"/>
                <w:bCs/>
                <w:noProof/>
                <w:lang w:val="el-GR"/>
              </w:rPr>
              <w:t>4.1</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Εγγυήσεις (καλής εκτέλεσης, προκαταβολής, καλής λειτουργίας)</w:t>
            </w:r>
            <w:r>
              <w:rPr>
                <w:noProof/>
                <w:webHidden/>
              </w:rPr>
              <w:tab/>
            </w:r>
            <w:r>
              <w:rPr>
                <w:noProof/>
                <w:webHidden/>
              </w:rPr>
              <w:fldChar w:fldCharType="begin"/>
            </w:r>
            <w:r>
              <w:rPr>
                <w:noProof/>
                <w:webHidden/>
              </w:rPr>
              <w:instrText xml:space="preserve"> PAGEREF _Toc187401772 \h </w:instrText>
            </w:r>
            <w:r>
              <w:rPr>
                <w:noProof/>
                <w:webHidden/>
              </w:rPr>
            </w:r>
            <w:r>
              <w:rPr>
                <w:noProof/>
                <w:webHidden/>
              </w:rPr>
              <w:fldChar w:fldCharType="separate"/>
            </w:r>
            <w:r w:rsidR="00F50039">
              <w:rPr>
                <w:noProof/>
                <w:webHidden/>
              </w:rPr>
              <w:t>68</w:t>
            </w:r>
            <w:r>
              <w:rPr>
                <w:noProof/>
                <w:webHidden/>
              </w:rPr>
              <w:fldChar w:fldCharType="end"/>
            </w:r>
          </w:hyperlink>
        </w:p>
        <w:p w14:paraId="77489569" w14:textId="48B87074"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73" w:history="1">
            <w:r w:rsidRPr="00F26ECA">
              <w:rPr>
                <w:rStyle w:val="-"/>
                <w:rFonts w:ascii="Tahoma" w:hAnsi="Tahoma" w:cs="Tahoma"/>
                <w:bCs/>
                <w:noProof/>
                <w:lang w:val="el-GR"/>
              </w:rPr>
              <w:t>4.2</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Συμβατικό πλαίσιο – Εφαρμοστέα νομοθεσία</w:t>
            </w:r>
            <w:r>
              <w:rPr>
                <w:noProof/>
                <w:webHidden/>
              </w:rPr>
              <w:tab/>
            </w:r>
            <w:r>
              <w:rPr>
                <w:noProof/>
                <w:webHidden/>
              </w:rPr>
              <w:fldChar w:fldCharType="begin"/>
            </w:r>
            <w:r>
              <w:rPr>
                <w:noProof/>
                <w:webHidden/>
              </w:rPr>
              <w:instrText xml:space="preserve"> PAGEREF _Toc187401773 \h </w:instrText>
            </w:r>
            <w:r>
              <w:rPr>
                <w:noProof/>
                <w:webHidden/>
              </w:rPr>
            </w:r>
            <w:r>
              <w:rPr>
                <w:noProof/>
                <w:webHidden/>
              </w:rPr>
              <w:fldChar w:fldCharType="separate"/>
            </w:r>
            <w:r w:rsidR="00F50039">
              <w:rPr>
                <w:noProof/>
                <w:webHidden/>
              </w:rPr>
              <w:t>72</w:t>
            </w:r>
            <w:r>
              <w:rPr>
                <w:noProof/>
                <w:webHidden/>
              </w:rPr>
              <w:fldChar w:fldCharType="end"/>
            </w:r>
          </w:hyperlink>
        </w:p>
        <w:p w14:paraId="3698CEA9" w14:textId="44813897"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74" w:history="1">
            <w:r w:rsidRPr="00F26ECA">
              <w:rPr>
                <w:rStyle w:val="-"/>
                <w:rFonts w:ascii="Tahoma" w:hAnsi="Tahoma" w:cs="Tahoma"/>
                <w:bCs/>
                <w:noProof/>
                <w:lang w:val="el-GR"/>
              </w:rPr>
              <w:t>4.3</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Όροι εκτέλεσης της σύμβασης</w:t>
            </w:r>
            <w:r>
              <w:rPr>
                <w:noProof/>
                <w:webHidden/>
              </w:rPr>
              <w:tab/>
            </w:r>
            <w:r>
              <w:rPr>
                <w:noProof/>
                <w:webHidden/>
              </w:rPr>
              <w:fldChar w:fldCharType="begin"/>
            </w:r>
            <w:r>
              <w:rPr>
                <w:noProof/>
                <w:webHidden/>
              </w:rPr>
              <w:instrText xml:space="preserve"> PAGEREF _Toc187401774 \h </w:instrText>
            </w:r>
            <w:r>
              <w:rPr>
                <w:noProof/>
                <w:webHidden/>
              </w:rPr>
            </w:r>
            <w:r>
              <w:rPr>
                <w:noProof/>
                <w:webHidden/>
              </w:rPr>
              <w:fldChar w:fldCharType="separate"/>
            </w:r>
            <w:r w:rsidR="00F50039">
              <w:rPr>
                <w:noProof/>
                <w:webHidden/>
              </w:rPr>
              <w:t>72</w:t>
            </w:r>
            <w:r>
              <w:rPr>
                <w:noProof/>
                <w:webHidden/>
              </w:rPr>
              <w:fldChar w:fldCharType="end"/>
            </w:r>
          </w:hyperlink>
        </w:p>
        <w:p w14:paraId="1F3D0A6E" w14:textId="3266EEAD"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75" w:history="1">
            <w:r w:rsidRPr="00F26ECA">
              <w:rPr>
                <w:rStyle w:val="-"/>
                <w:rFonts w:ascii="Tahoma" w:hAnsi="Tahoma" w:cs="Tahoma"/>
                <w:bCs/>
                <w:noProof/>
                <w:lang w:val="el-GR"/>
              </w:rPr>
              <w:t>4.4</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Υπεργολαβία</w:t>
            </w:r>
            <w:r>
              <w:rPr>
                <w:noProof/>
                <w:webHidden/>
              </w:rPr>
              <w:tab/>
            </w:r>
            <w:r>
              <w:rPr>
                <w:noProof/>
                <w:webHidden/>
              </w:rPr>
              <w:fldChar w:fldCharType="begin"/>
            </w:r>
            <w:r>
              <w:rPr>
                <w:noProof/>
                <w:webHidden/>
              </w:rPr>
              <w:instrText xml:space="preserve"> PAGEREF _Toc187401775 \h </w:instrText>
            </w:r>
            <w:r>
              <w:rPr>
                <w:noProof/>
                <w:webHidden/>
              </w:rPr>
            </w:r>
            <w:r>
              <w:rPr>
                <w:noProof/>
                <w:webHidden/>
              </w:rPr>
              <w:fldChar w:fldCharType="separate"/>
            </w:r>
            <w:r w:rsidR="00F50039">
              <w:rPr>
                <w:noProof/>
                <w:webHidden/>
              </w:rPr>
              <w:t>75</w:t>
            </w:r>
            <w:r>
              <w:rPr>
                <w:noProof/>
                <w:webHidden/>
              </w:rPr>
              <w:fldChar w:fldCharType="end"/>
            </w:r>
          </w:hyperlink>
        </w:p>
        <w:p w14:paraId="03C5DA0F" w14:textId="57DB0F24"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76" w:history="1">
            <w:r w:rsidRPr="00F26ECA">
              <w:rPr>
                <w:rStyle w:val="-"/>
                <w:rFonts w:ascii="Tahoma" w:hAnsi="Tahoma" w:cs="Tahoma"/>
                <w:bCs/>
                <w:noProof/>
                <w:lang w:val="el-GR"/>
              </w:rPr>
              <w:t>4.5</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Τροποποίηση σύμβασης κατά τη διάρκειά της</w:t>
            </w:r>
            <w:r>
              <w:rPr>
                <w:noProof/>
                <w:webHidden/>
              </w:rPr>
              <w:tab/>
            </w:r>
            <w:r>
              <w:rPr>
                <w:noProof/>
                <w:webHidden/>
              </w:rPr>
              <w:fldChar w:fldCharType="begin"/>
            </w:r>
            <w:r>
              <w:rPr>
                <w:noProof/>
                <w:webHidden/>
              </w:rPr>
              <w:instrText xml:space="preserve"> PAGEREF _Toc187401776 \h </w:instrText>
            </w:r>
            <w:r>
              <w:rPr>
                <w:noProof/>
                <w:webHidden/>
              </w:rPr>
            </w:r>
            <w:r>
              <w:rPr>
                <w:noProof/>
                <w:webHidden/>
              </w:rPr>
              <w:fldChar w:fldCharType="separate"/>
            </w:r>
            <w:r w:rsidR="00F50039">
              <w:rPr>
                <w:noProof/>
                <w:webHidden/>
              </w:rPr>
              <w:t>76</w:t>
            </w:r>
            <w:r>
              <w:rPr>
                <w:noProof/>
                <w:webHidden/>
              </w:rPr>
              <w:fldChar w:fldCharType="end"/>
            </w:r>
          </w:hyperlink>
        </w:p>
        <w:p w14:paraId="584B187C" w14:textId="0CD6ED62"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77" w:history="1">
            <w:r w:rsidRPr="00F26ECA">
              <w:rPr>
                <w:rStyle w:val="-"/>
                <w:rFonts w:ascii="Tahoma" w:hAnsi="Tahoma" w:cs="Tahoma"/>
                <w:bCs/>
                <w:noProof/>
                <w:lang w:val="el-GR"/>
              </w:rPr>
              <w:t>4.6</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Δικαίωμα μονομερούς λύσης της σύμβασης</w:t>
            </w:r>
            <w:r>
              <w:rPr>
                <w:noProof/>
                <w:webHidden/>
              </w:rPr>
              <w:tab/>
            </w:r>
            <w:r>
              <w:rPr>
                <w:noProof/>
                <w:webHidden/>
              </w:rPr>
              <w:fldChar w:fldCharType="begin"/>
            </w:r>
            <w:r>
              <w:rPr>
                <w:noProof/>
                <w:webHidden/>
              </w:rPr>
              <w:instrText xml:space="preserve"> PAGEREF _Toc187401777 \h </w:instrText>
            </w:r>
            <w:r>
              <w:rPr>
                <w:noProof/>
                <w:webHidden/>
              </w:rPr>
            </w:r>
            <w:r>
              <w:rPr>
                <w:noProof/>
                <w:webHidden/>
              </w:rPr>
              <w:fldChar w:fldCharType="separate"/>
            </w:r>
            <w:r w:rsidR="00F50039">
              <w:rPr>
                <w:noProof/>
                <w:webHidden/>
              </w:rPr>
              <w:t>76</w:t>
            </w:r>
            <w:r>
              <w:rPr>
                <w:noProof/>
                <w:webHidden/>
              </w:rPr>
              <w:fldChar w:fldCharType="end"/>
            </w:r>
          </w:hyperlink>
        </w:p>
        <w:p w14:paraId="53F73F3D" w14:textId="183A4AC7" w:rsidR="001E7B2D" w:rsidRDefault="001E7B2D">
          <w:pPr>
            <w:pStyle w:val="1b"/>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7401778" w:history="1">
            <w:r w:rsidRPr="00F26ECA">
              <w:rPr>
                <w:rStyle w:val="-"/>
                <w:rFonts w:ascii="Tahoma" w:hAnsi="Tahoma" w:cs="Tahoma"/>
                <w:noProof/>
                <w:lang w:val="el-GR"/>
              </w:rPr>
              <w:t>5.</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F26ECA">
              <w:rPr>
                <w:rStyle w:val="-"/>
                <w:rFonts w:ascii="Tahoma" w:hAnsi="Tahoma" w:cs="Tahoma"/>
                <w:noProof/>
                <w:lang w:val="el-GR"/>
              </w:rPr>
              <w:t>ΕΙΔΙΚΟΙ ΟΡΟΙ ΕΚΤΕΛΕΣΗΣ ΤΗΣ ΣΥΜΒΑΣΗΣ</w:t>
            </w:r>
            <w:r>
              <w:rPr>
                <w:noProof/>
                <w:webHidden/>
              </w:rPr>
              <w:tab/>
            </w:r>
            <w:r>
              <w:rPr>
                <w:noProof/>
                <w:webHidden/>
              </w:rPr>
              <w:fldChar w:fldCharType="begin"/>
            </w:r>
            <w:r>
              <w:rPr>
                <w:noProof/>
                <w:webHidden/>
              </w:rPr>
              <w:instrText xml:space="preserve"> PAGEREF _Toc187401778 \h </w:instrText>
            </w:r>
            <w:r>
              <w:rPr>
                <w:noProof/>
                <w:webHidden/>
              </w:rPr>
            </w:r>
            <w:r>
              <w:rPr>
                <w:noProof/>
                <w:webHidden/>
              </w:rPr>
              <w:fldChar w:fldCharType="separate"/>
            </w:r>
            <w:r w:rsidR="00F50039">
              <w:rPr>
                <w:noProof/>
                <w:webHidden/>
              </w:rPr>
              <w:t>78</w:t>
            </w:r>
            <w:r>
              <w:rPr>
                <w:noProof/>
                <w:webHidden/>
              </w:rPr>
              <w:fldChar w:fldCharType="end"/>
            </w:r>
          </w:hyperlink>
        </w:p>
        <w:p w14:paraId="4F41DA1B" w14:textId="1086C24C"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79" w:history="1">
            <w:r w:rsidRPr="00F26ECA">
              <w:rPr>
                <w:rStyle w:val="-"/>
                <w:rFonts w:ascii="Tahoma" w:hAnsi="Tahoma" w:cs="Tahoma"/>
                <w:bCs/>
                <w:noProof/>
                <w:lang w:val="el-GR"/>
              </w:rPr>
              <w:t>5.1</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Τρόπος πληρωμής</w:t>
            </w:r>
            <w:r>
              <w:rPr>
                <w:noProof/>
                <w:webHidden/>
              </w:rPr>
              <w:tab/>
            </w:r>
            <w:r>
              <w:rPr>
                <w:noProof/>
                <w:webHidden/>
              </w:rPr>
              <w:fldChar w:fldCharType="begin"/>
            </w:r>
            <w:r>
              <w:rPr>
                <w:noProof/>
                <w:webHidden/>
              </w:rPr>
              <w:instrText xml:space="preserve"> PAGEREF _Toc187401779 \h </w:instrText>
            </w:r>
            <w:r>
              <w:rPr>
                <w:noProof/>
                <w:webHidden/>
              </w:rPr>
            </w:r>
            <w:r>
              <w:rPr>
                <w:noProof/>
                <w:webHidden/>
              </w:rPr>
              <w:fldChar w:fldCharType="separate"/>
            </w:r>
            <w:r w:rsidR="00F50039">
              <w:rPr>
                <w:noProof/>
                <w:webHidden/>
              </w:rPr>
              <w:t>78</w:t>
            </w:r>
            <w:r>
              <w:rPr>
                <w:noProof/>
                <w:webHidden/>
              </w:rPr>
              <w:fldChar w:fldCharType="end"/>
            </w:r>
          </w:hyperlink>
        </w:p>
        <w:p w14:paraId="2C591A92" w14:textId="3DE08C88"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80" w:history="1">
            <w:r w:rsidRPr="00F26ECA">
              <w:rPr>
                <w:rStyle w:val="-"/>
                <w:rFonts w:ascii="Tahoma" w:hAnsi="Tahoma" w:cs="Tahoma"/>
                <w:bCs/>
                <w:noProof/>
                <w:lang w:val="el-GR"/>
              </w:rPr>
              <w:t>5.2</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Κήρυξη οικονομικού φορέα έκπτωτου - Κυρώσεις</w:t>
            </w:r>
            <w:r>
              <w:rPr>
                <w:noProof/>
                <w:webHidden/>
              </w:rPr>
              <w:tab/>
            </w:r>
            <w:r>
              <w:rPr>
                <w:noProof/>
                <w:webHidden/>
              </w:rPr>
              <w:fldChar w:fldCharType="begin"/>
            </w:r>
            <w:r>
              <w:rPr>
                <w:noProof/>
                <w:webHidden/>
              </w:rPr>
              <w:instrText xml:space="preserve"> PAGEREF _Toc187401780 \h </w:instrText>
            </w:r>
            <w:r>
              <w:rPr>
                <w:noProof/>
                <w:webHidden/>
              </w:rPr>
            </w:r>
            <w:r>
              <w:rPr>
                <w:noProof/>
                <w:webHidden/>
              </w:rPr>
              <w:fldChar w:fldCharType="separate"/>
            </w:r>
            <w:r w:rsidR="00F50039">
              <w:rPr>
                <w:noProof/>
                <w:webHidden/>
              </w:rPr>
              <w:t>80</w:t>
            </w:r>
            <w:r>
              <w:rPr>
                <w:noProof/>
                <w:webHidden/>
              </w:rPr>
              <w:fldChar w:fldCharType="end"/>
            </w:r>
          </w:hyperlink>
        </w:p>
        <w:p w14:paraId="715D27EE" w14:textId="35584046"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81" w:history="1">
            <w:r w:rsidRPr="00F26ECA">
              <w:rPr>
                <w:rStyle w:val="-"/>
                <w:rFonts w:ascii="Tahoma" w:hAnsi="Tahoma" w:cs="Tahoma"/>
                <w:bCs/>
                <w:noProof/>
                <w:lang w:val="el-GR"/>
              </w:rPr>
              <w:t>5.3</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_Toc187401781 \h </w:instrText>
            </w:r>
            <w:r>
              <w:rPr>
                <w:noProof/>
                <w:webHidden/>
              </w:rPr>
            </w:r>
            <w:r>
              <w:rPr>
                <w:noProof/>
                <w:webHidden/>
              </w:rPr>
              <w:fldChar w:fldCharType="separate"/>
            </w:r>
            <w:r w:rsidR="00F50039">
              <w:rPr>
                <w:noProof/>
                <w:webHidden/>
              </w:rPr>
              <w:t>81</w:t>
            </w:r>
            <w:r>
              <w:rPr>
                <w:noProof/>
                <w:webHidden/>
              </w:rPr>
              <w:fldChar w:fldCharType="end"/>
            </w:r>
          </w:hyperlink>
        </w:p>
        <w:p w14:paraId="1DD1CDF3" w14:textId="346D5393"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82" w:history="1">
            <w:r w:rsidRPr="00F26ECA">
              <w:rPr>
                <w:rStyle w:val="-"/>
                <w:rFonts w:ascii="Tahoma" w:hAnsi="Tahoma" w:cs="Tahoma"/>
                <w:bCs/>
                <w:noProof/>
                <w:lang w:val="el-GR"/>
              </w:rPr>
              <w:t>5.4</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Δικαστική επίλυση διαφορών</w:t>
            </w:r>
            <w:r>
              <w:rPr>
                <w:noProof/>
                <w:webHidden/>
              </w:rPr>
              <w:tab/>
            </w:r>
            <w:r>
              <w:rPr>
                <w:noProof/>
                <w:webHidden/>
              </w:rPr>
              <w:fldChar w:fldCharType="begin"/>
            </w:r>
            <w:r>
              <w:rPr>
                <w:noProof/>
                <w:webHidden/>
              </w:rPr>
              <w:instrText xml:space="preserve"> PAGEREF _Toc187401782 \h </w:instrText>
            </w:r>
            <w:r>
              <w:rPr>
                <w:noProof/>
                <w:webHidden/>
              </w:rPr>
            </w:r>
            <w:r>
              <w:rPr>
                <w:noProof/>
                <w:webHidden/>
              </w:rPr>
              <w:fldChar w:fldCharType="separate"/>
            </w:r>
            <w:r w:rsidR="00F50039">
              <w:rPr>
                <w:noProof/>
                <w:webHidden/>
              </w:rPr>
              <w:t>81</w:t>
            </w:r>
            <w:r>
              <w:rPr>
                <w:noProof/>
                <w:webHidden/>
              </w:rPr>
              <w:fldChar w:fldCharType="end"/>
            </w:r>
          </w:hyperlink>
        </w:p>
        <w:p w14:paraId="14D699C1" w14:textId="6EBE414B" w:rsidR="001E7B2D" w:rsidRDefault="001E7B2D">
          <w:pPr>
            <w:pStyle w:val="1b"/>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7401783" w:history="1">
            <w:r w:rsidRPr="00F26ECA">
              <w:rPr>
                <w:rStyle w:val="-"/>
                <w:rFonts w:ascii="Tahoma" w:hAnsi="Tahoma" w:cs="Tahoma"/>
                <w:noProof/>
              </w:rPr>
              <w:t>6.</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F26ECA">
              <w:rPr>
                <w:rStyle w:val="-"/>
                <w:rFonts w:ascii="Tahoma" w:hAnsi="Tahoma" w:cs="Tahoma"/>
                <w:noProof/>
              </w:rPr>
              <w:t>ΧΡΟΝΟΣ ΚΑΙ ΤΡΟΠΟΣ ΕΚΤΕΛΕΣΗΣ</w:t>
            </w:r>
            <w:r>
              <w:rPr>
                <w:noProof/>
                <w:webHidden/>
              </w:rPr>
              <w:tab/>
            </w:r>
            <w:r>
              <w:rPr>
                <w:noProof/>
                <w:webHidden/>
              </w:rPr>
              <w:fldChar w:fldCharType="begin"/>
            </w:r>
            <w:r>
              <w:rPr>
                <w:noProof/>
                <w:webHidden/>
              </w:rPr>
              <w:instrText xml:space="preserve"> PAGEREF _Toc187401783 \h </w:instrText>
            </w:r>
            <w:r>
              <w:rPr>
                <w:noProof/>
                <w:webHidden/>
              </w:rPr>
            </w:r>
            <w:r>
              <w:rPr>
                <w:noProof/>
                <w:webHidden/>
              </w:rPr>
              <w:fldChar w:fldCharType="separate"/>
            </w:r>
            <w:r w:rsidR="00F50039">
              <w:rPr>
                <w:noProof/>
                <w:webHidden/>
              </w:rPr>
              <w:t>83</w:t>
            </w:r>
            <w:r>
              <w:rPr>
                <w:noProof/>
                <w:webHidden/>
              </w:rPr>
              <w:fldChar w:fldCharType="end"/>
            </w:r>
          </w:hyperlink>
        </w:p>
        <w:p w14:paraId="07D5369E" w14:textId="6F815730"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84" w:history="1">
            <w:r w:rsidRPr="00F26ECA">
              <w:rPr>
                <w:rStyle w:val="-"/>
                <w:rFonts w:ascii="Tahoma" w:hAnsi="Tahoma" w:cs="Tahoma"/>
                <w:bCs/>
                <w:noProof/>
                <w:lang w:val="el-GR"/>
              </w:rPr>
              <w:t>6.1</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Παρακολούθηση της σύμβασης</w:t>
            </w:r>
            <w:r>
              <w:rPr>
                <w:noProof/>
                <w:webHidden/>
              </w:rPr>
              <w:tab/>
            </w:r>
            <w:r>
              <w:rPr>
                <w:noProof/>
                <w:webHidden/>
              </w:rPr>
              <w:fldChar w:fldCharType="begin"/>
            </w:r>
            <w:r>
              <w:rPr>
                <w:noProof/>
                <w:webHidden/>
              </w:rPr>
              <w:instrText xml:space="preserve"> PAGEREF _Toc187401784 \h </w:instrText>
            </w:r>
            <w:r>
              <w:rPr>
                <w:noProof/>
                <w:webHidden/>
              </w:rPr>
            </w:r>
            <w:r>
              <w:rPr>
                <w:noProof/>
                <w:webHidden/>
              </w:rPr>
              <w:fldChar w:fldCharType="separate"/>
            </w:r>
            <w:r w:rsidR="00F50039">
              <w:rPr>
                <w:noProof/>
                <w:webHidden/>
              </w:rPr>
              <w:t>83</w:t>
            </w:r>
            <w:r>
              <w:rPr>
                <w:noProof/>
                <w:webHidden/>
              </w:rPr>
              <w:fldChar w:fldCharType="end"/>
            </w:r>
          </w:hyperlink>
        </w:p>
        <w:p w14:paraId="199CF30A" w14:textId="5F70509A"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85" w:history="1">
            <w:r w:rsidRPr="00F26ECA">
              <w:rPr>
                <w:rStyle w:val="-"/>
                <w:rFonts w:ascii="Tahoma" w:hAnsi="Tahoma" w:cs="Tahoma"/>
                <w:bCs/>
                <w:noProof/>
                <w:lang w:val="el-GR"/>
              </w:rPr>
              <w:t>6.2</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Διάρκεια σύμβασης</w:t>
            </w:r>
            <w:r>
              <w:rPr>
                <w:noProof/>
                <w:webHidden/>
              </w:rPr>
              <w:tab/>
            </w:r>
            <w:r>
              <w:rPr>
                <w:noProof/>
                <w:webHidden/>
              </w:rPr>
              <w:fldChar w:fldCharType="begin"/>
            </w:r>
            <w:r>
              <w:rPr>
                <w:noProof/>
                <w:webHidden/>
              </w:rPr>
              <w:instrText xml:space="preserve"> PAGEREF _Toc187401785 \h </w:instrText>
            </w:r>
            <w:r>
              <w:rPr>
                <w:noProof/>
                <w:webHidden/>
              </w:rPr>
            </w:r>
            <w:r>
              <w:rPr>
                <w:noProof/>
                <w:webHidden/>
              </w:rPr>
              <w:fldChar w:fldCharType="separate"/>
            </w:r>
            <w:r w:rsidR="00F50039">
              <w:rPr>
                <w:noProof/>
                <w:webHidden/>
              </w:rPr>
              <w:t>83</w:t>
            </w:r>
            <w:r>
              <w:rPr>
                <w:noProof/>
                <w:webHidden/>
              </w:rPr>
              <w:fldChar w:fldCharType="end"/>
            </w:r>
          </w:hyperlink>
        </w:p>
        <w:p w14:paraId="35247D7B" w14:textId="59DDD493"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86" w:history="1">
            <w:r w:rsidRPr="00F26ECA">
              <w:rPr>
                <w:rStyle w:val="-"/>
                <w:rFonts w:ascii="Tahoma" w:hAnsi="Tahoma" w:cs="Tahoma"/>
                <w:bCs/>
                <w:noProof/>
                <w:lang w:val="el-GR"/>
              </w:rPr>
              <w:t>6.3</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Παραλαβή του αντικειμένου της σύμβασης</w:t>
            </w:r>
            <w:r>
              <w:rPr>
                <w:noProof/>
                <w:webHidden/>
              </w:rPr>
              <w:tab/>
            </w:r>
            <w:r>
              <w:rPr>
                <w:noProof/>
                <w:webHidden/>
              </w:rPr>
              <w:fldChar w:fldCharType="begin"/>
            </w:r>
            <w:r>
              <w:rPr>
                <w:noProof/>
                <w:webHidden/>
              </w:rPr>
              <w:instrText xml:space="preserve"> PAGEREF _Toc187401786 \h </w:instrText>
            </w:r>
            <w:r>
              <w:rPr>
                <w:noProof/>
                <w:webHidden/>
              </w:rPr>
            </w:r>
            <w:r>
              <w:rPr>
                <w:noProof/>
                <w:webHidden/>
              </w:rPr>
              <w:fldChar w:fldCharType="separate"/>
            </w:r>
            <w:r w:rsidR="00F50039">
              <w:rPr>
                <w:noProof/>
                <w:webHidden/>
              </w:rPr>
              <w:t>83</w:t>
            </w:r>
            <w:r>
              <w:rPr>
                <w:noProof/>
                <w:webHidden/>
              </w:rPr>
              <w:fldChar w:fldCharType="end"/>
            </w:r>
          </w:hyperlink>
        </w:p>
        <w:p w14:paraId="53EEB006" w14:textId="25C30298"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87" w:history="1">
            <w:r w:rsidRPr="00F26ECA">
              <w:rPr>
                <w:rStyle w:val="-"/>
                <w:rFonts w:ascii="Tahoma" w:hAnsi="Tahoma" w:cs="Tahoma"/>
                <w:bCs/>
                <w:noProof/>
                <w:lang w:val="el-GR"/>
              </w:rPr>
              <w:t>6.4</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Απόρριψη παραδοτέων – Αντικατάσταση</w:t>
            </w:r>
            <w:r>
              <w:rPr>
                <w:noProof/>
                <w:webHidden/>
              </w:rPr>
              <w:tab/>
            </w:r>
            <w:r>
              <w:rPr>
                <w:noProof/>
                <w:webHidden/>
              </w:rPr>
              <w:fldChar w:fldCharType="begin"/>
            </w:r>
            <w:r>
              <w:rPr>
                <w:noProof/>
                <w:webHidden/>
              </w:rPr>
              <w:instrText xml:space="preserve"> PAGEREF _Toc187401787 \h </w:instrText>
            </w:r>
            <w:r>
              <w:rPr>
                <w:noProof/>
                <w:webHidden/>
              </w:rPr>
            </w:r>
            <w:r>
              <w:rPr>
                <w:noProof/>
                <w:webHidden/>
              </w:rPr>
              <w:fldChar w:fldCharType="separate"/>
            </w:r>
            <w:r w:rsidR="00F50039">
              <w:rPr>
                <w:noProof/>
                <w:webHidden/>
              </w:rPr>
              <w:t>84</w:t>
            </w:r>
            <w:r>
              <w:rPr>
                <w:noProof/>
                <w:webHidden/>
              </w:rPr>
              <w:fldChar w:fldCharType="end"/>
            </w:r>
          </w:hyperlink>
        </w:p>
        <w:p w14:paraId="06E3B5F1" w14:textId="58C5D670"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88" w:history="1">
            <w:r w:rsidRPr="00F26ECA">
              <w:rPr>
                <w:rStyle w:val="-"/>
                <w:rFonts w:ascii="Tahoma" w:hAnsi="Tahoma" w:cs="Tahoma"/>
                <w:bCs/>
                <w:noProof/>
                <w:lang w:val="el-GR"/>
              </w:rPr>
              <w:t>6.5</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Αναπροσαρμογή τιμής</w:t>
            </w:r>
            <w:r>
              <w:rPr>
                <w:noProof/>
                <w:webHidden/>
              </w:rPr>
              <w:tab/>
            </w:r>
            <w:r>
              <w:rPr>
                <w:noProof/>
                <w:webHidden/>
              </w:rPr>
              <w:fldChar w:fldCharType="begin"/>
            </w:r>
            <w:r>
              <w:rPr>
                <w:noProof/>
                <w:webHidden/>
              </w:rPr>
              <w:instrText xml:space="preserve"> PAGEREF _Toc187401788 \h </w:instrText>
            </w:r>
            <w:r>
              <w:rPr>
                <w:noProof/>
                <w:webHidden/>
              </w:rPr>
            </w:r>
            <w:r>
              <w:rPr>
                <w:noProof/>
                <w:webHidden/>
              </w:rPr>
              <w:fldChar w:fldCharType="separate"/>
            </w:r>
            <w:r w:rsidR="00F50039">
              <w:rPr>
                <w:noProof/>
                <w:webHidden/>
              </w:rPr>
              <w:t>85</w:t>
            </w:r>
            <w:r>
              <w:rPr>
                <w:noProof/>
                <w:webHidden/>
              </w:rPr>
              <w:fldChar w:fldCharType="end"/>
            </w:r>
          </w:hyperlink>
        </w:p>
        <w:p w14:paraId="68C79745" w14:textId="47DF25BB"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89" w:history="1">
            <w:r w:rsidRPr="00F26ECA">
              <w:rPr>
                <w:rStyle w:val="-"/>
                <w:rFonts w:ascii="Tahoma" w:hAnsi="Tahoma" w:cs="Tahoma"/>
                <w:bCs/>
                <w:noProof/>
                <w:lang w:val="el-GR"/>
              </w:rPr>
              <w:t>6.6</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 xml:space="preserve">Αντικατάσταση/ προσθήκη μελών ομάδας έργου κατά την εκτέλεση της </w:t>
            </w:r>
            <w:r w:rsidRPr="00F26ECA">
              <w:rPr>
                <w:rStyle w:val="-"/>
                <w:rFonts w:ascii="Tahoma" w:hAnsi="Tahoma" w:cs="Tahoma"/>
                <w:noProof/>
                <w:lang w:val="el-GR" w:eastAsia="zh-CN"/>
              </w:rPr>
              <w:t>σύμβασης</w:t>
            </w:r>
            <w:r>
              <w:rPr>
                <w:noProof/>
                <w:webHidden/>
              </w:rPr>
              <w:tab/>
            </w:r>
            <w:r>
              <w:rPr>
                <w:noProof/>
                <w:webHidden/>
              </w:rPr>
              <w:fldChar w:fldCharType="begin"/>
            </w:r>
            <w:r>
              <w:rPr>
                <w:noProof/>
                <w:webHidden/>
              </w:rPr>
              <w:instrText xml:space="preserve"> PAGEREF _Toc187401789 \h </w:instrText>
            </w:r>
            <w:r>
              <w:rPr>
                <w:noProof/>
                <w:webHidden/>
              </w:rPr>
            </w:r>
            <w:r>
              <w:rPr>
                <w:noProof/>
                <w:webHidden/>
              </w:rPr>
              <w:fldChar w:fldCharType="separate"/>
            </w:r>
            <w:r w:rsidR="00F50039">
              <w:rPr>
                <w:noProof/>
                <w:webHidden/>
              </w:rPr>
              <w:t>85</w:t>
            </w:r>
            <w:r>
              <w:rPr>
                <w:noProof/>
                <w:webHidden/>
              </w:rPr>
              <w:fldChar w:fldCharType="end"/>
            </w:r>
          </w:hyperlink>
        </w:p>
        <w:p w14:paraId="4C031F29" w14:textId="52B6812F" w:rsidR="001E7B2D" w:rsidRDefault="001E7B2D">
          <w:pPr>
            <w:pStyle w:val="1b"/>
            <w:tabs>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7401790" w:history="1">
            <w:r w:rsidRPr="00F26ECA">
              <w:rPr>
                <w:rStyle w:val="-"/>
                <w:rFonts w:ascii="Tahoma" w:hAnsi="Tahoma" w:cs="Tahoma"/>
                <w:noProof/>
                <w:lang w:val="el-GR"/>
              </w:rPr>
              <w:t>ΠΑΡΑΡΤΗΜΑΤΑ</w:t>
            </w:r>
            <w:r>
              <w:rPr>
                <w:noProof/>
                <w:webHidden/>
              </w:rPr>
              <w:tab/>
            </w:r>
            <w:r>
              <w:rPr>
                <w:noProof/>
                <w:webHidden/>
              </w:rPr>
              <w:fldChar w:fldCharType="begin"/>
            </w:r>
            <w:r>
              <w:rPr>
                <w:noProof/>
                <w:webHidden/>
              </w:rPr>
              <w:instrText xml:space="preserve"> PAGEREF _Toc187401790 \h </w:instrText>
            </w:r>
            <w:r>
              <w:rPr>
                <w:noProof/>
                <w:webHidden/>
              </w:rPr>
            </w:r>
            <w:r>
              <w:rPr>
                <w:noProof/>
                <w:webHidden/>
              </w:rPr>
              <w:fldChar w:fldCharType="separate"/>
            </w:r>
            <w:r w:rsidR="00F50039">
              <w:rPr>
                <w:noProof/>
                <w:webHidden/>
              </w:rPr>
              <w:t>86</w:t>
            </w:r>
            <w:r>
              <w:rPr>
                <w:noProof/>
                <w:webHidden/>
              </w:rPr>
              <w:fldChar w:fldCharType="end"/>
            </w:r>
          </w:hyperlink>
        </w:p>
        <w:p w14:paraId="2ECF53B8" w14:textId="56AC92EF" w:rsidR="001E7B2D" w:rsidRDefault="001E7B2D">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91" w:history="1">
            <w:r w:rsidRPr="00F26ECA">
              <w:rPr>
                <w:rStyle w:val="-"/>
                <w:rFonts w:ascii="Tahoma" w:hAnsi="Tahoma" w:cs="Tahoma"/>
                <w:noProof/>
                <w:lang w:val="el-GR"/>
              </w:rPr>
              <w:t>ΠΑΡΑΡΤΗΜΑ Ι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_Toc187401791 \h </w:instrText>
            </w:r>
            <w:r>
              <w:rPr>
                <w:noProof/>
                <w:webHidden/>
              </w:rPr>
            </w:r>
            <w:r>
              <w:rPr>
                <w:noProof/>
                <w:webHidden/>
              </w:rPr>
              <w:fldChar w:fldCharType="separate"/>
            </w:r>
            <w:r w:rsidR="00F50039">
              <w:rPr>
                <w:noProof/>
                <w:webHidden/>
              </w:rPr>
              <w:t>86</w:t>
            </w:r>
            <w:r>
              <w:rPr>
                <w:noProof/>
                <w:webHidden/>
              </w:rPr>
              <w:fldChar w:fldCharType="end"/>
            </w:r>
          </w:hyperlink>
        </w:p>
        <w:p w14:paraId="62CB7BEE" w14:textId="17503B55" w:rsidR="001E7B2D" w:rsidRDefault="001E7B2D">
          <w:pPr>
            <w:pStyle w:val="32"/>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92" w:history="1">
            <w:r w:rsidRPr="00F26ECA">
              <w:rPr>
                <w:rStyle w:val="-"/>
                <w:rFonts w:ascii="Tahoma" w:hAnsi="Tahoma" w:cs="Tahoma"/>
                <w:noProof/>
                <w:lang w:val="el-GR"/>
              </w:rPr>
              <w:t>1.</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Περιβάλλον της Σύμβασης</w:t>
            </w:r>
            <w:r>
              <w:rPr>
                <w:noProof/>
                <w:webHidden/>
              </w:rPr>
              <w:tab/>
            </w:r>
            <w:r>
              <w:rPr>
                <w:noProof/>
                <w:webHidden/>
              </w:rPr>
              <w:fldChar w:fldCharType="begin"/>
            </w:r>
            <w:r>
              <w:rPr>
                <w:noProof/>
                <w:webHidden/>
              </w:rPr>
              <w:instrText xml:space="preserve"> PAGEREF _Toc187401792 \h </w:instrText>
            </w:r>
            <w:r>
              <w:rPr>
                <w:noProof/>
                <w:webHidden/>
              </w:rPr>
            </w:r>
            <w:r>
              <w:rPr>
                <w:noProof/>
                <w:webHidden/>
              </w:rPr>
              <w:fldChar w:fldCharType="separate"/>
            </w:r>
            <w:r w:rsidR="00F50039">
              <w:rPr>
                <w:noProof/>
                <w:webHidden/>
              </w:rPr>
              <w:t>86</w:t>
            </w:r>
            <w:r>
              <w:rPr>
                <w:noProof/>
                <w:webHidden/>
              </w:rPr>
              <w:fldChar w:fldCharType="end"/>
            </w:r>
          </w:hyperlink>
        </w:p>
        <w:p w14:paraId="335E3B3E" w14:textId="47C7C044"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793" w:history="1">
            <w:r w:rsidRPr="00F26ECA">
              <w:rPr>
                <w:rStyle w:val="-"/>
                <w:rFonts w:ascii="Tahoma" w:eastAsia="SimSun" w:hAnsi="Tahoma" w:cs="Tahoma"/>
                <w:noProof/>
                <w:lang w:val="el-GR"/>
              </w:rPr>
              <w:t>1.1.</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eastAsia="SimSun" w:hAnsi="Tahoma" w:cs="Tahoma"/>
                <w:noProof/>
                <w:lang w:val="el-GR"/>
              </w:rPr>
              <w:t>Εμπλεκόμενοι στην υλοποίηση της Σύμβασης</w:t>
            </w:r>
            <w:r>
              <w:rPr>
                <w:noProof/>
                <w:webHidden/>
              </w:rPr>
              <w:tab/>
            </w:r>
            <w:r>
              <w:rPr>
                <w:noProof/>
                <w:webHidden/>
              </w:rPr>
              <w:fldChar w:fldCharType="begin"/>
            </w:r>
            <w:r>
              <w:rPr>
                <w:noProof/>
                <w:webHidden/>
              </w:rPr>
              <w:instrText xml:space="preserve"> PAGEREF _Toc187401793 \h </w:instrText>
            </w:r>
            <w:r>
              <w:rPr>
                <w:noProof/>
                <w:webHidden/>
              </w:rPr>
            </w:r>
            <w:r>
              <w:rPr>
                <w:noProof/>
                <w:webHidden/>
              </w:rPr>
              <w:fldChar w:fldCharType="separate"/>
            </w:r>
            <w:r w:rsidR="00F50039">
              <w:rPr>
                <w:noProof/>
                <w:webHidden/>
              </w:rPr>
              <w:t>86</w:t>
            </w:r>
            <w:r>
              <w:rPr>
                <w:noProof/>
                <w:webHidden/>
              </w:rPr>
              <w:fldChar w:fldCharType="end"/>
            </w:r>
          </w:hyperlink>
        </w:p>
        <w:p w14:paraId="411394F0" w14:textId="730502FE" w:rsidR="001E7B2D" w:rsidRDefault="001E7B2D">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794" w:history="1">
            <w:r w:rsidRPr="00F26ECA">
              <w:rPr>
                <w:rStyle w:val="-"/>
                <w:rFonts w:ascii="Tahoma" w:eastAsia="SimSun" w:hAnsi="Tahoma" w:cs="Tahoma"/>
                <w:noProof/>
              </w:rPr>
              <w:t>1.1.1.</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eastAsia="SimSun" w:hAnsi="Tahoma" w:cs="Tahoma"/>
                <w:noProof/>
              </w:rPr>
              <w:t>Φορέας Υλοποίησης – Αναθέτουσα Αρχή</w:t>
            </w:r>
            <w:r>
              <w:rPr>
                <w:noProof/>
                <w:webHidden/>
              </w:rPr>
              <w:tab/>
            </w:r>
            <w:r>
              <w:rPr>
                <w:noProof/>
                <w:webHidden/>
              </w:rPr>
              <w:fldChar w:fldCharType="begin"/>
            </w:r>
            <w:r>
              <w:rPr>
                <w:noProof/>
                <w:webHidden/>
              </w:rPr>
              <w:instrText xml:space="preserve"> PAGEREF _Toc187401794 \h </w:instrText>
            </w:r>
            <w:r>
              <w:rPr>
                <w:noProof/>
                <w:webHidden/>
              </w:rPr>
            </w:r>
            <w:r>
              <w:rPr>
                <w:noProof/>
                <w:webHidden/>
              </w:rPr>
              <w:fldChar w:fldCharType="separate"/>
            </w:r>
            <w:r w:rsidR="00F50039">
              <w:rPr>
                <w:noProof/>
                <w:webHidden/>
              </w:rPr>
              <w:t>86</w:t>
            </w:r>
            <w:r>
              <w:rPr>
                <w:noProof/>
                <w:webHidden/>
              </w:rPr>
              <w:fldChar w:fldCharType="end"/>
            </w:r>
          </w:hyperlink>
        </w:p>
        <w:p w14:paraId="274585BE" w14:textId="0EAE5081" w:rsidR="001E7B2D" w:rsidRDefault="001E7B2D">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795" w:history="1">
            <w:r w:rsidRPr="00F26ECA">
              <w:rPr>
                <w:rStyle w:val="-"/>
                <w:rFonts w:ascii="Tahoma" w:eastAsia="SimSun" w:hAnsi="Tahoma" w:cs="Tahoma"/>
                <w:noProof/>
              </w:rPr>
              <w:t>1.1.2.</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eastAsia="SimSun" w:hAnsi="Tahoma" w:cs="Tahoma"/>
                <w:noProof/>
              </w:rPr>
              <w:t>Φορέας Χρηματοδότησης</w:t>
            </w:r>
            <w:r>
              <w:rPr>
                <w:noProof/>
                <w:webHidden/>
              </w:rPr>
              <w:tab/>
            </w:r>
            <w:r>
              <w:rPr>
                <w:noProof/>
                <w:webHidden/>
              </w:rPr>
              <w:fldChar w:fldCharType="begin"/>
            </w:r>
            <w:r>
              <w:rPr>
                <w:noProof/>
                <w:webHidden/>
              </w:rPr>
              <w:instrText xml:space="preserve"> PAGEREF _Toc187401795 \h </w:instrText>
            </w:r>
            <w:r>
              <w:rPr>
                <w:noProof/>
                <w:webHidden/>
              </w:rPr>
            </w:r>
            <w:r>
              <w:rPr>
                <w:noProof/>
                <w:webHidden/>
              </w:rPr>
              <w:fldChar w:fldCharType="separate"/>
            </w:r>
            <w:r w:rsidR="00F50039">
              <w:rPr>
                <w:noProof/>
                <w:webHidden/>
              </w:rPr>
              <w:t>86</w:t>
            </w:r>
            <w:r>
              <w:rPr>
                <w:noProof/>
                <w:webHidden/>
              </w:rPr>
              <w:fldChar w:fldCharType="end"/>
            </w:r>
          </w:hyperlink>
        </w:p>
        <w:p w14:paraId="31289999" w14:textId="1FAB69D7" w:rsidR="001E7B2D" w:rsidRDefault="001E7B2D">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796" w:history="1">
            <w:r w:rsidRPr="00F26ECA">
              <w:rPr>
                <w:rStyle w:val="-"/>
                <w:rFonts w:ascii="Tahoma" w:eastAsia="SimSun" w:hAnsi="Tahoma" w:cs="Tahoma"/>
                <w:noProof/>
              </w:rPr>
              <w:t>1.1.3.</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eastAsia="SimSun" w:hAnsi="Tahoma" w:cs="Tahoma"/>
                <w:noProof/>
              </w:rPr>
              <w:t>Κύριος του Έργου – Φορέας Λειτουργίας</w:t>
            </w:r>
            <w:r>
              <w:rPr>
                <w:noProof/>
                <w:webHidden/>
              </w:rPr>
              <w:tab/>
            </w:r>
            <w:r>
              <w:rPr>
                <w:noProof/>
                <w:webHidden/>
              </w:rPr>
              <w:fldChar w:fldCharType="begin"/>
            </w:r>
            <w:r>
              <w:rPr>
                <w:noProof/>
                <w:webHidden/>
              </w:rPr>
              <w:instrText xml:space="preserve"> PAGEREF _Toc187401796 \h </w:instrText>
            </w:r>
            <w:r>
              <w:rPr>
                <w:noProof/>
                <w:webHidden/>
              </w:rPr>
            </w:r>
            <w:r>
              <w:rPr>
                <w:noProof/>
                <w:webHidden/>
              </w:rPr>
              <w:fldChar w:fldCharType="separate"/>
            </w:r>
            <w:r w:rsidR="00F50039">
              <w:rPr>
                <w:noProof/>
                <w:webHidden/>
              </w:rPr>
              <w:t>87</w:t>
            </w:r>
            <w:r>
              <w:rPr>
                <w:noProof/>
                <w:webHidden/>
              </w:rPr>
              <w:fldChar w:fldCharType="end"/>
            </w:r>
          </w:hyperlink>
        </w:p>
        <w:p w14:paraId="7D9958AC" w14:textId="67488C19" w:rsidR="001E7B2D" w:rsidRDefault="001E7B2D">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797" w:history="1">
            <w:r w:rsidRPr="00F26ECA">
              <w:rPr>
                <w:rStyle w:val="-"/>
                <w:rFonts w:ascii="Tahoma" w:eastAsia="SimSun" w:hAnsi="Tahoma" w:cs="Tahoma"/>
                <w:noProof/>
                <w:lang w:val="el-GR"/>
              </w:rPr>
              <w:t>1.1.4.</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eastAsia="SimSun" w:hAnsi="Tahoma" w:cs="Tahoma"/>
                <w:noProof/>
                <w:lang w:val="el-GR"/>
              </w:rPr>
              <w:t>Όργανα &amp; Επιτροπές Παρακολούθησης, Διακυβέρνησης και Ελέγχου του Έργου</w:t>
            </w:r>
            <w:r>
              <w:rPr>
                <w:noProof/>
                <w:webHidden/>
              </w:rPr>
              <w:tab/>
            </w:r>
            <w:r>
              <w:rPr>
                <w:noProof/>
                <w:webHidden/>
              </w:rPr>
              <w:fldChar w:fldCharType="begin"/>
            </w:r>
            <w:r>
              <w:rPr>
                <w:noProof/>
                <w:webHidden/>
              </w:rPr>
              <w:instrText xml:space="preserve"> PAGEREF _Toc187401797 \h </w:instrText>
            </w:r>
            <w:r>
              <w:rPr>
                <w:noProof/>
                <w:webHidden/>
              </w:rPr>
            </w:r>
            <w:r>
              <w:rPr>
                <w:noProof/>
                <w:webHidden/>
              </w:rPr>
              <w:fldChar w:fldCharType="separate"/>
            </w:r>
            <w:r w:rsidR="00F50039">
              <w:rPr>
                <w:noProof/>
                <w:webHidden/>
              </w:rPr>
              <w:t>87</w:t>
            </w:r>
            <w:r>
              <w:rPr>
                <w:noProof/>
                <w:webHidden/>
              </w:rPr>
              <w:fldChar w:fldCharType="end"/>
            </w:r>
          </w:hyperlink>
        </w:p>
        <w:p w14:paraId="7EEBB35E" w14:textId="077475B9" w:rsidR="001E7B2D" w:rsidRDefault="001E7B2D">
          <w:pPr>
            <w:pStyle w:val="32"/>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98" w:history="1">
            <w:r w:rsidRPr="00F26ECA">
              <w:rPr>
                <w:rStyle w:val="-"/>
                <w:rFonts w:ascii="Tahoma" w:hAnsi="Tahoma" w:cs="Tahoma"/>
                <w:noProof/>
                <w:lang w:val="el-GR"/>
              </w:rPr>
              <w:t>2.</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Υφιστάμενη Κατάσταση</w:t>
            </w:r>
            <w:r>
              <w:rPr>
                <w:noProof/>
                <w:webHidden/>
              </w:rPr>
              <w:tab/>
            </w:r>
            <w:r>
              <w:rPr>
                <w:noProof/>
                <w:webHidden/>
              </w:rPr>
              <w:fldChar w:fldCharType="begin"/>
            </w:r>
            <w:r>
              <w:rPr>
                <w:noProof/>
                <w:webHidden/>
              </w:rPr>
              <w:instrText xml:space="preserve"> PAGEREF _Toc187401798 \h </w:instrText>
            </w:r>
            <w:r>
              <w:rPr>
                <w:noProof/>
                <w:webHidden/>
              </w:rPr>
            </w:r>
            <w:r>
              <w:rPr>
                <w:noProof/>
                <w:webHidden/>
              </w:rPr>
              <w:fldChar w:fldCharType="separate"/>
            </w:r>
            <w:r w:rsidR="00F50039">
              <w:rPr>
                <w:noProof/>
                <w:webHidden/>
              </w:rPr>
              <w:t>89</w:t>
            </w:r>
            <w:r>
              <w:rPr>
                <w:noProof/>
                <w:webHidden/>
              </w:rPr>
              <w:fldChar w:fldCharType="end"/>
            </w:r>
          </w:hyperlink>
        </w:p>
        <w:p w14:paraId="334D2B23" w14:textId="173C54EF"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799" w:history="1">
            <w:r w:rsidRPr="00F26ECA">
              <w:rPr>
                <w:rStyle w:val="-"/>
                <w:rFonts w:ascii="Tahoma" w:eastAsia="SimSun" w:hAnsi="Tahoma" w:cs="Tahoma"/>
                <w:noProof/>
              </w:rPr>
              <w:t>2.1</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eastAsia="SimSun" w:hAnsi="Tahoma" w:cs="Tahoma"/>
                <w:noProof/>
              </w:rPr>
              <w:t>Πληροφοριακή Υποδομή</w:t>
            </w:r>
            <w:r>
              <w:rPr>
                <w:noProof/>
                <w:webHidden/>
              </w:rPr>
              <w:tab/>
            </w:r>
            <w:r>
              <w:rPr>
                <w:noProof/>
                <w:webHidden/>
              </w:rPr>
              <w:fldChar w:fldCharType="begin"/>
            </w:r>
            <w:r>
              <w:rPr>
                <w:noProof/>
                <w:webHidden/>
              </w:rPr>
              <w:instrText xml:space="preserve"> PAGEREF _Toc187401799 \h </w:instrText>
            </w:r>
            <w:r>
              <w:rPr>
                <w:noProof/>
                <w:webHidden/>
              </w:rPr>
            </w:r>
            <w:r>
              <w:rPr>
                <w:noProof/>
                <w:webHidden/>
              </w:rPr>
              <w:fldChar w:fldCharType="separate"/>
            </w:r>
            <w:r w:rsidR="00F50039">
              <w:rPr>
                <w:noProof/>
                <w:webHidden/>
              </w:rPr>
              <w:t>91</w:t>
            </w:r>
            <w:r>
              <w:rPr>
                <w:noProof/>
                <w:webHidden/>
              </w:rPr>
              <w:fldChar w:fldCharType="end"/>
            </w:r>
          </w:hyperlink>
        </w:p>
        <w:p w14:paraId="327CBFA6" w14:textId="22CF2DDD"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00" w:history="1">
            <w:r w:rsidRPr="00F26ECA">
              <w:rPr>
                <w:rStyle w:val="-"/>
                <w:rFonts w:ascii="Tahoma" w:eastAsia="SimSun" w:hAnsi="Tahoma" w:cs="Tahoma"/>
                <w:noProof/>
              </w:rPr>
              <w:t>2.2</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eastAsia="SimSun" w:hAnsi="Tahoma" w:cs="Tahoma"/>
                <w:noProof/>
              </w:rPr>
              <w:t>Παρούσα Κατάσταση – Αναγκαιότητα Υλοποίησης</w:t>
            </w:r>
            <w:r>
              <w:rPr>
                <w:noProof/>
                <w:webHidden/>
              </w:rPr>
              <w:tab/>
            </w:r>
            <w:r>
              <w:rPr>
                <w:noProof/>
                <w:webHidden/>
              </w:rPr>
              <w:fldChar w:fldCharType="begin"/>
            </w:r>
            <w:r>
              <w:rPr>
                <w:noProof/>
                <w:webHidden/>
              </w:rPr>
              <w:instrText xml:space="preserve"> PAGEREF _Toc187401800 \h </w:instrText>
            </w:r>
            <w:r>
              <w:rPr>
                <w:noProof/>
                <w:webHidden/>
              </w:rPr>
            </w:r>
            <w:r>
              <w:rPr>
                <w:noProof/>
                <w:webHidden/>
              </w:rPr>
              <w:fldChar w:fldCharType="separate"/>
            </w:r>
            <w:r w:rsidR="00F50039">
              <w:rPr>
                <w:noProof/>
                <w:webHidden/>
              </w:rPr>
              <w:t>91</w:t>
            </w:r>
            <w:r>
              <w:rPr>
                <w:noProof/>
                <w:webHidden/>
              </w:rPr>
              <w:fldChar w:fldCharType="end"/>
            </w:r>
          </w:hyperlink>
        </w:p>
        <w:p w14:paraId="76D1064A" w14:textId="2672D897"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01" w:history="1">
            <w:r w:rsidRPr="00F26ECA">
              <w:rPr>
                <w:rStyle w:val="-"/>
                <w:rFonts w:ascii="Tahoma" w:eastAsia="SimSun" w:hAnsi="Tahoma" w:cs="Tahoma"/>
                <w:noProof/>
                <w:lang w:val="el-GR"/>
              </w:rPr>
              <w:t>2.3</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eastAsia="SimSun" w:hAnsi="Tahoma" w:cs="Tahoma"/>
                <w:noProof/>
                <w:lang w:val="el-GR"/>
              </w:rPr>
              <w:t>Το Κυβερνητικό Υπολογιστικό Νέφος (</w:t>
            </w:r>
            <w:r w:rsidRPr="00F26ECA">
              <w:rPr>
                <w:rStyle w:val="-"/>
                <w:rFonts w:ascii="Tahoma" w:eastAsia="SimSun" w:hAnsi="Tahoma" w:cs="Tahoma"/>
                <w:noProof/>
              </w:rPr>
              <w:t>G</w:t>
            </w:r>
            <w:r w:rsidRPr="00F26ECA">
              <w:rPr>
                <w:rStyle w:val="-"/>
                <w:rFonts w:ascii="Tahoma" w:eastAsia="SimSun" w:hAnsi="Tahoma" w:cs="Tahoma"/>
                <w:noProof/>
                <w:lang w:val="el-GR"/>
              </w:rPr>
              <w:t>-</w:t>
            </w:r>
            <w:r w:rsidRPr="00F26ECA">
              <w:rPr>
                <w:rStyle w:val="-"/>
                <w:rFonts w:ascii="Tahoma" w:eastAsia="SimSun" w:hAnsi="Tahoma" w:cs="Tahoma"/>
                <w:noProof/>
              </w:rPr>
              <w:t>Cloud</w:t>
            </w:r>
            <w:r w:rsidRPr="00F26ECA">
              <w:rPr>
                <w:rStyle w:val="-"/>
                <w:rFonts w:ascii="Tahoma" w:eastAsia="SimSun" w:hAnsi="Tahoma" w:cs="Tahoma"/>
                <w:noProof/>
                <w:lang w:val="el-GR"/>
              </w:rPr>
              <w:t>)</w:t>
            </w:r>
            <w:r>
              <w:rPr>
                <w:noProof/>
                <w:webHidden/>
              </w:rPr>
              <w:tab/>
            </w:r>
            <w:r>
              <w:rPr>
                <w:noProof/>
                <w:webHidden/>
              </w:rPr>
              <w:fldChar w:fldCharType="begin"/>
            </w:r>
            <w:r>
              <w:rPr>
                <w:noProof/>
                <w:webHidden/>
              </w:rPr>
              <w:instrText xml:space="preserve"> PAGEREF _Toc187401801 \h </w:instrText>
            </w:r>
            <w:r>
              <w:rPr>
                <w:noProof/>
                <w:webHidden/>
              </w:rPr>
            </w:r>
            <w:r>
              <w:rPr>
                <w:noProof/>
                <w:webHidden/>
              </w:rPr>
              <w:fldChar w:fldCharType="separate"/>
            </w:r>
            <w:r w:rsidR="00F50039">
              <w:rPr>
                <w:noProof/>
                <w:webHidden/>
              </w:rPr>
              <w:t>92</w:t>
            </w:r>
            <w:r>
              <w:rPr>
                <w:noProof/>
                <w:webHidden/>
              </w:rPr>
              <w:fldChar w:fldCharType="end"/>
            </w:r>
          </w:hyperlink>
        </w:p>
        <w:p w14:paraId="4BEB2D8F" w14:textId="58931466" w:rsidR="001E7B2D" w:rsidRDefault="001E7B2D">
          <w:pPr>
            <w:pStyle w:val="5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02" w:history="1">
            <w:r w:rsidRPr="00F26ECA">
              <w:rPr>
                <w:rStyle w:val="-"/>
                <w:rFonts w:ascii="Tahoma" w:eastAsia="SimSun" w:hAnsi="Tahoma" w:cs="Tahoma"/>
                <w:noProof/>
              </w:rPr>
              <w:t>2.3.1</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eastAsia="SimSun" w:hAnsi="Tahoma" w:cs="Tahoma"/>
                <w:noProof/>
              </w:rPr>
              <w:t>Περιγραφή</w:t>
            </w:r>
            <w:r>
              <w:rPr>
                <w:noProof/>
                <w:webHidden/>
              </w:rPr>
              <w:tab/>
            </w:r>
            <w:r>
              <w:rPr>
                <w:noProof/>
                <w:webHidden/>
              </w:rPr>
              <w:fldChar w:fldCharType="begin"/>
            </w:r>
            <w:r>
              <w:rPr>
                <w:noProof/>
                <w:webHidden/>
              </w:rPr>
              <w:instrText xml:space="preserve"> PAGEREF _Toc187401802 \h </w:instrText>
            </w:r>
            <w:r>
              <w:rPr>
                <w:noProof/>
                <w:webHidden/>
              </w:rPr>
            </w:r>
            <w:r>
              <w:rPr>
                <w:noProof/>
                <w:webHidden/>
              </w:rPr>
              <w:fldChar w:fldCharType="separate"/>
            </w:r>
            <w:r w:rsidR="00F50039">
              <w:rPr>
                <w:noProof/>
                <w:webHidden/>
              </w:rPr>
              <w:t>92</w:t>
            </w:r>
            <w:r>
              <w:rPr>
                <w:noProof/>
                <w:webHidden/>
              </w:rPr>
              <w:fldChar w:fldCharType="end"/>
            </w:r>
          </w:hyperlink>
        </w:p>
        <w:p w14:paraId="183F975A" w14:textId="2FE2E328" w:rsidR="001E7B2D" w:rsidRDefault="001E7B2D">
          <w:pPr>
            <w:pStyle w:val="5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03" w:history="1">
            <w:r w:rsidRPr="00F26ECA">
              <w:rPr>
                <w:rStyle w:val="-"/>
                <w:rFonts w:ascii="Tahoma" w:eastAsia="SimSun" w:hAnsi="Tahoma" w:cs="Tahoma"/>
                <w:noProof/>
                <w:lang w:val="el-GR"/>
              </w:rPr>
              <w:t>2.3.2</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eastAsia="SimSun" w:hAnsi="Tahoma" w:cs="Tahoma"/>
                <w:noProof/>
                <w:lang w:val="el-GR"/>
              </w:rPr>
              <w:t>Παροχές-Οφέλη του Κυβερνητικού Υπολογιστικού Νέφους</w:t>
            </w:r>
            <w:r>
              <w:rPr>
                <w:noProof/>
                <w:webHidden/>
              </w:rPr>
              <w:tab/>
            </w:r>
            <w:r>
              <w:rPr>
                <w:noProof/>
                <w:webHidden/>
              </w:rPr>
              <w:fldChar w:fldCharType="begin"/>
            </w:r>
            <w:r>
              <w:rPr>
                <w:noProof/>
                <w:webHidden/>
              </w:rPr>
              <w:instrText xml:space="preserve"> PAGEREF _Toc187401803 \h </w:instrText>
            </w:r>
            <w:r>
              <w:rPr>
                <w:noProof/>
                <w:webHidden/>
              </w:rPr>
            </w:r>
            <w:r>
              <w:rPr>
                <w:noProof/>
                <w:webHidden/>
              </w:rPr>
              <w:fldChar w:fldCharType="separate"/>
            </w:r>
            <w:r w:rsidR="00F50039">
              <w:rPr>
                <w:noProof/>
                <w:webHidden/>
              </w:rPr>
              <w:t>93</w:t>
            </w:r>
            <w:r>
              <w:rPr>
                <w:noProof/>
                <w:webHidden/>
              </w:rPr>
              <w:fldChar w:fldCharType="end"/>
            </w:r>
          </w:hyperlink>
        </w:p>
        <w:p w14:paraId="5A9E0759" w14:textId="32745B91" w:rsidR="001E7B2D" w:rsidRDefault="001E7B2D">
          <w:pPr>
            <w:pStyle w:val="32"/>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804" w:history="1">
            <w:r w:rsidRPr="00F26ECA">
              <w:rPr>
                <w:rStyle w:val="-"/>
                <w:rFonts w:ascii="Tahoma" w:hAnsi="Tahoma" w:cs="Tahoma"/>
                <w:noProof/>
                <w:lang w:val="el-GR"/>
              </w:rPr>
              <w:t>3</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Περιγραφή Φυσικού Αντικειμένου της Σύμβασης</w:t>
            </w:r>
            <w:r>
              <w:rPr>
                <w:noProof/>
                <w:webHidden/>
              </w:rPr>
              <w:tab/>
            </w:r>
            <w:r>
              <w:rPr>
                <w:noProof/>
                <w:webHidden/>
              </w:rPr>
              <w:fldChar w:fldCharType="begin"/>
            </w:r>
            <w:r>
              <w:rPr>
                <w:noProof/>
                <w:webHidden/>
              </w:rPr>
              <w:instrText xml:space="preserve"> PAGEREF _Toc187401804 \h </w:instrText>
            </w:r>
            <w:r>
              <w:rPr>
                <w:noProof/>
                <w:webHidden/>
              </w:rPr>
            </w:r>
            <w:r>
              <w:rPr>
                <w:noProof/>
                <w:webHidden/>
              </w:rPr>
              <w:fldChar w:fldCharType="separate"/>
            </w:r>
            <w:r w:rsidR="00F50039">
              <w:rPr>
                <w:noProof/>
                <w:webHidden/>
              </w:rPr>
              <w:t>94</w:t>
            </w:r>
            <w:r>
              <w:rPr>
                <w:noProof/>
                <w:webHidden/>
              </w:rPr>
              <w:fldChar w:fldCharType="end"/>
            </w:r>
          </w:hyperlink>
        </w:p>
        <w:p w14:paraId="7B8CCF40" w14:textId="01A31718"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05" w:history="1">
            <w:r w:rsidRPr="00F26ECA">
              <w:rPr>
                <w:rStyle w:val="-"/>
                <w:rFonts w:ascii="Tahoma" w:hAnsi="Tahoma" w:cs="Tahoma"/>
                <w:noProof/>
                <w:lang w:val="el-GR"/>
              </w:rPr>
              <w:t>3.1</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Αντικείμενο της Σύμβασης</w:t>
            </w:r>
            <w:r>
              <w:rPr>
                <w:noProof/>
                <w:webHidden/>
              </w:rPr>
              <w:tab/>
            </w:r>
            <w:r>
              <w:rPr>
                <w:noProof/>
                <w:webHidden/>
              </w:rPr>
              <w:fldChar w:fldCharType="begin"/>
            </w:r>
            <w:r>
              <w:rPr>
                <w:noProof/>
                <w:webHidden/>
              </w:rPr>
              <w:instrText xml:space="preserve"> PAGEREF _Toc187401805 \h </w:instrText>
            </w:r>
            <w:r>
              <w:rPr>
                <w:noProof/>
                <w:webHidden/>
              </w:rPr>
            </w:r>
            <w:r>
              <w:rPr>
                <w:noProof/>
                <w:webHidden/>
              </w:rPr>
              <w:fldChar w:fldCharType="separate"/>
            </w:r>
            <w:r w:rsidR="00F50039">
              <w:rPr>
                <w:noProof/>
                <w:webHidden/>
              </w:rPr>
              <w:t>94</w:t>
            </w:r>
            <w:r>
              <w:rPr>
                <w:noProof/>
                <w:webHidden/>
              </w:rPr>
              <w:fldChar w:fldCharType="end"/>
            </w:r>
          </w:hyperlink>
        </w:p>
        <w:p w14:paraId="63F7B5FF" w14:textId="3760E30B"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06" w:history="1">
            <w:r w:rsidRPr="00F26ECA">
              <w:rPr>
                <w:rStyle w:val="-"/>
                <w:rFonts w:ascii="Tahoma" w:hAnsi="Tahoma" w:cs="Tahoma"/>
                <w:noProof/>
                <w:lang w:val="el-GR"/>
              </w:rPr>
              <w:t>3.2</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Σκοπός και Στόχοι της Σύμβασης</w:t>
            </w:r>
            <w:r>
              <w:rPr>
                <w:noProof/>
                <w:webHidden/>
              </w:rPr>
              <w:tab/>
            </w:r>
            <w:r>
              <w:rPr>
                <w:noProof/>
                <w:webHidden/>
              </w:rPr>
              <w:fldChar w:fldCharType="begin"/>
            </w:r>
            <w:r>
              <w:rPr>
                <w:noProof/>
                <w:webHidden/>
              </w:rPr>
              <w:instrText xml:space="preserve"> PAGEREF _Toc187401806 \h </w:instrText>
            </w:r>
            <w:r>
              <w:rPr>
                <w:noProof/>
                <w:webHidden/>
              </w:rPr>
            </w:r>
            <w:r>
              <w:rPr>
                <w:noProof/>
                <w:webHidden/>
              </w:rPr>
              <w:fldChar w:fldCharType="separate"/>
            </w:r>
            <w:r w:rsidR="00F50039">
              <w:rPr>
                <w:noProof/>
                <w:webHidden/>
              </w:rPr>
              <w:t>95</w:t>
            </w:r>
            <w:r>
              <w:rPr>
                <w:noProof/>
                <w:webHidden/>
              </w:rPr>
              <w:fldChar w:fldCharType="end"/>
            </w:r>
          </w:hyperlink>
        </w:p>
        <w:p w14:paraId="310DD945" w14:textId="73340119"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07" w:history="1">
            <w:r w:rsidRPr="00F26ECA">
              <w:rPr>
                <w:rStyle w:val="-"/>
                <w:rFonts w:ascii="Tahoma" w:hAnsi="Tahoma" w:cs="Tahoma"/>
                <w:noProof/>
                <w:lang w:val="el-GR"/>
              </w:rPr>
              <w:t>3.3</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Αναμενόμενα Οφέλη</w:t>
            </w:r>
            <w:r>
              <w:rPr>
                <w:noProof/>
                <w:webHidden/>
              </w:rPr>
              <w:tab/>
            </w:r>
            <w:r>
              <w:rPr>
                <w:noProof/>
                <w:webHidden/>
              </w:rPr>
              <w:fldChar w:fldCharType="begin"/>
            </w:r>
            <w:r>
              <w:rPr>
                <w:noProof/>
                <w:webHidden/>
              </w:rPr>
              <w:instrText xml:space="preserve"> PAGEREF _Toc187401807 \h </w:instrText>
            </w:r>
            <w:r>
              <w:rPr>
                <w:noProof/>
                <w:webHidden/>
              </w:rPr>
            </w:r>
            <w:r>
              <w:rPr>
                <w:noProof/>
                <w:webHidden/>
              </w:rPr>
              <w:fldChar w:fldCharType="separate"/>
            </w:r>
            <w:r w:rsidR="00F50039">
              <w:rPr>
                <w:noProof/>
                <w:webHidden/>
              </w:rPr>
              <w:t>95</w:t>
            </w:r>
            <w:r>
              <w:rPr>
                <w:noProof/>
                <w:webHidden/>
              </w:rPr>
              <w:fldChar w:fldCharType="end"/>
            </w:r>
          </w:hyperlink>
        </w:p>
        <w:p w14:paraId="7B54F98A" w14:textId="001C7C1B" w:rsidR="001E7B2D" w:rsidRDefault="001E7B2D">
          <w:pPr>
            <w:pStyle w:val="32"/>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808" w:history="1">
            <w:r w:rsidRPr="00F26ECA">
              <w:rPr>
                <w:rStyle w:val="-"/>
                <w:rFonts w:ascii="Tahoma" w:hAnsi="Tahoma" w:cs="Tahoma"/>
                <w:noProof/>
                <w:lang w:val="el-GR"/>
              </w:rPr>
              <w:t>4</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Αρχιτεκτονική</w:t>
            </w:r>
            <w:r>
              <w:rPr>
                <w:noProof/>
                <w:webHidden/>
              </w:rPr>
              <w:tab/>
            </w:r>
            <w:r>
              <w:rPr>
                <w:noProof/>
                <w:webHidden/>
              </w:rPr>
              <w:fldChar w:fldCharType="begin"/>
            </w:r>
            <w:r>
              <w:rPr>
                <w:noProof/>
                <w:webHidden/>
              </w:rPr>
              <w:instrText xml:space="preserve"> PAGEREF _Toc187401808 \h </w:instrText>
            </w:r>
            <w:r>
              <w:rPr>
                <w:noProof/>
                <w:webHidden/>
              </w:rPr>
            </w:r>
            <w:r>
              <w:rPr>
                <w:noProof/>
                <w:webHidden/>
              </w:rPr>
              <w:fldChar w:fldCharType="separate"/>
            </w:r>
            <w:r w:rsidR="00F50039">
              <w:rPr>
                <w:noProof/>
                <w:webHidden/>
              </w:rPr>
              <w:t>96</w:t>
            </w:r>
            <w:r>
              <w:rPr>
                <w:noProof/>
                <w:webHidden/>
              </w:rPr>
              <w:fldChar w:fldCharType="end"/>
            </w:r>
          </w:hyperlink>
        </w:p>
        <w:p w14:paraId="05F61C4C" w14:textId="0F25990C"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09" w:history="1">
            <w:r w:rsidRPr="00F26ECA">
              <w:rPr>
                <w:rStyle w:val="-"/>
                <w:rFonts w:ascii="Tahoma" w:hAnsi="Tahoma" w:cs="Tahoma"/>
                <w:noProof/>
                <w:lang w:val="el-GR"/>
              </w:rPr>
              <w:t>4.1</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Γενικές Αρχές Σχεδιασμού Συστήματος</w:t>
            </w:r>
            <w:r>
              <w:rPr>
                <w:noProof/>
                <w:webHidden/>
              </w:rPr>
              <w:tab/>
            </w:r>
            <w:r>
              <w:rPr>
                <w:noProof/>
                <w:webHidden/>
              </w:rPr>
              <w:fldChar w:fldCharType="begin"/>
            </w:r>
            <w:r>
              <w:rPr>
                <w:noProof/>
                <w:webHidden/>
              </w:rPr>
              <w:instrText xml:space="preserve"> PAGEREF _Toc187401809 \h </w:instrText>
            </w:r>
            <w:r>
              <w:rPr>
                <w:noProof/>
                <w:webHidden/>
              </w:rPr>
            </w:r>
            <w:r>
              <w:rPr>
                <w:noProof/>
                <w:webHidden/>
              </w:rPr>
              <w:fldChar w:fldCharType="separate"/>
            </w:r>
            <w:r w:rsidR="00F50039">
              <w:rPr>
                <w:noProof/>
                <w:webHidden/>
              </w:rPr>
              <w:t>96</w:t>
            </w:r>
            <w:r>
              <w:rPr>
                <w:noProof/>
                <w:webHidden/>
              </w:rPr>
              <w:fldChar w:fldCharType="end"/>
            </w:r>
          </w:hyperlink>
        </w:p>
        <w:p w14:paraId="4DA83825" w14:textId="6731DFF8"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10" w:history="1">
            <w:r w:rsidRPr="00F26ECA">
              <w:rPr>
                <w:rStyle w:val="-"/>
                <w:rFonts w:ascii="Tahoma" w:hAnsi="Tahoma" w:cs="Tahoma"/>
                <w:noProof/>
                <w:lang w:val="el-GR"/>
              </w:rPr>
              <w:t>4.2</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Λογική Αρχιτεκτονική</w:t>
            </w:r>
            <w:r>
              <w:rPr>
                <w:noProof/>
                <w:webHidden/>
              </w:rPr>
              <w:tab/>
            </w:r>
            <w:r>
              <w:rPr>
                <w:noProof/>
                <w:webHidden/>
              </w:rPr>
              <w:fldChar w:fldCharType="begin"/>
            </w:r>
            <w:r>
              <w:rPr>
                <w:noProof/>
                <w:webHidden/>
              </w:rPr>
              <w:instrText xml:space="preserve"> PAGEREF _Toc187401810 \h </w:instrText>
            </w:r>
            <w:r>
              <w:rPr>
                <w:noProof/>
                <w:webHidden/>
              </w:rPr>
            </w:r>
            <w:r>
              <w:rPr>
                <w:noProof/>
                <w:webHidden/>
              </w:rPr>
              <w:fldChar w:fldCharType="separate"/>
            </w:r>
            <w:r w:rsidR="00F50039">
              <w:rPr>
                <w:noProof/>
                <w:webHidden/>
              </w:rPr>
              <w:t>97</w:t>
            </w:r>
            <w:r>
              <w:rPr>
                <w:noProof/>
                <w:webHidden/>
              </w:rPr>
              <w:fldChar w:fldCharType="end"/>
            </w:r>
          </w:hyperlink>
        </w:p>
        <w:p w14:paraId="497EC78C" w14:textId="22E361A0" w:rsidR="001E7B2D" w:rsidRDefault="001E7B2D">
          <w:pPr>
            <w:pStyle w:val="32"/>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811" w:history="1">
            <w:r w:rsidRPr="00F26ECA">
              <w:rPr>
                <w:rStyle w:val="-"/>
                <w:rFonts w:ascii="Tahoma" w:hAnsi="Tahoma" w:cs="Tahoma"/>
                <w:noProof/>
              </w:rPr>
              <w:t>5</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Οριζόντιες Απαιτήσεις</w:t>
            </w:r>
            <w:r>
              <w:rPr>
                <w:noProof/>
                <w:webHidden/>
              </w:rPr>
              <w:tab/>
            </w:r>
            <w:r>
              <w:rPr>
                <w:noProof/>
                <w:webHidden/>
              </w:rPr>
              <w:fldChar w:fldCharType="begin"/>
            </w:r>
            <w:r>
              <w:rPr>
                <w:noProof/>
                <w:webHidden/>
              </w:rPr>
              <w:instrText xml:space="preserve"> PAGEREF _Toc187401811 \h </w:instrText>
            </w:r>
            <w:r>
              <w:rPr>
                <w:noProof/>
                <w:webHidden/>
              </w:rPr>
            </w:r>
            <w:r>
              <w:rPr>
                <w:noProof/>
                <w:webHidden/>
              </w:rPr>
              <w:fldChar w:fldCharType="separate"/>
            </w:r>
            <w:r w:rsidR="00F50039">
              <w:rPr>
                <w:noProof/>
                <w:webHidden/>
              </w:rPr>
              <w:t>98</w:t>
            </w:r>
            <w:r>
              <w:rPr>
                <w:noProof/>
                <w:webHidden/>
              </w:rPr>
              <w:fldChar w:fldCharType="end"/>
            </w:r>
          </w:hyperlink>
        </w:p>
        <w:p w14:paraId="1FBA131D" w14:textId="0EF1FD76"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12" w:history="1">
            <w:r w:rsidRPr="00F26ECA">
              <w:rPr>
                <w:rStyle w:val="-"/>
                <w:rFonts w:ascii="Tahoma" w:hAnsi="Tahoma" w:cs="Tahoma"/>
                <w:noProof/>
                <w:lang w:val="el-GR"/>
              </w:rPr>
              <w:t>5.1</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Συμβατότητα με G-Cloud</w:t>
            </w:r>
            <w:r>
              <w:rPr>
                <w:noProof/>
                <w:webHidden/>
              </w:rPr>
              <w:tab/>
            </w:r>
            <w:r>
              <w:rPr>
                <w:noProof/>
                <w:webHidden/>
              </w:rPr>
              <w:fldChar w:fldCharType="begin"/>
            </w:r>
            <w:r>
              <w:rPr>
                <w:noProof/>
                <w:webHidden/>
              </w:rPr>
              <w:instrText xml:space="preserve"> PAGEREF _Toc187401812 \h </w:instrText>
            </w:r>
            <w:r>
              <w:rPr>
                <w:noProof/>
                <w:webHidden/>
              </w:rPr>
            </w:r>
            <w:r>
              <w:rPr>
                <w:noProof/>
                <w:webHidden/>
              </w:rPr>
              <w:fldChar w:fldCharType="separate"/>
            </w:r>
            <w:r w:rsidR="00F50039">
              <w:rPr>
                <w:noProof/>
                <w:webHidden/>
              </w:rPr>
              <w:t>98</w:t>
            </w:r>
            <w:r>
              <w:rPr>
                <w:noProof/>
                <w:webHidden/>
              </w:rPr>
              <w:fldChar w:fldCharType="end"/>
            </w:r>
          </w:hyperlink>
        </w:p>
        <w:p w14:paraId="407BFD6D" w14:textId="1E4A42B6"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13" w:history="1">
            <w:r w:rsidRPr="00F26ECA">
              <w:rPr>
                <w:rStyle w:val="-"/>
                <w:rFonts w:ascii="Tahoma" w:hAnsi="Tahoma" w:cs="Tahoma"/>
                <w:noProof/>
                <w:lang w:val="el-GR"/>
              </w:rPr>
              <w:t>5.2</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Ασφάλεια Συστήματος  και Προστασία Ιδιωτικότητας</w:t>
            </w:r>
            <w:r>
              <w:rPr>
                <w:noProof/>
                <w:webHidden/>
              </w:rPr>
              <w:tab/>
            </w:r>
            <w:r>
              <w:rPr>
                <w:noProof/>
                <w:webHidden/>
              </w:rPr>
              <w:fldChar w:fldCharType="begin"/>
            </w:r>
            <w:r>
              <w:rPr>
                <w:noProof/>
                <w:webHidden/>
              </w:rPr>
              <w:instrText xml:space="preserve"> PAGEREF _Toc187401813 \h </w:instrText>
            </w:r>
            <w:r>
              <w:rPr>
                <w:noProof/>
                <w:webHidden/>
              </w:rPr>
            </w:r>
            <w:r>
              <w:rPr>
                <w:noProof/>
                <w:webHidden/>
              </w:rPr>
              <w:fldChar w:fldCharType="separate"/>
            </w:r>
            <w:r w:rsidR="00F50039">
              <w:rPr>
                <w:noProof/>
                <w:webHidden/>
              </w:rPr>
              <w:t>104</w:t>
            </w:r>
            <w:r>
              <w:rPr>
                <w:noProof/>
                <w:webHidden/>
              </w:rPr>
              <w:fldChar w:fldCharType="end"/>
            </w:r>
          </w:hyperlink>
        </w:p>
        <w:p w14:paraId="6FB619C8" w14:textId="44BD30D1"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14" w:history="1">
            <w:r w:rsidRPr="00F26ECA">
              <w:rPr>
                <w:rStyle w:val="-"/>
                <w:rFonts w:ascii="Tahoma" w:hAnsi="Tahoma" w:cs="Tahoma"/>
                <w:noProof/>
                <w:lang w:val="el-GR"/>
              </w:rPr>
              <w:t>5.3</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Απόδοση/ Απόκριση Συστήματος</w:t>
            </w:r>
            <w:r>
              <w:rPr>
                <w:noProof/>
                <w:webHidden/>
              </w:rPr>
              <w:tab/>
            </w:r>
            <w:r>
              <w:rPr>
                <w:noProof/>
                <w:webHidden/>
              </w:rPr>
              <w:fldChar w:fldCharType="begin"/>
            </w:r>
            <w:r>
              <w:rPr>
                <w:noProof/>
                <w:webHidden/>
              </w:rPr>
              <w:instrText xml:space="preserve"> PAGEREF _Toc187401814 \h </w:instrText>
            </w:r>
            <w:r>
              <w:rPr>
                <w:noProof/>
                <w:webHidden/>
              </w:rPr>
            </w:r>
            <w:r>
              <w:rPr>
                <w:noProof/>
                <w:webHidden/>
              </w:rPr>
              <w:fldChar w:fldCharType="separate"/>
            </w:r>
            <w:r w:rsidR="00F50039">
              <w:rPr>
                <w:noProof/>
                <w:webHidden/>
              </w:rPr>
              <w:t>105</w:t>
            </w:r>
            <w:r>
              <w:rPr>
                <w:noProof/>
                <w:webHidden/>
              </w:rPr>
              <w:fldChar w:fldCharType="end"/>
            </w:r>
          </w:hyperlink>
        </w:p>
        <w:p w14:paraId="38081008" w14:textId="7CEBC75F"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15" w:history="1">
            <w:r w:rsidRPr="00F26ECA">
              <w:rPr>
                <w:rStyle w:val="-"/>
                <w:rFonts w:ascii="Tahoma" w:hAnsi="Tahoma" w:cs="Tahoma"/>
                <w:noProof/>
                <w:lang w:val="el-GR"/>
              </w:rPr>
              <w:t>5.4</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Προσβασιμότητα – Ευχρηστία</w:t>
            </w:r>
            <w:r>
              <w:rPr>
                <w:noProof/>
                <w:webHidden/>
              </w:rPr>
              <w:tab/>
            </w:r>
            <w:r>
              <w:rPr>
                <w:noProof/>
                <w:webHidden/>
              </w:rPr>
              <w:fldChar w:fldCharType="begin"/>
            </w:r>
            <w:r>
              <w:rPr>
                <w:noProof/>
                <w:webHidden/>
              </w:rPr>
              <w:instrText xml:space="preserve"> PAGEREF _Toc187401815 \h </w:instrText>
            </w:r>
            <w:r>
              <w:rPr>
                <w:noProof/>
                <w:webHidden/>
              </w:rPr>
            </w:r>
            <w:r>
              <w:rPr>
                <w:noProof/>
                <w:webHidden/>
              </w:rPr>
              <w:fldChar w:fldCharType="separate"/>
            </w:r>
            <w:r w:rsidR="00F50039">
              <w:rPr>
                <w:noProof/>
                <w:webHidden/>
              </w:rPr>
              <w:t>105</w:t>
            </w:r>
            <w:r>
              <w:rPr>
                <w:noProof/>
                <w:webHidden/>
              </w:rPr>
              <w:fldChar w:fldCharType="end"/>
            </w:r>
          </w:hyperlink>
        </w:p>
        <w:p w14:paraId="285BDED8" w14:textId="20413ABF"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16" w:history="1">
            <w:r w:rsidRPr="00F26ECA">
              <w:rPr>
                <w:rStyle w:val="-"/>
                <w:rFonts w:ascii="Tahoma" w:hAnsi="Tahoma" w:cs="Tahoma"/>
                <w:noProof/>
                <w:lang w:val="el-GR"/>
              </w:rPr>
              <w:t>5.5</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Ανοικτά Πρότυπα και Δεδομένα</w:t>
            </w:r>
            <w:r>
              <w:rPr>
                <w:noProof/>
                <w:webHidden/>
              </w:rPr>
              <w:tab/>
            </w:r>
            <w:r>
              <w:rPr>
                <w:noProof/>
                <w:webHidden/>
              </w:rPr>
              <w:fldChar w:fldCharType="begin"/>
            </w:r>
            <w:r>
              <w:rPr>
                <w:noProof/>
                <w:webHidden/>
              </w:rPr>
              <w:instrText xml:space="preserve"> PAGEREF _Toc187401816 \h </w:instrText>
            </w:r>
            <w:r>
              <w:rPr>
                <w:noProof/>
                <w:webHidden/>
              </w:rPr>
            </w:r>
            <w:r>
              <w:rPr>
                <w:noProof/>
                <w:webHidden/>
              </w:rPr>
              <w:fldChar w:fldCharType="separate"/>
            </w:r>
            <w:r w:rsidR="00F50039">
              <w:rPr>
                <w:noProof/>
                <w:webHidden/>
              </w:rPr>
              <w:t>107</w:t>
            </w:r>
            <w:r>
              <w:rPr>
                <w:noProof/>
                <w:webHidden/>
              </w:rPr>
              <w:fldChar w:fldCharType="end"/>
            </w:r>
          </w:hyperlink>
        </w:p>
        <w:p w14:paraId="6780D96F" w14:textId="5D343AA5" w:rsidR="001E7B2D" w:rsidRDefault="001E7B2D">
          <w:pPr>
            <w:pStyle w:val="32"/>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817" w:history="1">
            <w:r w:rsidRPr="00F26ECA">
              <w:rPr>
                <w:rStyle w:val="-"/>
                <w:rFonts w:ascii="Tahoma" w:hAnsi="Tahoma" w:cs="Tahoma"/>
                <w:noProof/>
                <w:lang w:val="el-GR"/>
              </w:rPr>
              <w:t>6</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Αντικείμενο του Έργου</w:t>
            </w:r>
            <w:r>
              <w:rPr>
                <w:noProof/>
                <w:webHidden/>
              </w:rPr>
              <w:tab/>
            </w:r>
            <w:r>
              <w:rPr>
                <w:noProof/>
                <w:webHidden/>
              </w:rPr>
              <w:fldChar w:fldCharType="begin"/>
            </w:r>
            <w:r>
              <w:rPr>
                <w:noProof/>
                <w:webHidden/>
              </w:rPr>
              <w:instrText xml:space="preserve"> PAGEREF _Toc187401817 \h </w:instrText>
            </w:r>
            <w:r>
              <w:rPr>
                <w:noProof/>
                <w:webHidden/>
              </w:rPr>
            </w:r>
            <w:r>
              <w:rPr>
                <w:noProof/>
                <w:webHidden/>
              </w:rPr>
              <w:fldChar w:fldCharType="separate"/>
            </w:r>
            <w:r w:rsidR="00F50039">
              <w:rPr>
                <w:noProof/>
                <w:webHidden/>
              </w:rPr>
              <w:t>108</w:t>
            </w:r>
            <w:r>
              <w:rPr>
                <w:noProof/>
                <w:webHidden/>
              </w:rPr>
              <w:fldChar w:fldCharType="end"/>
            </w:r>
          </w:hyperlink>
        </w:p>
        <w:p w14:paraId="552276C7" w14:textId="0FEC75FC"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18" w:history="1">
            <w:r w:rsidRPr="00F26ECA">
              <w:rPr>
                <w:rStyle w:val="-"/>
                <w:rFonts w:ascii="Tahoma" w:hAnsi="Tahoma" w:cs="Tahoma"/>
                <w:noProof/>
                <w:lang w:val="el-GR"/>
              </w:rPr>
              <w:t>6.1</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Πακέτο Εργασίας 1: Μελέτη Εφαρμογής</w:t>
            </w:r>
            <w:r>
              <w:rPr>
                <w:noProof/>
                <w:webHidden/>
              </w:rPr>
              <w:tab/>
            </w:r>
            <w:r>
              <w:rPr>
                <w:noProof/>
                <w:webHidden/>
              </w:rPr>
              <w:fldChar w:fldCharType="begin"/>
            </w:r>
            <w:r>
              <w:rPr>
                <w:noProof/>
                <w:webHidden/>
              </w:rPr>
              <w:instrText xml:space="preserve"> PAGEREF _Toc187401818 \h </w:instrText>
            </w:r>
            <w:r>
              <w:rPr>
                <w:noProof/>
                <w:webHidden/>
              </w:rPr>
            </w:r>
            <w:r>
              <w:rPr>
                <w:noProof/>
                <w:webHidden/>
              </w:rPr>
              <w:fldChar w:fldCharType="separate"/>
            </w:r>
            <w:r w:rsidR="00F50039">
              <w:rPr>
                <w:noProof/>
                <w:webHidden/>
              </w:rPr>
              <w:t>110</w:t>
            </w:r>
            <w:r>
              <w:rPr>
                <w:noProof/>
                <w:webHidden/>
              </w:rPr>
              <w:fldChar w:fldCharType="end"/>
            </w:r>
          </w:hyperlink>
        </w:p>
        <w:p w14:paraId="26338903" w14:textId="5704BC23" w:rsidR="001E7B2D" w:rsidRDefault="001E7B2D">
          <w:pPr>
            <w:pStyle w:val="5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19" w:history="1">
            <w:r w:rsidRPr="00F26ECA">
              <w:rPr>
                <w:rStyle w:val="-"/>
                <w:rFonts w:ascii="Tahoma" w:hAnsi="Tahoma" w:cs="Tahoma"/>
                <w:noProof/>
                <w:lang w:val="el-GR"/>
              </w:rPr>
              <w:t>Δράση 1.1: Ανάλυση επιχειρησιακού περιβάλλοντος και μελέτη επιχειρησιακών διαδικασιών για την αποτύπωση καθορισμένων ροών εργασίας που θα ενταχθούν στο πληροφοριακό σύστημα</w:t>
            </w:r>
            <w:r>
              <w:rPr>
                <w:noProof/>
                <w:webHidden/>
              </w:rPr>
              <w:tab/>
            </w:r>
            <w:r>
              <w:rPr>
                <w:noProof/>
                <w:webHidden/>
              </w:rPr>
              <w:fldChar w:fldCharType="begin"/>
            </w:r>
            <w:r>
              <w:rPr>
                <w:noProof/>
                <w:webHidden/>
              </w:rPr>
              <w:instrText xml:space="preserve"> PAGEREF _Toc187401819 \h </w:instrText>
            </w:r>
            <w:r>
              <w:rPr>
                <w:noProof/>
                <w:webHidden/>
              </w:rPr>
            </w:r>
            <w:r>
              <w:rPr>
                <w:noProof/>
                <w:webHidden/>
              </w:rPr>
              <w:fldChar w:fldCharType="separate"/>
            </w:r>
            <w:r w:rsidR="00F50039">
              <w:rPr>
                <w:noProof/>
                <w:webHidden/>
              </w:rPr>
              <w:t>110</w:t>
            </w:r>
            <w:r>
              <w:rPr>
                <w:noProof/>
                <w:webHidden/>
              </w:rPr>
              <w:fldChar w:fldCharType="end"/>
            </w:r>
          </w:hyperlink>
        </w:p>
        <w:p w14:paraId="221BEDF7" w14:textId="36E7E053" w:rsidR="001E7B2D" w:rsidRDefault="001E7B2D">
          <w:pPr>
            <w:pStyle w:val="5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20" w:history="1">
            <w:r w:rsidRPr="00F26ECA">
              <w:rPr>
                <w:rStyle w:val="-"/>
                <w:rFonts w:ascii="Tahoma" w:hAnsi="Tahoma" w:cs="Tahoma"/>
                <w:noProof/>
                <w:lang w:val="el-GR"/>
              </w:rPr>
              <w:t xml:space="preserve">Δράση 1.2: Μελέτη αρχιτεκτονικής συστήματος – υποδομών </w:t>
            </w:r>
            <w:r w:rsidRPr="00F26ECA">
              <w:rPr>
                <w:rStyle w:val="-"/>
                <w:rFonts w:ascii="Tahoma" w:hAnsi="Tahoma" w:cs="Tahoma"/>
                <w:noProof/>
              </w:rPr>
              <w:t>e</w:t>
            </w:r>
            <w:r w:rsidRPr="00F26ECA">
              <w:rPr>
                <w:rStyle w:val="-"/>
                <w:rFonts w:ascii="Tahoma" w:hAnsi="Tahoma" w:cs="Tahoma"/>
                <w:noProof/>
                <w:lang w:val="el-GR"/>
              </w:rPr>
              <w:t>-Ναυτολόγιο</w:t>
            </w:r>
            <w:r>
              <w:rPr>
                <w:noProof/>
                <w:webHidden/>
              </w:rPr>
              <w:tab/>
            </w:r>
            <w:r>
              <w:rPr>
                <w:noProof/>
                <w:webHidden/>
              </w:rPr>
              <w:fldChar w:fldCharType="begin"/>
            </w:r>
            <w:r>
              <w:rPr>
                <w:noProof/>
                <w:webHidden/>
              </w:rPr>
              <w:instrText xml:space="preserve"> PAGEREF _Toc187401820 \h </w:instrText>
            </w:r>
            <w:r>
              <w:rPr>
                <w:noProof/>
                <w:webHidden/>
              </w:rPr>
            </w:r>
            <w:r>
              <w:rPr>
                <w:noProof/>
                <w:webHidden/>
              </w:rPr>
              <w:fldChar w:fldCharType="separate"/>
            </w:r>
            <w:r w:rsidR="00F50039">
              <w:rPr>
                <w:noProof/>
                <w:webHidden/>
              </w:rPr>
              <w:t>111</w:t>
            </w:r>
            <w:r>
              <w:rPr>
                <w:noProof/>
                <w:webHidden/>
              </w:rPr>
              <w:fldChar w:fldCharType="end"/>
            </w:r>
          </w:hyperlink>
        </w:p>
        <w:p w14:paraId="2484E736" w14:textId="22173665" w:rsidR="001E7B2D" w:rsidRDefault="001E7B2D">
          <w:pPr>
            <w:pStyle w:val="5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21" w:history="1">
            <w:r w:rsidRPr="00F26ECA">
              <w:rPr>
                <w:rStyle w:val="-"/>
                <w:rFonts w:ascii="Tahoma" w:hAnsi="Tahoma" w:cs="Tahoma"/>
                <w:noProof/>
                <w:lang w:val="el-GR"/>
              </w:rPr>
              <w:t>Δράση 1.3: Μελέτη διαλειτουργικότητας και δεδομένων, μοντελοποίηση και διακυβέρνηση δεδομένων</w:t>
            </w:r>
            <w:r>
              <w:rPr>
                <w:noProof/>
                <w:webHidden/>
              </w:rPr>
              <w:tab/>
            </w:r>
            <w:r>
              <w:rPr>
                <w:noProof/>
                <w:webHidden/>
              </w:rPr>
              <w:fldChar w:fldCharType="begin"/>
            </w:r>
            <w:r>
              <w:rPr>
                <w:noProof/>
                <w:webHidden/>
              </w:rPr>
              <w:instrText xml:space="preserve"> PAGEREF _Toc187401821 \h </w:instrText>
            </w:r>
            <w:r>
              <w:rPr>
                <w:noProof/>
                <w:webHidden/>
              </w:rPr>
            </w:r>
            <w:r>
              <w:rPr>
                <w:noProof/>
                <w:webHidden/>
              </w:rPr>
              <w:fldChar w:fldCharType="separate"/>
            </w:r>
            <w:r w:rsidR="00F50039">
              <w:rPr>
                <w:noProof/>
                <w:webHidden/>
              </w:rPr>
              <w:t>113</w:t>
            </w:r>
            <w:r>
              <w:rPr>
                <w:noProof/>
                <w:webHidden/>
              </w:rPr>
              <w:fldChar w:fldCharType="end"/>
            </w:r>
          </w:hyperlink>
        </w:p>
        <w:p w14:paraId="19A6CB3A" w14:textId="486FD742"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22" w:history="1">
            <w:r w:rsidRPr="00F26ECA">
              <w:rPr>
                <w:rStyle w:val="-"/>
                <w:rFonts w:ascii="Tahoma" w:hAnsi="Tahoma" w:cs="Tahoma"/>
                <w:noProof/>
                <w:lang w:val="el-GR"/>
              </w:rPr>
              <w:t>6.2</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Πακέτο Εργασίας 2: Τεχνικές Υποδομές και Ανάπτυξη πληροφοριακού συστήματος  e-Ναυτολόγιο</w:t>
            </w:r>
            <w:r>
              <w:rPr>
                <w:noProof/>
                <w:webHidden/>
              </w:rPr>
              <w:tab/>
            </w:r>
            <w:r>
              <w:rPr>
                <w:noProof/>
                <w:webHidden/>
              </w:rPr>
              <w:fldChar w:fldCharType="begin"/>
            </w:r>
            <w:r>
              <w:rPr>
                <w:noProof/>
                <w:webHidden/>
              </w:rPr>
              <w:instrText xml:space="preserve"> PAGEREF _Toc187401822 \h </w:instrText>
            </w:r>
            <w:r>
              <w:rPr>
                <w:noProof/>
                <w:webHidden/>
              </w:rPr>
            </w:r>
            <w:r>
              <w:rPr>
                <w:noProof/>
                <w:webHidden/>
              </w:rPr>
              <w:fldChar w:fldCharType="separate"/>
            </w:r>
            <w:r w:rsidR="00F50039">
              <w:rPr>
                <w:noProof/>
                <w:webHidden/>
              </w:rPr>
              <w:t>116</w:t>
            </w:r>
            <w:r>
              <w:rPr>
                <w:noProof/>
                <w:webHidden/>
              </w:rPr>
              <w:fldChar w:fldCharType="end"/>
            </w:r>
          </w:hyperlink>
        </w:p>
        <w:p w14:paraId="2ECF23EC" w14:textId="2B24B153" w:rsidR="001E7B2D" w:rsidRDefault="001E7B2D">
          <w:pPr>
            <w:pStyle w:val="5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23" w:history="1">
            <w:r w:rsidRPr="00F26ECA">
              <w:rPr>
                <w:rStyle w:val="-"/>
                <w:rFonts w:ascii="Tahoma" w:hAnsi="Tahoma" w:cs="Tahoma"/>
                <w:noProof/>
                <w:lang w:val="el-GR"/>
              </w:rPr>
              <w:t>Δράση 2.1: Ανάπτυξη πληροφοριακού συστήματος "</w:t>
            </w:r>
            <w:r w:rsidRPr="00F26ECA">
              <w:rPr>
                <w:rStyle w:val="-"/>
                <w:rFonts w:ascii="Tahoma" w:hAnsi="Tahoma" w:cs="Tahoma"/>
                <w:noProof/>
              </w:rPr>
              <w:t>e</w:t>
            </w:r>
            <w:r w:rsidRPr="00F26ECA">
              <w:rPr>
                <w:rStyle w:val="-"/>
                <w:rFonts w:ascii="Tahoma" w:hAnsi="Tahoma" w:cs="Tahoma"/>
                <w:noProof/>
                <w:lang w:val="el-GR"/>
              </w:rPr>
              <w:t xml:space="preserve"> - Ναυτολόγιο" και </w:t>
            </w:r>
            <w:r w:rsidRPr="00F26ECA">
              <w:rPr>
                <w:rStyle w:val="-"/>
                <w:rFonts w:ascii="Tahoma" w:hAnsi="Tahoma" w:cs="Tahoma"/>
                <w:noProof/>
              </w:rPr>
              <w:t>Mobile</w:t>
            </w:r>
            <w:r w:rsidRPr="00F26ECA">
              <w:rPr>
                <w:rStyle w:val="-"/>
                <w:rFonts w:ascii="Tahoma" w:hAnsi="Tahoma" w:cs="Tahoma"/>
                <w:noProof/>
                <w:lang w:val="el-GR"/>
              </w:rPr>
              <w:t xml:space="preserve"> </w:t>
            </w:r>
            <w:r w:rsidRPr="00F26ECA">
              <w:rPr>
                <w:rStyle w:val="-"/>
                <w:rFonts w:ascii="Tahoma" w:hAnsi="Tahoma" w:cs="Tahoma"/>
                <w:noProof/>
              </w:rPr>
              <w:t>App</w:t>
            </w:r>
            <w:r w:rsidRPr="00F26ECA">
              <w:rPr>
                <w:rStyle w:val="-"/>
                <w:rFonts w:ascii="Tahoma" w:hAnsi="Tahoma" w:cs="Tahoma"/>
                <w:noProof/>
                <w:lang w:val="el-GR"/>
              </w:rPr>
              <w:t xml:space="preserve"> </w:t>
            </w:r>
            <w:r w:rsidRPr="00F26ECA">
              <w:rPr>
                <w:rStyle w:val="-"/>
                <w:rFonts w:ascii="Tahoma" w:hAnsi="Tahoma" w:cs="Tahoma"/>
                <w:noProof/>
              </w:rPr>
              <w:t>view</w:t>
            </w:r>
            <w:r>
              <w:rPr>
                <w:noProof/>
                <w:webHidden/>
              </w:rPr>
              <w:tab/>
            </w:r>
            <w:r>
              <w:rPr>
                <w:noProof/>
                <w:webHidden/>
              </w:rPr>
              <w:fldChar w:fldCharType="begin"/>
            </w:r>
            <w:r>
              <w:rPr>
                <w:noProof/>
                <w:webHidden/>
              </w:rPr>
              <w:instrText xml:space="preserve"> PAGEREF _Toc187401823 \h </w:instrText>
            </w:r>
            <w:r>
              <w:rPr>
                <w:noProof/>
                <w:webHidden/>
              </w:rPr>
            </w:r>
            <w:r>
              <w:rPr>
                <w:noProof/>
                <w:webHidden/>
              </w:rPr>
              <w:fldChar w:fldCharType="separate"/>
            </w:r>
            <w:r w:rsidR="00F50039">
              <w:rPr>
                <w:noProof/>
                <w:webHidden/>
              </w:rPr>
              <w:t>116</w:t>
            </w:r>
            <w:r>
              <w:rPr>
                <w:noProof/>
                <w:webHidden/>
              </w:rPr>
              <w:fldChar w:fldCharType="end"/>
            </w:r>
          </w:hyperlink>
        </w:p>
        <w:p w14:paraId="5BA1E2E2" w14:textId="39E81D9E" w:rsidR="001E7B2D" w:rsidRDefault="001E7B2D">
          <w:pPr>
            <w:pStyle w:val="5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24" w:history="1">
            <w:r w:rsidRPr="00F26ECA">
              <w:rPr>
                <w:rStyle w:val="-"/>
                <w:rFonts w:ascii="Tahoma" w:hAnsi="Tahoma" w:cs="Tahoma"/>
                <w:noProof/>
                <w:lang w:val="el-GR"/>
              </w:rPr>
              <w:t>Δράση 2.2: Σχεδιασμός και υλοποίηση διασυνδέσεων με τρίτα συστήματα</w:t>
            </w:r>
            <w:r>
              <w:rPr>
                <w:noProof/>
                <w:webHidden/>
              </w:rPr>
              <w:tab/>
            </w:r>
            <w:r>
              <w:rPr>
                <w:noProof/>
                <w:webHidden/>
              </w:rPr>
              <w:fldChar w:fldCharType="begin"/>
            </w:r>
            <w:r>
              <w:rPr>
                <w:noProof/>
                <w:webHidden/>
              </w:rPr>
              <w:instrText xml:space="preserve"> PAGEREF _Toc187401824 \h </w:instrText>
            </w:r>
            <w:r>
              <w:rPr>
                <w:noProof/>
                <w:webHidden/>
              </w:rPr>
            </w:r>
            <w:r>
              <w:rPr>
                <w:noProof/>
                <w:webHidden/>
              </w:rPr>
              <w:fldChar w:fldCharType="separate"/>
            </w:r>
            <w:r w:rsidR="00F50039">
              <w:rPr>
                <w:noProof/>
                <w:webHidden/>
              </w:rPr>
              <w:t>130</w:t>
            </w:r>
            <w:r>
              <w:rPr>
                <w:noProof/>
                <w:webHidden/>
              </w:rPr>
              <w:fldChar w:fldCharType="end"/>
            </w:r>
          </w:hyperlink>
        </w:p>
        <w:p w14:paraId="6C89E33F" w14:textId="5B5D4236" w:rsidR="001E7B2D" w:rsidRDefault="001E7B2D">
          <w:pPr>
            <w:pStyle w:val="5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25" w:history="1">
            <w:r w:rsidRPr="00F26ECA">
              <w:rPr>
                <w:rStyle w:val="-"/>
                <w:rFonts w:ascii="Tahoma" w:hAnsi="Tahoma" w:cs="Tahoma"/>
                <w:noProof/>
                <w:lang w:val="el-GR"/>
              </w:rPr>
              <w:t>Δράση 2.3: Ανάπτυξη συστήματος διοικητικής πληροφόρησης – ΒΙ</w:t>
            </w:r>
            <w:r>
              <w:rPr>
                <w:noProof/>
                <w:webHidden/>
              </w:rPr>
              <w:tab/>
            </w:r>
            <w:r>
              <w:rPr>
                <w:noProof/>
                <w:webHidden/>
              </w:rPr>
              <w:fldChar w:fldCharType="begin"/>
            </w:r>
            <w:r>
              <w:rPr>
                <w:noProof/>
                <w:webHidden/>
              </w:rPr>
              <w:instrText xml:space="preserve"> PAGEREF _Toc187401825 \h </w:instrText>
            </w:r>
            <w:r>
              <w:rPr>
                <w:noProof/>
                <w:webHidden/>
              </w:rPr>
            </w:r>
            <w:r>
              <w:rPr>
                <w:noProof/>
                <w:webHidden/>
              </w:rPr>
              <w:fldChar w:fldCharType="separate"/>
            </w:r>
            <w:r w:rsidR="00F50039">
              <w:rPr>
                <w:noProof/>
                <w:webHidden/>
              </w:rPr>
              <w:t>132</w:t>
            </w:r>
            <w:r>
              <w:rPr>
                <w:noProof/>
                <w:webHidden/>
              </w:rPr>
              <w:fldChar w:fldCharType="end"/>
            </w:r>
          </w:hyperlink>
        </w:p>
        <w:p w14:paraId="00DFDE5A" w14:textId="6155FA78" w:rsidR="001E7B2D" w:rsidRDefault="001E7B2D">
          <w:pPr>
            <w:pStyle w:val="5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26" w:history="1">
            <w:r w:rsidRPr="00F26ECA">
              <w:rPr>
                <w:rStyle w:val="-"/>
                <w:rFonts w:ascii="Tahoma" w:hAnsi="Tahoma" w:cs="Tahoma"/>
                <w:noProof/>
                <w:lang w:val="el-GR"/>
              </w:rPr>
              <w:t xml:space="preserve">Δράση 2.4: Πιλοτική λειτουργία, </w:t>
            </w:r>
            <w:r w:rsidRPr="00F26ECA">
              <w:rPr>
                <w:rStyle w:val="-"/>
                <w:rFonts w:ascii="Tahoma" w:hAnsi="Tahoma" w:cs="Tahoma"/>
                <w:noProof/>
              </w:rPr>
              <w:t>UI</w:t>
            </w:r>
            <w:r w:rsidRPr="00F26ECA">
              <w:rPr>
                <w:rStyle w:val="-"/>
                <w:rFonts w:ascii="Tahoma" w:hAnsi="Tahoma" w:cs="Tahoma"/>
                <w:noProof/>
                <w:lang w:val="el-GR"/>
              </w:rPr>
              <w:t>/</w:t>
            </w:r>
            <w:r w:rsidRPr="00F26ECA">
              <w:rPr>
                <w:rStyle w:val="-"/>
                <w:rFonts w:ascii="Tahoma" w:hAnsi="Tahoma" w:cs="Tahoma"/>
                <w:noProof/>
              </w:rPr>
              <w:t>UX</w:t>
            </w:r>
            <w:r w:rsidRPr="00F26ECA">
              <w:rPr>
                <w:rStyle w:val="-"/>
                <w:rFonts w:ascii="Tahoma" w:hAnsi="Tahoma" w:cs="Tahoma"/>
                <w:noProof/>
                <w:lang w:val="el-GR"/>
              </w:rPr>
              <w:t xml:space="preserve"> </w:t>
            </w:r>
            <w:r w:rsidRPr="00F26ECA">
              <w:rPr>
                <w:rStyle w:val="-"/>
                <w:rFonts w:ascii="Tahoma" w:hAnsi="Tahoma" w:cs="Tahoma"/>
                <w:noProof/>
              </w:rPr>
              <w:t>tests</w:t>
            </w:r>
            <w:r w:rsidRPr="00F26ECA">
              <w:rPr>
                <w:rStyle w:val="-"/>
                <w:rFonts w:ascii="Tahoma" w:hAnsi="Tahoma" w:cs="Tahoma"/>
                <w:noProof/>
                <w:lang w:val="el-GR"/>
              </w:rPr>
              <w:t>, βελτιστοποιήσεις και αποσφαλματώσεις</w:t>
            </w:r>
            <w:r>
              <w:rPr>
                <w:noProof/>
                <w:webHidden/>
              </w:rPr>
              <w:tab/>
            </w:r>
            <w:r>
              <w:rPr>
                <w:noProof/>
                <w:webHidden/>
              </w:rPr>
              <w:fldChar w:fldCharType="begin"/>
            </w:r>
            <w:r>
              <w:rPr>
                <w:noProof/>
                <w:webHidden/>
              </w:rPr>
              <w:instrText xml:space="preserve"> PAGEREF _Toc187401826 \h </w:instrText>
            </w:r>
            <w:r>
              <w:rPr>
                <w:noProof/>
                <w:webHidden/>
              </w:rPr>
            </w:r>
            <w:r>
              <w:rPr>
                <w:noProof/>
                <w:webHidden/>
              </w:rPr>
              <w:fldChar w:fldCharType="separate"/>
            </w:r>
            <w:r w:rsidR="00F50039">
              <w:rPr>
                <w:noProof/>
                <w:webHidden/>
              </w:rPr>
              <w:t>133</w:t>
            </w:r>
            <w:r>
              <w:rPr>
                <w:noProof/>
                <w:webHidden/>
              </w:rPr>
              <w:fldChar w:fldCharType="end"/>
            </w:r>
          </w:hyperlink>
        </w:p>
        <w:p w14:paraId="2761DCEB" w14:textId="755E1ADB"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27" w:history="1">
            <w:r w:rsidRPr="00F26ECA">
              <w:rPr>
                <w:rStyle w:val="-"/>
                <w:rFonts w:ascii="Tahoma" w:hAnsi="Tahoma" w:cs="Tahoma"/>
                <w:noProof/>
                <w:lang w:val="el-GR"/>
              </w:rPr>
              <w:t>6.3</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Πακέτο Εργασίας 3: Συντονισμός και Διαχείριση Έργου - Εκπαίδευση</w:t>
            </w:r>
            <w:r>
              <w:rPr>
                <w:noProof/>
                <w:webHidden/>
              </w:rPr>
              <w:tab/>
            </w:r>
            <w:r>
              <w:rPr>
                <w:noProof/>
                <w:webHidden/>
              </w:rPr>
              <w:fldChar w:fldCharType="begin"/>
            </w:r>
            <w:r>
              <w:rPr>
                <w:noProof/>
                <w:webHidden/>
              </w:rPr>
              <w:instrText xml:space="preserve"> PAGEREF _Toc187401827 \h </w:instrText>
            </w:r>
            <w:r>
              <w:rPr>
                <w:noProof/>
                <w:webHidden/>
              </w:rPr>
            </w:r>
            <w:r>
              <w:rPr>
                <w:noProof/>
                <w:webHidden/>
              </w:rPr>
              <w:fldChar w:fldCharType="separate"/>
            </w:r>
            <w:r w:rsidR="00F50039">
              <w:rPr>
                <w:noProof/>
                <w:webHidden/>
              </w:rPr>
              <w:t>135</w:t>
            </w:r>
            <w:r>
              <w:rPr>
                <w:noProof/>
                <w:webHidden/>
              </w:rPr>
              <w:fldChar w:fldCharType="end"/>
            </w:r>
          </w:hyperlink>
        </w:p>
        <w:p w14:paraId="7064DC04" w14:textId="4B543F55" w:rsidR="001E7B2D" w:rsidRDefault="001E7B2D">
          <w:pPr>
            <w:pStyle w:val="5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28" w:history="1">
            <w:r w:rsidRPr="00F26ECA">
              <w:rPr>
                <w:rStyle w:val="-"/>
                <w:rFonts w:ascii="Tahoma" w:hAnsi="Tahoma" w:cs="Tahoma"/>
                <w:noProof/>
                <w:lang w:val="el-GR"/>
              </w:rPr>
              <w:t>Δράση 3.1: Γενικός Συντονισμός έργου - Μεθοδολογία διαχείρισης &amp; υλοποίησης -  Παρακολούθηση και Διασφάλιση Ποιότητας Υλοποίησης &amp; Αποτελεσμάτων</w:t>
            </w:r>
            <w:r>
              <w:rPr>
                <w:noProof/>
                <w:webHidden/>
              </w:rPr>
              <w:tab/>
            </w:r>
            <w:r>
              <w:rPr>
                <w:noProof/>
                <w:webHidden/>
              </w:rPr>
              <w:fldChar w:fldCharType="begin"/>
            </w:r>
            <w:r>
              <w:rPr>
                <w:noProof/>
                <w:webHidden/>
              </w:rPr>
              <w:instrText xml:space="preserve"> PAGEREF _Toc187401828 \h </w:instrText>
            </w:r>
            <w:r>
              <w:rPr>
                <w:noProof/>
                <w:webHidden/>
              </w:rPr>
            </w:r>
            <w:r>
              <w:rPr>
                <w:noProof/>
                <w:webHidden/>
              </w:rPr>
              <w:fldChar w:fldCharType="separate"/>
            </w:r>
            <w:r w:rsidR="00F50039">
              <w:rPr>
                <w:noProof/>
                <w:webHidden/>
              </w:rPr>
              <w:t>135</w:t>
            </w:r>
            <w:r>
              <w:rPr>
                <w:noProof/>
                <w:webHidden/>
              </w:rPr>
              <w:fldChar w:fldCharType="end"/>
            </w:r>
          </w:hyperlink>
        </w:p>
        <w:p w14:paraId="68597714" w14:textId="17AB41AA" w:rsidR="001E7B2D" w:rsidRDefault="001E7B2D">
          <w:pPr>
            <w:pStyle w:val="5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29" w:history="1">
            <w:r w:rsidRPr="00F26ECA">
              <w:rPr>
                <w:rStyle w:val="-"/>
                <w:rFonts w:ascii="Tahoma" w:hAnsi="Tahoma" w:cs="Tahoma"/>
                <w:noProof/>
                <w:lang w:val="el-GR"/>
              </w:rPr>
              <w:t>Δράση 3.2: Εκπαιδεύσεις στα συστήματα χρηστών και διαχειριστών</w:t>
            </w:r>
            <w:r>
              <w:rPr>
                <w:noProof/>
                <w:webHidden/>
              </w:rPr>
              <w:tab/>
            </w:r>
            <w:r>
              <w:rPr>
                <w:noProof/>
                <w:webHidden/>
              </w:rPr>
              <w:fldChar w:fldCharType="begin"/>
            </w:r>
            <w:r>
              <w:rPr>
                <w:noProof/>
                <w:webHidden/>
              </w:rPr>
              <w:instrText xml:space="preserve"> PAGEREF _Toc187401829 \h </w:instrText>
            </w:r>
            <w:r>
              <w:rPr>
                <w:noProof/>
                <w:webHidden/>
              </w:rPr>
            </w:r>
            <w:r>
              <w:rPr>
                <w:noProof/>
                <w:webHidden/>
              </w:rPr>
              <w:fldChar w:fldCharType="separate"/>
            </w:r>
            <w:r w:rsidR="00F50039">
              <w:rPr>
                <w:noProof/>
                <w:webHidden/>
              </w:rPr>
              <w:t>136</w:t>
            </w:r>
            <w:r>
              <w:rPr>
                <w:noProof/>
                <w:webHidden/>
              </w:rPr>
              <w:fldChar w:fldCharType="end"/>
            </w:r>
          </w:hyperlink>
        </w:p>
        <w:p w14:paraId="4B3A38F8" w14:textId="2A707F4B" w:rsidR="001E7B2D" w:rsidRDefault="001E7B2D">
          <w:pPr>
            <w:pStyle w:val="5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30" w:history="1">
            <w:r w:rsidRPr="00F26ECA">
              <w:rPr>
                <w:rStyle w:val="-"/>
                <w:rFonts w:ascii="Tahoma" w:hAnsi="Tahoma" w:cs="Tahoma"/>
                <w:noProof/>
                <w:lang w:val="el-GR"/>
              </w:rPr>
              <w:t>Δράση 3.3: Εκπαιδευτικό υλικό</w:t>
            </w:r>
            <w:r>
              <w:rPr>
                <w:noProof/>
                <w:webHidden/>
              </w:rPr>
              <w:tab/>
            </w:r>
            <w:r>
              <w:rPr>
                <w:noProof/>
                <w:webHidden/>
              </w:rPr>
              <w:fldChar w:fldCharType="begin"/>
            </w:r>
            <w:r>
              <w:rPr>
                <w:noProof/>
                <w:webHidden/>
              </w:rPr>
              <w:instrText xml:space="preserve"> PAGEREF _Toc187401830 \h </w:instrText>
            </w:r>
            <w:r>
              <w:rPr>
                <w:noProof/>
                <w:webHidden/>
              </w:rPr>
            </w:r>
            <w:r>
              <w:rPr>
                <w:noProof/>
                <w:webHidden/>
              </w:rPr>
              <w:fldChar w:fldCharType="separate"/>
            </w:r>
            <w:r w:rsidR="00F50039">
              <w:rPr>
                <w:noProof/>
                <w:webHidden/>
              </w:rPr>
              <w:t>136</w:t>
            </w:r>
            <w:r>
              <w:rPr>
                <w:noProof/>
                <w:webHidden/>
              </w:rPr>
              <w:fldChar w:fldCharType="end"/>
            </w:r>
          </w:hyperlink>
        </w:p>
        <w:p w14:paraId="13A861DB" w14:textId="23579D73" w:rsidR="001E7B2D" w:rsidRDefault="001E7B2D">
          <w:pPr>
            <w:pStyle w:val="32"/>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831" w:history="1">
            <w:r w:rsidRPr="00F26ECA">
              <w:rPr>
                <w:rStyle w:val="-"/>
                <w:rFonts w:ascii="Tahoma" w:hAnsi="Tahoma" w:cs="Tahoma"/>
                <w:noProof/>
                <w:lang w:val="el-GR"/>
              </w:rPr>
              <w:t>7</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Μεθοδολογία Υλοποίησης</w:t>
            </w:r>
            <w:r>
              <w:rPr>
                <w:noProof/>
                <w:webHidden/>
              </w:rPr>
              <w:tab/>
            </w:r>
            <w:r>
              <w:rPr>
                <w:noProof/>
                <w:webHidden/>
              </w:rPr>
              <w:fldChar w:fldCharType="begin"/>
            </w:r>
            <w:r>
              <w:rPr>
                <w:noProof/>
                <w:webHidden/>
              </w:rPr>
              <w:instrText xml:space="preserve"> PAGEREF _Toc187401831 \h </w:instrText>
            </w:r>
            <w:r>
              <w:rPr>
                <w:noProof/>
                <w:webHidden/>
              </w:rPr>
            </w:r>
            <w:r>
              <w:rPr>
                <w:noProof/>
                <w:webHidden/>
              </w:rPr>
              <w:fldChar w:fldCharType="separate"/>
            </w:r>
            <w:r w:rsidR="00F50039">
              <w:rPr>
                <w:noProof/>
                <w:webHidden/>
              </w:rPr>
              <w:t>137</w:t>
            </w:r>
            <w:r>
              <w:rPr>
                <w:noProof/>
                <w:webHidden/>
              </w:rPr>
              <w:fldChar w:fldCharType="end"/>
            </w:r>
          </w:hyperlink>
        </w:p>
        <w:p w14:paraId="3DBEC748" w14:textId="783AA63F"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32" w:history="1">
            <w:r w:rsidRPr="00F26ECA">
              <w:rPr>
                <w:rStyle w:val="-"/>
                <w:rFonts w:ascii="Tahoma" w:hAnsi="Tahoma" w:cs="Tahoma"/>
                <w:noProof/>
                <w:lang w:val="el-GR"/>
              </w:rPr>
              <w:t>7.1</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Χρονοδιάγραμμα</w:t>
            </w:r>
            <w:r>
              <w:rPr>
                <w:noProof/>
                <w:webHidden/>
              </w:rPr>
              <w:tab/>
            </w:r>
            <w:r>
              <w:rPr>
                <w:noProof/>
                <w:webHidden/>
              </w:rPr>
              <w:fldChar w:fldCharType="begin"/>
            </w:r>
            <w:r>
              <w:rPr>
                <w:noProof/>
                <w:webHidden/>
              </w:rPr>
              <w:instrText xml:space="preserve"> PAGEREF _Toc187401832 \h </w:instrText>
            </w:r>
            <w:r>
              <w:rPr>
                <w:noProof/>
                <w:webHidden/>
              </w:rPr>
            </w:r>
            <w:r>
              <w:rPr>
                <w:noProof/>
                <w:webHidden/>
              </w:rPr>
              <w:fldChar w:fldCharType="separate"/>
            </w:r>
            <w:r w:rsidR="00F50039">
              <w:rPr>
                <w:noProof/>
                <w:webHidden/>
              </w:rPr>
              <w:t>137</w:t>
            </w:r>
            <w:r>
              <w:rPr>
                <w:noProof/>
                <w:webHidden/>
              </w:rPr>
              <w:fldChar w:fldCharType="end"/>
            </w:r>
          </w:hyperlink>
        </w:p>
        <w:p w14:paraId="5AEFDBE3" w14:textId="545B1E4F"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33" w:history="1">
            <w:r w:rsidRPr="00F26ECA">
              <w:rPr>
                <w:rStyle w:val="-"/>
                <w:rFonts w:ascii="Tahoma" w:hAnsi="Tahoma" w:cs="Tahoma"/>
                <w:noProof/>
                <w:lang w:val="el-GR"/>
              </w:rPr>
              <w:t>7.2</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Πακέτα Εργασίας - Παραδοτέα</w:t>
            </w:r>
            <w:r>
              <w:rPr>
                <w:noProof/>
                <w:webHidden/>
              </w:rPr>
              <w:tab/>
            </w:r>
            <w:r>
              <w:rPr>
                <w:noProof/>
                <w:webHidden/>
              </w:rPr>
              <w:fldChar w:fldCharType="begin"/>
            </w:r>
            <w:r>
              <w:rPr>
                <w:noProof/>
                <w:webHidden/>
              </w:rPr>
              <w:instrText xml:space="preserve"> PAGEREF _Toc187401833 \h </w:instrText>
            </w:r>
            <w:r>
              <w:rPr>
                <w:noProof/>
                <w:webHidden/>
              </w:rPr>
            </w:r>
            <w:r>
              <w:rPr>
                <w:noProof/>
                <w:webHidden/>
              </w:rPr>
              <w:fldChar w:fldCharType="separate"/>
            </w:r>
            <w:r w:rsidR="00F50039">
              <w:rPr>
                <w:noProof/>
                <w:webHidden/>
              </w:rPr>
              <w:t>139</w:t>
            </w:r>
            <w:r>
              <w:rPr>
                <w:noProof/>
                <w:webHidden/>
              </w:rPr>
              <w:fldChar w:fldCharType="end"/>
            </w:r>
          </w:hyperlink>
        </w:p>
        <w:p w14:paraId="3ED37F49" w14:textId="7F268698"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34" w:history="1">
            <w:r w:rsidRPr="00F26ECA">
              <w:rPr>
                <w:rStyle w:val="-"/>
                <w:rFonts w:ascii="Tahoma" w:eastAsia="SimSun" w:hAnsi="Tahoma" w:cs="Tahoma"/>
                <w:noProof/>
                <w:lang w:val="el-GR"/>
              </w:rPr>
              <w:t>7.2.1</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eastAsia="SimSun" w:hAnsi="Tahoma" w:cs="Tahoma"/>
                <w:noProof/>
                <w:lang w:val="el-GR"/>
              </w:rPr>
              <w:t>Πακέτο Εργασίας 1</w:t>
            </w:r>
            <w:r>
              <w:rPr>
                <w:noProof/>
                <w:webHidden/>
              </w:rPr>
              <w:tab/>
            </w:r>
            <w:r>
              <w:rPr>
                <w:noProof/>
                <w:webHidden/>
              </w:rPr>
              <w:fldChar w:fldCharType="begin"/>
            </w:r>
            <w:r>
              <w:rPr>
                <w:noProof/>
                <w:webHidden/>
              </w:rPr>
              <w:instrText xml:space="preserve"> PAGEREF _Toc187401834 \h </w:instrText>
            </w:r>
            <w:r>
              <w:rPr>
                <w:noProof/>
                <w:webHidden/>
              </w:rPr>
            </w:r>
            <w:r>
              <w:rPr>
                <w:noProof/>
                <w:webHidden/>
              </w:rPr>
              <w:fldChar w:fldCharType="separate"/>
            </w:r>
            <w:r w:rsidR="00F50039">
              <w:rPr>
                <w:noProof/>
                <w:webHidden/>
              </w:rPr>
              <w:t>139</w:t>
            </w:r>
            <w:r>
              <w:rPr>
                <w:noProof/>
                <w:webHidden/>
              </w:rPr>
              <w:fldChar w:fldCharType="end"/>
            </w:r>
          </w:hyperlink>
        </w:p>
        <w:p w14:paraId="52C6FBF8" w14:textId="0882AE96"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35" w:history="1">
            <w:r w:rsidRPr="00F26ECA">
              <w:rPr>
                <w:rStyle w:val="-"/>
                <w:rFonts w:ascii="Tahoma" w:eastAsia="SimSun" w:hAnsi="Tahoma" w:cs="Tahoma"/>
                <w:noProof/>
                <w:lang w:val="el-GR"/>
              </w:rPr>
              <w:t>7.2.2</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eastAsia="SimSun" w:hAnsi="Tahoma" w:cs="Tahoma"/>
                <w:noProof/>
                <w:lang w:val="el-GR"/>
              </w:rPr>
              <w:t>Πακέτο Εργασίας 2</w:t>
            </w:r>
            <w:r>
              <w:rPr>
                <w:noProof/>
                <w:webHidden/>
              </w:rPr>
              <w:tab/>
            </w:r>
            <w:r>
              <w:rPr>
                <w:noProof/>
                <w:webHidden/>
              </w:rPr>
              <w:fldChar w:fldCharType="begin"/>
            </w:r>
            <w:r>
              <w:rPr>
                <w:noProof/>
                <w:webHidden/>
              </w:rPr>
              <w:instrText xml:space="preserve"> PAGEREF _Toc187401835 \h </w:instrText>
            </w:r>
            <w:r>
              <w:rPr>
                <w:noProof/>
                <w:webHidden/>
              </w:rPr>
            </w:r>
            <w:r>
              <w:rPr>
                <w:noProof/>
                <w:webHidden/>
              </w:rPr>
              <w:fldChar w:fldCharType="separate"/>
            </w:r>
            <w:r w:rsidR="00F50039">
              <w:rPr>
                <w:noProof/>
                <w:webHidden/>
              </w:rPr>
              <w:t>139</w:t>
            </w:r>
            <w:r>
              <w:rPr>
                <w:noProof/>
                <w:webHidden/>
              </w:rPr>
              <w:fldChar w:fldCharType="end"/>
            </w:r>
          </w:hyperlink>
        </w:p>
        <w:p w14:paraId="36BD3AE0" w14:textId="2B0B4F04"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36" w:history="1">
            <w:r w:rsidRPr="00F26ECA">
              <w:rPr>
                <w:rStyle w:val="-"/>
                <w:rFonts w:ascii="Tahoma" w:eastAsia="SimSun" w:hAnsi="Tahoma" w:cs="Tahoma"/>
                <w:noProof/>
                <w:lang w:val="el-GR"/>
              </w:rPr>
              <w:t>7.2.3</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eastAsia="SimSun" w:hAnsi="Tahoma" w:cs="Tahoma"/>
                <w:noProof/>
                <w:lang w:val="el-GR"/>
              </w:rPr>
              <w:t>Πακέτο Εργασίας 3</w:t>
            </w:r>
            <w:r>
              <w:rPr>
                <w:noProof/>
                <w:webHidden/>
              </w:rPr>
              <w:tab/>
            </w:r>
            <w:r>
              <w:rPr>
                <w:noProof/>
                <w:webHidden/>
              </w:rPr>
              <w:fldChar w:fldCharType="begin"/>
            </w:r>
            <w:r>
              <w:rPr>
                <w:noProof/>
                <w:webHidden/>
              </w:rPr>
              <w:instrText xml:space="preserve"> PAGEREF _Toc187401836 \h </w:instrText>
            </w:r>
            <w:r>
              <w:rPr>
                <w:noProof/>
                <w:webHidden/>
              </w:rPr>
            </w:r>
            <w:r>
              <w:rPr>
                <w:noProof/>
                <w:webHidden/>
              </w:rPr>
              <w:fldChar w:fldCharType="separate"/>
            </w:r>
            <w:r w:rsidR="00F50039">
              <w:rPr>
                <w:noProof/>
                <w:webHidden/>
              </w:rPr>
              <w:t>140</w:t>
            </w:r>
            <w:r>
              <w:rPr>
                <w:noProof/>
                <w:webHidden/>
              </w:rPr>
              <w:fldChar w:fldCharType="end"/>
            </w:r>
          </w:hyperlink>
        </w:p>
        <w:p w14:paraId="14887ECA" w14:textId="03860554"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37" w:history="1">
            <w:r w:rsidRPr="00F26ECA">
              <w:rPr>
                <w:rStyle w:val="-"/>
                <w:rFonts w:ascii="Tahoma" w:eastAsia="SimSun" w:hAnsi="Tahoma" w:cs="Tahoma"/>
                <w:noProof/>
                <w:lang w:val="el-GR"/>
              </w:rPr>
              <w:t>7.2.4</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eastAsia="SimSun" w:hAnsi="Tahoma" w:cs="Tahoma"/>
                <w:noProof/>
                <w:lang w:val="el-GR"/>
              </w:rPr>
              <w:t>Χρόνος Υποβολής και Διαδικασία Οριστικοποίησης Παραδοτέων</w:t>
            </w:r>
            <w:r>
              <w:rPr>
                <w:noProof/>
                <w:webHidden/>
              </w:rPr>
              <w:tab/>
            </w:r>
            <w:r>
              <w:rPr>
                <w:noProof/>
                <w:webHidden/>
              </w:rPr>
              <w:fldChar w:fldCharType="begin"/>
            </w:r>
            <w:r>
              <w:rPr>
                <w:noProof/>
                <w:webHidden/>
              </w:rPr>
              <w:instrText xml:space="preserve"> PAGEREF _Toc187401837 \h </w:instrText>
            </w:r>
            <w:r>
              <w:rPr>
                <w:noProof/>
                <w:webHidden/>
              </w:rPr>
            </w:r>
            <w:r>
              <w:rPr>
                <w:noProof/>
                <w:webHidden/>
              </w:rPr>
              <w:fldChar w:fldCharType="separate"/>
            </w:r>
            <w:r w:rsidR="00F50039">
              <w:rPr>
                <w:noProof/>
                <w:webHidden/>
              </w:rPr>
              <w:t>140</w:t>
            </w:r>
            <w:r>
              <w:rPr>
                <w:noProof/>
                <w:webHidden/>
              </w:rPr>
              <w:fldChar w:fldCharType="end"/>
            </w:r>
          </w:hyperlink>
        </w:p>
        <w:p w14:paraId="5374D5F0" w14:textId="24FB15C2"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38" w:history="1">
            <w:r w:rsidRPr="00F26ECA">
              <w:rPr>
                <w:rStyle w:val="-"/>
                <w:rFonts w:ascii="Tahoma" w:hAnsi="Tahoma" w:cs="Tahoma"/>
                <w:noProof/>
                <w:lang w:val="el-GR"/>
              </w:rPr>
              <w:t>7.3</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Περίοδος Εγγύησης και «Καλής Λειτουργίας»</w:t>
            </w:r>
            <w:r>
              <w:rPr>
                <w:noProof/>
                <w:webHidden/>
              </w:rPr>
              <w:tab/>
            </w:r>
            <w:r>
              <w:rPr>
                <w:noProof/>
                <w:webHidden/>
              </w:rPr>
              <w:fldChar w:fldCharType="begin"/>
            </w:r>
            <w:r>
              <w:rPr>
                <w:noProof/>
                <w:webHidden/>
              </w:rPr>
              <w:instrText xml:space="preserve"> PAGEREF _Toc187401838 \h </w:instrText>
            </w:r>
            <w:r>
              <w:rPr>
                <w:noProof/>
                <w:webHidden/>
              </w:rPr>
            </w:r>
            <w:r>
              <w:rPr>
                <w:noProof/>
                <w:webHidden/>
              </w:rPr>
              <w:fldChar w:fldCharType="separate"/>
            </w:r>
            <w:r w:rsidR="00F50039">
              <w:rPr>
                <w:noProof/>
                <w:webHidden/>
              </w:rPr>
              <w:t>141</w:t>
            </w:r>
            <w:r>
              <w:rPr>
                <w:noProof/>
                <w:webHidden/>
              </w:rPr>
              <w:fldChar w:fldCharType="end"/>
            </w:r>
          </w:hyperlink>
        </w:p>
        <w:p w14:paraId="444027C3" w14:textId="4214CFB9" w:rsidR="001E7B2D" w:rsidRDefault="001E7B2D">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39" w:history="1">
            <w:r w:rsidRPr="00F26ECA">
              <w:rPr>
                <w:rStyle w:val="-"/>
                <w:rFonts w:ascii="Tahoma" w:eastAsia="SimSun" w:hAnsi="Tahoma" w:cs="Tahoma"/>
                <w:noProof/>
                <w:lang w:val="el-GR"/>
              </w:rPr>
              <w:t>7.3.1.</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eastAsia="SimSun" w:hAnsi="Tahoma" w:cs="Tahoma"/>
                <w:noProof/>
                <w:lang w:val="el-GR"/>
              </w:rPr>
              <w:t>Υπηρεσίες Περιόδου Εγγύησης «Καλής Λειτουργίας»</w:t>
            </w:r>
            <w:r>
              <w:rPr>
                <w:noProof/>
                <w:webHidden/>
              </w:rPr>
              <w:tab/>
            </w:r>
            <w:r>
              <w:rPr>
                <w:noProof/>
                <w:webHidden/>
              </w:rPr>
              <w:fldChar w:fldCharType="begin"/>
            </w:r>
            <w:r>
              <w:rPr>
                <w:noProof/>
                <w:webHidden/>
              </w:rPr>
              <w:instrText xml:space="preserve"> PAGEREF _Toc187401839 \h </w:instrText>
            </w:r>
            <w:r>
              <w:rPr>
                <w:noProof/>
                <w:webHidden/>
              </w:rPr>
            </w:r>
            <w:r>
              <w:rPr>
                <w:noProof/>
                <w:webHidden/>
              </w:rPr>
              <w:fldChar w:fldCharType="separate"/>
            </w:r>
            <w:r w:rsidR="00F50039">
              <w:rPr>
                <w:noProof/>
                <w:webHidden/>
              </w:rPr>
              <w:t>142</w:t>
            </w:r>
            <w:r>
              <w:rPr>
                <w:noProof/>
                <w:webHidden/>
              </w:rPr>
              <w:fldChar w:fldCharType="end"/>
            </w:r>
          </w:hyperlink>
        </w:p>
        <w:p w14:paraId="6C4239EE" w14:textId="2E4ED177" w:rsidR="001E7B2D" w:rsidRDefault="001E7B2D">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40" w:history="1">
            <w:r w:rsidRPr="00F26ECA">
              <w:rPr>
                <w:rStyle w:val="-"/>
                <w:rFonts w:ascii="Tahoma" w:eastAsia="SimSun" w:hAnsi="Tahoma" w:cs="Tahoma"/>
                <w:noProof/>
                <w:lang w:val="el-GR"/>
              </w:rPr>
              <w:t>7.3.2.</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eastAsia="SimSun" w:hAnsi="Tahoma" w:cs="Tahoma"/>
                <w:noProof/>
                <w:lang w:val="el-GR"/>
              </w:rPr>
              <w:t>Τήρηση Εγγυημένου Επιπέδου Υπηρεσιών – Ρήτρες</w:t>
            </w:r>
            <w:r>
              <w:rPr>
                <w:noProof/>
                <w:webHidden/>
              </w:rPr>
              <w:tab/>
            </w:r>
            <w:r>
              <w:rPr>
                <w:noProof/>
                <w:webHidden/>
              </w:rPr>
              <w:fldChar w:fldCharType="begin"/>
            </w:r>
            <w:r>
              <w:rPr>
                <w:noProof/>
                <w:webHidden/>
              </w:rPr>
              <w:instrText xml:space="preserve"> PAGEREF _Toc187401840 \h </w:instrText>
            </w:r>
            <w:r>
              <w:rPr>
                <w:noProof/>
                <w:webHidden/>
              </w:rPr>
            </w:r>
            <w:r>
              <w:rPr>
                <w:noProof/>
                <w:webHidden/>
              </w:rPr>
              <w:fldChar w:fldCharType="separate"/>
            </w:r>
            <w:r w:rsidR="00F50039">
              <w:rPr>
                <w:noProof/>
                <w:webHidden/>
              </w:rPr>
              <w:t>142</w:t>
            </w:r>
            <w:r>
              <w:rPr>
                <w:noProof/>
                <w:webHidden/>
              </w:rPr>
              <w:fldChar w:fldCharType="end"/>
            </w:r>
          </w:hyperlink>
        </w:p>
        <w:p w14:paraId="43B55459" w14:textId="7B7E5151" w:rsidR="001E7B2D" w:rsidRDefault="001E7B2D">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41" w:history="1">
            <w:r w:rsidRPr="00F26ECA">
              <w:rPr>
                <w:rStyle w:val="-"/>
                <w:rFonts w:ascii="Tahoma" w:eastAsia="SimSun" w:hAnsi="Tahoma" w:cs="Tahoma"/>
                <w:noProof/>
                <w:lang w:val="el-GR"/>
              </w:rPr>
              <w:t>7.3.3.</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eastAsia="SimSun" w:hAnsi="Tahoma" w:cs="Tahoma"/>
                <w:noProof/>
                <w:lang w:val="el-GR"/>
              </w:rPr>
              <w:t>Προγραμματισμένες Διακοπές Υπηρεσίας</w:t>
            </w:r>
            <w:r>
              <w:rPr>
                <w:noProof/>
                <w:webHidden/>
              </w:rPr>
              <w:tab/>
            </w:r>
            <w:r>
              <w:rPr>
                <w:noProof/>
                <w:webHidden/>
              </w:rPr>
              <w:fldChar w:fldCharType="begin"/>
            </w:r>
            <w:r>
              <w:rPr>
                <w:noProof/>
                <w:webHidden/>
              </w:rPr>
              <w:instrText xml:space="preserve"> PAGEREF _Toc187401841 \h </w:instrText>
            </w:r>
            <w:r>
              <w:rPr>
                <w:noProof/>
                <w:webHidden/>
              </w:rPr>
            </w:r>
            <w:r>
              <w:rPr>
                <w:noProof/>
                <w:webHidden/>
              </w:rPr>
              <w:fldChar w:fldCharType="separate"/>
            </w:r>
            <w:r w:rsidR="00F50039">
              <w:rPr>
                <w:noProof/>
                <w:webHidden/>
              </w:rPr>
              <w:t>144</w:t>
            </w:r>
            <w:r>
              <w:rPr>
                <w:noProof/>
                <w:webHidden/>
              </w:rPr>
              <w:fldChar w:fldCharType="end"/>
            </w:r>
          </w:hyperlink>
        </w:p>
        <w:p w14:paraId="1E71C1F6" w14:textId="5282241E"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42" w:history="1">
            <w:r w:rsidRPr="00F26ECA">
              <w:rPr>
                <w:rStyle w:val="-"/>
                <w:rFonts w:ascii="Tahoma" w:hAnsi="Tahoma" w:cs="Tahoma"/>
                <w:noProof/>
                <w:lang w:val="el-GR"/>
              </w:rPr>
              <w:t>7.4</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Ομάδα Έργου/Σχήμα Διοίκησης Έργου</w:t>
            </w:r>
            <w:r>
              <w:rPr>
                <w:noProof/>
                <w:webHidden/>
              </w:rPr>
              <w:tab/>
            </w:r>
            <w:r>
              <w:rPr>
                <w:noProof/>
                <w:webHidden/>
              </w:rPr>
              <w:fldChar w:fldCharType="begin"/>
            </w:r>
            <w:r>
              <w:rPr>
                <w:noProof/>
                <w:webHidden/>
              </w:rPr>
              <w:instrText xml:space="preserve"> PAGEREF _Toc187401842 \h </w:instrText>
            </w:r>
            <w:r>
              <w:rPr>
                <w:noProof/>
                <w:webHidden/>
              </w:rPr>
            </w:r>
            <w:r>
              <w:rPr>
                <w:noProof/>
                <w:webHidden/>
              </w:rPr>
              <w:fldChar w:fldCharType="separate"/>
            </w:r>
            <w:r w:rsidR="00F50039">
              <w:rPr>
                <w:noProof/>
                <w:webHidden/>
              </w:rPr>
              <w:t>144</w:t>
            </w:r>
            <w:r>
              <w:rPr>
                <w:noProof/>
                <w:webHidden/>
              </w:rPr>
              <w:fldChar w:fldCharType="end"/>
            </w:r>
          </w:hyperlink>
        </w:p>
        <w:p w14:paraId="0D2AB5DD" w14:textId="3E172B83"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43" w:history="1">
            <w:r w:rsidRPr="00F26ECA">
              <w:rPr>
                <w:rStyle w:val="-"/>
                <w:rFonts w:ascii="Tahoma" w:hAnsi="Tahoma" w:cs="Tahoma"/>
                <w:noProof/>
                <w:lang w:val="el-GR"/>
              </w:rPr>
              <w:t>7.5</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Μεθοδολογία διοίκησης και διασφάλισης ποιότητας</w:t>
            </w:r>
            <w:r>
              <w:rPr>
                <w:noProof/>
                <w:webHidden/>
              </w:rPr>
              <w:tab/>
            </w:r>
            <w:r>
              <w:rPr>
                <w:noProof/>
                <w:webHidden/>
              </w:rPr>
              <w:fldChar w:fldCharType="begin"/>
            </w:r>
            <w:r>
              <w:rPr>
                <w:noProof/>
                <w:webHidden/>
              </w:rPr>
              <w:instrText xml:space="preserve"> PAGEREF _Toc187401843 \h </w:instrText>
            </w:r>
            <w:r>
              <w:rPr>
                <w:noProof/>
                <w:webHidden/>
              </w:rPr>
            </w:r>
            <w:r>
              <w:rPr>
                <w:noProof/>
                <w:webHidden/>
              </w:rPr>
              <w:fldChar w:fldCharType="separate"/>
            </w:r>
            <w:r w:rsidR="00F50039">
              <w:rPr>
                <w:noProof/>
                <w:webHidden/>
              </w:rPr>
              <w:t>145</w:t>
            </w:r>
            <w:r>
              <w:rPr>
                <w:noProof/>
                <w:webHidden/>
              </w:rPr>
              <w:fldChar w:fldCharType="end"/>
            </w:r>
          </w:hyperlink>
        </w:p>
        <w:p w14:paraId="3A8F9B4E" w14:textId="365873F0"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44" w:history="1">
            <w:r w:rsidRPr="00F26ECA">
              <w:rPr>
                <w:rStyle w:val="-"/>
                <w:rFonts w:ascii="Tahoma" w:hAnsi="Tahoma" w:cs="Tahoma"/>
                <w:noProof/>
                <w:lang w:val="el-GR"/>
              </w:rPr>
              <w:t>7.6</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Τόπος υλοποίησης/ παροχής των υπηρεσιών</w:t>
            </w:r>
            <w:r>
              <w:rPr>
                <w:noProof/>
                <w:webHidden/>
              </w:rPr>
              <w:tab/>
            </w:r>
            <w:r>
              <w:rPr>
                <w:noProof/>
                <w:webHidden/>
              </w:rPr>
              <w:fldChar w:fldCharType="begin"/>
            </w:r>
            <w:r>
              <w:rPr>
                <w:noProof/>
                <w:webHidden/>
              </w:rPr>
              <w:instrText xml:space="preserve"> PAGEREF _Toc187401844 \h </w:instrText>
            </w:r>
            <w:r>
              <w:rPr>
                <w:noProof/>
                <w:webHidden/>
              </w:rPr>
            </w:r>
            <w:r>
              <w:rPr>
                <w:noProof/>
                <w:webHidden/>
              </w:rPr>
              <w:fldChar w:fldCharType="separate"/>
            </w:r>
            <w:r w:rsidR="00F50039">
              <w:rPr>
                <w:noProof/>
                <w:webHidden/>
              </w:rPr>
              <w:t>145</w:t>
            </w:r>
            <w:r>
              <w:rPr>
                <w:noProof/>
                <w:webHidden/>
              </w:rPr>
              <w:fldChar w:fldCharType="end"/>
            </w:r>
          </w:hyperlink>
        </w:p>
        <w:p w14:paraId="3245C5C5" w14:textId="7F517FE9" w:rsidR="001E7B2D" w:rsidRDefault="001E7B2D">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845" w:history="1">
            <w:r w:rsidRPr="00F26ECA">
              <w:rPr>
                <w:rStyle w:val="-"/>
                <w:rFonts w:ascii="Tahoma" w:hAnsi="Tahoma" w:cs="Tahoma"/>
                <w:noProof/>
                <w:lang w:val="el-GR"/>
              </w:rPr>
              <w:t>ΠΑΡΑΡΤΗΜΑ ΙΙ – Πίνακες Συμμόρφωσης</w:t>
            </w:r>
            <w:r>
              <w:rPr>
                <w:noProof/>
                <w:webHidden/>
              </w:rPr>
              <w:tab/>
            </w:r>
            <w:r>
              <w:rPr>
                <w:noProof/>
                <w:webHidden/>
              </w:rPr>
              <w:fldChar w:fldCharType="begin"/>
            </w:r>
            <w:r>
              <w:rPr>
                <w:noProof/>
                <w:webHidden/>
              </w:rPr>
              <w:instrText xml:space="preserve"> PAGEREF _Toc187401845 \h </w:instrText>
            </w:r>
            <w:r>
              <w:rPr>
                <w:noProof/>
                <w:webHidden/>
              </w:rPr>
            </w:r>
            <w:r>
              <w:rPr>
                <w:noProof/>
                <w:webHidden/>
              </w:rPr>
              <w:fldChar w:fldCharType="separate"/>
            </w:r>
            <w:r w:rsidR="00F50039">
              <w:rPr>
                <w:noProof/>
                <w:webHidden/>
              </w:rPr>
              <w:t>146</w:t>
            </w:r>
            <w:r>
              <w:rPr>
                <w:noProof/>
                <w:webHidden/>
              </w:rPr>
              <w:fldChar w:fldCharType="end"/>
            </w:r>
          </w:hyperlink>
        </w:p>
        <w:p w14:paraId="39C0E684" w14:textId="7B560C79" w:rsidR="001E7B2D" w:rsidRDefault="001E7B2D">
          <w:pPr>
            <w:pStyle w:val="32"/>
            <w:tabs>
              <w:tab w:val="left" w:pos="177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846" w:history="1">
            <w:r w:rsidRPr="00F26ECA">
              <w:rPr>
                <w:rStyle w:val="-"/>
                <w:rFonts w:ascii="Tahoma" w:hAnsi="Tahoma" w:cs="Tahoma"/>
                <w:noProof/>
                <w:lang w:val="el-GR"/>
              </w:rPr>
              <w:t>Πίνακας 1.1.</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Οριζόντιες απαιτήσεις</w:t>
            </w:r>
            <w:r>
              <w:rPr>
                <w:noProof/>
                <w:webHidden/>
              </w:rPr>
              <w:tab/>
            </w:r>
            <w:r>
              <w:rPr>
                <w:noProof/>
                <w:webHidden/>
              </w:rPr>
              <w:fldChar w:fldCharType="begin"/>
            </w:r>
            <w:r>
              <w:rPr>
                <w:noProof/>
                <w:webHidden/>
              </w:rPr>
              <w:instrText xml:space="preserve"> PAGEREF _Toc187401846 \h </w:instrText>
            </w:r>
            <w:r>
              <w:rPr>
                <w:noProof/>
                <w:webHidden/>
              </w:rPr>
            </w:r>
            <w:r>
              <w:rPr>
                <w:noProof/>
                <w:webHidden/>
              </w:rPr>
              <w:fldChar w:fldCharType="separate"/>
            </w:r>
            <w:r w:rsidR="00F50039">
              <w:rPr>
                <w:noProof/>
                <w:webHidden/>
              </w:rPr>
              <w:t>146</w:t>
            </w:r>
            <w:r>
              <w:rPr>
                <w:noProof/>
                <w:webHidden/>
              </w:rPr>
              <w:fldChar w:fldCharType="end"/>
            </w:r>
          </w:hyperlink>
        </w:p>
        <w:p w14:paraId="38582886" w14:textId="6383D78A" w:rsidR="001E7B2D" w:rsidRDefault="001E7B2D">
          <w:pPr>
            <w:pStyle w:val="32"/>
            <w:tabs>
              <w:tab w:val="left" w:pos="177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847" w:history="1">
            <w:r w:rsidRPr="00F26ECA">
              <w:rPr>
                <w:rStyle w:val="-"/>
                <w:rFonts w:ascii="Tahoma" w:hAnsi="Tahoma" w:cs="Tahoma"/>
                <w:noProof/>
                <w:lang w:val="el-GR"/>
              </w:rPr>
              <w:t>Πίνακας 1.2.</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Λειτουργικές Απαιτήσεις Πακέτων Εργασίας</w:t>
            </w:r>
            <w:r>
              <w:rPr>
                <w:noProof/>
                <w:webHidden/>
              </w:rPr>
              <w:tab/>
            </w:r>
            <w:r>
              <w:rPr>
                <w:noProof/>
                <w:webHidden/>
              </w:rPr>
              <w:fldChar w:fldCharType="begin"/>
            </w:r>
            <w:r>
              <w:rPr>
                <w:noProof/>
                <w:webHidden/>
              </w:rPr>
              <w:instrText xml:space="preserve"> PAGEREF _Toc187401847 \h </w:instrText>
            </w:r>
            <w:r>
              <w:rPr>
                <w:noProof/>
                <w:webHidden/>
              </w:rPr>
            </w:r>
            <w:r>
              <w:rPr>
                <w:noProof/>
                <w:webHidden/>
              </w:rPr>
              <w:fldChar w:fldCharType="separate"/>
            </w:r>
            <w:r w:rsidR="00F50039">
              <w:rPr>
                <w:noProof/>
                <w:webHidden/>
              </w:rPr>
              <w:t>146</w:t>
            </w:r>
            <w:r>
              <w:rPr>
                <w:noProof/>
                <w:webHidden/>
              </w:rPr>
              <w:fldChar w:fldCharType="end"/>
            </w:r>
          </w:hyperlink>
        </w:p>
        <w:p w14:paraId="29177CF7" w14:textId="549CFA1E" w:rsidR="001E7B2D" w:rsidRDefault="001E7B2D">
          <w:pPr>
            <w:pStyle w:val="32"/>
            <w:tabs>
              <w:tab w:val="left" w:pos="177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848" w:history="1">
            <w:r w:rsidRPr="00F26ECA">
              <w:rPr>
                <w:rStyle w:val="-"/>
                <w:rFonts w:ascii="Tahoma" w:hAnsi="Tahoma" w:cs="Tahoma"/>
                <w:noProof/>
                <w:lang w:val="el-GR"/>
              </w:rPr>
              <w:t>Πίνακας 1.3.</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Απαιτήσεις Υλοποίησης</w:t>
            </w:r>
            <w:r>
              <w:rPr>
                <w:noProof/>
                <w:webHidden/>
              </w:rPr>
              <w:tab/>
            </w:r>
            <w:r>
              <w:rPr>
                <w:noProof/>
                <w:webHidden/>
              </w:rPr>
              <w:fldChar w:fldCharType="begin"/>
            </w:r>
            <w:r>
              <w:rPr>
                <w:noProof/>
                <w:webHidden/>
              </w:rPr>
              <w:instrText xml:space="preserve"> PAGEREF _Toc187401848 \h </w:instrText>
            </w:r>
            <w:r>
              <w:rPr>
                <w:noProof/>
                <w:webHidden/>
              </w:rPr>
            </w:r>
            <w:r>
              <w:rPr>
                <w:noProof/>
                <w:webHidden/>
              </w:rPr>
              <w:fldChar w:fldCharType="separate"/>
            </w:r>
            <w:r w:rsidR="00F50039">
              <w:rPr>
                <w:noProof/>
                <w:webHidden/>
              </w:rPr>
              <w:t>146</w:t>
            </w:r>
            <w:r>
              <w:rPr>
                <w:noProof/>
                <w:webHidden/>
              </w:rPr>
              <w:fldChar w:fldCharType="end"/>
            </w:r>
          </w:hyperlink>
        </w:p>
        <w:p w14:paraId="0521D2DF" w14:textId="5BD457CA" w:rsidR="001E7B2D" w:rsidRDefault="001E7B2D">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849" w:history="1">
            <w:r w:rsidRPr="00F26ECA">
              <w:rPr>
                <w:rStyle w:val="-"/>
                <w:rFonts w:ascii="Tahoma" w:hAnsi="Tahoma" w:cs="Tahoma"/>
                <w:noProof/>
                <w:lang w:val="el-GR"/>
              </w:rPr>
              <w:t>ΠΑΡΑΡΤΗΜΑ ΙΙI – ΕΥΡΩΠΑΙΚΟ ΕΝΙΑΙΟ ΕΓΓΡΑΦΟ ΣΥΜΒΑΣΗΣ (ΕΕΕΣ)</w:t>
            </w:r>
            <w:r>
              <w:rPr>
                <w:noProof/>
                <w:webHidden/>
              </w:rPr>
              <w:tab/>
            </w:r>
            <w:r>
              <w:rPr>
                <w:noProof/>
                <w:webHidden/>
              </w:rPr>
              <w:fldChar w:fldCharType="begin"/>
            </w:r>
            <w:r>
              <w:rPr>
                <w:noProof/>
                <w:webHidden/>
              </w:rPr>
              <w:instrText xml:space="preserve"> PAGEREF _Toc187401849 \h </w:instrText>
            </w:r>
            <w:r>
              <w:rPr>
                <w:noProof/>
                <w:webHidden/>
              </w:rPr>
            </w:r>
            <w:r>
              <w:rPr>
                <w:noProof/>
                <w:webHidden/>
              </w:rPr>
              <w:fldChar w:fldCharType="separate"/>
            </w:r>
            <w:r w:rsidR="00F50039">
              <w:rPr>
                <w:noProof/>
                <w:webHidden/>
              </w:rPr>
              <w:t>147</w:t>
            </w:r>
            <w:r>
              <w:rPr>
                <w:noProof/>
                <w:webHidden/>
              </w:rPr>
              <w:fldChar w:fldCharType="end"/>
            </w:r>
          </w:hyperlink>
        </w:p>
        <w:p w14:paraId="7DA35EE5" w14:textId="2A1E6DEB" w:rsidR="001E7B2D" w:rsidRDefault="001E7B2D">
          <w:pPr>
            <w:pStyle w:val="41"/>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50" w:history="1">
            <w:r w:rsidRPr="00F26ECA">
              <w:rPr>
                <w:rStyle w:val="-"/>
                <w:rFonts w:ascii="Tahoma" w:hAnsi="Tahoma" w:cs="Tahoma"/>
                <w:noProof/>
                <w:lang w:val="el-GR"/>
              </w:rPr>
              <w:t>ΕΥΡΩΠΑΙΚΟ ΕΝΙΑΙΟ ΕΓΓΡΑΦΟ ΣΥΜΒΑΣΗΣ (ΕΕΕΣ)</w:t>
            </w:r>
            <w:r>
              <w:rPr>
                <w:noProof/>
                <w:webHidden/>
              </w:rPr>
              <w:tab/>
            </w:r>
            <w:r>
              <w:rPr>
                <w:noProof/>
                <w:webHidden/>
              </w:rPr>
              <w:fldChar w:fldCharType="begin"/>
            </w:r>
            <w:r>
              <w:rPr>
                <w:noProof/>
                <w:webHidden/>
              </w:rPr>
              <w:instrText xml:space="preserve"> PAGEREF _Toc187401850 \h </w:instrText>
            </w:r>
            <w:r>
              <w:rPr>
                <w:noProof/>
                <w:webHidden/>
              </w:rPr>
            </w:r>
            <w:r>
              <w:rPr>
                <w:noProof/>
                <w:webHidden/>
              </w:rPr>
              <w:fldChar w:fldCharType="separate"/>
            </w:r>
            <w:r w:rsidR="00F50039">
              <w:rPr>
                <w:noProof/>
                <w:webHidden/>
              </w:rPr>
              <w:t>147</w:t>
            </w:r>
            <w:r>
              <w:rPr>
                <w:noProof/>
                <w:webHidden/>
              </w:rPr>
              <w:fldChar w:fldCharType="end"/>
            </w:r>
          </w:hyperlink>
        </w:p>
        <w:p w14:paraId="7F7C65A2" w14:textId="7995E97A" w:rsidR="001E7B2D" w:rsidRDefault="001E7B2D">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851" w:history="1">
            <w:r w:rsidRPr="00F26ECA">
              <w:rPr>
                <w:rStyle w:val="-"/>
                <w:rFonts w:ascii="Tahoma" w:hAnsi="Tahoma" w:cs="Tahoma"/>
                <w:noProof/>
                <w:lang w:val="el-GR"/>
              </w:rPr>
              <w:t>ΠΑΡΑΡΤΗΜΑ Ι</w:t>
            </w:r>
            <w:r w:rsidRPr="00F26ECA">
              <w:rPr>
                <w:rStyle w:val="-"/>
                <w:rFonts w:ascii="Tahoma" w:hAnsi="Tahoma" w:cs="Tahoma"/>
                <w:noProof/>
              </w:rPr>
              <w:t>V</w:t>
            </w:r>
            <w:r w:rsidRPr="00F26ECA">
              <w:rPr>
                <w:rStyle w:val="-"/>
                <w:rFonts w:ascii="Tahoma" w:hAnsi="Tahoma" w:cs="Tahoma"/>
                <w:noProof/>
                <w:lang w:val="el-GR"/>
              </w:rPr>
              <w:t xml:space="preserve"> – Υπόδειγμα Βιογραφικού Σημειώματος</w:t>
            </w:r>
            <w:r>
              <w:rPr>
                <w:noProof/>
                <w:webHidden/>
              </w:rPr>
              <w:tab/>
            </w:r>
            <w:r>
              <w:rPr>
                <w:noProof/>
                <w:webHidden/>
              </w:rPr>
              <w:fldChar w:fldCharType="begin"/>
            </w:r>
            <w:r>
              <w:rPr>
                <w:noProof/>
                <w:webHidden/>
              </w:rPr>
              <w:instrText xml:space="preserve"> PAGEREF _Toc187401851 \h </w:instrText>
            </w:r>
            <w:r>
              <w:rPr>
                <w:noProof/>
                <w:webHidden/>
              </w:rPr>
            </w:r>
            <w:r>
              <w:rPr>
                <w:noProof/>
                <w:webHidden/>
              </w:rPr>
              <w:fldChar w:fldCharType="separate"/>
            </w:r>
            <w:r w:rsidR="00F50039">
              <w:rPr>
                <w:noProof/>
                <w:webHidden/>
              </w:rPr>
              <w:t>148</w:t>
            </w:r>
            <w:r>
              <w:rPr>
                <w:noProof/>
                <w:webHidden/>
              </w:rPr>
              <w:fldChar w:fldCharType="end"/>
            </w:r>
          </w:hyperlink>
        </w:p>
        <w:p w14:paraId="6253EE29" w14:textId="11F02192" w:rsidR="001E7B2D" w:rsidRDefault="001E7B2D">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852" w:history="1">
            <w:r w:rsidRPr="00F26ECA">
              <w:rPr>
                <w:rStyle w:val="-"/>
                <w:rFonts w:ascii="Tahoma" w:hAnsi="Tahoma" w:cs="Tahoma"/>
                <w:noProof/>
                <w:lang w:val="el-GR"/>
              </w:rPr>
              <w:t xml:space="preserve">ΠΑΡΑΡΤΗΜΑ </w:t>
            </w:r>
            <w:r w:rsidRPr="00F26ECA">
              <w:rPr>
                <w:rStyle w:val="-"/>
                <w:rFonts w:ascii="Tahoma" w:hAnsi="Tahoma" w:cs="Tahoma"/>
                <w:noProof/>
              </w:rPr>
              <w:t>V</w:t>
            </w:r>
            <w:r w:rsidRPr="00F26ECA">
              <w:rPr>
                <w:rStyle w:val="-"/>
                <w:rFonts w:ascii="Tahoma" w:hAnsi="Tahoma" w:cs="Tahoma"/>
                <w:noProof/>
                <w:lang w:val="el-GR"/>
              </w:rPr>
              <w:t xml:space="preserve"> – Υπόδειγμα Τεχνικής Προσφοράς</w:t>
            </w:r>
            <w:r>
              <w:rPr>
                <w:noProof/>
                <w:webHidden/>
              </w:rPr>
              <w:tab/>
            </w:r>
            <w:r>
              <w:rPr>
                <w:noProof/>
                <w:webHidden/>
              </w:rPr>
              <w:fldChar w:fldCharType="begin"/>
            </w:r>
            <w:r>
              <w:rPr>
                <w:noProof/>
                <w:webHidden/>
              </w:rPr>
              <w:instrText xml:space="preserve"> PAGEREF _Toc187401852 \h </w:instrText>
            </w:r>
            <w:r>
              <w:rPr>
                <w:noProof/>
                <w:webHidden/>
              </w:rPr>
            </w:r>
            <w:r>
              <w:rPr>
                <w:noProof/>
                <w:webHidden/>
              </w:rPr>
              <w:fldChar w:fldCharType="separate"/>
            </w:r>
            <w:r w:rsidR="00F50039">
              <w:rPr>
                <w:noProof/>
                <w:webHidden/>
              </w:rPr>
              <w:t>150</w:t>
            </w:r>
            <w:r>
              <w:rPr>
                <w:noProof/>
                <w:webHidden/>
              </w:rPr>
              <w:fldChar w:fldCharType="end"/>
            </w:r>
          </w:hyperlink>
        </w:p>
        <w:p w14:paraId="48E493E7" w14:textId="189A4395" w:rsidR="001E7B2D" w:rsidRDefault="001E7B2D">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853" w:history="1">
            <w:r w:rsidRPr="00F26ECA">
              <w:rPr>
                <w:rStyle w:val="-"/>
                <w:rFonts w:ascii="Tahoma" w:hAnsi="Tahoma" w:cs="Tahoma"/>
                <w:noProof/>
                <w:lang w:val="el-GR"/>
              </w:rPr>
              <w:t xml:space="preserve">ΠΑΡΑΡΤΗΜΑ </w:t>
            </w:r>
            <w:r w:rsidRPr="00F26ECA">
              <w:rPr>
                <w:rStyle w:val="-"/>
                <w:rFonts w:ascii="Tahoma" w:hAnsi="Tahoma" w:cs="Tahoma"/>
                <w:noProof/>
              </w:rPr>
              <w:t>VI</w:t>
            </w:r>
            <w:r w:rsidRPr="00F26ECA">
              <w:rPr>
                <w:rStyle w:val="-"/>
                <w:rFonts w:ascii="Tahoma" w:hAnsi="Tahoma" w:cs="Tahoma"/>
                <w:noProof/>
                <w:lang w:val="el-GR"/>
              </w:rPr>
              <w:t xml:space="preserve"> – Υπόδειγμα Οικονομικής Προσφοράς</w:t>
            </w:r>
            <w:r>
              <w:rPr>
                <w:noProof/>
                <w:webHidden/>
              </w:rPr>
              <w:tab/>
            </w:r>
            <w:r>
              <w:rPr>
                <w:noProof/>
                <w:webHidden/>
              </w:rPr>
              <w:fldChar w:fldCharType="begin"/>
            </w:r>
            <w:r>
              <w:rPr>
                <w:noProof/>
                <w:webHidden/>
              </w:rPr>
              <w:instrText xml:space="preserve"> PAGEREF _Toc187401853 \h </w:instrText>
            </w:r>
            <w:r>
              <w:rPr>
                <w:noProof/>
                <w:webHidden/>
              </w:rPr>
            </w:r>
            <w:r>
              <w:rPr>
                <w:noProof/>
                <w:webHidden/>
              </w:rPr>
              <w:fldChar w:fldCharType="separate"/>
            </w:r>
            <w:r w:rsidR="00F50039">
              <w:rPr>
                <w:noProof/>
                <w:webHidden/>
              </w:rPr>
              <w:t>152</w:t>
            </w:r>
            <w:r>
              <w:rPr>
                <w:noProof/>
                <w:webHidden/>
              </w:rPr>
              <w:fldChar w:fldCharType="end"/>
            </w:r>
          </w:hyperlink>
        </w:p>
        <w:p w14:paraId="040AEC2C" w14:textId="5AC81A20" w:rsidR="001E7B2D" w:rsidRDefault="001E7B2D">
          <w:pPr>
            <w:pStyle w:val="32"/>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854" w:history="1">
            <w:r w:rsidRPr="00F26ECA">
              <w:rPr>
                <w:rStyle w:val="-"/>
                <w:rFonts w:ascii="Tahoma" w:hAnsi="Tahoma" w:cs="Tahoma"/>
                <w:noProof/>
              </w:rPr>
              <w:t>1.1</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rPr>
              <w:t>Υπηρεσίες</w:t>
            </w:r>
            <w:r>
              <w:rPr>
                <w:noProof/>
                <w:webHidden/>
              </w:rPr>
              <w:tab/>
            </w:r>
            <w:r>
              <w:rPr>
                <w:noProof/>
                <w:webHidden/>
              </w:rPr>
              <w:fldChar w:fldCharType="begin"/>
            </w:r>
            <w:r>
              <w:rPr>
                <w:noProof/>
                <w:webHidden/>
              </w:rPr>
              <w:instrText xml:space="preserve"> PAGEREF _Toc187401854 \h </w:instrText>
            </w:r>
            <w:r>
              <w:rPr>
                <w:noProof/>
                <w:webHidden/>
              </w:rPr>
            </w:r>
            <w:r>
              <w:rPr>
                <w:noProof/>
                <w:webHidden/>
              </w:rPr>
              <w:fldChar w:fldCharType="separate"/>
            </w:r>
            <w:r w:rsidR="00F50039">
              <w:rPr>
                <w:noProof/>
                <w:webHidden/>
              </w:rPr>
              <w:t>152</w:t>
            </w:r>
            <w:r>
              <w:rPr>
                <w:noProof/>
                <w:webHidden/>
              </w:rPr>
              <w:fldChar w:fldCharType="end"/>
            </w:r>
          </w:hyperlink>
        </w:p>
        <w:p w14:paraId="32131300" w14:textId="7BAF4FB8" w:rsidR="001E7B2D" w:rsidRDefault="001E7B2D">
          <w:pPr>
            <w:pStyle w:val="32"/>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855" w:history="1">
            <w:r w:rsidRPr="00F26ECA">
              <w:rPr>
                <w:rStyle w:val="-"/>
                <w:rFonts w:ascii="Tahoma" w:hAnsi="Tahoma" w:cs="Tahoma"/>
                <w:noProof/>
              </w:rPr>
              <w:t>1.2</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rPr>
              <w:t>Άλλες δαπάνες</w:t>
            </w:r>
            <w:r>
              <w:rPr>
                <w:noProof/>
                <w:webHidden/>
              </w:rPr>
              <w:tab/>
            </w:r>
            <w:r>
              <w:rPr>
                <w:noProof/>
                <w:webHidden/>
              </w:rPr>
              <w:fldChar w:fldCharType="begin"/>
            </w:r>
            <w:r>
              <w:rPr>
                <w:noProof/>
                <w:webHidden/>
              </w:rPr>
              <w:instrText xml:space="preserve"> PAGEREF _Toc187401855 \h </w:instrText>
            </w:r>
            <w:r>
              <w:rPr>
                <w:noProof/>
                <w:webHidden/>
              </w:rPr>
            </w:r>
            <w:r>
              <w:rPr>
                <w:noProof/>
                <w:webHidden/>
              </w:rPr>
              <w:fldChar w:fldCharType="separate"/>
            </w:r>
            <w:r w:rsidR="00F50039">
              <w:rPr>
                <w:noProof/>
                <w:webHidden/>
              </w:rPr>
              <w:t>152</w:t>
            </w:r>
            <w:r>
              <w:rPr>
                <w:noProof/>
                <w:webHidden/>
              </w:rPr>
              <w:fldChar w:fldCharType="end"/>
            </w:r>
          </w:hyperlink>
        </w:p>
        <w:p w14:paraId="20CCB7A0" w14:textId="7B5C37AB" w:rsidR="001E7B2D" w:rsidRDefault="001E7B2D">
          <w:pPr>
            <w:pStyle w:val="32"/>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856" w:history="1">
            <w:r w:rsidRPr="00F26ECA">
              <w:rPr>
                <w:rStyle w:val="-"/>
                <w:rFonts w:ascii="Tahoma" w:hAnsi="Tahoma" w:cs="Tahoma"/>
                <w:noProof/>
                <w:lang w:val="el-GR"/>
              </w:rPr>
              <w:t>1.3</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Συγκεντρωτικός Πίνακας Οικονομικής Προσφοράς Έργου</w:t>
            </w:r>
            <w:r>
              <w:rPr>
                <w:noProof/>
                <w:webHidden/>
              </w:rPr>
              <w:tab/>
            </w:r>
            <w:r>
              <w:rPr>
                <w:noProof/>
                <w:webHidden/>
              </w:rPr>
              <w:fldChar w:fldCharType="begin"/>
            </w:r>
            <w:r>
              <w:rPr>
                <w:noProof/>
                <w:webHidden/>
              </w:rPr>
              <w:instrText xml:space="preserve"> PAGEREF _Toc187401856 \h </w:instrText>
            </w:r>
            <w:r>
              <w:rPr>
                <w:noProof/>
                <w:webHidden/>
              </w:rPr>
            </w:r>
            <w:r>
              <w:rPr>
                <w:noProof/>
                <w:webHidden/>
              </w:rPr>
              <w:fldChar w:fldCharType="separate"/>
            </w:r>
            <w:r w:rsidR="00F50039">
              <w:rPr>
                <w:noProof/>
                <w:webHidden/>
              </w:rPr>
              <w:t>153</w:t>
            </w:r>
            <w:r>
              <w:rPr>
                <w:noProof/>
                <w:webHidden/>
              </w:rPr>
              <w:fldChar w:fldCharType="end"/>
            </w:r>
          </w:hyperlink>
        </w:p>
        <w:p w14:paraId="68AD39AF" w14:textId="2E05E3C4" w:rsidR="001E7B2D" w:rsidRDefault="001E7B2D">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857" w:history="1">
            <w:r w:rsidRPr="00F26ECA">
              <w:rPr>
                <w:rStyle w:val="-"/>
                <w:rFonts w:ascii="Tahoma" w:hAnsi="Tahoma" w:cs="Tahoma"/>
                <w:noProof/>
                <w:lang w:val="el-GR"/>
              </w:rPr>
              <w:t>ΠΑΡΑΡΤΗΜΑ VIΙ – Άλλες Δηλώσεις</w:t>
            </w:r>
            <w:r>
              <w:rPr>
                <w:noProof/>
                <w:webHidden/>
              </w:rPr>
              <w:tab/>
            </w:r>
            <w:r>
              <w:rPr>
                <w:noProof/>
                <w:webHidden/>
              </w:rPr>
              <w:fldChar w:fldCharType="begin"/>
            </w:r>
            <w:r>
              <w:rPr>
                <w:noProof/>
                <w:webHidden/>
              </w:rPr>
              <w:instrText xml:space="preserve"> PAGEREF _Toc187401857 \h </w:instrText>
            </w:r>
            <w:r>
              <w:rPr>
                <w:noProof/>
                <w:webHidden/>
              </w:rPr>
            </w:r>
            <w:r>
              <w:rPr>
                <w:noProof/>
                <w:webHidden/>
              </w:rPr>
              <w:fldChar w:fldCharType="separate"/>
            </w:r>
            <w:r w:rsidR="00F50039">
              <w:rPr>
                <w:noProof/>
                <w:webHidden/>
              </w:rPr>
              <w:t>154</w:t>
            </w:r>
            <w:r>
              <w:rPr>
                <w:noProof/>
                <w:webHidden/>
              </w:rPr>
              <w:fldChar w:fldCharType="end"/>
            </w:r>
          </w:hyperlink>
        </w:p>
        <w:p w14:paraId="588AD021" w14:textId="111DC0B4" w:rsidR="001E7B2D" w:rsidRDefault="001E7B2D">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858" w:history="1">
            <w:r w:rsidRPr="00F26ECA">
              <w:rPr>
                <w:rStyle w:val="-"/>
                <w:rFonts w:ascii="Tahoma" w:hAnsi="Tahoma" w:cs="Tahoma"/>
                <w:noProof/>
                <w:lang w:val="el-GR"/>
              </w:rPr>
              <w:t xml:space="preserve">ΠΑΡΑΡΤΗΜΑ </w:t>
            </w:r>
            <w:r w:rsidRPr="00F26ECA">
              <w:rPr>
                <w:rStyle w:val="-"/>
                <w:rFonts w:ascii="Tahoma" w:hAnsi="Tahoma" w:cs="Tahoma"/>
                <w:noProof/>
              </w:rPr>
              <w:t>VIII</w:t>
            </w:r>
            <w:r w:rsidRPr="00F26ECA">
              <w:rPr>
                <w:rStyle w:val="-"/>
                <w:rFonts w:ascii="Tahoma" w:hAnsi="Tahoma" w:cs="Tahoma"/>
                <w:noProof/>
                <w:lang w:val="el-GR"/>
              </w:rPr>
              <w:t xml:space="preserve"> – Υποδείγματα Εγγυητικών Επιστολών</w:t>
            </w:r>
            <w:r>
              <w:rPr>
                <w:noProof/>
                <w:webHidden/>
              </w:rPr>
              <w:tab/>
            </w:r>
            <w:r>
              <w:rPr>
                <w:noProof/>
                <w:webHidden/>
              </w:rPr>
              <w:fldChar w:fldCharType="begin"/>
            </w:r>
            <w:r>
              <w:rPr>
                <w:noProof/>
                <w:webHidden/>
              </w:rPr>
              <w:instrText xml:space="preserve"> PAGEREF _Toc187401858 \h </w:instrText>
            </w:r>
            <w:r>
              <w:rPr>
                <w:noProof/>
                <w:webHidden/>
              </w:rPr>
            </w:r>
            <w:r>
              <w:rPr>
                <w:noProof/>
                <w:webHidden/>
              </w:rPr>
              <w:fldChar w:fldCharType="separate"/>
            </w:r>
            <w:r w:rsidR="00F50039">
              <w:rPr>
                <w:noProof/>
                <w:webHidden/>
              </w:rPr>
              <w:t>155</w:t>
            </w:r>
            <w:r>
              <w:rPr>
                <w:noProof/>
                <w:webHidden/>
              </w:rPr>
              <w:fldChar w:fldCharType="end"/>
            </w:r>
          </w:hyperlink>
        </w:p>
        <w:p w14:paraId="605F6EDC" w14:textId="054F1A66" w:rsidR="001E7B2D" w:rsidRDefault="001E7B2D">
          <w:pPr>
            <w:pStyle w:val="32"/>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859" w:history="1">
            <w:r w:rsidRPr="00F26ECA">
              <w:rPr>
                <w:rStyle w:val="-"/>
                <w:rFonts w:ascii="Tahoma" w:hAnsi="Tahoma" w:cs="Tahoma"/>
                <w:noProof/>
                <w:lang w:val="el-GR"/>
              </w:rPr>
              <w:t>I.</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Εγγυητική Επιστολή Συμμετοχής</w:t>
            </w:r>
            <w:r>
              <w:rPr>
                <w:noProof/>
                <w:webHidden/>
              </w:rPr>
              <w:tab/>
            </w:r>
            <w:r>
              <w:rPr>
                <w:noProof/>
                <w:webHidden/>
              </w:rPr>
              <w:fldChar w:fldCharType="begin"/>
            </w:r>
            <w:r>
              <w:rPr>
                <w:noProof/>
                <w:webHidden/>
              </w:rPr>
              <w:instrText xml:space="preserve"> PAGEREF _Toc187401859 \h </w:instrText>
            </w:r>
            <w:r>
              <w:rPr>
                <w:noProof/>
                <w:webHidden/>
              </w:rPr>
            </w:r>
            <w:r>
              <w:rPr>
                <w:noProof/>
                <w:webHidden/>
              </w:rPr>
              <w:fldChar w:fldCharType="separate"/>
            </w:r>
            <w:r w:rsidR="00F50039">
              <w:rPr>
                <w:noProof/>
                <w:webHidden/>
              </w:rPr>
              <w:t>155</w:t>
            </w:r>
            <w:r>
              <w:rPr>
                <w:noProof/>
                <w:webHidden/>
              </w:rPr>
              <w:fldChar w:fldCharType="end"/>
            </w:r>
          </w:hyperlink>
        </w:p>
        <w:p w14:paraId="482CC4D7" w14:textId="13AAC173" w:rsidR="001E7B2D" w:rsidRDefault="001E7B2D">
          <w:pPr>
            <w:pStyle w:val="32"/>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860" w:history="1">
            <w:r w:rsidRPr="00F26ECA">
              <w:rPr>
                <w:rStyle w:val="-"/>
                <w:rFonts w:ascii="Tahoma" w:hAnsi="Tahoma" w:cs="Tahoma"/>
                <w:noProof/>
                <w:lang w:val="el-GR"/>
              </w:rPr>
              <w:t>II.</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Εγγυητική Επιστολή Καλής Εκτέλεσης</w:t>
            </w:r>
            <w:r>
              <w:rPr>
                <w:noProof/>
                <w:webHidden/>
              </w:rPr>
              <w:tab/>
            </w:r>
            <w:r>
              <w:rPr>
                <w:noProof/>
                <w:webHidden/>
              </w:rPr>
              <w:fldChar w:fldCharType="begin"/>
            </w:r>
            <w:r>
              <w:rPr>
                <w:noProof/>
                <w:webHidden/>
              </w:rPr>
              <w:instrText xml:space="preserve"> PAGEREF _Toc187401860 \h </w:instrText>
            </w:r>
            <w:r>
              <w:rPr>
                <w:noProof/>
                <w:webHidden/>
              </w:rPr>
            </w:r>
            <w:r>
              <w:rPr>
                <w:noProof/>
                <w:webHidden/>
              </w:rPr>
              <w:fldChar w:fldCharType="separate"/>
            </w:r>
            <w:r w:rsidR="00F50039">
              <w:rPr>
                <w:noProof/>
                <w:webHidden/>
              </w:rPr>
              <w:t>156</w:t>
            </w:r>
            <w:r>
              <w:rPr>
                <w:noProof/>
                <w:webHidden/>
              </w:rPr>
              <w:fldChar w:fldCharType="end"/>
            </w:r>
          </w:hyperlink>
        </w:p>
        <w:p w14:paraId="78883A8D" w14:textId="6ABC2038" w:rsidR="001E7B2D" w:rsidRDefault="001E7B2D">
          <w:pPr>
            <w:pStyle w:val="32"/>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861" w:history="1">
            <w:r w:rsidRPr="00F26ECA">
              <w:rPr>
                <w:rStyle w:val="-"/>
                <w:rFonts w:ascii="Tahoma" w:hAnsi="Tahoma" w:cs="Tahoma"/>
                <w:noProof/>
                <w:lang w:val="el-GR" w:eastAsia="el-GR"/>
              </w:rPr>
              <w:t>III.</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eastAsia="el-GR"/>
              </w:rPr>
              <w:t>Εγγυητική Επιστολή Προκαταβολής</w:t>
            </w:r>
            <w:r>
              <w:rPr>
                <w:noProof/>
                <w:webHidden/>
              </w:rPr>
              <w:tab/>
            </w:r>
            <w:r>
              <w:rPr>
                <w:noProof/>
                <w:webHidden/>
              </w:rPr>
              <w:fldChar w:fldCharType="begin"/>
            </w:r>
            <w:r>
              <w:rPr>
                <w:noProof/>
                <w:webHidden/>
              </w:rPr>
              <w:instrText xml:space="preserve"> PAGEREF _Toc187401861 \h </w:instrText>
            </w:r>
            <w:r>
              <w:rPr>
                <w:noProof/>
                <w:webHidden/>
              </w:rPr>
            </w:r>
            <w:r>
              <w:rPr>
                <w:noProof/>
                <w:webHidden/>
              </w:rPr>
              <w:fldChar w:fldCharType="separate"/>
            </w:r>
            <w:r w:rsidR="00F50039">
              <w:rPr>
                <w:noProof/>
                <w:webHidden/>
              </w:rPr>
              <w:t>157</w:t>
            </w:r>
            <w:r>
              <w:rPr>
                <w:noProof/>
                <w:webHidden/>
              </w:rPr>
              <w:fldChar w:fldCharType="end"/>
            </w:r>
          </w:hyperlink>
        </w:p>
        <w:p w14:paraId="1D3B3A3F" w14:textId="2B939464" w:rsidR="001E7B2D" w:rsidRDefault="001E7B2D">
          <w:pPr>
            <w:pStyle w:val="32"/>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862" w:history="1">
            <w:r w:rsidRPr="00F26ECA">
              <w:rPr>
                <w:rStyle w:val="-"/>
                <w:rFonts w:ascii="Tahoma" w:hAnsi="Tahoma" w:cs="Tahoma"/>
                <w:noProof/>
                <w:lang w:val="el-GR" w:eastAsia="el-GR"/>
              </w:rPr>
              <w:t>IV.</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eastAsia="el-GR"/>
              </w:rPr>
              <w:t>Εγγυητική Επιστολή Καλής Λειτουργίας</w:t>
            </w:r>
            <w:r>
              <w:rPr>
                <w:noProof/>
                <w:webHidden/>
              </w:rPr>
              <w:tab/>
            </w:r>
            <w:r>
              <w:rPr>
                <w:noProof/>
                <w:webHidden/>
              </w:rPr>
              <w:fldChar w:fldCharType="begin"/>
            </w:r>
            <w:r>
              <w:rPr>
                <w:noProof/>
                <w:webHidden/>
              </w:rPr>
              <w:instrText xml:space="preserve"> PAGEREF _Toc187401862 \h </w:instrText>
            </w:r>
            <w:r>
              <w:rPr>
                <w:noProof/>
                <w:webHidden/>
              </w:rPr>
            </w:r>
            <w:r>
              <w:rPr>
                <w:noProof/>
                <w:webHidden/>
              </w:rPr>
              <w:fldChar w:fldCharType="separate"/>
            </w:r>
            <w:r w:rsidR="00F50039">
              <w:rPr>
                <w:noProof/>
                <w:webHidden/>
              </w:rPr>
              <w:t>158</w:t>
            </w:r>
            <w:r>
              <w:rPr>
                <w:noProof/>
                <w:webHidden/>
              </w:rPr>
              <w:fldChar w:fldCharType="end"/>
            </w:r>
          </w:hyperlink>
        </w:p>
        <w:p w14:paraId="043642A8" w14:textId="2D761107" w:rsidR="001E7B2D" w:rsidRDefault="001E7B2D">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863" w:history="1">
            <w:r w:rsidRPr="00F26ECA">
              <w:rPr>
                <w:rStyle w:val="-"/>
                <w:rFonts w:ascii="Tahoma" w:hAnsi="Tahoma" w:cs="Tahoma"/>
                <w:noProof/>
                <w:lang w:val="el-GR"/>
              </w:rPr>
              <w:t xml:space="preserve">ΠΑΡΑΡΤΗΜΑ </w:t>
            </w:r>
            <w:r w:rsidRPr="00F26ECA">
              <w:rPr>
                <w:rStyle w:val="-"/>
                <w:rFonts w:ascii="Tahoma" w:hAnsi="Tahoma" w:cs="Tahoma"/>
                <w:noProof/>
              </w:rPr>
              <w:t>IX</w:t>
            </w:r>
            <w:r w:rsidRPr="00F26ECA">
              <w:rPr>
                <w:rStyle w:val="-"/>
                <w:rFonts w:ascii="Tahoma" w:hAnsi="Tahoma" w:cs="Tahoma"/>
                <w:noProof/>
                <w:lang w:val="el-GR"/>
              </w:rPr>
              <w:t>– ΕΝΗΜΕΡΩΣΗ ΓΙΑ ΤΗΝ ΕΠΕΞΕΡΓΑΣΙΑ ΠΡΟΣΩΠΙΚΩΝ ΔΕΔΟΜΕΝΩΝ</w:t>
            </w:r>
            <w:r>
              <w:rPr>
                <w:noProof/>
                <w:webHidden/>
              </w:rPr>
              <w:tab/>
            </w:r>
            <w:r>
              <w:rPr>
                <w:noProof/>
                <w:webHidden/>
              </w:rPr>
              <w:fldChar w:fldCharType="begin"/>
            </w:r>
            <w:r>
              <w:rPr>
                <w:noProof/>
                <w:webHidden/>
              </w:rPr>
              <w:instrText xml:space="preserve"> PAGEREF _Toc187401863 \h </w:instrText>
            </w:r>
            <w:r>
              <w:rPr>
                <w:noProof/>
                <w:webHidden/>
              </w:rPr>
            </w:r>
            <w:r>
              <w:rPr>
                <w:noProof/>
                <w:webHidden/>
              </w:rPr>
              <w:fldChar w:fldCharType="separate"/>
            </w:r>
            <w:r w:rsidR="00F50039">
              <w:rPr>
                <w:noProof/>
                <w:webHidden/>
              </w:rPr>
              <w:t>159</w:t>
            </w:r>
            <w:r>
              <w:rPr>
                <w:noProof/>
                <w:webHidden/>
              </w:rPr>
              <w:fldChar w:fldCharType="end"/>
            </w:r>
          </w:hyperlink>
        </w:p>
        <w:p w14:paraId="30A7CA40" w14:textId="07592D23" w:rsidR="001E7B2D" w:rsidRDefault="001E7B2D">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864" w:history="1">
            <w:r w:rsidRPr="00F26ECA">
              <w:rPr>
                <w:rStyle w:val="-"/>
                <w:rFonts w:ascii="Tahoma" w:hAnsi="Tahoma" w:cs="Tahoma"/>
                <w:noProof/>
                <w:lang w:val="el-GR"/>
              </w:rPr>
              <w:t>ΠΑΡΑΡΤΗΜΑ X – Ρήτρα Ακεραιότητας</w:t>
            </w:r>
            <w:r>
              <w:rPr>
                <w:noProof/>
                <w:webHidden/>
              </w:rPr>
              <w:tab/>
            </w:r>
            <w:r>
              <w:rPr>
                <w:noProof/>
                <w:webHidden/>
              </w:rPr>
              <w:fldChar w:fldCharType="begin"/>
            </w:r>
            <w:r>
              <w:rPr>
                <w:noProof/>
                <w:webHidden/>
              </w:rPr>
              <w:instrText xml:space="preserve"> PAGEREF _Toc187401864 \h </w:instrText>
            </w:r>
            <w:r>
              <w:rPr>
                <w:noProof/>
                <w:webHidden/>
              </w:rPr>
            </w:r>
            <w:r>
              <w:rPr>
                <w:noProof/>
                <w:webHidden/>
              </w:rPr>
              <w:fldChar w:fldCharType="separate"/>
            </w:r>
            <w:r w:rsidR="00F50039">
              <w:rPr>
                <w:noProof/>
                <w:webHidden/>
              </w:rPr>
              <w:t>160</w:t>
            </w:r>
            <w:r>
              <w:rPr>
                <w:noProof/>
                <w:webHidden/>
              </w:rPr>
              <w:fldChar w:fldCharType="end"/>
            </w:r>
          </w:hyperlink>
        </w:p>
        <w:p w14:paraId="4CF45679" w14:textId="3006BAF7" w:rsidR="00195D4E" w:rsidRPr="005403CF" w:rsidRDefault="008C5114">
          <w:pPr>
            <w:jc w:val="both"/>
            <w:rPr>
              <w:rFonts w:ascii="Tahoma" w:hAnsi="Tahoma" w:cs="Tahoma"/>
              <w:sz w:val="22"/>
              <w:szCs w:val="22"/>
            </w:rPr>
          </w:pPr>
          <w:r w:rsidRPr="005403CF">
            <w:rPr>
              <w:rFonts w:ascii="Tahoma" w:hAnsi="Tahoma" w:cs="Tahoma"/>
              <w:sz w:val="22"/>
              <w:szCs w:val="22"/>
            </w:rPr>
            <w:fldChar w:fldCharType="end"/>
          </w:r>
        </w:p>
      </w:sdtContent>
    </w:sdt>
    <w:p w14:paraId="54A63D04" w14:textId="77777777" w:rsidR="00195D4E" w:rsidRPr="005403CF" w:rsidRDefault="00195D4E">
      <w:pPr>
        <w:jc w:val="both"/>
        <w:rPr>
          <w:rFonts w:ascii="Tahoma" w:hAnsi="Tahoma" w:cs="Tahoma"/>
          <w:sz w:val="22"/>
          <w:szCs w:val="22"/>
        </w:rPr>
        <w:sectPr w:rsidR="00195D4E" w:rsidRPr="005403CF" w:rsidSect="00B579BA">
          <w:headerReference w:type="even" r:id="rId18"/>
          <w:headerReference w:type="default" r:id="rId19"/>
          <w:footerReference w:type="even" r:id="rId20"/>
          <w:headerReference w:type="first" r:id="rId21"/>
          <w:footerReference w:type="first" r:id="rId22"/>
          <w:pgSz w:w="11906" w:h="16838"/>
          <w:pgMar w:top="1134" w:right="1134" w:bottom="1579" w:left="1134" w:header="720" w:footer="352" w:gutter="0"/>
          <w:cols w:space="720"/>
          <w:formProt w:val="0"/>
          <w:titlePg/>
          <w:docGrid w:linePitch="360"/>
        </w:sectPr>
      </w:pPr>
    </w:p>
    <w:p w14:paraId="087FB339" w14:textId="77777777" w:rsidR="00195D4E" w:rsidRPr="005403CF" w:rsidRDefault="008C5114">
      <w:pPr>
        <w:pStyle w:val="1"/>
        <w:numPr>
          <w:ilvl w:val="0"/>
          <w:numId w:val="17"/>
        </w:numPr>
        <w:jc w:val="both"/>
        <w:rPr>
          <w:rFonts w:ascii="Tahoma" w:hAnsi="Tahoma" w:cs="Tahoma"/>
          <w:sz w:val="22"/>
          <w:szCs w:val="22"/>
          <w:lang w:val="el-GR"/>
        </w:rPr>
      </w:pPr>
      <w:bookmarkStart w:id="9" w:name="_Toc97194404"/>
      <w:bookmarkStart w:id="10" w:name="_Toc187401715"/>
      <w:r w:rsidRPr="005403CF">
        <w:rPr>
          <w:rFonts w:ascii="Tahoma" w:hAnsi="Tahoma" w:cs="Tahoma"/>
          <w:sz w:val="22"/>
          <w:szCs w:val="22"/>
          <w:lang w:val="el-GR"/>
        </w:rPr>
        <w:lastRenderedPageBreak/>
        <w:t>ΑΝΑΘΕΤΟΥΣΑ ΑΡΧΗ ΚΑΙ ΑΝΤΙΚΕΙΜΕΝΟ ΣΥΜΒΑΣΗΣ</w:t>
      </w:r>
      <w:bookmarkEnd w:id="9"/>
      <w:bookmarkEnd w:id="10"/>
    </w:p>
    <w:p w14:paraId="260B5359" w14:textId="77777777" w:rsidR="00195D4E" w:rsidRPr="005403CF" w:rsidRDefault="008C5114">
      <w:pPr>
        <w:pStyle w:val="2"/>
        <w:numPr>
          <w:ilvl w:val="1"/>
          <w:numId w:val="224"/>
        </w:numPr>
        <w:jc w:val="both"/>
        <w:rPr>
          <w:rFonts w:ascii="Tahoma" w:hAnsi="Tahoma" w:cs="Tahoma"/>
          <w:lang w:val="el-GR"/>
        </w:rPr>
      </w:pPr>
      <w:bookmarkStart w:id="11" w:name="_Toc97194405"/>
      <w:bookmarkStart w:id="12" w:name="_Toc97194256"/>
      <w:bookmarkStart w:id="13" w:name="_Toc187401716"/>
      <w:r w:rsidRPr="005403CF">
        <w:rPr>
          <w:rFonts w:ascii="Tahoma" w:hAnsi="Tahoma" w:cs="Tahoma"/>
          <w:lang w:val="el-GR"/>
        </w:rPr>
        <w:t>Στοιχεία Αναθέτουσας Αρχής</w:t>
      </w:r>
      <w:bookmarkEnd w:id="11"/>
      <w:bookmarkEnd w:id="12"/>
      <w:bookmarkEnd w:id="13"/>
      <w:r w:rsidRPr="005403CF">
        <w:rPr>
          <w:rFonts w:ascii="Tahoma" w:hAnsi="Tahoma" w:cs="Tahoma"/>
          <w:lang w:val="el-GR"/>
        </w:rPr>
        <w:t xml:space="preserve"> </w:t>
      </w:r>
    </w:p>
    <w:p w14:paraId="1B89354E" w14:textId="77777777" w:rsidR="00195D4E" w:rsidRPr="005403CF" w:rsidRDefault="00195D4E">
      <w:pPr>
        <w:pStyle w:val="normalwithoutspacing"/>
        <w:jc w:val="both"/>
        <w:rPr>
          <w:rFonts w:ascii="Tahoma" w:hAnsi="Tahoma" w:cs="Tahoma"/>
          <w:sz w:val="22"/>
          <w:szCs w:val="22"/>
        </w:rPr>
      </w:pPr>
    </w:p>
    <w:tbl>
      <w:tblPr>
        <w:tblW w:w="9374" w:type="dxa"/>
        <w:tblInd w:w="221" w:type="dxa"/>
        <w:tblLayout w:type="fixed"/>
        <w:tblLook w:val="0000" w:firstRow="0" w:lastRow="0" w:firstColumn="0" w:lastColumn="0" w:noHBand="0" w:noVBand="0"/>
      </w:tblPr>
      <w:tblGrid>
        <w:gridCol w:w="5245"/>
        <w:gridCol w:w="4129"/>
      </w:tblGrid>
      <w:tr w:rsidR="00195D4E" w:rsidRPr="005403CF" w14:paraId="427CB3E2" w14:textId="77777777">
        <w:tc>
          <w:tcPr>
            <w:tcW w:w="5244" w:type="dxa"/>
            <w:tcBorders>
              <w:top w:val="single" w:sz="4" w:space="0" w:color="000000"/>
              <w:left w:val="single" w:sz="4" w:space="0" w:color="000000"/>
              <w:bottom w:val="single" w:sz="4" w:space="0" w:color="000000"/>
            </w:tcBorders>
            <w:shd w:val="clear" w:color="auto" w:fill="auto"/>
          </w:tcPr>
          <w:p w14:paraId="79CEBF1C" w14:textId="77777777" w:rsidR="00195D4E" w:rsidRPr="005403CF" w:rsidRDefault="008C5114">
            <w:pPr>
              <w:pStyle w:val="normalwithoutspacing"/>
              <w:jc w:val="both"/>
              <w:rPr>
                <w:rFonts w:ascii="Tahoma" w:hAnsi="Tahoma" w:cs="Tahoma"/>
                <w:sz w:val="22"/>
                <w:szCs w:val="22"/>
              </w:rPr>
            </w:pPr>
            <w:r w:rsidRPr="005403CF">
              <w:rPr>
                <w:rFonts w:ascii="Tahoma" w:hAnsi="Tahoma" w:cs="Tahoma"/>
                <w:sz w:val="22"/>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B8683D8" w14:textId="77777777" w:rsidR="00195D4E" w:rsidRPr="005403CF" w:rsidRDefault="008C5114">
            <w:pPr>
              <w:pStyle w:val="normalwithoutspacing"/>
              <w:snapToGrid w:val="0"/>
              <w:jc w:val="both"/>
              <w:rPr>
                <w:rFonts w:ascii="Tahoma" w:hAnsi="Tahoma" w:cs="Tahoma"/>
                <w:sz w:val="22"/>
                <w:szCs w:val="22"/>
              </w:rPr>
            </w:pPr>
            <w:r w:rsidRPr="005403CF">
              <w:rPr>
                <w:rFonts w:ascii="Tahoma" w:hAnsi="Tahoma" w:cs="Tahoma"/>
                <w:sz w:val="22"/>
                <w:szCs w:val="22"/>
              </w:rPr>
              <w:t>ΚΟΙΝΩΝΙΑ ΤΗΣ ΠΛΗΡΟΦΟΡΙΑΣ Μ.Α.Ε.</w:t>
            </w:r>
          </w:p>
        </w:tc>
      </w:tr>
      <w:tr w:rsidR="00195D4E" w:rsidRPr="005403CF" w14:paraId="7F9555ED" w14:textId="77777777">
        <w:tc>
          <w:tcPr>
            <w:tcW w:w="5244" w:type="dxa"/>
            <w:tcBorders>
              <w:top w:val="single" w:sz="4" w:space="0" w:color="000000"/>
              <w:left w:val="single" w:sz="4" w:space="0" w:color="000000"/>
              <w:bottom w:val="single" w:sz="4" w:space="0" w:color="000000"/>
            </w:tcBorders>
            <w:shd w:val="clear" w:color="auto" w:fill="auto"/>
          </w:tcPr>
          <w:p w14:paraId="450DCAB4" w14:textId="77777777" w:rsidR="00195D4E" w:rsidRPr="005403CF" w:rsidRDefault="008C5114">
            <w:pPr>
              <w:pStyle w:val="normalwithoutspacing"/>
              <w:jc w:val="both"/>
              <w:rPr>
                <w:rFonts w:ascii="Tahoma" w:hAnsi="Tahoma" w:cs="Tahoma"/>
                <w:sz w:val="22"/>
                <w:szCs w:val="22"/>
              </w:rPr>
            </w:pPr>
            <w:r w:rsidRPr="005403CF">
              <w:rPr>
                <w:rFonts w:ascii="Tahoma" w:hAnsi="Tahoma" w:cs="Tahoma"/>
                <w:sz w:val="22"/>
                <w:szCs w:val="22"/>
              </w:rPr>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D2640EB" w14:textId="77777777" w:rsidR="00195D4E" w:rsidRPr="005403CF" w:rsidRDefault="008C5114">
            <w:pPr>
              <w:pStyle w:val="normalwithoutspacing"/>
              <w:snapToGrid w:val="0"/>
              <w:jc w:val="both"/>
              <w:rPr>
                <w:rFonts w:ascii="Tahoma" w:hAnsi="Tahoma" w:cs="Tahoma"/>
                <w:sz w:val="22"/>
                <w:szCs w:val="22"/>
              </w:rPr>
            </w:pPr>
            <w:r w:rsidRPr="005403CF">
              <w:rPr>
                <w:rFonts w:ascii="Tahoma" w:hAnsi="Tahoma" w:cs="Tahoma"/>
                <w:sz w:val="22"/>
                <w:szCs w:val="22"/>
              </w:rPr>
              <w:t>999983307</w:t>
            </w:r>
          </w:p>
        </w:tc>
      </w:tr>
      <w:tr w:rsidR="00195D4E" w:rsidRPr="005403CF" w14:paraId="42D69E4D" w14:textId="77777777">
        <w:tc>
          <w:tcPr>
            <w:tcW w:w="5244" w:type="dxa"/>
            <w:tcBorders>
              <w:top w:val="single" w:sz="4" w:space="0" w:color="000000"/>
              <w:left w:val="single" w:sz="4" w:space="0" w:color="000000"/>
              <w:bottom w:val="single" w:sz="4" w:space="0" w:color="000000"/>
            </w:tcBorders>
            <w:shd w:val="clear" w:color="auto" w:fill="auto"/>
          </w:tcPr>
          <w:p w14:paraId="1F0E6E25" w14:textId="77777777" w:rsidR="00195D4E" w:rsidRPr="005403CF" w:rsidRDefault="008C5114">
            <w:pPr>
              <w:pStyle w:val="normalwithoutspacing"/>
              <w:jc w:val="both"/>
              <w:rPr>
                <w:rFonts w:ascii="Tahoma" w:hAnsi="Tahoma" w:cs="Tahoma"/>
                <w:sz w:val="22"/>
                <w:szCs w:val="22"/>
              </w:rPr>
            </w:pPr>
            <w:r w:rsidRPr="005403CF">
              <w:rPr>
                <w:rFonts w:ascii="Tahoma" w:hAnsi="Tahoma" w:cs="Tahoma"/>
                <w:sz w:val="22"/>
                <w:szCs w:val="22"/>
              </w:rPr>
              <w:t>Κωδικός Αναθέτουσας Αρχής για την ηλεκτρονική τιμολόγηση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7A43D76" w14:textId="684435C1" w:rsidR="00195D4E" w:rsidRPr="005403CF" w:rsidRDefault="005B6437">
            <w:pPr>
              <w:pStyle w:val="normalwithoutspacing"/>
              <w:snapToGrid w:val="0"/>
              <w:jc w:val="both"/>
              <w:rPr>
                <w:rFonts w:ascii="Tahoma" w:hAnsi="Tahoma" w:cs="Tahoma"/>
                <w:sz w:val="22"/>
                <w:szCs w:val="22"/>
              </w:rPr>
            </w:pPr>
            <w:r w:rsidRPr="005B6437">
              <w:rPr>
                <w:rFonts w:ascii="Tahoma" w:hAnsi="Tahoma" w:cs="Tahoma"/>
                <w:sz w:val="22"/>
                <w:szCs w:val="22"/>
              </w:rPr>
              <w:t>1053.E00553.0001</w:t>
            </w:r>
          </w:p>
        </w:tc>
      </w:tr>
      <w:tr w:rsidR="00195D4E" w:rsidRPr="005403CF" w14:paraId="7D2DF79E" w14:textId="77777777">
        <w:tc>
          <w:tcPr>
            <w:tcW w:w="5244" w:type="dxa"/>
            <w:tcBorders>
              <w:top w:val="single" w:sz="4" w:space="0" w:color="000000"/>
              <w:left w:val="single" w:sz="4" w:space="0" w:color="000000"/>
              <w:bottom w:val="single" w:sz="4" w:space="0" w:color="000000"/>
            </w:tcBorders>
            <w:shd w:val="clear" w:color="auto" w:fill="auto"/>
          </w:tcPr>
          <w:p w14:paraId="3E83BFEC" w14:textId="77777777" w:rsidR="00195D4E" w:rsidRPr="005403CF" w:rsidRDefault="008C5114">
            <w:pPr>
              <w:pStyle w:val="normalwithoutspacing"/>
              <w:jc w:val="both"/>
              <w:rPr>
                <w:rFonts w:ascii="Tahoma" w:hAnsi="Tahoma" w:cs="Tahoma"/>
                <w:sz w:val="22"/>
                <w:szCs w:val="22"/>
              </w:rPr>
            </w:pPr>
            <w:r w:rsidRPr="005403CF">
              <w:rPr>
                <w:rFonts w:ascii="Tahoma" w:hAnsi="Tahoma" w:cs="Tahoma"/>
                <w:sz w:val="22"/>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F66934E" w14:textId="77777777" w:rsidR="00195D4E" w:rsidRPr="005403CF" w:rsidRDefault="008C5114">
            <w:pPr>
              <w:pStyle w:val="normalwithoutspacing"/>
              <w:snapToGrid w:val="0"/>
              <w:jc w:val="both"/>
              <w:rPr>
                <w:rFonts w:ascii="Tahoma" w:hAnsi="Tahoma" w:cs="Tahoma"/>
                <w:sz w:val="22"/>
                <w:szCs w:val="22"/>
              </w:rPr>
            </w:pPr>
            <w:proofErr w:type="spellStart"/>
            <w:r w:rsidRPr="005403CF">
              <w:rPr>
                <w:rFonts w:ascii="Tahoma" w:hAnsi="Tahoma" w:cs="Tahoma"/>
                <w:sz w:val="22"/>
                <w:szCs w:val="22"/>
              </w:rPr>
              <w:t>Λεωφ</w:t>
            </w:r>
            <w:proofErr w:type="spellEnd"/>
            <w:r w:rsidRPr="005403CF">
              <w:rPr>
                <w:rFonts w:ascii="Tahoma" w:hAnsi="Tahoma" w:cs="Tahoma"/>
                <w:sz w:val="22"/>
                <w:szCs w:val="22"/>
              </w:rPr>
              <w:t>. Συγγρού 194</w:t>
            </w:r>
          </w:p>
        </w:tc>
      </w:tr>
      <w:tr w:rsidR="00195D4E" w:rsidRPr="005403CF" w14:paraId="2C380AEB" w14:textId="77777777">
        <w:tc>
          <w:tcPr>
            <w:tcW w:w="5244" w:type="dxa"/>
            <w:tcBorders>
              <w:top w:val="single" w:sz="4" w:space="0" w:color="000000"/>
              <w:left w:val="single" w:sz="4" w:space="0" w:color="000000"/>
              <w:bottom w:val="single" w:sz="4" w:space="0" w:color="000000"/>
            </w:tcBorders>
            <w:shd w:val="clear" w:color="auto" w:fill="auto"/>
          </w:tcPr>
          <w:p w14:paraId="678151E5" w14:textId="77777777" w:rsidR="00195D4E" w:rsidRPr="005403CF" w:rsidRDefault="008C5114">
            <w:pPr>
              <w:pStyle w:val="normalwithoutspacing"/>
              <w:jc w:val="both"/>
              <w:rPr>
                <w:rFonts w:ascii="Tahoma" w:hAnsi="Tahoma" w:cs="Tahoma"/>
                <w:sz w:val="22"/>
                <w:szCs w:val="22"/>
              </w:rPr>
            </w:pPr>
            <w:r w:rsidRPr="005403CF">
              <w:rPr>
                <w:rFonts w:ascii="Tahoma" w:hAnsi="Tahoma" w:cs="Tahoma"/>
                <w:sz w:val="22"/>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72FB4CD" w14:textId="77777777" w:rsidR="00195D4E" w:rsidRPr="005403CF" w:rsidRDefault="008C5114">
            <w:pPr>
              <w:pStyle w:val="normalwithoutspacing"/>
              <w:snapToGrid w:val="0"/>
              <w:jc w:val="both"/>
              <w:rPr>
                <w:rFonts w:ascii="Tahoma" w:hAnsi="Tahoma" w:cs="Tahoma"/>
                <w:sz w:val="22"/>
                <w:szCs w:val="22"/>
              </w:rPr>
            </w:pPr>
            <w:r w:rsidRPr="005403CF">
              <w:rPr>
                <w:rFonts w:ascii="Tahoma" w:hAnsi="Tahoma" w:cs="Tahoma"/>
                <w:sz w:val="22"/>
                <w:szCs w:val="22"/>
              </w:rPr>
              <w:t>Καλλιθέα</w:t>
            </w:r>
          </w:p>
        </w:tc>
      </w:tr>
      <w:tr w:rsidR="00195D4E" w:rsidRPr="005403CF" w14:paraId="3A9DB2ED" w14:textId="77777777">
        <w:tc>
          <w:tcPr>
            <w:tcW w:w="5244" w:type="dxa"/>
            <w:tcBorders>
              <w:top w:val="single" w:sz="4" w:space="0" w:color="000000"/>
              <w:left w:val="single" w:sz="4" w:space="0" w:color="000000"/>
              <w:bottom w:val="single" w:sz="4" w:space="0" w:color="000000"/>
            </w:tcBorders>
            <w:shd w:val="clear" w:color="auto" w:fill="auto"/>
          </w:tcPr>
          <w:p w14:paraId="7D07A92B" w14:textId="77777777" w:rsidR="00195D4E" w:rsidRPr="005403CF" w:rsidRDefault="008C5114">
            <w:pPr>
              <w:pStyle w:val="normalwithoutspacing"/>
              <w:jc w:val="both"/>
              <w:rPr>
                <w:rFonts w:ascii="Tahoma" w:hAnsi="Tahoma" w:cs="Tahoma"/>
                <w:sz w:val="22"/>
                <w:szCs w:val="22"/>
              </w:rPr>
            </w:pPr>
            <w:r w:rsidRPr="005403CF">
              <w:rPr>
                <w:rFonts w:ascii="Tahoma" w:hAnsi="Tahoma" w:cs="Tahoma"/>
                <w:sz w:val="22"/>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9F1C19F" w14:textId="77777777" w:rsidR="00195D4E" w:rsidRPr="005403CF" w:rsidRDefault="008C5114">
            <w:pPr>
              <w:pStyle w:val="normalwithoutspacing"/>
              <w:snapToGrid w:val="0"/>
              <w:jc w:val="both"/>
              <w:rPr>
                <w:rFonts w:ascii="Tahoma" w:hAnsi="Tahoma" w:cs="Tahoma"/>
                <w:sz w:val="22"/>
                <w:szCs w:val="22"/>
              </w:rPr>
            </w:pPr>
            <w:r w:rsidRPr="005403CF">
              <w:rPr>
                <w:rFonts w:ascii="Tahoma" w:hAnsi="Tahoma" w:cs="Tahoma"/>
                <w:sz w:val="22"/>
                <w:szCs w:val="22"/>
              </w:rPr>
              <w:t>176 71</w:t>
            </w:r>
          </w:p>
        </w:tc>
      </w:tr>
      <w:tr w:rsidR="00195D4E" w:rsidRPr="005403CF" w14:paraId="64458088" w14:textId="77777777">
        <w:tc>
          <w:tcPr>
            <w:tcW w:w="5244" w:type="dxa"/>
            <w:tcBorders>
              <w:top w:val="single" w:sz="4" w:space="0" w:color="000000"/>
              <w:left w:val="single" w:sz="4" w:space="0" w:color="000000"/>
              <w:bottom w:val="single" w:sz="4" w:space="0" w:color="000000"/>
            </w:tcBorders>
            <w:shd w:val="clear" w:color="auto" w:fill="auto"/>
          </w:tcPr>
          <w:p w14:paraId="4EE5F07C" w14:textId="77777777" w:rsidR="00195D4E" w:rsidRPr="005403CF" w:rsidRDefault="008C5114">
            <w:pPr>
              <w:pStyle w:val="normalwithoutspacing"/>
              <w:jc w:val="both"/>
              <w:rPr>
                <w:rFonts w:ascii="Tahoma" w:hAnsi="Tahoma" w:cs="Tahoma"/>
                <w:sz w:val="22"/>
                <w:szCs w:val="22"/>
                <w:lang w:val="en-US"/>
              </w:rPr>
            </w:pPr>
            <w:r w:rsidRPr="005403CF">
              <w:rPr>
                <w:rFonts w:ascii="Tahoma" w:hAnsi="Tahoma" w:cs="Tahoma"/>
                <w:sz w:val="22"/>
                <w:szCs w:val="22"/>
              </w:rPr>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6479C56" w14:textId="77777777" w:rsidR="00195D4E" w:rsidRPr="005403CF" w:rsidRDefault="008C5114">
            <w:pPr>
              <w:pStyle w:val="normalwithoutspacing"/>
              <w:snapToGrid w:val="0"/>
              <w:jc w:val="both"/>
              <w:rPr>
                <w:rFonts w:ascii="Tahoma" w:hAnsi="Tahoma" w:cs="Tahoma"/>
                <w:sz w:val="22"/>
                <w:szCs w:val="22"/>
                <w:lang w:val="en-US"/>
              </w:rPr>
            </w:pPr>
            <w:r w:rsidRPr="005403CF">
              <w:rPr>
                <w:rFonts w:ascii="Tahoma" w:hAnsi="Tahoma" w:cs="Tahoma"/>
                <w:sz w:val="22"/>
                <w:szCs w:val="22"/>
              </w:rPr>
              <w:t>ΕΛΛΑΔΑ</w:t>
            </w:r>
          </w:p>
        </w:tc>
      </w:tr>
      <w:tr w:rsidR="00195D4E" w:rsidRPr="005403CF" w14:paraId="263DC07A" w14:textId="77777777">
        <w:tc>
          <w:tcPr>
            <w:tcW w:w="5244" w:type="dxa"/>
            <w:tcBorders>
              <w:top w:val="single" w:sz="4" w:space="0" w:color="000000"/>
              <w:left w:val="single" w:sz="4" w:space="0" w:color="000000"/>
              <w:bottom w:val="single" w:sz="4" w:space="0" w:color="000000"/>
            </w:tcBorders>
            <w:shd w:val="clear" w:color="auto" w:fill="auto"/>
          </w:tcPr>
          <w:p w14:paraId="5960D3D2" w14:textId="77777777" w:rsidR="00195D4E" w:rsidRPr="005403CF" w:rsidRDefault="008C5114">
            <w:pPr>
              <w:pStyle w:val="normalwithoutspacing"/>
              <w:jc w:val="both"/>
              <w:rPr>
                <w:rFonts w:ascii="Tahoma" w:hAnsi="Tahoma" w:cs="Tahoma"/>
                <w:sz w:val="22"/>
                <w:szCs w:val="22"/>
                <w:lang w:val="en-US"/>
              </w:rPr>
            </w:pPr>
            <w:r w:rsidRPr="005403CF">
              <w:rPr>
                <w:rFonts w:ascii="Tahoma" w:hAnsi="Tahoma" w:cs="Tahoma"/>
                <w:sz w:val="22"/>
                <w:szCs w:val="22"/>
              </w:rPr>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2AB0723" w14:textId="77777777" w:rsidR="00195D4E" w:rsidRPr="005403CF" w:rsidRDefault="008C5114">
            <w:pPr>
              <w:pStyle w:val="normalwithoutspacing"/>
              <w:snapToGrid w:val="0"/>
              <w:jc w:val="both"/>
              <w:rPr>
                <w:rFonts w:ascii="Tahoma" w:hAnsi="Tahoma" w:cs="Tahoma"/>
                <w:sz w:val="22"/>
                <w:szCs w:val="22"/>
                <w:lang w:val="en-US"/>
              </w:rPr>
            </w:pPr>
            <w:r w:rsidRPr="005403CF">
              <w:rPr>
                <w:rFonts w:ascii="Tahoma" w:hAnsi="Tahoma" w:cs="Tahoma"/>
                <w:sz w:val="22"/>
                <w:szCs w:val="22"/>
                <w:lang w:val="en-US"/>
              </w:rPr>
              <w:t>EL30</w:t>
            </w:r>
          </w:p>
        </w:tc>
      </w:tr>
      <w:tr w:rsidR="00195D4E" w:rsidRPr="005403CF" w14:paraId="1A89B589" w14:textId="77777777">
        <w:tc>
          <w:tcPr>
            <w:tcW w:w="5244" w:type="dxa"/>
            <w:tcBorders>
              <w:top w:val="single" w:sz="4" w:space="0" w:color="000000"/>
              <w:left w:val="single" w:sz="4" w:space="0" w:color="000000"/>
              <w:bottom w:val="single" w:sz="4" w:space="0" w:color="000000"/>
            </w:tcBorders>
            <w:shd w:val="clear" w:color="auto" w:fill="auto"/>
          </w:tcPr>
          <w:p w14:paraId="2A0DDE6A" w14:textId="77777777" w:rsidR="00195D4E" w:rsidRPr="005403CF" w:rsidRDefault="008C5114">
            <w:pPr>
              <w:pStyle w:val="normalwithoutspacing"/>
              <w:jc w:val="both"/>
              <w:rPr>
                <w:rFonts w:ascii="Tahoma" w:hAnsi="Tahoma" w:cs="Tahoma"/>
                <w:sz w:val="22"/>
                <w:szCs w:val="22"/>
              </w:rPr>
            </w:pPr>
            <w:r w:rsidRPr="005403CF">
              <w:rPr>
                <w:rFonts w:ascii="Tahoma" w:hAnsi="Tahoma" w:cs="Tahoma"/>
                <w:sz w:val="22"/>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11A5708" w14:textId="77777777" w:rsidR="00195D4E" w:rsidRPr="005403CF" w:rsidRDefault="008C5114">
            <w:pPr>
              <w:pStyle w:val="normalwithoutspacing"/>
              <w:snapToGrid w:val="0"/>
              <w:jc w:val="both"/>
              <w:rPr>
                <w:rFonts w:ascii="Tahoma" w:hAnsi="Tahoma" w:cs="Tahoma"/>
                <w:sz w:val="22"/>
                <w:szCs w:val="22"/>
                <w:lang w:val="en-US"/>
              </w:rPr>
            </w:pPr>
            <w:r w:rsidRPr="005403CF">
              <w:rPr>
                <w:rFonts w:ascii="Tahoma" w:hAnsi="Tahoma" w:cs="Tahoma"/>
                <w:sz w:val="22"/>
                <w:szCs w:val="22"/>
                <w:lang w:val="en-US"/>
              </w:rPr>
              <w:t>213 1300700</w:t>
            </w:r>
          </w:p>
        </w:tc>
      </w:tr>
      <w:tr w:rsidR="00195D4E" w:rsidRPr="005403CF" w14:paraId="6977C987" w14:textId="77777777">
        <w:tc>
          <w:tcPr>
            <w:tcW w:w="5244" w:type="dxa"/>
            <w:tcBorders>
              <w:top w:val="single" w:sz="4" w:space="0" w:color="000000"/>
              <w:left w:val="single" w:sz="4" w:space="0" w:color="000000"/>
              <w:bottom w:val="single" w:sz="4" w:space="0" w:color="000000"/>
            </w:tcBorders>
            <w:shd w:val="clear" w:color="auto" w:fill="auto"/>
          </w:tcPr>
          <w:p w14:paraId="30060457" w14:textId="77777777" w:rsidR="00195D4E" w:rsidRPr="005403CF" w:rsidRDefault="008C5114">
            <w:pPr>
              <w:pStyle w:val="normalwithoutspacing"/>
              <w:jc w:val="both"/>
              <w:rPr>
                <w:rFonts w:ascii="Tahoma" w:hAnsi="Tahoma" w:cs="Tahoma"/>
                <w:sz w:val="22"/>
                <w:szCs w:val="22"/>
              </w:rPr>
            </w:pPr>
            <w:r w:rsidRPr="005403CF">
              <w:rPr>
                <w:rFonts w:ascii="Tahoma" w:hAnsi="Tahoma" w:cs="Tahoma"/>
                <w:sz w:val="22"/>
                <w:szCs w:val="22"/>
              </w:rPr>
              <w:t>Ηλεκτρονικό Ταχυδρομείο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1E14097" w14:textId="77777777" w:rsidR="00195D4E" w:rsidRPr="005403CF" w:rsidRDefault="00195D4E">
            <w:pPr>
              <w:pStyle w:val="normalwithoutspacing"/>
              <w:snapToGrid w:val="0"/>
              <w:jc w:val="both"/>
              <w:rPr>
                <w:rFonts w:ascii="Tahoma" w:hAnsi="Tahoma" w:cs="Tahoma"/>
                <w:sz w:val="22"/>
                <w:szCs w:val="22"/>
                <w:lang w:val="en-US"/>
              </w:rPr>
            </w:pPr>
            <w:hyperlink r:id="rId23">
              <w:r w:rsidRPr="005403CF">
                <w:rPr>
                  <w:rStyle w:val="-"/>
                  <w:rFonts w:ascii="Tahoma" w:hAnsi="Tahoma" w:cs="Tahoma"/>
                  <w:sz w:val="22"/>
                  <w:szCs w:val="22"/>
                  <w:lang w:val="en-US"/>
                </w:rPr>
                <w:t>info@ktpae.gr</w:t>
              </w:r>
            </w:hyperlink>
          </w:p>
        </w:tc>
      </w:tr>
      <w:tr w:rsidR="00195D4E" w:rsidRPr="005403CF" w14:paraId="2361631E" w14:textId="77777777">
        <w:tc>
          <w:tcPr>
            <w:tcW w:w="5244" w:type="dxa"/>
            <w:tcBorders>
              <w:top w:val="single" w:sz="4" w:space="0" w:color="000000"/>
              <w:left w:val="single" w:sz="4" w:space="0" w:color="000000"/>
              <w:bottom w:val="single" w:sz="4" w:space="0" w:color="000000"/>
            </w:tcBorders>
            <w:shd w:val="clear" w:color="auto" w:fill="auto"/>
          </w:tcPr>
          <w:p w14:paraId="337B36CE" w14:textId="77777777" w:rsidR="00195D4E" w:rsidRPr="005403CF" w:rsidRDefault="008C5114">
            <w:pPr>
              <w:pStyle w:val="normalwithoutspacing"/>
              <w:jc w:val="both"/>
              <w:rPr>
                <w:rFonts w:ascii="Tahoma" w:hAnsi="Tahoma" w:cs="Tahoma"/>
                <w:sz w:val="22"/>
                <w:szCs w:val="22"/>
              </w:rPr>
            </w:pPr>
            <w:r w:rsidRPr="005403CF">
              <w:rPr>
                <w:rFonts w:ascii="Tahoma" w:hAnsi="Tahoma" w:cs="Tahoma"/>
                <w:sz w:val="22"/>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8F252DB" w14:textId="2CF7A101" w:rsidR="00195D4E" w:rsidRPr="005403CF" w:rsidRDefault="005B6437">
            <w:pPr>
              <w:pStyle w:val="normalwithoutspacing"/>
              <w:snapToGrid w:val="0"/>
              <w:jc w:val="both"/>
              <w:rPr>
                <w:rFonts w:ascii="Tahoma" w:hAnsi="Tahoma" w:cs="Tahoma"/>
                <w:sz w:val="22"/>
                <w:szCs w:val="22"/>
                <w:lang w:val="en-US"/>
              </w:rPr>
            </w:pPr>
            <w:r w:rsidRPr="005B6437">
              <w:rPr>
                <w:rFonts w:ascii="Tahoma" w:hAnsi="Tahoma" w:cs="Tahoma"/>
                <w:sz w:val="22"/>
                <w:szCs w:val="22"/>
              </w:rPr>
              <w:t>Δώρα Σπύρου</w:t>
            </w:r>
          </w:p>
        </w:tc>
      </w:tr>
      <w:tr w:rsidR="00195D4E" w:rsidRPr="005403CF" w14:paraId="1121C51F" w14:textId="77777777">
        <w:tc>
          <w:tcPr>
            <w:tcW w:w="5244" w:type="dxa"/>
            <w:tcBorders>
              <w:top w:val="single" w:sz="4" w:space="0" w:color="000000"/>
              <w:left w:val="single" w:sz="4" w:space="0" w:color="000000"/>
              <w:bottom w:val="single" w:sz="4" w:space="0" w:color="000000"/>
            </w:tcBorders>
            <w:shd w:val="clear" w:color="auto" w:fill="auto"/>
          </w:tcPr>
          <w:p w14:paraId="6A243B48" w14:textId="77777777" w:rsidR="00195D4E" w:rsidRPr="005403CF" w:rsidRDefault="008C5114">
            <w:pPr>
              <w:pStyle w:val="normalwithoutspacing"/>
              <w:jc w:val="both"/>
              <w:rPr>
                <w:rFonts w:ascii="Tahoma" w:hAnsi="Tahoma" w:cs="Tahoma"/>
                <w:sz w:val="22"/>
                <w:szCs w:val="22"/>
              </w:rPr>
            </w:pPr>
            <w:r w:rsidRPr="005403CF">
              <w:rPr>
                <w:rFonts w:ascii="Tahoma" w:hAnsi="Tahoma" w:cs="Tahoma"/>
                <w:sz w:val="22"/>
                <w:szCs w:val="22"/>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B031AA4" w14:textId="77777777" w:rsidR="00195D4E" w:rsidRPr="005403CF" w:rsidRDefault="00195D4E">
            <w:pPr>
              <w:pStyle w:val="normalwithoutspacing"/>
              <w:snapToGrid w:val="0"/>
              <w:jc w:val="both"/>
              <w:rPr>
                <w:rFonts w:ascii="Tahoma" w:hAnsi="Tahoma" w:cs="Tahoma"/>
                <w:sz w:val="22"/>
                <w:szCs w:val="22"/>
              </w:rPr>
            </w:pPr>
            <w:hyperlink r:id="rId24">
              <w:r w:rsidRPr="005403CF">
                <w:rPr>
                  <w:rStyle w:val="-"/>
                  <w:rFonts w:ascii="Tahoma" w:hAnsi="Tahoma" w:cs="Tahoma"/>
                  <w:sz w:val="22"/>
                  <w:szCs w:val="22"/>
                </w:rPr>
                <w:t>http://www.ktpae.gr</w:t>
              </w:r>
            </w:hyperlink>
          </w:p>
        </w:tc>
      </w:tr>
      <w:tr w:rsidR="00195D4E" w:rsidRPr="005403CF" w14:paraId="45F13985" w14:textId="77777777">
        <w:tc>
          <w:tcPr>
            <w:tcW w:w="5244" w:type="dxa"/>
            <w:tcBorders>
              <w:top w:val="single" w:sz="4" w:space="0" w:color="000000"/>
              <w:left w:val="single" w:sz="4" w:space="0" w:color="000000"/>
              <w:bottom w:val="single" w:sz="4" w:space="0" w:color="000000"/>
            </w:tcBorders>
            <w:shd w:val="clear" w:color="auto" w:fill="auto"/>
          </w:tcPr>
          <w:p w14:paraId="5793EAEF" w14:textId="77777777" w:rsidR="00195D4E" w:rsidRPr="005403CF" w:rsidRDefault="008C5114">
            <w:pPr>
              <w:pStyle w:val="normalwithoutspacing"/>
              <w:jc w:val="both"/>
              <w:rPr>
                <w:rFonts w:ascii="Tahoma" w:hAnsi="Tahoma" w:cs="Tahoma"/>
                <w:sz w:val="22"/>
                <w:szCs w:val="22"/>
              </w:rPr>
            </w:pPr>
            <w:r w:rsidRPr="005403CF">
              <w:rPr>
                <w:rFonts w:ascii="Tahoma" w:hAnsi="Tahoma" w:cs="Tahoma"/>
                <w:sz w:val="22"/>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0A8C743" w14:textId="77777777" w:rsidR="00195D4E" w:rsidRPr="005403CF" w:rsidRDefault="008C5114">
            <w:pPr>
              <w:pStyle w:val="normalwithoutspacing"/>
              <w:snapToGrid w:val="0"/>
              <w:jc w:val="both"/>
              <w:rPr>
                <w:rFonts w:ascii="Tahoma" w:hAnsi="Tahoma" w:cs="Tahoma"/>
                <w:sz w:val="22"/>
                <w:szCs w:val="22"/>
              </w:rPr>
            </w:pPr>
            <w:r w:rsidRPr="005403CF">
              <w:rPr>
                <w:rFonts w:ascii="Tahoma" w:hAnsi="Tahoma" w:cs="Tahoma"/>
                <w:sz w:val="22"/>
                <w:szCs w:val="22"/>
              </w:rPr>
              <w:t>https://www.ktpae.gr/</w:t>
            </w:r>
          </w:p>
        </w:tc>
      </w:tr>
    </w:tbl>
    <w:p w14:paraId="52387789" w14:textId="77777777" w:rsidR="00195D4E" w:rsidRPr="005403CF" w:rsidRDefault="00195D4E">
      <w:pPr>
        <w:pStyle w:val="normalwithoutspacing"/>
        <w:jc w:val="both"/>
        <w:rPr>
          <w:rFonts w:ascii="Tahoma" w:hAnsi="Tahoma" w:cs="Tahoma"/>
          <w:sz w:val="22"/>
          <w:szCs w:val="22"/>
        </w:rPr>
      </w:pPr>
    </w:p>
    <w:p w14:paraId="5B4EA2E7" w14:textId="77777777" w:rsidR="00195D4E" w:rsidRPr="005403CF" w:rsidRDefault="008C5114">
      <w:pPr>
        <w:pStyle w:val="normalwithoutspacing"/>
        <w:jc w:val="both"/>
        <w:rPr>
          <w:rFonts w:ascii="Tahoma" w:hAnsi="Tahoma" w:cs="Tahoma"/>
          <w:sz w:val="22"/>
          <w:szCs w:val="22"/>
        </w:rPr>
      </w:pPr>
      <w:r w:rsidRPr="005403CF">
        <w:rPr>
          <w:rFonts w:ascii="Tahoma" w:hAnsi="Tahoma" w:cs="Tahoma"/>
          <w:b/>
          <w:sz w:val="22"/>
          <w:szCs w:val="22"/>
        </w:rPr>
        <w:t xml:space="preserve">Είδος Αναθέτουσας Αρχής </w:t>
      </w:r>
    </w:p>
    <w:p w14:paraId="72CC537A" w14:textId="77777777" w:rsidR="00195D4E" w:rsidRPr="005403CF" w:rsidRDefault="008C5114">
      <w:pPr>
        <w:pStyle w:val="normalwithoutspacing"/>
        <w:jc w:val="both"/>
        <w:rPr>
          <w:rFonts w:ascii="Tahoma" w:eastAsia="Calibri" w:hAnsi="Tahoma" w:cs="Tahoma"/>
          <w:sz w:val="22"/>
          <w:szCs w:val="22"/>
        </w:rPr>
      </w:pPr>
      <w:r w:rsidRPr="005403CF">
        <w:rPr>
          <w:rFonts w:ascii="Tahoma" w:hAnsi="Tahoma" w:cs="Tahoma"/>
          <w:sz w:val="22"/>
          <w:szCs w:val="22"/>
        </w:rPr>
        <w:t xml:space="preserve">Η Αναθέτουσα Αρχή είναι  η Κοινωνία της Πληροφορίας Μονοπρόσωπη Ανώνυμη Εταιρία του Δημόσιου Τομέα (μη Κεντρική Αναθέτουσα Αρχή) και ανήκει στην Κεντρική Κυβέρνηση – </w:t>
      </w:r>
      <w:proofErr w:type="spellStart"/>
      <w:r w:rsidRPr="005403CF">
        <w:rPr>
          <w:rFonts w:ascii="Tahoma" w:hAnsi="Tahoma" w:cs="Tahoma"/>
          <w:sz w:val="22"/>
          <w:szCs w:val="22"/>
        </w:rPr>
        <w:t>Υποτομέας</w:t>
      </w:r>
      <w:proofErr w:type="spellEnd"/>
      <w:r w:rsidRPr="005403CF">
        <w:rPr>
          <w:rFonts w:ascii="Tahoma" w:hAnsi="Tahoma" w:cs="Tahoma"/>
          <w:sz w:val="22"/>
          <w:szCs w:val="22"/>
        </w:rPr>
        <w:t xml:space="preserve"> Νομικά Πρόσωπα Κεντρικής Κυβέρνησης και Δημόσιες Επιχειρήσεις </w:t>
      </w:r>
    </w:p>
    <w:p w14:paraId="23AB6E2D" w14:textId="77777777" w:rsidR="00195D4E" w:rsidRPr="005403CF" w:rsidRDefault="008C5114">
      <w:pPr>
        <w:pStyle w:val="normalwithoutspacing"/>
        <w:jc w:val="both"/>
        <w:rPr>
          <w:rFonts w:ascii="Tahoma" w:hAnsi="Tahoma" w:cs="Tahoma"/>
          <w:sz w:val="22"/>
          <w:szCs w:val="22"/>
        </w:rPr>
      </w:pPr>
      <w:r w:rsidRPr="005403CF">
        <w:rPr>
          <w:rFonts w:ascii="Tahoma" w:hAnsi="Tahoma" w:cs="Tahoma"/>
          <w:b/>
          <w:sz w:val="22"/>
          <w:szCs w:val="22"/>
        </w:rPr>
        <w:t>Κύρια δραστηριότητα Α.Α.</w:t>
      </w:r>
    </w:p>
    <w:p w14:paraId="02AE7BC2" w14:textId="77777777" w:rsidR="00195D4E" w:rsidRPr="005403CF" w:rsidRDefault="008C5114">
      <w:pPr>
        <w:pStyle w:val="normalwithoutspacing"/>
        <w:jc w:val="both"/>
        <w:rPr>
          <w:rFonts w:ascii="Tahoma" w:hAnsi="Tahoma" w:cs="Tahoma"/>
          <w:sz w:val="22"/>
          <w:szCs w:val="22"/>
        </w:rPr>
      </w:pPr>
      <w:r w:rsidRPr="005403CF">
        <w:rPr>
          <w:rFonts w:ascii="Tahoma" w:hAnsi="Tahoma" w:cs="Tahoma"/>
          <w:sz w:val="22"/>
          <w:szCs w:val="22"/>
        </w:rPr>
        <w:t>Η κύρια δραστηριότητα της Αναθέτουσας Αρχής είναι «Γενικές Δημόσιες Υπηρεσίες».</w:t>
      </w:r>
    </w:p>
    <w:p w14:paraId="7ACE78EC" w14:textId="77777777" w:rsidR="00195D4E" w:rsidRPr="005403CF" w:rsidRDefault="008C5114">
      <w:pPr>
        <w:pStyle w:val="normalwithoutspacing"/>
        <w:jc w:val="both"/>
        <w:rPr>
          <w:rFonts w:ascii="Tahoma" w:hAnsi="Tahoma" w:cs="Tahoma"/>
          <w:sz w:val="22"/>
          <w:szCs w:val="22"/>
        </w:rPr>
      </w:pPr>
      <w:r w:rsidRPr="005403CF">
        <w:rPr>
          <w:rFonts w:ascii="Tahoma" w:hAnsi="Tahoma" w:cs="Tahoma"/>
          <w:sz w:val="22"/>
          <w:szCs w:val="22"/>
        </w:rPr>
        <w:t xml:space="preserve">Εφαρμοστέο εθνικό δίκαιο είναι το Ελληνικό : </w:t>
      </w:r>
    </w:p>
    <w:p w14:paraId="5E01DF76" w14:textId="77777777" w:rsidR="00195D4E" w:rsidRPr="005403CF" w:rsidRDefault="008C5114">
      <w:pPr>
        <w:jc w:val="both"/>
        <w:rPr>
          <w:rFonts w:ascii="Tahoma" w:hAnsi="Tahoma" w:cs="Tahoma"/>
          <w:sz w:val="22"/>
          <w:szCs w:val="22"/>
        </w:rPr>
      </w:pPr>
      <w:r w:rsidRPr="005403CF">
        <w:rPr>
          <w:rFonts w:ascii="Tahoma" w:hAnsi="Tahoma" w:cs="Tahoma"/>
          <w:b/>
          <w:sz w:val="22"/>
          <w:szCs w:val="22"/>
        </w:rPr>
        <w:t xml:space="preserve">Στοιχεία Επικοινωνίας </w:t>
      </w:r>
    </w:p>
    <w:p w14:paraId="08E687AA" w14:textId="77777777" w:rsidR="00195D4E" w:rsidRPr="005403CF" w:rsidRDefault="008C5114">
      <w:pPr>
        <w:pStyle w:val="normalwithoutspacing"/>
        <w:ind w:left="567" w:hanging="567"/>
        <w:jc w:val="both"/>
        <w:rPr>
          <w:rFonts w:ascii="Tahoma" w:hAnsi="Tahoma" w:cs="Tahoma"/>
          <w:sz w:val="22"/>
          <w:szCs w:val="22"/>
        </w:rPr>
      </w:pPr>
      <w:r w:rsidRPr="005403CF">
        <w:rPr>
          <w:rFonts w:ascii="Tahoma" w:hAnsi="Tahoma" w:cs="Tahoma"/>
          <w:sz w:val="22"/>
          <w:szCs w:val="22"/>
        </w:rPr>
        <w:t>α)</w:t>
      </w:r>
      <w:r w:rsidRPr="005403CF">
        <w:rPr>
          <w:rFonts w:ascii="Tahoma" w:hAnsi="Tahoma" w:cs="Tahoma"/>
          <w:sz w:val="22"/>
          <w:szCs w:val="22"/>
        </w:rPr>
        <w:tab/>
        <w:t xml:space="preserve">Τα έγγραφα της σύμβασης είναι διαθέσιμα για ελεύθερη, πλήρη, άμεση &amp; δωρεάν ηλεκτρονική πρόσβαση μέσω της διαδικτυακής πύλης www.promitheus.gov.gr του Ο.Π.Σ. Ε.Σ.Η.ΔΗ.Σ. και μέσω της διαδικτυακής πύλης της Αναθέτουσας Αρχής </w:t>
      </w:r>
      <w:hyperlink r:id="rId25">
        <w:r w:rsidR="00195D4E" w:rsidRPr="005403CF">
          <w:rPr>
            <w:rStyle w:val="-"/>
            <w:rFonts w:ascii="Tahoma" w:hAnsi="Tahoma" w:cs="Tahoma"/>
            <w:sz w:val="22"/>
            <w:szCs w:val="22"/>
          </w:rPr>
          <w:t>http://www.ktpae.gr</w:t>
        </w:r>
      </w:hyperlink>
    </w:p>
    <w:p w14:paraId="0EEF376A" w14:textId="77777777" w:rsidR="00195D4E" w:rsidRPr="005403CF" w:rsidRDefault="008C5114">
      <w:pPr>
        <w:pStyle w:val="normalwithoutspacing"/>
        <w:ind w:left="567"/>
        <w:jc w:val="both"/>
        <w:rPr>
          <w:rFonts w:ascii="Tahoma" w:hAnsi="Tahoma" w:cs="Tahoma"/>
          <w:sz w:val="22"/>
          <w:szCs w:val="22"/>
        </w:rPr>
      </w:pPr>
      <w:r w:rsidRPr="005403CF">
        <w:rPr>
          <w:rFonts w:ascii="Tahoma" w:hAnsi="Tahoma" w:cs="Tahoma"/>
          <w:sz w:val="22"/>
          <w:szCs w:val="22"/>
        </w:rPr>
        <w:t xml:space="preserve">Κάθε είδους επικοινωνία και ανταλλαγή πληροφοριών πραγματοποιείται μέσω του Ε.Σ.Η.ΔΗ.Σ. Προμήθειες και Υπηρεσίες (εφεξής Ε.Σ.Η.ΔΗ.Σ.), το οποίο είναι </w:t>
      </w:r>
      <w:proofErr w:type="spellStart"/>
      <w:r w:rsidRPr="005403CF">
        <w:rPr>
          <w:rFonts w:ascii="Tahoma" w:hAnsi="Tahoma" w:cs="Tahoma"/>
          <w:sz w:val="22"/>
          <w:szCs w:val="22"/>
        </w:rPr>
        <w:t>προσβάσιμο</w:t>
      </w:r>
      <w:proofErr w:type="spellEnd"/>
      <w:r w:rsidRPr="005403CF">
        <w:rPr>
          <w:rFonts w:ascii="Tahoma" w:hAnsi="Tahoma" w:cs="Tahoma"/>
          <w:sz w:val="22"/>
          <w:szCs w:val="22"/>
        </w:rPr>
        <w:t xml:space="preserve"> από τη Διαδικτυακή Πύλη (</w:t>
      </w:r>
      <w:hyperlink r:id="rId26">
        <w:r w:rsidR="00195D4E" w:rsidRPr="005403CF">
          <w:rPr>
            <w:rStyle w:val="-"/>
            <w:rFonts w:ascii="Tahoma" w:hAnsi="Tahoma" w:cs="Tahoma"/>
            <w:sz w:val="22"/>
            <w:szCs w:val="22"/>
            <w:shd w:val="clear" w:color="auto" w:fill="FFFFFF"/>
          </w:rPr>
          <w:t>www.promitheus.gov.gr</w:t>
        </w:r>
      </w:hyperlink>
      <w:r w:rsidRPr="005403CF">
        <w:rPr>
          <w:rFonts w:ascii="Tahoma" w:hAnsi="Tahoma" w:cs="Tahoma"/>
          <w:sz w:val="22"/>
          <w:szCs w:val="22"/>
        </w:rPr>
        <w:t>) του Ο.Π.Σ. Ε.Σ.Η.ΔΗ.Σ.</w:t>
      </w:r>
    </w:p>
    <w:p w14:paraId="0A2D88E5" w14:textId="77777777" w:rsidR="00195D4E" w:rsidRPr="005403CF" w:rsidRDefault="008C5114">
      <w:pPr>
        <w:pStyle w:val="normalwithoutspacing"/>
        <w:ind w:left="567" w:hanging="567"/>
        <w:jc w:val="both"/>
        <w:rPr>
          <w:rFonts w:ascii="Tahoma" w:hAnsi="Tahoma" w:cs="Tahoma"/>
          <w:color w:val="000000"/>
          <w:sz w:val="22"/>
          <w:szCs w:val="22"/>
          <w:shd w:val="clear" w:color="auto" w:fill="FFFFFF"/>
        </w:rPr>
      </w:pPr>
      <w:r w:rsidRPr="005403CF">
        <w:rPr>
          <w:rFonts w:ascii="Tahoma" w:hAnsi="Tahoma" w:cs="Tahoma"/>
          <w:sz w:val="22"/>
          <w:szCs w:val="22"/>
        </w:rPr>
        <w:t>β)</w:t>
      </w:r>
      <w:r w:rsidRPr="005403CF">
        <w:rPr>
          <w:rFonts w:ascii="Tahoma" w:hAnsi="Tahoma" w:cs="Tahoma"/>
          <w:sz w:val="22"/>
          <w:szCs w:val="22"/>
        </w:rPr>
        <w:tab/>
        <w:t xml:space="preserve">Οι προσφορές πρέπει να υποβάλλονται ηλεκτρονικά στην διεύθυνση : </w:t>
      </w:r>
      <w:hyperlink r:id="rId27">
        <w:r w:rsidR="00195D4E" w:rsidRPr="005403CF">
          <w:rPr>
            <w:rStyle w:val="-"/>
            <w:rFonts w:ascii="Tahoma" w:hAnsi="Tahoma" w:cs="Tahoma"/>
            <w:sz w:val="22"/>
            <w:szCs w:val="22"/>
            <w:shd w:val="clear" w:color="auto" w:fill="FFFFFF"/>
          </w:rPr>
          <w:t>www.promitheus.gov.gr</w:t>
        </w:r>
      </w:hyperlink>
      <w:r w:rsidRPr="005403CF">
        <w:rPr>
          <w:rFonts w:ascii="Tahoma" w:hAnsi="Tahoma" w:cs="Tahoma"/>
          <w:color w:val="000000"/>
          <w:sz w:val="22"/>
          <w:szCs w:val="22"/>
          <w:shd w:val="clear" w:color="auto" w:fill="FFFFFF"/>
        </w:rPr>
        <w:t xml:space="preserve"> </w:t>
      </w:r>
    </w:p>
    <w:p w14:paraId="0FE97330" w14:textId="77777777" w:rsidR="00195D4E" w:rsidRPr="005403CF" w:rsidRDefault="00195D4E">
      <w:pPr>
        <w:pStyle w:val="normalwithoutspacing"/>
        <w:ind w:left="567" w:hanging="567"/>
        <w:jc w:val="both"/>
        <w:rPr>
          <w:rFonts w:ascii="Tahoma" w:hAnsi="Tahoma" w:cs="Tahoma"/>
          <w:color w:val="000000"/>
          <w:sz w:val="22"/>
          <w:szCs w:val="22"/>
          <w:shd w:val="clear" w:color="auto" w:fill="FFFFFF"/>
        </w:rPr>
      </w:pPr>
    </w:p>
    <w:p w14:paraId="09F4C28C" w14:textId="77777777" w:rsidR="00195D4E" w:rsidRPr="005403CF" w:rsidRDefault="00195D4E">
      <w:pPr>
        <w:pStyle w:val="normalwithoutspacing"/>
        <w:jc w:val="both"/>
        <w:rPr>
          <w:rFonts w:ascii="Tahoma" w:hAnsi="Tahoma" w:cs="Tahoma"/>
          <w:sz w:val="22"/>
          <w:szCs w:val="22"/>
        </w:rPr>
      </w:pPr>
    </w:p>
    <w:p w14:paraId="0DD81AA0" w14:textId="77777777" w:rsidR="00195D4E" w:rsidRPr="005403CF" w:rsidRDefault="008C5114">
      <w:pPr>
        <w:pStyle w:val="2"/>
        <w:jc w:val="both"/>
        <w:rPr>
          <w:rFonts w:ascii="Tahoma" w:hAnsi="Tahoma" w:cs="Tahoma"/>
          <w:lang w:val="el-GR"/>
        </w:rPr>
      </w:pPr>
      <w:bookmarkStart w:id="14" w:name="_Toc97194257"/>
      <w:bookmarkStart w:id="15" w:name="_Ref89085315"/>
      <w:bookmarkStart w:id="16" w:name="_Toc97194406"/>
      <w:bookmarkStart w:id="17" w:name="_Toc187401717"/>
      <w:r w:rsidRPr="005403CF">
        <w:rPr>
          <w:rFonts w:ascii="Tahoma" w:hAnsi="Tahoma" w:cs="Tahoma"/>
          <w:lang w:val="el-GR"/>
        </w:rPr>
        <w:t>Στοιχεία Διαδικασίας - Χρηματοδότηση</w:t>
      </w:r>
      <w:bookmarkEnd w:id="14"/>
      <w:bookmarkEnd w:id="15"/>
      <w:bookmarkEnd w:id="16"/>
      <w:bookmarkEnd w:id="17"/>
    </w:p>
    <w:p w14:paraId="36823495" w14:textId="77777777" w:rsidR="00195D4E" w:rsidRPr="005403CF" w:rsidRDefault="008C5114">
      <w:pPr>
        <w:jc w:val="both"/>
        <w:rPr>
          <w:rFonts w:ascii="Tahoma" w:hAnsi="Tahoma" w:cs="Tahoma"/>
          <w:sz w:val="22"/>
          <w:szCs w:val="22"/>
        </w:rPr>
      </w:pPr>
      <w:r w:rsidRPr="005403CF">
        <w:rPr>
          <w:rFonts w:ascii="Tahoma" w:hAnsi="Tahoma" w:cs="Tahoma"/>
          <w:b/>
          <w:sz w:val="22"/>
          <w:szCs w:val="22"/>
        </w:rPr>
        <w:t xml:space="preserve">Είδος διαδικασίας </w:t>
      </w:r>
    </w:p>
    <w:p w14:paraId="3C280468" w14:textId="77777777" w:rsidR="00195D4E" w:rsidRPr="005403CF" w:rsidRDefault="008C5114">
      <w:pPr>
        <w:pStyle w:val="normalwithoutspacing"/>
        <w:jc w:val="both"/>
        <w:rPr>
          <w:rFonts w:ascii="Tahoma" w:hAnsi="Tahoma" w:cs="Tahoma"/>
          <w:sz w:val="22"/>
          <w:szCs w:val="22"/>
          <w:lang w:eastAsia="el-GR"/>
        </w:rPr>
      </w:pPr>
      <w:r w:rsidRPr="005403CF">
        <w:rPr>
          <w:rFonts w:ascii="Tahoma" w:hAnsi="Tahoma" w:cs="Tahoma"/>
          <w:sz w:val="22"/>
          <w:szCs w:val="22"/>
        </w:rPr>
        <w:t xml:space="preserve">Ο διαγωνισμός θα διεξαχθεί με την ανοικτή διαδικασία του άρθρου 27 του ν. 4412/16. </w:t>
      </w:r>
    </w:p>
    <w:p w14:paraId="663DE02C" w14:textId="77777777" w:rsidR="00195D4E" w:rsidRPr="005403CF" w:rsidRDefault="00195D4E">
      <w:pPr>
        <w:pStyle w:val="normalwithoutspacing"/>
        <w:jc w:val="both"/>
        <w:rPr>
          <w:rFonts w:ascii="Tahoma" w:hAnsi="Tahoma" w:cs="Tahoma"/>
          <w:sz w:val="22"/>
          <w:szCs w:val="22"/>
        </w:rPr>
      </w:pPr>
    </w:p>
    <w:p w14:paraId="6ECDE261" w14:textId="77777777" w:rsidR="00195D4E" w:rsidRPr="005403CF" w:rsidRDefault="008C5114">
      <w:pPr>
        <w:pStyle w:val="normalwithoutspacing"/>
        <w:jc w:val="both"/>
        <w:rPr>
          <w:rFonts w:ascii="Tahoma" w:hAnsi="Tahoma" w:cs="Tahoma"/>
          <w:sz w:val="22"/>
          <w:szCs w:val="22"/>
        </w:rPr>
      </w:pPr>
      <w:r w:rsidRPr="005403CF">
        <w:rPr>
          <w:rFonts w:ascii="Tahoma" w:hAnsi="Tahoma" w:cs="Tahoma"/>
          <w:b/>
          <w:sz w:val="22"/>
          <w:szCs w:val="22"/>
        </w:rPr>
        <w:t>Χρηματοδότηση της σύμβασης</w:t>
      </w:r>
    </w:p>
    <w:p w14:paraId="6B72A0BE" w14:textId="55836296" w:rsidR="00195D4E" w:rsidRPr="005403CF" w:rsidRDefault="008C5114">
      <w:pPr>
        <w:pStyle w:val="normalwithoutspacing"/>
        <w:jc w:val="both"/>
        <w:rPr>
          <w:rFonts w:ascii="Tahoma" w:hAnsi="Tahoma" w:cs="Tahoma"/>
          <w:sz w:val="22"/>
          <w:szCs w:val="22"/>
        </w:rPr>
      </w:pPr>
      <w:r w:rsidRPr="005403CF">
        <w:rPr>
          <w:rFonts w:ascii="Tahoma" w:hAnsi="Tahoma" w:cs="Tahoma"/>
          <w:sz w:val="22"/>
          <w:szCs w:val="22"/>
        </w:rPr>
        <w:lastRenderedPageBreak/>
        <w:t xml:space="preserve">Φορέας χρηματοδότησης της παρούσας σύμβασης είναι το </w:t>
      </w:r>
      <w:r w:rsidR="000D1A1B" w:rsidRPr="005403CF">
        <w:rPr>
          <w:rFonts w:ascii="Tahoma" w:hAnsi="Tahoma" w:cs="Tahoma"/>
          <w:sz w:val="22"/>
          <w:szCs w:val="22"/>
        </w:rPr>
        <w:t xml:space="preserve">Υπουργείο </w:t>
      </w:r>
      <w:r w:rsidR="00A959A1" w:rsidRPr="005403CF">
        <w:rPr>
          <w:rFonts w:ascii="Tahoma" w:hAnsi="Tahoma" w:cs="Tahoma"/>
          <w:sz w:val="22"/>
          <w:szCs w:val="22"/>
        </w:rPr>
        <w:t>Ψηφιακής Διακυβέρνησης</w:t>
      </w:r>
      <w:r w:rsidR="000D1A1B" w:rsidRPr="005403CF">
        <w:rPr>
          <w:rFonts w:ascii="Tahoma" w:hAnsi="Tahoma" w:cs="Tahoma"/>
          <w:sz w:val="22"/>
          <w:szCs w:val="22"/>
        </w:rPr>
        <w:t>.</w:t>
      </w:r>
    </w:p>
    <w:p w14:paraId="25F601CA" w14:textId="633DB857" w:rsidR="00195D4E" w:rsidRPr="005403CF" w:rsidRDefault="008C5114" w:rsidP="000D1A1B">
      <w:pPr>
        <w:jc w:val="both"/>
        <w:rPr>
          <w:rFonts w:ascii="Tahoma" w:hAnsi="Tahoma" w:cs="Tahoma"/>
          <w:sz w:val="22"/>
          <w:szCs w:val="22"/>
        </w:rPr>
      </w:pPr>
      <w:r w:rsidRPr="005403CF">
        <w:rPr>
          <w:rFonts w:ascii="Tahoma" w:hAnsi="Tahoma" w:cs="Tahoma"/>
          <w:sz w:val="22"/>
          <w:szCs w:val="22"/>
        </w:rPr>
        <w:t xml:space="preserve">Οι δαπάνες της σύμβασης, θα βαρύνουν το Πρόγραμμα Δημοσίων Επενδύσεων-TA, στη  ΣΑΤΑ </w:t>
      </w:r>
      <w:r w:rsidR="000D1A1B" w:rsidRPr="005403CF">
        <w:rPr>
          <w:rFonts w:ascii="Tahoma" w:hAnsi="Tahoma" w:cs="Tahoma"/>
          <w:sz w:val="22"/>
          <w:szCs w:val="22"/>
          <w:lang w:val="en-US"/>
        </w:rPr>
        <w:t>TA</w:t>
      </w:r>
      <w:r w:rsidR="000D1A1B" w:rsidRPr="005403CF">
        <w:rPr>
          <w:rFonts w:ascii="Tahoma" w:hAnsi="Tahoma" w:cs="Tahoma"/>
          <w:sz w:val="22"/>
          <w:szCs w:val="22"/>
        </w:rPr>
        <w:t xml:space="preserve">063 με </w:t>
      </w:r>
      <w:proofErr w:type="spellStart"/>
      <w:r w:rsidR="000D1A1B" w:rsidRPr="005403CF">
        <w:rPr>
          <w:rFonts w:ascii="Tahoma" w:hAnsi="Tahoma" w:cs="Tahoma"/>
          <w:sz w:val="22"/>
          <w:szCs w:val="22"/>
        </w:rPr>
        <w:t>ενάριθμο</w:t>
      </w:r>
      <w:proofErr w:type="spellEnd"/>
      <w:r w:rsidR="000D1A1B" w:rsidRPr="005403CF">
        <w:rPr>
          <w:rFonts w:ascii="Tahoma" w:hAnsi="Tahoma" w:cs="Tahoma"/>
          <w:sz w:val="22"/>
          <w:szCs w:val="22"/>
        </w:rPr>
        <w:t xml:space="preserve"> κωδικό 2024ΤΑ06300010</w:t>
      </w:r>
      <w:r w:rsidRPr="005403CF">
        <w:rPr>
          <w:rFonts w:ascii="Tahoma" w:hAnsi="Tahoma" w:cs="Tahoma"/>
          <w:sz w:val="22"/>
          <w:szCs w:val="22"/>
        </w:rPr>
        <w:t>.</w:t>
      </w:r>
    </w:p>
    <w:p w14:paraId="69AF69A3" w14:textId="4EB406E3" w:rsidR="00195D4E" w:rsidRPr="005403CF" w:rsidRDefault="008C5114" w:rsidP="000D1A1B">
      <w:pPr>
        <w:jc w:val="both"/>
        <w:rPr>
          <w:rFonts w:ascii="Tahoma" w:hAnsi="Tahoma" w:cs="Tahoma"/>
          <w:sz w:val="22"/>
          <w:szCs w:val="22"/>
        </w:rPr>
      </w:pPr>
      <w:r w:rsidRPr="005403CF">
        <w:rPr>
          <w:rFonts w:ascii="Tahoma" w:hAnsi="Tahoma" w:cs="Tahoma"/>
          <w:sz w:val="22"/>
          <w:szCs w:val="22"/>
        </w:rPr>
        <w:t xml:space="preserve">Η σύμβαση υλοποιείται στο πλαίσιο του Εθνικού Σχεδίου Ανάκαμψης και Ανθεκτικότητας «Ελλάδα 2.0» με τη χρηματοδότηση της Ευρωπαϊκής Ένωσης – </w:t>
      </w:r>
      <w:proofErr w:type="spellStart"/>
      <w:r w:rsidRPr="005403CF">
        <w:rPr>
          <w:rFonts w:ascii="Tahoma" w:hAnsi="Tahoma" w:cs="Tahoma"/>
          <w:sz w:val="22"/>
          <w:szCs w:val="22"/>
        </w:rPr>
        <w:t>NextGeneration</w:t>
      </w:r>
      <w:proofErr w:type="spellEnd"/>
      <w:r w:rsidRPr="005403CF">
        <w:rPr>
          <w:rFonts w:ascii="Tahoma" w:hAnsi="Tahoma" w:cs="Tahoma"/>
          <w:sz w:val="22"/>
          <w:szCs w:val="22"/>
        </w:rPr>
        <w:t xml:space="preserve"> EU (κωδικός Δράσης: 16</w:t>
      </w:r>
      <w:r w:rsidR="000D1A1B" w:rsidRPr="005403CF">
        <w:rPr>
          <w:rFonts w:ascii="Tahoma" w:hAnsi="Tahoma" w:cs="Tahoma"/>
          <w:sz w:val="22"/>
          <w:szCs w:val="22"/>
        </w:rPr>
        <w:t>824</w:t>
      </w:r>
      <w:r w:rsidRPr="005403CF">
        <w:rPr>
          <w:rFonts w:ascii="Tahoma" w:hAnsi="Tahoma" w:cs="Tahoma"/>
          <w:sz w:val="22"/>
          <w:szCs w:val="22"/>
        </w:rPr>
        <w:t xml:space="preserve"> / Άξονας </w:t>
      </w:r>
      <w:r w:rsidR="000D1A1B" w:rsidRPr="005403CF">
        <w:rPr>
          <w:rFonts w:ascii="Tahoma" w:hAnsi="Tahoma" w:cs="Tahoma"/>
          <w:sz w:val="22"/>
          <w:szCs w:val="22"/>
        </w:rPr>
        <w:t>2</w:t>
      </w:r>
      <w:r w:rsidRPr="005403CF">
        <w:rPr>
          <w:rFonts w:ascii="Tahoma" w:hAnsi="Tahoma" w:cs="Tahoma"/>
          <w:sz w:val="22"/>
          <w:szCs w:val="22"/>
        </w:rPr>
        <w:t>.</w:t>
      </w:r>
      <w:r w:rsidR="000D1A1B" w:rsidRPr="005403CF">
        <w:rPr>
          <w:rFonts w:ascii="Tahoma" w:hAnsi="Tahoma" w:cs="Tahoma"/>
          <w:sz w:val="22"/>
          <w:szCs w:val="22"/>
        </w:rPr>
        <w:t>2</w:t>
      </w:r>
      <w:r w:rsidRPr="005403CF">
        <w:rPr>
          <w:rFonts w:ascii="Tahoma" w:hAnsi="Tahoma" w:cs="Tahoma"/>
          <w:sz w:val="22"/>
          <w:szCs w:val="22"/>
        </w:rPr>
        <w:t xml:space="preserve">), με βάση την Απόφαση Ένταξης με </w:t>
      </w:r>
      <w:proofErr w:type="spellStart"/>
      <w:r w:rsidRPr="005403CF">
        <w:rPr>
          <w:rFonts w:ascii="Tahoma" w:hAnsi="Tahoma" w:cs="Tahoma"/>
          <w:sz w:val="22"/>
          <w:szCs w:val="22"/>
        </w:rPr>
        <w:t>αρ</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πρωτ</w:t>
      </w:r>
      <w:proofErr w:type="spellEnd"/>
      <w:r w:rsidRPr="005403CF">
        <w:rPr>
          <w:rFonts w:ascii="Tahoma" w:hAnsi="Tahoma" w:cs="Tahoma"/>
          <w:sz w:val="22"/>
          <w:szCs w:val="22"/>
        </w:rPr>
        <w:t xml:space="preserve">. </w:t>
      </w:r>
      <w:r w:rsidR="000D1A1B" w:rsidRPr="005403CF">
        <w:rPr>
          <w:rFonts w:ascii="Tahoma" w:hAnsi="Tahoma" w:cs="Tahoma"/>
          <w:sz w:val="22"/>
          <w:szCs w:val="22"/>
        </w:rPr>
        <w:t>168738</w:t>
      </w:r>
      <w:r w:rsidRPr="005403CF">
        <w:rPr>
          <w:rFonts w:ascii="Tahoma" w:hAnsi="Tahoma" w:cs="Tahoma"/>
          <w:sz w:val="22"/>
          <w:szCs w:val="22"/>
        </w:rPr>
        <w:t xml:space="preserve"> ΕΞ 202</w:t>
      </w:r>
      <w:r w:rsidR="000D1A1B" w:rsidRPr="005403CF">
        <w:rPr>
          <w:rFonts w:ascii="Tahoma" w:hAnsi="Tahoma" w:cs="Tahoma"/>
          <w:sz w:val="22"/>
          <w:szCs w:val="22"/>
        </w:rPr>
        <w:t>4</w:t>
      </w:r>
      <w:r w:rsidRPr="005403CF">
        <w:rPr>
          <w:rFonts w:ascii="Tahoma" w:hAnsi="Tahoma" w:cs="Tahoma"/>
          <w:sz w:val="22"/>
          <w:szCs w:val="22"/>
        </w:rPr>
        <w:t>/</w:t>
      </w:r>
      <w:r w:rsidR="000D1A1B" w:rsidRPr="005403CF">
        <w:rPr>
          <w:rFonts w:ascii="Tahoma" w:hAnsi="Tahoma" w:cs="Tahoma"/>
          <w:sz w:val="22"/>
          <w:szCs w:val="22"/>
        </w:rPr>
        <w:t>03</w:t>
      </w:r>
      <w:r w:rsidRPr="005403CF">
        <w:rPr>
          <w:rFonts w:ascii="Tahoma" w:hAnsi="Tahoma" w:cs="Tahoma"/>
          <w:sz w:val="22"/>
          <w:szCs w:val="22"/>
        </w:rPr>
        <w:t>-</w:t>
      </w:r>
      <w:r w:rsidR="000D1A1B" w:rsidRPr="005403CF">
        <w:rPr>
          <w:rFonts w:ascii="Tahoma" w:hAnsi="Tahoma" w:cs="Tahoma"/>
          <w:sz w:val="22"/>
          <w:szCs w:val="22"/>
        </w:rPr>
        <w:t>11</w:t>
      </w:r>
      <w:r w:rsidRPr="005403CF">
        <w:rPr>
          <w:rFonts w:ascii="Tahoma" w:hAnsi="Tahoma" w:cs="Tahoma"/>
          <w:sz w:val="22"/>
          <w:szCs w:val="22"/>
        </w:rPr>
        <w:t>-202</w:t>
      </w:r>
      <w:r w:rsidR="000D1A1B" w:rsidRPr="005403CF">
        <w:rPr>
          <w:rFonts w:ascii="Tahoma" w:hAnsi="Tahoma" w:cs="Tahoma"/>
          <w:sz w:val="22"/>
          <w:szCs w:val="22"/>
        </w:rPr>
        <w:t>4</w:t>
      </w:r>
      <w:r w:rsidRPr="005403CF">
        <w:rPr>
          <w:rFonts w:ascii="Tahoma" w:hAnsi="Tahoma" w:cs="Tahoma"/>
          <w:sz w:val="22"/>
          <w:szCs w:val="22"/>
        </w:rPr>
        <w:t xml:space="preserve"> (Α.Π </w:t>
      </w:r>
      <w:proofErr w:type="spellStart"/>
      <w:r w:rsidRPr="005403CF">
        <w:rPr>
          <w:rFonts w:ascii="Tahoma" w:hAnsi="Tahoma" w:cs="Tahoma"/>
          <w:sz w:val="22"/>
          <w:szCs w:val="22"/>
        </w:rPr>
        <w:t>ΚτΠ</w:t>
      </w:r>
      <w:proofErr w:type="spellEnd"/>
      <w:r w:rsidRPr="005403CF">
        <w:rPr>
          <w:rFonts w:ascii="Tahoma" w:hAnsi="Tahoma" w:cs="Tahoma"/>
          <w:sz w:val="22"/>
          <w:szCs w:val="22"/>
        </w:rPr>
        <w:t xml:space="preserve"> Μ.Α.Ε. </w:t>
      </w:r>
      <w:r w:rsidR="000D1A1B" w:rsidRPr="005403CF">
        <w:rPr>
          <w:rFonts w:ascii="Tahoma" w:hAnsi="Tahoma" w:cs="Tahoma"/>
          <w:sz w:val="22"/>
          <w:szCs w:val="22"/>
        </w:rPr>
        <w:t>25791</w:t>
      </w:r>
      <w:r w:rsidRPr="005403CF">
        <w:rPr>
          <w:rFonts w:ascii="Tahoma" w:hAnsi="Tahoma" w:cs="Tahoma"/>
          <w:sz w:val="22"/>
          <w:szCs w:val="22"/>
        </w:rPr>
        <w:t>/</w:t>
      </w:r>
      <w:r w:rsidR="000D1A1B" w:rsidRPr="005403CF">
        <w:rPr>
          <w:rFonts w:ascii="Tahoma" w:hAnsi="Tahoma" w:cs="Tahoma"/>
          <w:sz w:val="22"/>
          <w:szCs w:val="22"/>
        </w:rPr>
        <w:t>13</w:t>
      </w:r>
      <w:r w:rsidRPr="005403CF">
        <w:rPr>
          <w:rFonts w:ascii="Tahoma" w:hAnsi="Tahoma" w:cs="Tahoma"/>
          <w:sz w:val="22"/>
          <w:szCs w:val="22"/>
        </w:rPr>
        <w:t>-</w:t>
      </w:r>
      <w:r w:rsidR="000D1A1B" w:rsidRPr="005403CF">
        <w:rPr>
          <w:rFonts w:ascii="Tahoma" w:hAnsi="Tahoma" w:cs="Tahoma"/>
          <w:sz w:val="22"/>
          <w:szCs w:val="22"/>
        </w:rPr>
        <w:t>11</w:t>
      </w:r>
      <w:r w:rsidRPr="005403CF">
        <w:rPr>
          <w:rFonts w:ascii="Tahoma" w:hAnsi="Tahoma" w:cs="Tahoma"/>
          <w:sz w:val="22"/>
          <w:szCs w:val="22"/>
        </w:rPr>
        <w:t>-202</w:t>
      </w:r>
      <w:r w:rsidR="000D1A1B" w:rsidRPr="005403CF">
        <w:rPr>
          <w:rFonts w:ascii="Tahoma" w:hAnsi="Tahoma" w:cs="Tahoma"/>
          <w:sz w:val="22"/>
          <w:szCs w:val="22"/>
        </w:rPr>
        <w:t>4</w:t>
      </w:r>
      <w:r w:rsidRPr="005403CF">
        <w:rPr>
          <w:rFonts w:ascii="Tahoma" w:hAnsi="Tahoma" w:cs="Tahoma"/>
          <w:sz w:val="22"/>
          <w:szCs w:val="22"/>
        </w:rPr>
        <w:t xml:space="preserve">)  και ΑΔΑ: </w:t>
      </w:r>
      <w:r w:rsidR="000D1A1B" w:rsidRPr="005403CF">
        <w:rPr>
          <w:rFonts w:ascii="Tahoma" w:hAnsi="Tahoma" w:cs="Tahoma"/>
          <w:sz w:val="22"/>
          <w:szCs w:val="22"/>
        </w:rPr>
        <w:t>ΨΓΒ3</w:t>
      </w:r>
      <w:r w:rsidRPr="005403CF">
        <w:rPr>
          <w:rFonts w:ascii="Tahoma" w:hAnsi="Tahoma" w:cs="Tahoma"/>
          <w:sz w:val="22"/>
          <w:szCs w:val="22"/>
        </w:rPr>
        <w:t>Η-</w:t>
      </w:r>
      <w:r w:rsidR="000D1A1B" w:rsidRPr="005403CF">
        <w:rPr>
          <w:rFonts w:ascii="Tahoma" w:hAnsi="Tahoma" w:cs="Tahoma"/>
          <w:sz w:val="22"/>
          <w:szCs w:val="22"/>
        </w:rPr>
        <w:t>ΑΘ4</w:t>
      </w:r>
      <w:r w:rsidRPr="005403CF">
        <w:rPr>
          <w:rFonts w:ascii="Tahoma" w:hAnsi="Tahoma" w:cs="Tahoma"/>
          <w:sz w:val="22"/>
          <w:szCs w:val="22"/>
        </w:rPr>
        <w:t xml:space="preserve">,  έχει δε λάβει κωδικό ΟΠΣ ΤΑ: </w:t>
      </w:r>
      <w:r w:rsidR="000D1A1B" w:rsidRPr="005403CF">
        <w:rPr>
          <w:rFonts w:ascii="Tahoma" w:hAnsi="Tahoma" w:cs="Tahoma"/>
          <w:sz w:val="22"/>
          <w:szCs w:val="22"/>
        </w:rPr>
        <w:t>5224809.</w:t>
      </w:r>
    </w:p>
    <w:p w14:paraId="56A395BE" w14:textId="77777777" w:rsidR="00195D4E" w:rsidRPr="005403CF" w:rsidRDefault="00195D4E" w:rsidP="000D1A1B">
      <w:pPr>
        <w:pStyle w:val="normalwithoutspacing"/>
        <w:jc w:val="both"/>
        <w:rPr>
          <w:rFonts w:ascii="Tahoma" w:hAnsi="Tahoma" w:cs="Tahoma"/>
          <w:sz w:val="22"/>
          <w:szCs w:val="22"/>
        </w:rPr>
      </w:pPr>
    </w:p>
    <w:p w14:paraId="5CB47E6D" w14:textId="77777777" w:rsidR="00195D4E" w:rsidRPr="005403CF" w:rsidRDefault="00195D4E">
      <w:pPr>
        <w:pStyle w:val="normalwithoutspacing"/>
        <w:jc w:val="both"/>
        <w:rPr>
          <w:rFonts w:ascii="Tahoma" w:hAnsi="Tahoma" w:cs="Tahoma"/>
          <w:sz w:val="22"/>
          <w:szCs w:val="22"/>
        </w:rPr>
      </w:pPr>
    </w:p>
    <w:p w14:paraId="136304BA" w14:textId="77777777" w:rsidR="00195D4E" w:rsidRPr="005403CF" w:rsidRDefault="008C5114">
      <w:pPr>
        <w:pStyle w:val="2"/>
        <w:jc w:val="both"/>
        <w:rPr>
          <w:rFonts w:ascii="Tahoma" w:hAnsi="Tahoma" w:cs="Tahoma"/>
          <w:lang w:val="el-GR"/>
        </w:rPr>
      </w:pPr>
      <w:r w:rsidRPr="005403CF">
        <w:rPr>
          <w:rFonts w:ascii="Tahoma" w:hAnsi="Tahoma" w:cs="Tahoma"/>
          <w:lang w:val="el-GR"/>
        </w:rPr>
        <w:tab/>
      </w:r>
      <w:bookmarkStart w:id="18" w:name="_Toc97194407"/>
      <w:bookmarkStart w:id="19" w:name="_Toc97194258"/>
      <w:bookmarkStart w:id="20" w:name="_Toc187401718"/>
      <w:r w:rsidRPr="005403CF">
        <w:rPr>
          <w:rFonts w:ascii="Tahoma" w:hAnsi="Tahoma" w:cs="Tahoma"/>
          <w:lang w:val="el-GR"/>
        </w:rPr>
        <w:t>Συνοπτική Περιγραφή φυσικού και οικονομικού αντικειμένου της σύμβασης</w:t>
      </w:r>
      <w:bookmarkEnd w:id="18"/>
      <w:bookmarkEnd w:id="19"/>
      <w:bookmarkEnd w:id="20"/>
      <w:r w:rsidRPr="005403CF">
        <w:rPr>
          <w:rFonts w:ascii="Tahoma" w:hAnsi="Tahoma" w:cs="Tahoma"/>
          <w:lang w:val="el-GR"/>
        </w:rPr>
        <w:t xml:space="preserve"> </w:t>
      </w:r>
    </w:p>
    <w:p w14:paraId="5C3F4BF1" w14:textId="03513891" w:rsidR="002D00B5" w:rsidRPr="005403CF" w:rsidRDefault="008C5114">
      <w:pPr>
        <w:jc w:val="both"/>
        <w:rPr>
          <w:rFonts w:ascii="Tahoma" w:hAnsi="Tahoma" w:cs="Tahoma"/>
          <w:sz w:val="22"/>
          <w:szCs w:val="22"/>
        </w:rPr>
      </w:pPr>
      <w:r w:rsidRPr="005403CF">
        <w:rPr>
          <w:rFonts w:ascii="Tahoma" w:hAnsi="Tahoma" w:cs="Tahoma"/>
          <w:sz w:val="22"/>
          <w:szCs w:val="22"/>
        </w:rPr>
        <w:t xml:space="preserve">Αντικείμενο της σύμβασης είναι η ανάπτυξη ενός πληροφοριακού συστήματος ναυτολόγησης για τον Ψηφιακό Μετασχηματισμό του Ναυτολογίου, καθώς και του Ψηφιακού Μητρώου Ναυτολόγησης συνδυάζοντας την </w:t>
      </w:r>
      <w:proofErr w:type="spellStart"/>
      <w:r w:rsidRPr="005403CF">
        <w:rPr>
          <w:rFonts w:ascii="Tahoma" w:hAnsi="Tahoma" w:cs="Tahoma"/>
          <w:sz w:val="22"/>
          <w:szCs w:val="22"/>
        </w:rPr>
        <w:t>ψηφιοποίηση</w:t>
      </w:r>
      <w:proofErr w:type="spellEnd"/>
      <w:r w:rsidRPr="005403CF">
        <w:rPr>
          <w:rFonts w:ascii="Tahoma" w:hAnsi="Tahoma" w:cs="Tahoma"/>
          <w:sz w:val="22"/>
          <w:szCs w:val="22"/>
        </w:rPr>
        <w:t xml:space="preserve"> όλων των ενεργειών που αφορούν στο ναυτολόγιο μέσω διαδικτυακής εφαρμογής, την ανάπτυξη διασυνδέσεων και </w:t>
      </w:r>
      <w:proofErr w:type="spellStart"/>
      <w:r w:rsidRPr="005403CF">
        <w:rPr>
          <w:rFonts w:ascii="Tahoma" w:hAnsi="Tahoma" w:cs="Tahoma"/>
          <w:sz w:val="22"/>
          <w:szCs w:val="22"/>
        </w:rPr>
        <w:t>διαλειτουργικοτήτων</w:t>
      </w:r>
      <w:proofErr w:type="spellEnd"/>
      <w:r w:rsidRPr="005403CF">
        <w:rPr>
          <w:rFonts w:ascii="Tahoma" w:hAnsi="Tahoma" w:cs="Tahoma"/>
          <w:sz w:val="22"/>
          <w:szCs w:val="22"/>
        </w:rPr>
        <w:t xml:space="preserve"> με τρίτα συστήματα, καθώς  και την ανάπτυξη συστήματος διοικητικής πληροφόρησης</w:t>
      </w:r>
      <w:r w:rsidR="002D00B5" w:rsidRPr="005403CF">
        <w:rPr>
          <w:rFonts w:ascii="Tahoma" w:hAnsi="Tahoma" w:cs="Tahoma"/>
          <w:sz w:val="22"/>
          <w:szCs w:val="22"/>
        </w:rPr>
        <w:t>.</w:t>
      </w:r>
    </w:p>
    <w:p w14:paraId="1FC422D1" w14:textId="42786AA4" w:rsidR="002D00B5" w:rsidRPr="005403CF" w:rsidRDefault="008C5114" w:rsidP="002D00B5">
      <w:pPr>
        <w:spacing w:before="240" w:after="240"/>
        <w:jc w:val="both"/>
        <w:rPr>
          <w:rFonts w:ascii="Tahoma" w:hAnsi="Tahoma" w:cs="Tahoma"/>
          <w:i/>
          <w:color w:val="5B9BD5"/>
          <w:sz w:val="22"/>
          <w:szCs w:val="22"/>
        </w:rPr>
      </w:pPr>
      <w:r w:rsidRPr="005403CF">
        <w:rPr>
          <w:rFonts w:ascii="Tahoma" w:hAnsi="Tahoma" w:cs="Tahoma"/>
          <w:sz w:val="22"/>
          <w:szCs w:val="22"/>
        </w:rPr>
        <w:t>Οι παρεχόμενες υπηρεσίες κατατάσσονται στους ακόλουθους κωδικούς του Κοινού Λεξιλογίου δημοσίων συμβάσεων (CPV):</w:t>
      </w:r>
    </w:p>
    <w:tbl>
      <w:tblPr>
        <w:tblW w:w="9628" w:type="dxa"/>
        <w:tblInd w:w="113" w:type="dxa"/>
        <w:tblLayout w:type="fixed"/>
        <w:tblLook w:val="04A0" w:firstRow="1" w:lastRow="0" w:firstColumn="1" w:lastColumn="0" w:noHBand="0" w:noVBand="1"/>
      </w:tblPr>
      <w:tblGrid>
        <w:gridCol w:w="1609"/>
        <w:gridCol w:w="8019"/>
      </w:tblGrid>
      <w:tr w:rsidR="00195D4E" w:rsidRPr="005403CF" w14:paraId="6FD4BE9A" w14:textId="77777777" w:rsidTr="00ED3148">
        <w:trPr>
          <w:tblHeader/>
        </w:trPr>
        <w:tc>
          <w:tcPr>
            <w:tcW w:w="1609" w:type="dxa"/>
            <w:tcBorders>
              <w:top w:val="single" w:sz="4" w:space="0" w:color="000000"/>
              <w:left w:val="single" w:sz="4" w:space="0" w:color="000000"/>
              <w:bottom w:val="single" w:sz="4" w:space="0" w:color="000000"/>
              <w:right w:val="single" w:sz="4" w:space="0" w:color="000000"/>
            </w:tcBorders>
            <w:shd w:val="clear" w:color="auto" w:fill="F2F2F2"/>
          </w:tcPr>
          <w:p w14:paraId="32FB7027" w14:textId="77777777" w:rsidR="00195D4E" w:rsidRPr="005403CF" w:rsidRDefault="008C5114">
            <w:pPr>
              <w:pStyle w:val="afa"/>
              <w:spacing w:after="0"/>
              <w:jc w:val="both"/>
              <w:rPr>
                <w:rFonts w:ascii="Tahoma" w:eastAsia="Microsoft Sans Serif" w:hAnsi="Tahoma" w:cs="Tahoma"/>
                <w:b/>
                <w:color w:val="000000"/>
                <w:sz w:val="22"/>
                <w:szCs w:val="22"/>
              </w:rPr>
            </w:pPr>
            <w:r w:rsidRPr="005403CF">
              <w:rPr>
                <w:rFonts w:ascii="Tahoma" w:eastAsia="Microsoft Sans Serif" w:hAnsi="Tahoma" w:cs="Tahoma"/>
                <w:b/>
                <w:color w:val="000000"/>
                <w:sz w:val="22"/>
                <w:szCs w:val="22"/>
              </w:rPr>
              <w:t>Κωδικός CPV</w:t>
            </w:r>
          </w:p>
        </w:tc>
        <w:tc>
          <w:tcPr>
            <w:tcW w:w="8019" w:type="dxa"/>
            <w:tcBorders>
              <w:top w:val="single" w:sz="4" w:space="0" w:color="000000"/>
              <w:left w:val="single" w:sz="4" w:space="0" w:color="000000"/>
              <w:bottom w:val="single" w:sz="4" w:space="0" w:color="000000"/>
              <w:right w:val="single" w:sz="4" w:space="0" w:color="000000"/>
            </w:tcBorders>
            <w:shd w:val="clear" w:color="auto" w:fill="F2F2F2"/>
          </w:tcPr>
          <w:p w14:paraId="730A5E68" w14:textId="77777777" w:rsidR="00195D4E" w:rsidRPr="005403CF" w:rsidRDefault="008C5114">
            <w:pPr>
              <w:pStyle w:val="afa"/>
              <w:spacing w:after="0"/>
              <w:jc w:val="both"/>
              <w:rPr>
                <w:rFonts w:ascii="Tahoma" w:eastAsia="Microsoft Sans Serif" w:hAnsi="Tahoma" w:cs="Tahoma"/>
                <w:b/>
                <w:color w:val="000000"/>
                <w:sz w:val="22"/>
                <w:szCs w:val="22"/>
              </w:rPr>
            </w:pPr>
            <w:r w:rsidRPr="005403CF">
              <w:rPr>
                <w:rFonts w:ascii="Tahoma" w:eastAsia="Microsoft Sans Serif" w:hAnsi="Tahoma" w:cs="Tahoma"/>
                <w:b/>
                <w:color w:val="000000"/>
                <w:sz w:val="22"/>
                <w:szCs w:val="22"/>
              </w:rPr>
              <w:t>Περιγραφή</w:t>
            </w:r>
          </w:p>
        </w:tc>
      </w:tr>
      <w:tr w:rsidR="00195D4E" w:rsidRPr="005403CF" w14:paraId="48E47245" w14:textId="77777777" w:rsidTr="00ED3148">
        <w:tc>
          <w:tcPr>
            <w:tcW w:w="1609" w:type="dxa"/>
            <w:tcBorders>
              <w:top w:val="single" w:sz="4" w:space="0" w:color="000000"/>
              <w:left w:val="single" w:sz="4" w:space="0" w:color="000000"/>
              <w:bottom w:val="single" w:sz="4" w:space="0" w:color="000000"/>
              <w:right w:val="single" w:sz="4" w:space="0" w:color="000000"/>
            </w:tcBorders>
            <w:shd w:val="clear" w:color="auto" w:fill="auto"/>
          </w:tcPr>
          <w:p w14:paraId="4FA11FD7" w14:textId="77777777" w:rsidR="00195D4E" w:rsidRPr="005403CF" w:rsidRDefault="008C5114">
            <w:pPr>
              <w:pStyle w:val="afa"/>
              <w:spacing w:after="0"/>
              <w:jc w:val="both"/>
              <w:rPr>
                <w:rFonts w:ascii="Tahoma" w:eastAsia="Microsoft Sans Serif" w:hAnsi="Tahoma" w:cs="Tahoma"/>
                <w:color w:val="000000"/>
                <w:sz w:val="22"/>
                <w:szCs w:val="22"/>
              </w:rPr>
            </w:pPr>
            <w:r w:rsidRPr="005403CF">
              <w:rPr>
                <w:rFonts w:ascii="Tahoma" w:eastAsia="Microsoft Sans Serif" w:hAnsi="Tahoma" w:cs="Tahoma"/>
                <w:color w:val="000000"/>
                <w:sz w:val="22"/>
                <w:szCs w:val="22"/>
              </w:rPr>
              <w:t>72000000-5</w:t>
            </w:r>
          </w:p>
        </w:tc>
        <w:tc>
          <w:tcPr>
            <w:tcW w:w="8019" w:type="dxa"/>
            <w:tcBorders>
              <w:top w:val="single" w:sz="4" w:space="0" w:color="000000"/>
              <w:left w:val="single" w:sz="4" w:space="0" w:color="000000"/>
              <w:bottom w:val="single" w:sz="4" w:space="0" w:color="000000"/>
              <w:right w:val="single" w:sz="4" w:space="0" w:color="000000"/>
            </w:tcBorders>
            <w:shd w:val="clear" w:color="auto" w:fill="auto"/>
          </w:tcPr>
          <w:p w14:paraId="734F6BB8" w14:textId="77777777" w:rsidR="00195D4E" w:rsidRPr="005403CF" w:rsidRDefault="008C5114">
            <w:pPr>
              <w:pStyle w:val="afa"/>
              <w:spacing w:after="0"/>
              <w:jc w:val="both"/>
              <w:rPr>
                <w:rFonts w:ascii="Tahoma" w:eastAsia="Microsoft Sans Serif" w:hAnsi="Tahoma" w:cs="Tahoma"/>
                <w:color w:val="000000"/>
                <w:sz w:val="22"/>
                <w:szCs w:val="22"/>
              </w:rPr>
            </w:pPr>
            <w:r w:rsidRPr="005403CF">
              <w:rPr>
                <w:rFonts w:ascii="Tahoma" w:eastAsia="Microsoft Sans Serif" w:hAnsi="Tahoma" w:cs="Tahoma"/>
                <w:color w:val="000000"/>
                <w:sz w:val="22"/>
                <w:szCs w:val="22"/>
              </w:rPr>
              <w:t>Υπηρεσίες τεχνολογίας των πληροφοριών: παροχή συμβουλών, ανάπτυξη λογισμικού, Διαδίκτυο και υποστήριξη</w:t>
            </w:r>
          </w:p>
        </w:tc>
      </w:tr>
      <w:tr w:rsidR="00195D4E" w:rsidRPr="005403CF" w14:paraId="32129A60" w14:textId="77777777" w:rsidTr="00ED3148">
        <w:tc>
          <w:tcPr>
            <w:tcW w:w="1609" w:type="dxa"/>
            <w:tcBorders>
              <w:top w:val="single" w:sz="4" w:space="0" w:color="000000"/>
              <w:left w:val="single" w:sz="4" w:space="0" w:color="000000"/>
              <w:bottom w:val="single" w:sz="4" w:space="0" w:color="000000"/>
              <w:right w:val="single" w:sz="4" w:space="0" w:color="000000"/>
            </w:tcBorders>
            <w:shd w:val="clear" w:color="auto" w:fill="auto"/>
          </w:tcPr>
          <w:p w14:paraId="7F00A7CA" w14:textId="77777777" w:rsidR="00195D4E" w:rsidRPr="005403CF" w:rsidRDefault="008C5114">
            <w:pPr>
              <w:pStyle w:val="afa"/>
              <w:spacing w:after="0"/>
              <w:jc w:val="both"/>
              <w:rPr>
                <w:rFonts w:ascii="Tahoma" w:eastAsia="Microsoft Sans Serif" w:hAnsi="Tahoma" w:cs="Tahoma"/>
                <w:color w:val="000000"/>
                <w:sz w:val="22"/>
                <w:szCs w:val="22"/>
              </w:rPr>
            </w:pPr>
            <w:r w:rsidRPr="005403CF">
              <w:rPr>
                <w:rFonts w:ascii="Tahoma" w:eastAsia="Microsoft Sans Serif" w:hAnsi="Tahoma" w:cs="Tahoma"/>
                <w:color w:val="000000"/>
                <w:sz w:val="22"/>
                <w:szCs w:val="22"/>
              </w:rPr>
              <w:t>72262000-9</w:t>
            </w:r>
          </w:p>
        </w:tc>
        <w:tc>
          <w:tcPr>
            <w:tcW w:w="8019" w:type="dxa"/>
            <w:tcBorders>
              <w:top w:val="single" w:sz="4" w:space="0" w:color="000000"/>
              <w:left w:val="single" w:sz="4" w:space="0" w:color="000000"/>
              <w:bottom w:val="single" w:sz="4" w:space="0" w:color="000000"/>
              <w:right w:val="single" w:sz="4" w:space="0" w:color="000000"/>
            </w:tcBorders>
            <w:shd w:val="clear" w:color="auto" w:fill="auto"/>
          </w:tcPr>
          <w:p w14:paraId="5731F1B5" w14:textId="77777777" w:rsidR="00195D4E" w:rsidRPr="005403CF" w:rsidRDefault="008C5114">
            <w:pPr>
              <w:pStyle w:val="afa"/>
              <w:spacing w:after="0"/>
              <w:jc w:val="both"/>
              <w:rPr>
                <w:rFonts w:ascii="Tahoma" w:eastAsia="Microsoft Sans Serif" w:hAnsi="Tahoma" w:cs="Tahoma"/>
                <w:color w:val="000000"/>
                <w:sz w:val="22"/>
                <w:szCs w:val="22"/>
              </w:rPr>
            </w:pPr>
            <w:r w:rsidRPr="005403CF">
              <w:rPr>
                <w:rFonts w:ascii="Tahoma" w:eastAsia="Microsoft Sans Serif" w:hAnsi="Tahoma" w:cs="Tahoma"/>
                <w:color w:val="000000"/>
                <w:sz w:val="22"/>
                <w:szCs w:val="22"/>
              </w:rPr>
              <w:t>Υπηρεσίες ανάπτυξης λογισμικού</w:t>
            </w:r>
          </w:p>
        </w:tc>
      </w:tr>
      <w:tr w:rsidR="00195D4E" w:rsidRPr="005403CF" w14:paraId="3FAB5219" w14:textId="77777777" w:rsidTr="00ED3148">
        <w:tc>
          <w:tcPr>
            <w:tcW w:w="1609" w:type="dxa"/>
            <w:tcBorders>
              <w:top w:val="single" w:sz="4" w:space="0" w:color="000000"/>
              <w:left w:val="single" w:sz="4" w:space="0" w:color="000000"/>
              <w:bottom w:val="single" w:sz="4" w:space="0" w:color="000000"/>
              <w:right w:val="single" w:sz="4" w:space="0" w:color="000000"/>
            </w:tcBorders>
            <w:shd w:val="clear" w:color="auto" w:fill="auto"/>
          </w:tcPr>
          <w:p w14:paraId="0EB924C0" w14:textId="77777777" w:rsidR="00195D4E" w:rsidRPr="005403CF" w:rsidRDefault="008C5114">
            <w:pPr>
              <w:pStyle w:val="afa"/>
              <w:spacing w:after="0"/>
              <w:jc w:val="both"/>
              <w:rPr>
                <w:rFonts w:ascii="Tahoma" w:eastAsia="Microsoft Sans Serif" w:hAnsi="Tahoma" w:cs="Tahoma"/>
                <w:color w:val="000000"/>
                <w:sz w:val="22"/>
                <w:szCs w:val="22"/>
              </w:rPr>
            </w:pPr>
            <w:r w:rsidRPr="005403CF">
              <w:rPr>
                <w:rFonts w:ascii="Tahoma" w:eastAsia="Microsoft Sans Serif" w:hAnsi="Tahoma" w:cs="Tahoma"/>
                <w:color w:val="000000"/>
                <w:sz w:val="22"/>
                <w:szCs w:val="22"/>
              </w:rPr>
              <w:t>80533100-0</w:t>
            </w:r>
          </w:p>
        </w:tc>
        <w:tc>
          <w:tcPr>
            <w:tcW w:w="8019" w:type="dxa"/>
            <w:tcBorders>
              <w:top w:val="single" w:sz="4" w:space="0" w:color="000000"/>
              <w:left w:val="single" w:sz="4" w:space="0" w:color="000000"/>
              <w:bottom w:val="single" w:sz="4" w:space="0" w:color="000000"/>
              <w:right w:val="single" w:sz="4" w:space="0" w:color="000000"/>
            </w:tcBorders>
            <w:shd w:val="clear" w:color="auto" w:fill="auto"/>
          </w:tcPr>
          <w:p w14:paraId="6FC3A55A" w14:textId="77777777" w:rsidR="00195D4E" w:rsidRPr="005403CF" w:rsidRDefault="008C5114">
            <w:pPr>
              <w:pStyle w:val="afa"/>
              <w:spacing w:after="0"/>
              <w:jc w:val="both"/>
              <w:rPr>
                <w:rFonts w:ascii="Tahoma" w:eastAsia="Microsoft Sans Serif" w:hAnsi="Tahoma" w:cs="Tahoma"/>
                <w:color w:val="000000"/>
                <w:sz w:val="22"/>
                <w:szCs w:val="22"/>
              </w:rPr>
            </w:pPr>
            <w:r w:rsidRPr="005403CF">
              <w:rPr>
                <w:rFonts w:ascii="Tahoma" w:eastAsia="Microsoft Sans Serif" w:hAnsi="Tahoma" w:cs="Tahoma"/>
                <w:color w:val="000000"/>
                <w:sz w:val="22"/>
                <w:szCs w:val="22"/>
              </w:rPr>
              <w:t>Υπηρεσίες εκπαίδευσης στον τομέα της πληροφορικής</w:t>
            </w:r>
          </w:p>
        </w:tc>
      </w:tr>
    </w:tbl>
    <w:p w14:paraId="0E6AB2E6" w14:textId="77777777" w:rsidR="00195D4E" w:rsidRPr="005403CF" w:rsidRDefault="00195D4E">
      <w:pPr>
        <w:jc w:val="both"/>
        <w:rPr>
          <w:rFonts w:ascii="Tahoma" w:hAnsi="Tahoma" w:cs="Tahoma"/>
          <w:i/>
          <w:color w:val="5B9BD5"/>
          <w:sz w:val="22"/>
          <w:szCs w:val="22"/>
        </w:rPr>
      </w:pPr>
    </w:p>
    <w:p w14:paraId="5FDC6FEC" w14:textId="3F13FEED" w:rsidR="00195D4E" w:rsidRPr="005403CF" w:rsidRDefault="008C5114" w:rsidP="002D00B5">
      <w:pPr>
        <w:jc w:val="both"/>
        <w:rPr>
          <w:rFonts w:ascii="Tahoma" w:hAnsi="Tahoma" w:cs="Tahoma"/>
          <w:sz w:val="22"/>
          <w:szCs w:val="22"/>
        </w:rPr>
      </w:pPr>
      <w:r w:rsidRPr="005403CF">
        <w:rPr>
          <w:rFonts w:ascii="Tahoma" w:hAnsi="Tahoma" w:cs="Tahoma"/>
          <w:sz w:val="22"/>
          <w:szCs w:val="22"/>
        </w:rPr>
        <w:t xml:space="preserve">Το αντικείμενο της παρούσας σύμβασης δεν υποδιαιρείται σε τμήματα, λόγω της αρχιτεκτονικής του έργου και της συμπληρωματικότητας και των αλληλεξαρτήσεων, ήτοι των υψηλών απαιτήσεων </w:t>
      </w:r>
      <w:proofErr w:type="spellStart"/>
      <w:r w:rsidRPr="005403CF">
        <w:rPr>
          <w:rFonts w:ascii="Tahoma" w:hAnsi="Tahoma" w:cs="Tahoma"/>
          <w:sz w:val="22"/>
          <w:szCs w:val="22"/>
        </w:rPr>
        <w:t>διαλειτουργικότητας</w:t>
      </w:r>
      <w:proofErr w:type="spellEnd"/>
      <w:r w:rsidRPr="005403CF">
        <w:rPr>
          <w:rFonts w:ascii="Tahoma" w:hAnsi="Tahoma" w:cs="Tahoma"/>
          <w:sz w:val="22"/>
          <w:szCs w:val="22"/>
        </w:rPr>
        <w:t xml:space="preserve"> που είναι αναγκαίο να εξασφαλίζονται αφενός μεταξύ των λειτουργικών ενοτήτων (υποσυστημάτων) που θα αναπτυχθούν στο πλαίσιο του παρόντος έργου και αφετέρου  με τρίτα συστήματα άλλων φορέων (βλ. Παράρτημα Ι</w:t>
      </w:r>
      <w:r w:rsidRPr="005403CF">
        <w:rPr>
          <w:rFonts w:ascii="Tahoma" w:hAnsi="Tahoma" w:cs="Tahoma"/>
          <w:sz w:val="22"/>
          <w:szCs w:val="22"/>
        </w:rPr>
        <w:fldChar w:fldCharType="begin"/>
      </w:r>
      <w:r w:rsidRPr="005403CF">
        <w:rPr>
          <w:rFonts w:ascii="Tahoma" w:hAnsi="Tahoma" w:cs="Tahoma"/>
          <w:sz w:val="22"/>
          <w:szCs w:val="22"/>
        </w:rPr>
        <w:instrText xml:space="preserve"> REF _Ref97198484 \w \w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0</w:t>
      </w:r>
      <w:r w:rsidRPr="005403CF">
        <w:rPr>
          <w:rFonts w:ascii="Tahoma" w:hAnsi="Tahoma" w:cs="Tahoma"/>
          <w:sz w:val="22"/>
          <w:szCs w:val="22"/>
        </w:rPr>
        <w:fldChar w:fldCharType="end"/>
      </w:r>
      <w:r w:rsidRPr="005403CF">
        <w:rPr>
          <w:rFonts w:ascii="Tahoma" w:hAnsi="Tahoma" w:cs="Tahoma"/>
          <w:sz w:val="22"/>
          <w:szCs w:val="22"/>
        </w:rPr>
        <w:t>). Προσφορές γίνονται αποδεκτές για το σύνολο των υπηρεσιών που περιγράφονται.</w:t>
      </w:r>
    </w:p>
    <w:p w14:paraId="39CB0C95" w14:textId="3DAE7942" w:rsidR="002D00B5" w:rsidRPr="005403CF" w:rsidRDefault="008C5114" w:rsidP="002D00B5">
      <w:pPr>
        <w:pStyle w:val="normalwithoutspacing"/>
        <w:spacing w:before="240"/>
        <w:jc w:val="both"/>
        <w:rPr>
          <w:rFonts w:ascii="Tahoma" w:hAnsi="Tahoma" w:cs="Tahoma"/>
          <w:sz w:val="22"/>
          <w:szCs w:val="22"/>
        </w:rPr>
      </w:pPr>
      <w:r w:rsidRPr="005403CF">
        <w:rPr>
          <w:rFonts w:ascii="Tahoma" w:hAnsi="Tahoma" w:cs="Tahoma"/>
          <w:sz w:val="22"/>
          <w:szCs w:val="22"/>
        </w:rPr>
        <w:t>Η εκτιμώμενη αξία της παρούσας σύμβασης ανέρχεται στο ποσό των 992.000 € συμπεριλαμβανομένου ΦΠΑ 24 % (προϋπολογισμός χωρίς ΦΠΑ: € 800.000 ΦΠΑ : 192.000).</w:t>
      </w:r>
    </w:p>
    <w:p w14:paraId="72ABB2A2" w14:textId="73F1698E" w:rsidR="00195D4E" w:rsidRPr="005403CF" w:rsidRDefault="008C5114" w:rsidP="002D00B5">
      <w:pPr>
        <w:spacing w:before="240"/>
        <w:jc w:val="both"/>
        <w:rPr>
          <w:rFonts w:ascii="Tahoma" w:hAnsi="Tahoma" w:cs="Tahoma"/>
          <w:sz w:val="22"/>
          <w:szCs w:val="22"/>
        </w:rPr>
      </w:pPr>
      <w:r w:rsidRPr="005403CF">
        <w:rPr>
          <w:rFonts w:ascii="Tahoma" w:hAnsi="Tahoma" w:cs="Tahoma"/>
          <w:sz w:val="22"/>
          <w:szCs w:val="22"/>
        </w:rPr>
        <w:t xml:space="preserve">Η διάρκεια της σύμβασης ορίζεται σε </w:t>
      </w:r>
      <w:r w:rsidR="00D35BC1" w:rsidRPr="005403CF">
        <w:rPr>
          <w:rFonts w:ascii="Tahoma" w:hAnsi="Tahoma" w:cs="Tahoma"/>
          <w:sz w:val="22"/>
          <w:szCs w:val="22"/>
        </w:rPr>
        <w:t>δώδεκα</w:t>
      </w:r>
      <w:r w:rsidRPr="005403CF">
        <w:rPr>
          <w:rFonts w:ascii="Tahoma" w:hAnsi="Tahoma" w:cs="Tahoma"/>
          <w:sz w:val="22"/>
          <w:szCs w:val="22"/>
        </w:rPr>
        <w:t xml:space="preserve"> (1</w:t>
      </w:r>
      <w:r w:rsidR="00D35BC1" w:rsidRPr="005403CF">
        <w:rPr>
          <w:rFonts w:ascii="Tahoma" w:hAnsi="Tahoma" w:cs="Tahoma"/>
          <w:sz w:val="22"/>
          <w:szCs w:val="22"/>
        </w:rPr>
        <w:t>2</w:t>
      </w:r>
      <w:r w:rsidRPr="005403CF">
        <w:rPr>
          <w:rFonts w:ascii="Tahoma" w:hAnsi="Tahoma" w:cs="Tahoma"/>
          <w:sz w:val="22"/>
          <w:szCs w:val="22"/>
        </w:rPr>
        <w:t xml:space="preserve">) μήνες από την υπογραφή της, συμπεριλαμβανομένης της διαδικασίας ελέγχου και παραλαβής παραδοτέων, όπως ορίζεται στην Παρ. </w:t>
      </w:r>
      <w:r w:rsidRPr="005403CF">
        <w:rPr>
          <w:rFonts w:ascii="Tahoma" w:hAnsi="Tahoma" w:cs="Tahoma"/>
          <w:sz w:val="22"/>
          <w:szCs w:val="22"/>
        </w:rPr>
        <w:fldChar w:fldCharType="begin"/>
      </w:r>
      <w:r w:rsidRPr="005403CF">
        <w:rPr>
          <w:rFonts w:ascii="Tahoma" w:hAnsi="Tahoma" w:cs="Tahoma"/>
          <w:sz w:val="22"/>
          <w:szCs w:val="22"/>
        </w:rPr>
        <w:instrText xml:space="preserve"> REF _Ref40954198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6.3</w:t>
      </w:r>
      <w:r w:rsidRPr="005403CF">
        <w:rPr>
          <w:rFonts w:ascii="Tahoma" w:hAnsi="Tahoma" w:cs="Tahoma"/>
          <w:sz w:val="22"/>
          <w:szCs w:val="22"/>
        </w:rPr>
        <w:fldChar w:fldCharType="end"/>
      </w:r>
      <w:r w:rsidRPr="005403CF">
        <w:rPr>
          <w:rFonts w:ascii="Tahoma" w:hAnsi="Tahoma" w:cs="Tahoma"/>
          <w:sz w:val="22"/>
          <w:szCs w:val="22"/>
        </w:rPr>
        <w:t xml:space="preserve"> της παρούσας.</w:t>
      </w:r>
    </w:p>
    <w:p w14:paraId="3FF0E062" w14:textId="006DE6AD" w:rsidR="00195D4E" w:rsidRPr="005403CF" w:rsidRDefault="008C5114" w:rsidP="00E86480">
      <w:pPr>
        <w:spacing w:before="240"/>
        <w:jc w:val="both"/>
        <w:rPr>
          <w:rFonts w:ascii="Tahoma" w:hAnsi="Tahoma" w:cs="Tahoma"/>
          <w:sz w:val="22"/>
          <w:szCs w:val="22"/>
        </w:rPr>
      </w:pPr>
      <w:r w:rsidRPr="005403CF">
        <w:rPr>
          <w:rFonts w:ascii="Tahoma" w:hAnsi="Tahoma" w:cs="Tahoma"/>
          <w:sz w:val="22"/>
          <w:szCs w:val="22"/>
        </w:rPr>
        <w:t xml:space="preserve">Αναλυτική περιγραφή του φυσικού και οικονομικού αντικειμένου της σύμβασης δίδεται στο </w:t>
      </w:r>
      <w:r w:rsidRPr="005403CF">
        <w:rPr>
          <w:rFonts w:ascii="Tahoma" w:hAnsi="Tahoma" w:cs="Tahoma"/>
          <w:sz w:val="22"/>
          <w:szCs w:val="22"/>
        </w:rPr>
        <w:fldChar w:fldCharType="begin"/>
      </w:r>
      <w:r w:rsidRPr="005403CF">
        <w:rPr>
          <w:rFonts w:ascii="Tahoma" w:hAnsi="Tahoma" w:cs="Tahoma"/>
          <w:sz w:val="22"/>
          <w:szCs w:val="22"/>
        </w:rPr>
        <w:instrText xml:space="preserve"> REF _Ref496625830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sidRPr="00F50039">
        <w:rPr>
          <w:rFonts w:ascii="Tahoma" w:hAnsi="Tahoma" w:cs="Tahoma"/>
          <w:sz w:val="22"/>
          <w:szCs w:val="22"/>
        </w:rPr>
        <w:t>ΠΑΡΑΡΤΗΜΑ Ι – Αναλυτική Περιγραφή Φυσικού και Οικονομικού Αντικειμένου της Σύμβασης</w:t>
      </w:r>
      <w:r w:rsidRPr="005403CF">
        <w:rPr>
          <w:rFonts w:ascii="Tahoma" w:hAnsi="Tahoma" w:cs="Tahoma"/>
          <w:sz w:val="22"/>
          <w:szCs w:val="22"/>
        </w:rPr>
        <w:fldChar w:fldCharType="end"/>
      </w:r>
      <w:r w:rsidRPr="005403CF">
        <w:rPr>
          <w:rFonts w:ascii="Tahoma" w:hAnsi="Tahoma" w:cs="Tahoma"/>
          <w:sz w:val="22"/>
          <w:szCs w:val="22"/>
        </w:rPr>
        <w:t xml:space="preserve"> ή σε άλλο περιγραφικό έγγραφο της παρούσας Διακήρυξης. </w:t>
      </w:r>
    </w:p>
    <w:p w14:paraId="16DCE4A6" w14:textId="47029E42" w:rsidR="00195D4E" w:rsidRPr="005403CF" w:rsidRDefault="008C5114" w:rsidP="00E86480">
      <w:pPr>
        <w:pStyle w:val="normalwithoutspacing"/>
        <w:spacing w:before="240"/>
        <w:jc w:val="both"/>
        <w:rPr>
          <w:rFonts w:ascii="Tahoma" w:hAnsi="Tahoma" w:cs="Tahoma"/>
          <w:sz w:val="22"/>
          <w:szCs w:val="22"/>
        </w:rPr>
      </w:pPr>
      <w:r w:rsidRPr="005403CF">
        <w:rPr>
          <w:rFonts w:ascii="Tahoma" w:hAnsi="Tahoma" w:cs="Tahoma"/>
          <w:sz w:val="22"/>
          <w:szCs w:val="22"/>
        </w:rPr>
        <w:t>Η σύμβαση θα ανατεθεί με το κριτήριο της πλέον συμφέρουσας από οικονομική άποψη προσφοράς, βάσει της βέλτιστης σχέση</w:t>
      </w:r>
      <w:r w:rsidR="00E86480" w:rsidRPr="005403CF">
        <w:rPr>
          <w:rFonts w:ascii="Tahoma" w:hAnsi="Tahoma" w:cs="Tahoma"/>
          <w:sz w:val="22"/>
          <w:szCs w:val="22"/>
        </w:rPr>
        <w:t>ς</w:t>
      </w:r>
      <w:r w:rsidRPr="005403CF">
        <w:rPr>
          <w:rFonts w:ascii="Tahoma" w:hAnsi="Tahoma" w:cs="Tahoma"/>
          <w:sz w:val="22"/>
          <w:szCs w:val="22"/>
        </w:rPr>
        <w:t xml:space="preserve"> ποιότητας – τιμή</w:t>
      </w:r>
      <w:r w:rsidR="00E86480" w:rsidRPr="005403CF">
        <w:rPr>
          <w:rFonts w:ascii="Tahoma" w:hAnsi="Tahoma" w:cs="Tahoma"/>
          <w:sz w:val="22"/>
          <w:szCs w:val="22"/>
        </w:rPr>
        <w:t>ς</w:t>
      </w:r>
      <w:r w:rsidRPr="005403CF">
        <w:rPr>
          <w:rFonts w:ascii="Tahoma" w:hAnsi="Tahoma" w:cs="Tahoma"/>
          <w:sz w:val="22"/>
          <w:szCs w:val="22"/>
        </w:rPr>
        <w:t>.</w:t>
      </w:r>
    </w:p>
    <w:p w14:paraId="333C6E00" w14:textId="77777777" w:rsidR="00195D4E" w:rsidRPr="005403CF" w:rsidRDefault="00195D4E">
      <w:pPr>
        <w:jc w:val="both"/>
        <w:rPr>
          <w:rFonts w:ascii="Tahoma" w:hAnsi="Tahoma" w:cs="Tahoma"/>
          <w:sz w:val="22"/>
          <w:szCs w:val="22"/>
        </w:rPr>
      </w:pPr>
    </w:p>
    <w:p w14:paraId="3054CA98" w14:textId="77777777" w:rsidR="00195D4E" w:rsidRPr="005403CF" w:rsidRDefault="008C5114">
      <w:pPr>
        <w:pStyle w:val="2"/>
        <w:jc w:val="both"/>
        <w:rPr>
          <w:rFonts w:ascii="Tahoma" w:hAnsi="Tahoma" w:cs="Tahoma"/>
          <w:lang w:val="el-GR"/>
        </w:rPr>
      </w:pPr>
      <w:r w:rsidRPr="005403CF">
        <w:rPr>
          <w:rFonts w:ascii="Tahoma" w:hAnsi="Tahoma" w:cs="Tahoma"/>
          <w:lang w:val="el-GR"/>
        </w:rPr>
        <w:lastRenderedPageBreak/>
        <w:tab/>
      </w:r>
      <w:bookmarkStart w:id="21" w:name="_Toc97194259"/>
      <w:bookmarkStart w:id="22" w:name="_Toc97194408"/>
      <w:bookmarkStart w:id="23" w:name="_Toc187401719"/>
      <w:r w:rsidRPr="005403CF">
        <w:rPr>
          <w:rFonts w:ascii="Tahoma" w:hAnsi="Tahoma" w:cs="Tahoma"/>
          <w:lang w:val="el-GR"/>
        </w:rPr>
        <w:t>Θεσμικό πλαίσιο</w:t>
      </w:r>
      <w:bookmarkEnd w:id="21"/>
      <w:bookmarkEnd w:id="22"/>
      <w:bookmarkEnd w:id="23"/>
      <w:r w:rsidRPr="005403CF">
        <w:rPr>
          <w:rFonts w:ascii="Tahoma" w:hAnsi="Tahoma" w:cs="Tahoma"/>
          <w:lang w:val="el-GR"/>
        </w:rPr>
        <w:t xml:space="preserve"> </w:t>
      </w:r>
    </w:p>
    <w:p w14:paraId="4EFC9478" w14:textId="77777777" w:rsidR="00952553" w:rsidRPr="005403CF" w:rsidRDefault="00952553" w:rsidP="00952553">
      <w:pPr>
        <w:tabs>
          <w:tab w:val="left" w:pos="284"/>
        </w:tabs>
        <w:jc w:val="both"/>
        <w:rPr>
          <w:rFonts w:ascii="Tahoma" w:hAnsi="Tahoma" w:cs="Tahoma"/>
          <w:sz w:val="22"/>
          <w:szCs w:val="22"/>
        </w:rPr>
      </w:pPr>
      <w:r w:rsidRPr="005403CF">
        <w:rPr>
          <w:rFonts w:ascii="Tahoma" w:hAnsi="Tahoma" w:cs="Tahoma"/>
          <w:sz w:val="22"/>
          <w:szCs w:val="22"/>
        </w:rPr>
        <w:t xml:space="preserve">Η ανάθεση και εκτέλεση της σύμβασης </w:t>
      </w:r>
      <w:proofErr w:type="spellStart"/>
      <w:r w:rsidRPr="005403CF">
        <w:rPr>
          <w:rFonts w:ascii="Tahoma" w:hAnsi="Tahoma" w:cs="Tahoma"/>
          <w:sz w:val="22"/>
          <w:szCs w:val="22"/>
        </w:rPr>
        <w:t>διέπεται</w:t>
      </w:r>
      <w:proofErr w:type="spellEnd"/>
      <w:r w:rsidRPr="005403CF">
        <w:rPr>
          <w:rFonts w:ascii="Tahoma" w:hAnsi="Tahoma" w:cs="Tahoma"/>
          <w:sz w:val="22"/>
          <w:szCs w:val="22"/>
        </w:rPr>
        <w:t xml:space="preserve"> από την κείμενη νομοθεσία και τις </w:t>
      </w:r>
      <w:proofErr w:type="spellStart"/>
      <w:r w:rsidRPr="005403CF">
        <w:rPr>
          <w:rFonts w:ascii="Tahoma" w:hAnsi="Tahoma" w:cs="Tahoma"/>
          <w:sz w:val="22"/>
          <w:szCs w:val="22"/>
        </w:rPr>
        <w:t>κατ</w:t>
      </w:r>
      <w:proofErr w:type="spellEnd"/>
      <w:r w:rsidRPr="005403CF">
        <w:rPr>
          <w:rFonts w:ascii="Tahoma" w:hAnsi="Tahoma" w:cs="Tahoma"/>
          <w:sz w:val="22"/>
          <w:szCs w:val="22"/>
        </w:rPr>
        <w:t xml:space="preserve">΄ εξουσιοδότηση αυτής </w:t>
      </w:r>
      <w:proofErr w:type="spellStart"/>
      <w:r w:rsidRPr="005403CF">
        <w:rPr>
          <w:rFonts w:ascii="Tahoma" w:hAnsi="Tahoma" w:cs="Tahoma"/>
          <w:sz w:val="22"/>
          <w:szCs w:val="22"/>
        </w:rPr>
        <w:t>εκδοθείσες</w:t>
      </w:r>
      <w:proofErr w:type="spellEnd"/>
      <w:r w:rsidRPr="005403CF">
        <w:rPr>
          <w:rFonts w:ascii="Tahoma" w:hAnsi="Tahoma" w:cs="Tahoma"/>
          <w:sz w:val="22"/>
          <w:szCs w:val="22"/>
        </w:rPr>
        <w:t xml:space="preserve"> κανονιστικές πράξεις, όπως ισχύουν και ιδίως:</w:t>
      </w:r>
    </w:p>
    <w:p w14:paraId="5DA75AE6"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w:t>
      </w:r>
    </w:p>
    <w:p w14:paraId="785710E1"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Τον Κανονισμό (ΕΕ) αριθ. 2021/240 του Ευρωπαϊκού Κοινοβουλίου και του Συμβουλίου της 10ης Φεβρουαρίου 2021 για τη θέσπιση Μέσου Τεχνικής Υποστήριξης (L 57/1).</w:t>
      </w:r>
    </w:p>
    <w:p w14:paraId="3F2F7416"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 xml:space="preserve">Τον Κανονισμό (ΕΕ, </w:t>
      </w:r>
      <w:proofErr w:type="spellStart"/>
      <w:r w:rsidRPr="00132F0A">
        <w:rPr>
          <w:rFonts w:ascii="Tahoma" w:hAnsi="Tahoma" w:cs="Tahoma"/>
          <w:sz w:val="22"/>
          <w:szCs w:val="22"/>
          <w:lang w:eastAsia="en-US"/>
        </w:rPr>
        <w:t>Ευρατόμ</w:t>
      </w:r>
      <w:proofErr w:type="spellEnd"/>
      <w:r w:rsidRPr="00132F0A">
        <w:rPr>
          <w:rFonts w:ascii="Tahoma" w:hAnsi="Tahoma" w:cs="Tahoma"/>
          <w:sz w:val="22"/>
          <w:szCs w:val="22"/>
          <w:lang w:eastAsia="en-US"/>
        </w:rPr>
        <w:t xml:space="preserve">)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132F0A">
        <w:rPr>
          <w:rFonts w:ascii="Tahoma" w:hAnsi="Tahoma" w:cs="Tahoma"/>
          <w:sz w:val="22"/>
          <w:szCs w:val="22"/>
          <w:lang w:eastAsia="en-US"/>
        </w:rPr>
        <w:t>Ευρατόμ</w:t>
      </w:r>
      <w:proofErr w:type="spellEnd"/>
      <w:r w:rsidRPr="00132F0A">
        <w:rPr>
          <w:rFonts w:ascii="Tahoma" w:hAnsi="Tahoma" w:cs="Tahoma"/>
          <w:sz w:val="22"/>
          <w:szCs w:val="22"/>
          <w:lang w:eastAsia="en-US"/>
        </w:rPr>
        <w:t>) αριθ. 966/2012 (L 193/1).</w:t>
      </w:r>
    </w:p>
    <w:p w14:paraId="1A853CA5"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Τον Κανονισμό (ΕΕ) αριθ.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047458D1"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 xml:space="preserve">Την υπ’ </w:t>
      </w:r>
      <w:proofErr w:type="spellStart"/>
      <w:r w:rsidRPr="00132F0A">
        <w:rPr>
          <w:rFonts w:ascii="Tahoma" w:hAnsi="Tahoma" w:cs="Tahoma"/>
          <w:sz w:val="22"/>
          <w:szCs w:val="22"/>
          <w:lang w:eastAsia="en-US"/>
        </w:rPr>
        <w:t>αριθμ</w:t>
      </w:r>
      <w:proofErr w:type="spellEnd"/>
      <w:r w:rsidRPr="00132F0A">
        <w:rPr>
          <w:rFonts w:ascii="Tahoma" w:hAnsi="Tahoma" w:cs="Tahoma"/>
          <w:sz w:val="22"/>
          <w:szCs w:val="22"/>
          <w:lang w:eastAsia="en-US"/>
        </w:rPr>
        <w:t>.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 όπως ισχύει.</w:t>
      </w:r>
    </w:p>
    <w:p w14:paraId="7E7FF95A"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ADD 1), όπως τροποποιήθηκε με την από 7 Δεκεμβρίου 2023 Εκτελεστική Απόφαση του Συμβουλίου της Ευρωπαϊκής Ένωσης (ST 15831/1/23 REV 1, ST 15831/23 ADD 1 REV 1).</w:t>
      </w:r>
    </w:p>
    <w:p w14:paraId="0E8DF114"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w:t>
      </w:r>
      <w:proofErr w:type="spellStart"/>
      <w:r w:rsidRPr="00132F0A">
        <w:rPr>
          <w:rFonts w:ascii="Tahoma" w:hAnsi="Tahoma" w:cs="Tahoma"/>
          <w:sz w:val="22"/>
          <w:szCs w:val="22"/>
          <w:lang w:eastAsia="en-US"/>
        </w:rPr>
        <w:t>κορωνοϊού</w:t>
      </w:r>
      <w:proofErr w:type="spellEnd"/>
      <w:r w:rsidRPr="00132F0A">
        <w:rPr>
          <w:rFonts w:ascii="Tahoma" w:hAnsi="Tahoma" w:cs="Tahoma"/>
          <w:sz w:val="22"/>
          <w:szCs w:val="22"/>
          <w:lang w:eastAsia="en-US"/>
        </w:rPr>
        <w:t xml:space="preserve"> COVID- 19, επείγουσες δημοσιονομικές και φορολογικές ρυθμίσεις και άλλες διατάξεις» (ΦΕΚ 17/A/05-02-2021) όπως ισχύει.</w:t>
      </w:r>
    </w:p>
    <w:p w14:paraId="766637A5"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Τον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 όπως τροποποιήθηκε και ισχύει.</w:t>
      </w:r>
    </w:p>
    <w:p w14:paraId="4A71BBAA"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 όπως ισχύει.</w:t>
      </w:r>
    </w:p>
    <w:p w14:paraId="08393304"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1566D428"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L 94/1/28.3.2014) και άλλες διατάξεις» (ΦΕΚ 148/Α/08-08-2016), , όπως τροποποιήθηκε και ισχύει.</w:t>
      </w:r>
    </w:p>
    <w:p w14:paraId="24E5C2BF"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 xml:space="preserve">Την </w:t>
      </w:r>
      <w:proofErr w:type="spellStart"/>
      <w:r w:rsidRPr="00132F0A">
        <w:rPr>
          <w:rFonts w:ascii="Tahoma" w:hAnsi="Tahoma" w:cs="Tahoma"/>
          <w:sz w:val="22"/>
          <w:szCs w:val="22"/>
          <w:lang w:eastAsia="en-US"/>
        </w:rPr>
        <w:t>Αριθμ</w:t>
      </w:r>
      <w:proofErr w:type="spellEnd"/>
      <w:r w:rsidRPr="00132F0A">
        <w:rPr>
          <w:rFonts w:ascii="Tahoma" w:hAnsi="Tahoma" w:cs="Tahoma"/>
          <w:sz w:val="22"/>
          <w:szCs w:val="22"/>
          <w:lang w:eastAsia="en-US"/>
        </w:rPr>
        <w:t>. 52445 ΕΞ 2023</w:t>
      </w:r>
      <w:r w:rsidRPr="00132F0A">
        <w:rPr>
          <w:rFonts w:ascii="Tahoma" w:hAnsi="Tahoma" w:cs="Tahoma"/>
          <w:b/>
          <w:bCs/>
          <w:sz w:val="22"/>
          <w:szCs w:val="22"/>
          <w:lang w:eastAsia="en-US"/>
        </w:rPr>
        <w:t> </w:t>
      </w:r>
      <w:r w:rsidRPr="00132F0A">
        <w:rPr>
          <w:rFonts w:ascii="Tahoma" w:hAnsi="Tahoma" w:cs="Tahoma"/>
          <w:sz w:val="22"/>
          <w:szCs w:val="22"/>
          <w:lang w:eastAsia="en-US"/>
        </w:rPr>
        <w:t xml:space="preserve">κοινή υπουργική απόφαση των Υπουργών Οικονομικών, Ανάπτυξης και Επενδύσεων, Υποδομών και Μεταφορών, Επικρατείας με θέμα: «Υποχρέωση υποβολής ηλεκτρονικών τιμολογίων από τους οικονομικούς φορείς» (ΦΕΚ 2385/Β/12-04-2023), με διόρθωση </w:t>
      </w:r>
      <w:r w:rsidRPr="00132F0A">
        <w:rPr>
          <w:rFonts w:ascii="Tahoma" w:hAnsi="Tahoma" w:cs="Tahoma"/>
          <w:sz w:val="22"/>
          <w:szCs w:val="22"/>
          <w:lang w:eastAsia="en-US"/>
        </w:rPr>
        <w:lastRenderedPageBreak/>
        <w:t xml:space="preserve">σφάλματος στο ΦΕΚ 3061/Β/09-05-2023, καθώς και την με </w:t>
      </w:r>
      <w:proofErr w:type="spellStart"/>
      <w:r w:rsidRPr="00132F0A">
        <w:rPr>
          <w:rFonts w:ascii="Tahoma" w:hAnsi="Tahoma" w:cs="Tahoma"/>
          <w:sz w:val="22"/>
          <w:szCs w:val="22"/>
          <w:lang w:eastAsia="en-US"/>
        </w:rPr>
        <w:t>Αρ</w:t>
      </w:r>
      <w:proofErr w:type="spellEnd"/>
      <w:r w:rsidRPr="00132F0A">
        <w:rPr>
          <w:rFonts w:ascii="Tahoma" w:hAnsi="Tahoma" w:cs="Tahoma"/>
          <w:sz w:val="22"/>
          <w:szCs w:val="22"/>
          <w:lang w:eastAsia="en-US"/>
        </w:rPr>
        <w:t xml:space="preserve">. </w:t>
      </w:r>
      <w:proofErr w:type="spellStart"/>
      <w:r w:rsidRPr="00132F0A">
        <w:rPr>
          <w:rFonts w:ascii="Tahoma" w:hAnsi="Tahoma" w:cs="Tahoma"/>
          <w:sz w:val="22"/>
          <w:szCs w:val="22"/>
          <w:lang w:eastAsia="en-US"/>
        </w:rPr>
        <w:t>Πρωτ</w:t>
      </w:r>
      <w:proofErr w:type="spellEnd"/>
      <w:r w:rsidRPr="00132F0A">
        <w:rPr>
          <w:rFonts w:ascii="Tahoma" w:hAnsi="Tahoma" w:cs="Tahoma"/>
          <w:sz w:val="22"/>
          <w:szCs w:val="22"/>
          <w:lang w:eastAsia="en-US"/>
        </w:rPr>
        <w:t>.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1D6CE66A"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 xml:space="preserve">Την υπ’ </w:t>
      </w:r>
      <w:proofErr w:type="spellStart"/>
      <w:r w:rsidRPr="00132F0A">
        <w:rPr>
          <w:rFonts w:ascii="Tahoma" w:hAnsi="Tahoma" w:cs="Tahoma"/>
          <w:sz w:val="22"/>
          <w:szCs w:val="22"/>
          <w:lang w:eastAsia="en-US"/>
        </w:rPr>
        <w:t>αριθμ</w:t>
      </w:r>
      <w:proofErr w:type="spellEnd"/>
      <w:r w:rsidRPr="00132F0A">
        <w:rPr>
          <w:rFonts w:ascii="Tahoma" w:hAnsi="Tahoma" w:cs="Tahoma"/>
          <w:sz w:val="22"/>
          <w:szCs w:val="22"/>
          <w:lang w:eastAsia="en-US"/>
        </w:rPr>
        <w:t>. ΚΥΑ οικ. 98979 ΕΞ2021 (Β’ 3766/13.08.2021) «Ηλεκτρονική Τιμολόγηση στο πλαίσιο των Δημόσιων Συμβάσεων δυνάμει του ν. 4601/2019».</w:t>
      </w:r>
    </w:p>
    <w:p w14:paraId="75D03FDB"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 xml:space="preserve">Την υπ’ </w:t>
      </w:r>
      <w:proofErr w:type="spellStart"/>
      <w:r w:rsidRPr="00132F0A">
        <w:rPr>
          <w:rFonts w:ascii="Tahoma" w:hAnsi="Tahoma" w:cs="Tahoma"/>
          <w:sz w:val="22"/>
          <w:szCs w:val="22"/>
          <w:lang w:eastAsia="en-US"/>
        </w:rPr>
        <w:t>αριθμ</w:t>
      </w:r>
      <w:proofErr w:type="spellEnd"/>
      <w:r w:rsidRPr="00132F0A">
        <w:rPr>
          <w:rFonts w:ascii="Tahoma" w:hAnsi="Tahoma" w:cs="Tahoma"/>
          <w:sz w:val="22"/>
          <w:szCs w:val="22"/>
          <w:lang w:eastAsia="en-US"/>
        </w:rPr>
        <w:t>. 76928/13.07.2021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(Β’ 3075).</w:t>
      </w:r>
    </w:p>
    <w:p w14:paraId="512E9C1C"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 xml:space="preserve">Την υπ’ </w:t>
      </w:r>
      <w:proofErr w:type="spellStart"/>
      <w:r w:rsidRPr="00132F0A">
        <w:rPr>
          <w:rFonts w:ascii="Tahoma" w:hAnsi="Tahoma" w:cs="Tahoma"/>
          <w:sz w:val="22"/>
          <w:szCs w:val="22"/>
          <w:lang w:eastAsia="en-US"/>
        </w:rPr>
        <w:t>αριθμ</w:t>
      </w:r>
      <w:proofErr w:type="spellEnd"/>
      <w:r w:rsidRPr="00132F0A">
        <w:rPr>
          <w:rFonts w:ascii="Tahoma" w:hAnsi="Tahoma" w:cs="Tahoma"/>
          <w:sz w:val="22"/>
          <w:szCs w:val="22"/>
          <w:lang w:eastAsia="en-US"/>
        </w:rPr>
        <w:t>. 102080/24-10-2022 (Β’ 5623/02.11.2022) απόφαση του Υπουργού Ανάπτυξης και Επενδύσεων «Ρύθμιση θεμάτων σχετικά με την εξέταση των επανορθωτικών μέτρων από την Επιτροπή της παρ. 9 του άρθρου 73 του ν. 4412/2016», όπως εκάστοτε ισχύει.</w:t>
      </w:r>
    </w:p>
    <w:p w14:paraId="0427B937"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 xml:space="preserve">Την υπ’ </w:t>
      </w:r>
      <w:proofErr w:type="spellStart"/>
      <w:r w:rsidRPr="00132F0A">
        <w:rPr>
          <w:rFonts w:ascii="Tahoma" w:hAnsi="Tahoma" w:cs="Tahoma"/>
          <w:sz w:val="22"/>
          <w:szCs w:val="22"/>
          <w:lang w:eastAsia="en-US"/>
        </w:rPr>
        <w:t>αρ</w:t>
      </w:r>
      <w:proofErr w:type="spellEnd"/>
      <w:r w:rsidRPr="00132F0A">
        <w:rPr>
          <w:rFonts w:ascii="Tahoma" w:hAnsi="Tahoma" w:cs="Tahoma"/>
          <w:sz w:val="22"/>
          <w:szCs w:val="22"/>
          <w:lang w:eastAsia="en-US"/>
        </w:rPr>
        <w:t>.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02F91AB2"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 xml:space="preserve">Την υπ’ </w:t>
      </w:r>
      <w:proofErr w:type="spellStart"/>
      <w:r w:rsidRPr="00132F0A">
        <w:rPr>
          <w:rFonts w:ascii="Tahoma" w:hAnsi="Tahoma" w:cs="Tahoma"/>
          <w:sz w:val="22"/>
          <w:szCs w:val="22"/>
          <w:lang w:eastAsia="en-US"/>
        </w:rPr>
        <w:t>αρ</w:t>
      </w:r>
      <w:proofErr w:type="spellEnd"/>
      <w:r w:rsidRPr="00132F0A">
        <w:rPr>
          <w:rFonts w:ascii="Tahoma" w:hAnsi="Tahoma" w:cs="Tahoma"/>
          <w:sz w:val="22"/>
          <w:szCs w:val="22"/>
          <w:lang w:eastAsia="en-US"/>
        </w:rPr>
        <w:t>.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 όπως ισχύει.</w:t>
      </w:r>
    </w:p>
    <w:p w14:paraId="2981DC7B"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 xml:space="preserve">Την υπ’ </w:t>
      </w:r>
      <w:proofErr w:type="spellStart"/>
      <w:r w:rsidRPr="00132F0A">
        <w:rPr>
          <w:rFonts w:ascii="Tahoma" w:hAnsi="Tahoma" w:cs="Tahoma"/>
          <w:sz w:val="22"/>
          <w:szCs w:val="22"/>
          <w:lang w:eastAsia="en-US"/>
        </w:rPr>
        <w:t>αρ</w:t>
      </w:r>
      <w:proofErr w:type="spellEnd"/>
      <w:r w:rsidRPr="00132F0A">
        <w:rPr>
          <w:rFonts w:ascii="Tahoma" w:hAnsi="Tahoma" w:cs="Tahoma"/>
          <w:sz w:val="22"/>
          <w:szCs w:val="22"/>
          <w:lang w:eastAsia="en-US"/>
        </w:rPr>
        <w:t xml:space="preserve">. 119126ΕΞ2021 Απόφαση του Αναπληρωτή Υπουργού Οικονομικών με θέμα: “Σύστημα διαχείρισης και ελέγχου των Δράσεων και των Έργων του Ταμείου Ανάκαμψης και Ανθεκτικότητας” (ΦΕΚ 4498/Β/29-09-2021), όπως τροποποιήθηκε και ισχύει με την υπ’ </w:t>
      </w:r>
      <w:proofErr w:type="spellStart"/>
      <w:r w:rsidRPr="00132F0A">
        <w:rPr>
          <w:rFonts w:ascii="Tahoma" w:hAnsi="Tahoma" w:cs="Tahoma"/>
          <w:sz w:val="22"/>
          <w:szCs w:val="22"/>
          <w:lang w:eastAsia="en-US"/>
        </w:rPr>
        <w:t>αρ</w:t>
      </w:r>
      <w:proofErr w:type="spellEnd"/>
      <w:r w:rsidRPr="00132F0A">
        <w:rPr>
          <w:rFonts w:ascii="Tahoma" w:hAnsi="Tahoma" w:cs="Tahoma"/>
          <w:sz w:val="22"/>
          <w:szCs w:val="22"/>
          <w:lang w:eastAsia="en-US"/>
        </w:rPr>
        <w:t xml:space="preserve">. 52415 ΕΞ 2022 Απόφαση του Αναπληρωτή Υπ. Οικονομικών (ΦΕΚ 1927/Β/19-04-2022) και την υπ’ </w:t>
      </w:r>
      <w:proofErr w:type="spellStart"/>
      <w:r w:rsidRPr="00132F0A">
        <w:rPr>
          <w:rFonts w:ascii="Tahoma" w:hAnsi="Tahoma" w:cs="Tahoma"/>
          <w:sz w:val="22"/>
          <w:szCs w:val="22"/>
          <w:lang w:eastAsia="en-US"/>
        </w:rPr>
        <w:t>αρ</w:t>
      </w:r>
      <w:proofErr w:type="spellEnd"/>
      <w:r w:rsidRPr="00132F0A">
        <w:rPr>
          <w:rFonts w:ascii="Tahoma" w:hAnsi="Tahoma" w:cs="Tahoma"/>
          <w:sz w:val="22"/>
          <w:szCs w:val="22"/>
          <w:lang w:eastAsia="en-US"/>
        </w:rPr>
        <w:t>. 188159 ΕΞ 2022 Απόφαση του Αναπληρωτή Υπ. Οικονομικών (ΦΕΚ 6973/Β/30-12-2022).</w:t>
      </w:r>
    </w:p>
    <w:p w14:paraId="75F42EE7"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 xml:space="preserve">Την υπ’ </w:t>
      </w:r>
      <w:proofErr w:type="spellStart"/>
      <w:r w:rsidRPr="00132F0A">
        <w:rPr>
          <w:rFonts w:ascii="Tahoma" w:hAnsi="Tahoma" w:cs="Tahoma"/>
          <w:sz w:val="22"/>
          <w:szCs w:val="22"/>
          <w:lang w:eastAsia="en-US"/>
        </w:rPr>
        <w:t>αριθμ</w:t>
      </w:r>
      <w:proofErr w:type="spellEnd"/>
      <w:r w:rsidRPr="00132F0A">
        <w:rPr>
          <w:rFonts w:ascii="Tahoma" w:hAnsi="Tahoma" w:cs="Tahoma"/>
          <w:sz w:val="22"/>
          <w:szCs w:val="22"/>
          <w:lang w:eastAsia="en-US"/>
        </w:rPr>
        <w:t>.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33B84B0E"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 xml:space="preserve">Το εγκεκριμένο Εγχειρίδιο Διαδικασιών του Συστήματος Διαχείρισης και Ελέγχου του Ταμείου Ανάκαμψης και Ανθεκτικότητας (Απόφαση Υπ. Οικονομικών με </w:t>
      </w:r>
      <w:proofErr w:type="spellStart"/>
      <w:r w:rsidRPr="00132F0A">
        <w:rPr>
          <w:rFonts w:ascii="Tahoma" w:hAnsi="Tahoma" w:cs="Tahoma"/>
          <w:sz w:val="22"/>
          <w:szCs w:val="22"/>
          <w:lang w:eastAsia="en-US"/>
        </w:rPr>
        <w:t>Αρ</w:t>
      </w:r>
      <w:proofErr w:type="spellEnd"/>
      <w:r w:rsidRPr="00132F0A">
        <w:rPr>
          <w:rFonts w:ascii="Tahoma" w:hAnsi="Tahoma" w:cs="Tahoma"/>
          <w:sz w:val="22"/>
          <w:szCs w:val="22"/>
          <w:lang w:eastAsia="en-US"/>
        </w:rPr>
        <w:t xml:space="preserve">. </w:t>
      </w:r>
      <w:proofErr w:type="spellStart"/>
      <w:r w:rsidRPr="00132F0A">
        <w:rPr>
          <w:rFonts w:ascii="Tahoma" w:hAnsi="Tahoma" w:cs="Tahoma"/>
          <w:sz w:val="22"/>
          <w:szCs w:val="22"/>
          <w:lang w:eastAsia="en-US"/>
        </w:rPr>
        <w:t>Πρωτ</w:t>
      </w:r>
      <w:proofErr w:type="spellEnd"/>
      <w:r w:rsidRPr="00132F0A">
        <w:rPr>
          <w:rFonts w:ascii="Tahoma" w:hAnsi="Tahoma" w:cs="Tahoma"/>
          <w:sz w:val="22"/>
          <w:szCs w:val="22"/>
          <w:lang w:eastAsia="en-US"/>
        </w:rPr>
        <w:t xml:space="preserve">: 120141ΕΞ2021 / ΥΠΟΙΚ 30-09-2021 - ΑΔΑ: 6ΝΞ3Η-ΨΘ0), όπως τροποποιήθηκε με τις υπ’ </w:t>
      </w:r>
      <w:proofErr w:type="spellStart"/>
      <w:r w:rsidRPr="00132F0A">
        <w:rPr>
          <w:rFonts w:ascii="Tahoma" w:hAnsi="Tahoma" w:cs="Tahoma"/>
          <w:sz w:val="22"/>
          <w:szCs w:val="22"/>
          <w:lang w:eastAsia="en-US"/>
        </w:rPr>
        <w:t>αρ</w:t>
      </w:r>
      <w:proofErr w:type="spellEnd"/>
      <w:r w:rsidRPr="00132F0A">
        <w:rPr>
          <w:rFonts w:ascii="Tahoma" w:hAnsi="Tahoma" w:cs="Tahoma"/>
          <w:sz w:val="22"/>
          <w:szCs w:val="22"/>
          <w:lang w:eastAsia="en-US"/>
        </w:rPr>
        <w:t>.: 154839 ΕΞ 2021/06-12-2021 (ΩΗΠΟΗ-Υ3Μ), 49994 ΕΞ2022/12-04-2022 (ΑΔΑ 6Ρ94Η-ΕΟΟ), 74791 ΕΞ2022/31-05-2022 (ΑΔΑ 9Η10Η-606), 138991 ΕΞ2022/27-09-2022 (ΑΔΑ Ψ1ΕΝΗ-ΖΔΒ) και 96462 ΕΞ2022/27-06-2023 (ΑΔΑ 6Θ87Η-ΟΦΞ) Αποφάσεις του Διοικητή της Ειδικής Υπηρεσίας Συντονισμού Ταμείου Ανάκαμψης.</w:t>
      </w:r>
    </w:p>
    <w:p w14:paraId="40242ABB"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46882F2F"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 xml:space="preserve">Την με </w:t>
      </w:r>
      <w:proofErr w:type="spellStart"/>
      <w:r w:rsidRPr="00132F0A">
        <w:rPr>
          <w:rFonts w:ascii="Tahoma" w:hAnsi="Tahoma" w:cs="Tahoma"/>
          <w:sz w:val="22"/>
          <w:szCs w:val="22"/>
          <w:lang w:eastAsia="en-US"/>
        </w:rPr>
        <w:t>Αρ</w:t>
      </w:r>
      <w:proofErr w:type="spellEnd"/>
      <w:r w:rsidRPr="00132F0A">
        <w:rPr>
          <w:rFonts w:ascii="Tahoma" w:hAnsi="Tahoma" w:cs="Tahoma"/>
          <w:sz w:val="22"/>
          <w:szCs w:val="22"/>
          <w:lang w:eastAsia="en-US"/>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71870373"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 xml:space="preserve">Την με </w:t>
      </w:r>
      <w:proofErr w:type="spellStart"/>
      <w:r w:rsidRPr="00132F0A">
        <w:rPr>
          <w:rFonts w:ascii="Tahoma" w:hAnsi="Tahoma" w:cs="Tahoma"/>
          <w:sz w:val="22"/>
          <w:szCs w:val="22"/>
          <w:lang w:eastAsia="en-US"/>
        </w:rPr>
        <w:t>Αρ</w:t>
      </w:r>
      <w:proofErr w:type="spellEnd"/>
      <w:r w:rsidRPr="00132F0A">
        <w:rPr>
          <w:rFonts w:ascii="Tahoma" w:hAnsi="Tahoma" w:cs="Tahoma"/>
          <w:sz w:val="22"/>
          <w:szCs w:val="22"/>
          <w:lang w:eastAsia="en-US"/>
        </w:rPr>
        <w:t>.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639C49C3"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lastRenderedPageBreak/>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7DC6A8C2"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 xml:space="preserve">Τον Ν. 4700/2020 «Ενιαίο κείμενο Δικονομίας για το Ελεγκτικό Συνέδριο, ολοκληρωμένο νομοθετικό πλαίσιο για τον </w:t>
      </w:r>
      <w:proofErr w:type="spellStart"/>
      <w:r w:rsidRPr="00132F0A">
        <w:rPr>
          <w:rFonts w:ascii="Tahoma" w:hAnsi="Tahoma" w:cs="Tahoma"/>
          <w:sz w:val="22"/>
          <w:szCs w:val="22"/>
          <w:lang w:eastAsia="en-US"/>
        </w:rPr>
        <w:t>προσυμβατικό</w:t>
      </w:r>
      <w:proofErr w:type="spellEnd"/>
      <w:r w:rsidRPr="00132F0A">
        <w:rPr>
          <w:rFonts w:ascii="Tahoma" w:hAnsi="Tahoma" w:cs="Tahoma"/>
          <w:sz w:val="22"/>
          <w:szCs w:val="22"/>
          <w:lang w:eastAsia="en-US"/>
        </w:rPr>
        <w:t xml:space="preserve"> έλεγχο, τροποποιήσεις στον Κώδικα Νόμων για το Ελεγκτικό Συνέδριο, διατάξεις για την αποτελεσματική απονομή της δικαιοσύνης και άλλες διατάξεις» (ΦΕΚ 127/A/29-06-2020), όπως τροποποιήθηκε και ισχύει.</w:t>
      </w:r>
    </w:p>
    <w:p w14:paraId="49452265"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132F0A">
        <w:rPr>
          <w:rFonts w:ascii="Tahoma" w:hAnsi="Tahoma" w:cs="Tahoma"/>
          <w:sz w:val="22"/>
          <w:szCs w:val="22"/>
          <w:lang w:eastAsia="en-US"/>
        </w:rPr>
        <w:t>υποκεφάλαιο</w:t>
      </w:r>
      <w:proofErr w:type="spellEnd"/>
      <w:r w:rsidRPr="00132F0A">
        <w:rPr>
          <w:rFonts w:ascii="Tahoma" w:hAnsi="Tahoma" w:cs="Tahoma"/>
          <w:sz w:val="22"/>
          <w:szCs w:val="22"/>
          <w:lang w:eastAsia="en-US"/>
        </w:rPr>
        <w:t xml:space="preserve"> 3 - Προϋπολογισμός Δημοσίων Επενδύσεων - Ανακατανομές πιστώσεων έργων, Ανάληψη υποχρεώσεων, Εκτέλεση προϋπολογισμού (ΦΕΚ 143/Α/28-06-2014) , όπως τροποποιήθηκε και ισχύει.</w:t>
      </w:r>
    </w:p>
    <w:p w14:paraId="7C4569B5"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Τον Ν. 4152/2013 «Επείγοντα μέτρα εφαρμογής των νόμων 4046/2012, 4093/2012 και 4127/2013» (ΦΕΚ 107/Α/09-05-2013) , όπως τροποποιήθηκε και ισχύει.</w:t>
      </w:r>
    </w:p>
    <w:p w14:paraId="0DF54FF9"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proofErr w:type="spellStart"/>
      <w:r w:rsidRPr="00132F0A">
        <w:rPr>
          <w:rFonts w:ascii="Tahoma" w:hAnsi="Tahoma" w:cs="Tahoma"/>
          <w:sz w:val="22"/>
          <w:szCs w:val="22"/>
          <w:lang w:eastAsia="en-US"/>
        </w:rPr>
        <w:t>To</w:t>
      </w:r>
      <w:proofErr w:type="spellEnd"/>
      <w:r w:rsidRPr="00132F0A">
        <w:rPr>
          <w:rFonts w:ascii="Tahoma" w:hAnsi="Tahoma" w:cs="Tahoma"/>
          <w:sz w:val="22"/>
          <w:szCs w:val="22"/>
          <w:lang w:eastAsia="en-US"/>
        </w:rPr>
        <w:t xml:space="preserve"> άρθρο 11 του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w:t>
      </w:r>
      <w:proofErr w:type="spellStart"/>
      <w:r w:rsidRPr="00132F0A">
        <w:rPr>
          <w:rFonts w:ascii="Tahoma" w:hAnsi="Tahoma" w:cs="Tahoma"/>
          <w:sz w:val="22"/>
          <w:szCs w:val="22"/>
          <w:lang w:eastAsia="en-US"/>
        </w:rPr>
        <w:t>Προπτωχευτική</w:t>
      </w:r>
      <w:proofErr w:type="spellEnd"/>
      <w:r w:rsidRPr="00132F0A">
        <w:rPr>
          <w:rFonts w:ascii="Tahoma" w:hAnsi="Tahoma" w:cs="Tahoma"/>
          <w:sz w:val="22"/>
          <w:szCs w:val="22"/>
          <w:lang w:eastAsia="en-US"/>
        </w:rPr>
        <w:t xml:space="preserve"> διαδικασία εξυγίανσης και άλλες διατάξεις» (ΦΕΚ 204/Α/15-09-2011).</w:t>
      </w:r>
    </w:p>
    <w:p w14:paraId="1709C9D1"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 xml:space="preserve">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τροποποιήθηκε και ισχύει, μετά τη δημοσίευση του Ν. 5026/2023 “Υποβολή των δηλώσεων περιουσιακής κατάστασης (πόθεν έσχες) και </w:t>
      </w:r>
      <w:proofErr w:type="spellStart"/>
      <w:r w:rsidRPr="00132F0A">
        <w:rPr>
          <w:rFonts w:ascii="Tahoma" w:hAnsi="Tahoma" w:cs="Tahoma"/>
          <w:sz w:val="22"/>
          <w:szCs w:val="22"/>
          <w:lang w:eastAsia="en-US"/>
        </w:rPr>
        <w:t>οικoνομικών</w:t>
      </w:r>
      <w:proofErr w:type="spellEnd"/>
      <w:r w:rsidRPr="00132F0A">
        <w:rPr>
          <w:rFonts w:ascii="Tahoma" w:hAnsi="Tahoma" w:cs="Tahoma"/>
          <w:sz w:val="22"/>
          <w:szCs w:val="22"/>
          <w:lang w:eastAsia="en-US"/>
        </w:rPr>
        <w:t xml:space="preserve"> συμφερόντων – Ρυθμίσεις για την ενίσχυση της </w:t>
      </w:r>
      <w:proofErr w:type="spellStart"/>
      <w:r w:rsidRPr="00132F0A">
        <w:rPr>
          <w:rFonts w:ascii="Tahoma" w:hAnsi="Tahoma" w:cs="Tahoma"/>
          <w:sz w:val="22"/>
          <w:szCs w:val="22"/>
          <w:lang w:eastAsia="en-US"/>
        </w:rPr>
        <w:t>Ευρωπαϊκης</w:t>
      </w:r>
      <w:proofErr w:type="spellEnd"/>
      <w:r w:rsidRPr="00132F0A">
        <w:rPr>
          <w:rFonts w:ascii="Tahoma" w:hAnsi="Tahoma" w:cs="Tahoma"/>
          <w:sz w:val="22"/>
          <w:szCs w:val="22"/>
          <w:lang w:eastAsia="en-US"/>
        </w:rPr>
        <w:t xml:space="preserve"> Εισαγγελίας – Λοιπές επείγουσες ρυθμίσεις” (ΦΕΚ 45/Α/28-02-2023).</w:t>
      </w:r>
    </w:p>
    <w:p w14:paraId="6D901FE7"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4D24DDF9"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 xml:space="preserve">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w:t>
      </w:r>
      <w:proofErr w:type="spellStart"/>
      <w:r w:rsidRPr="00132F0A">
        <w:rPr>
          <w:rFonts w:ascii="Tahoma" w:hAnsi="Tahoma" w:cs="Tahoma"/>
          <w:sz w:val="22"/>
          <w:szCs w:val="22"/>
          <w:lang w:eastAsia="en-US"/>
        </w:rPr>
        <w:t>αρ</w:t>
      </w:r>
      <w:proofErr w:type="spellEnd"/>
      <w:r w:rsidRPr="00132F0A">
        <w:rPr>
          <w:rFonts w:ascii="Tahoma" w:hAnsi="Tahoma" w:cs="Tahoma"/>
          <w:sz w:val="22"/>
          <w:szCs w:val="22"/>
          <w:lang w:eastAsia="en-US"/>
        </w:rPr>
        <w:t xml:space="preserve">. 1108437/2565/ΔΟΣ/15.11.2005 απόφαση του Υφυπουργού Οικονομίας και Οικονομικών «Καθορισμός χωρών στις οποίες λειτουργούν </w:t>
      </w:r>
      <w:proofErr w:type="spellStart"/>
      <w:r w:rsidRPr="00132F0A">
        <w:rPr>
          <w:rFonts w:ascii="Tahoma" w:hAnsi="Tahoma" w:cs="Tahoma"/>
          <w:sz w:val="22"/>
          <w:szCs w:val="22"/>
          <w:lang w:eastAsia="en-US"/>
        </w:rPr>
        <w:t>εξωχώριες</w:t>
      </w:r>
      <w:proofErr w:type="spellEnd"/>
      <w:r w:rsidRPr="00132F0A">
        <w:rPr>
          <w:rFonts w:ascii="Tahoma" w:hAnsi="Tahoma" w:cs="Tahoma"/>
          <w:sz w:val="22"/>
          <w:szCs w:val="22"/>
          <w:lang w:eastAsia="en-US"/>
        </w:rPr>
        <w:t xml:space="preserve"> εταιρίες» (1590/Β/16-11-2005).</w:t>
      </w:r>
    </w:p>
    <w:p w14:paraId="1A647971"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 Α.88 του Ν. 1892/1990 «Για τον εκσυγχρονισμό και την ανάπτυξη και άλλες διατάξεις» (ΦΕΚ 101/Α/31-07-1990), όπως ισχύει.</w:t>
      </w:r>
    </w:p>
    <w:p w14:paraId="1B93B1AE"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 xml:space="preserve">Την υπ’ </w:t>
      </w:r>
      <w:proofErr w:type="spellStart"/>
      <w:r w:rsidRPr="00132F0A">
        <w:rPr>
          <w:rFonts w:ascii="Tahoma" w:hAnsi="Tahoma" w:cs="Tahoma"/>
          <w:sz w:val="22"/>
          <w:szCs w:val="22"/>
          <w:lang w:eastAsia="en-US"/>
        </w:rPr>
        <w:t>αρ</w:t>
      </w:r>
      <w:proofErr w:type="spellEnd"/>
      <w:r w:rsidRPr="00132F0A">
        <w:rPr>
          <w:rFonts w:ascii="Tahoma" w:hAnsi="Tahoma" w:cs="Tahoma"/>
          <w:sz w:val="22"/>
          <w:szCs w:val="22"/>
          <w:lang w:eastAsia="en-US"/>
        </w:rPr>
        <w:t>. 20977 Κοινή Απόφαση των Υπουργών Ανάπτυξης και Επικρατείας «Δικαιολογητικά για την τήρηση των μητρώων του Ν.3310/2005, όπως τροποποιήθηκε με το Ν. 3414/2005» (ΦΕΚ 1673/B/23-08-2007), όπως ισχύει.</w:t>
      </w:r>
    </w:p>
    <w:p w14:paraId="0C141A95"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 όπως τροποποιήθηκε και ισχύει.</w:t>
      </w:r>
    </w:p>
    <w:p w14:paraId="7A4C8CB5"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Τον Ν. 4912/2022 Ενιαία Αρχή Δημοσίων Συμβάσεων και άλλες διατάξεις του Υπουργείου Δικαιοσύνης” (ΦΕΚ 59/A/17-03-2022)</w:t>
      </w:r>
    </w:p>
    <w:p w14:paraId="65BF0000"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 Τον Ν. 4601/2019 “Εταιρικοί µ</w:t>
      </w:r>
      <w:proofErr w:type="spellStart"/>
      <w:r w:rsidRPr="00132F0A">
        <w:rPr>
          <w:rFonts w:ascii="Tahoma" w:hAnsi="Tahoma" w:cs="Tahoma"/>
          <w:sz w:val="22"/>
          <w:szCs w:val="22"/>
          <w:lang w:eastAsia="en-US"/>
        </w:rPr>
        <w:t>ετασχηµατισµοί</w:t>
      </w:r>
      <w:proofErr w:type="spellEnd"/>
      <w:r w:rsidRPr="00132F0A">
        <w:rPr>
          <w:rFonts w:ascii="Tahoma" w:hAnsi="Tahoma" w:cs="Tahoma"/>
          <w:sz w:val="22"/>
          <w:szCs w:val="22"/>
          <w:lang w:eastAsia="en-US"/>
        </w:rPr>
        <w:t xml:space="preserve">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συβάσεων και λοιπές διατάξεις” - Άρθρα 148 έως 154 (ΦΕΚ 44/Α/09-03-20219), όπως τροποποιήθηκε και ισχύει.</w:t>
      </w:r>
    </w:p>
    <w:p w14:paraId="6B6FF0C4"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lastRenderedPageBreak/>
        <w:t>Το Π.Δ. 39/2017 “Κανονισμός εξέτασης Προδικαστικών Προσφυγών ενώπιων της Αρχής Εξέτασης Προδικαστικών Προσφυγών” (ΦΕΚ 64/Α/04-05-2017).</w:t>
      </w:r>
    </w:p>
    <w:p w14:paraId="40747734"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4F0DE43A"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b/>
          <w:bCs/>
          <w:sz w:val="22"/>
          <w:szCs w:val="22"/>
          <w:lang w:eastAsia="en-US"/>
        </w:rPr>
        <w:t> </w:t>
      </w:r>
      <w:r w:rsidRPr="00132F0A">
        <w:rPr>
          <w:rFonts w:ascii="Tahoma" w:hAnsi="Tahoma" w:cs="Tahoma"/>
          <w:sz w:val="22"/>
          <w:szCs w:val="22"/>
          <w:lang w:eastAsia="en-US"/>
        </w:rPr>
        <w:t xml:space="preserve">Την </w:t>
      </w:r>
      <w:proofErr w:type="spellStart"/>
      <w:r w:rsidRPr="00132F0A">
        <w:rPr>
          <w:rFonts w:ascii="Tahoma" w:hAnsi="Tahoma" w:cs="Tahoma"/>
          <w:sz w:val="22"/>
          <w:szCs w:val="22"/>
          <w:lang w:eastAsia="en-US"/>
        </w:rPr>
        <w:t>Αριθμ</w:t>
      </w:r>
      <w:proofErr w:type="spellEnd"/>
      <w:r w:rsidRPr="00132F0A">
        <w:rPr>
          <w:rFonts w:ascii="Tahoma" w:hAnsi="Tahoma" w:cs="Tahoma"/>
          <w:sz w:val="22"/>
          <w:szCs w:val="22"/>
          <w:lang w:eastAsia="en-US"/>
        </w:rPr>
        <w:t xml:space="preserve">. 63446/2021 κοινή υπουργική απόφαση των Υπουργών Οικονομικών, Ανάπτυξης και Επενδύσεων, Επικρατείας με θέμα: “Καθορισμός Εθνικού </w:t>
      </w:r>
      <w:proofErr w:type="spellStart"/>
      <w:r w:rsidRPr="00132F0A">
        <w:rPr>
          <w:rFonts w:ascii="Tahoma" w:hAnsi="Tahoma" w:cs="Tahoma"/>
          <w:sz w:val="22"/>
          <w:szCs w:val="22"/>
          <w:lang w:eastAsia="en-US"/>
        </w:rPr>
        <w:t>Μορφότυπου</w:t>
      </w:r>
      <w:proofErr w:type="spellEnd"/>
      <w:r w:rsidRPr="00132F0A">
        <w:rPr>
          <w:rFonts w:ascii="Tahoma" w:hAnsi="Tahoma" w:cs="Tahoma"/>
          <w:sz w:val="22"/>
          <w:szCs w:val="22"/>
          <w:lang w:eastAsia="en-US"/>
        </w:rPr>
        <w:t xml:space="preserve"> ηλεκτρονικού τιμολογίου στο πλαίσιο των Δημοσίων Συμβάσεων” (2338/Β/02-06-2021), όπως τροποποιήθηκε και ισχύει.</w:t>
      </w:r>
    </w:p>
    <w:p w14:paraId="62F952D8"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 xml:space="preserve">Τον Ν. 4635/2019 (ιδίως  των άρθρων 85 </w:t>
      </w:r>
      <w:proofErr w:type="spellStart"/>
      <w:r w:rsidRPr="00132F0A">
        <w:rPr>
          <w:rFonts w:ascii="Tahoma" w:hAnsi="Tahoma" w:cs="Tahoma"/>
          <w:sz w:val="22"/>
          <w:szCs w:val="22"/>
          <w:lang w:eastAsia="en-US"/>
        </w:rPr>
        <w:t>επ</w:t>
      </w:r>
      <w:proofErr w:type="spellEnd"/>
      <w:r w:rsidRPr="00132F0A">
        <w:rPr>
          <w:rFonts w:ascii="Tahoma" w:hAnsi="Tahoma" w:cs="Tahoma"/>
          <w:sz w:val="22"/>
          <w:szCs w:val="22"/>
          <w:lang w:eastAsia="en-US"/>
        </w:rPr>
        <w:t>.) “Επενδύω στην Ελλάδα και άλλες διατάξεις” (ΦΕΚ 167/Α/30-10-2019).</w:t>
      </w:r>
    </w:p>
    <w:p w14:paraId="11EC1724"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29407E6C"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 xml:space="preserve">Την υπ’ </w:t>
      </w:r>
      <w:proofErr w:type="spellStart"/>
      <w:r w:rsidRPr="00132F0A">
        <w:rPr>
          <w:rFonts w:ascii="Tahoma" w:hAnsi="Tahoma" w:cs="Tahoma"/>
          <w:sz w:val="22"/>
          <w:szCs w:val="22"/>
          <w:lang w:eastAsia="en-US"/>
        </w:rPr>
        <w:t>αρ</w:t>
      </w:r>
      <w:proofErr w:type="spellEnd"/>
      <w:r w:rsidRPr="00132F0A">
        <w:rPr>
          <w:rFonts w:ascii="Tahoma" w:hAnsi="Tahoma" w:cs="Tahoma"/>
          <w:sz w:val="22"/>
          <w:szCs w:val="22"/>
          <w:lang w:eastAsia="en-US"/>
        </w:rPr>
        <w:t>. 76441 κοινή υπουργική απόφαση των Υπουργών Οικονομικών και Ανάπτυξης &amp; Επενδύσεων με θέμα: «Καθορισμός αποζημίωσης των μελών των γνωμοδοτικών οργάνων του άρθρου 221 του ν. 4412/2016 (Α’ 147) που συγκροτούνται στο πλαίσιο διαδικασιών ανάθεσης δημοσίων συμβάσεων» (ΦΕΚ 674/ΥΟΔΔ/02-08-2022), όπως ισχύει.</w:t>
      </w:r>
    </w:p>
    <w:p w14:paraId="2A3EAD82"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Τον Ν. 2859/2000 “Κύρωση Κώδικα Φόρου Προστιθέμενης Αξίας” (ΦΕΚ 248/Α/07-11-2000).</w:t>
      </w:r>
    </w:p>
    <w:p w14:paraId="41931783"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Την Απόφαση 87609 ΕΞ 2022/22.06.2022 (ΦΕΚ Β΄ 3321/28.06.2022) «Συμπλήρωση των αρμοδιοτήτων των οργανικών μονάδων της Ειδικής Υπηρεσίας Συντονισμού Ταμείου Ανάκαμψης του Υπουργείου Οικονομικών».</w:t>
      </w:r>
    </w:p>
    <w:p w14:paraId="42F9DAC6"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 xml:space="preserve">Το </w:t>
      </w:r>
      <w:proofErr w:type="spellStart"/>
      <w:r w:rsidRPr="00132F0A">
        <w:rPr>
          <w:rFonts w:ascii="Tahoma" w:hAnsi="Tahoma" w:cs="Tahoma"/>
          <w:sz w:val="22"/>
          <w:szCs w:val="22"/>
          <w:lang w:eastAsia="en-US"/>
        </w:rPr>
        <w:t>Π.δ.</w:t>
      </w:r>
      <w:proofErr w:type="spellEnd"/>
      <w:r w:rsidRPr="00132F0A">
        <w:rPr>
          <w:rFonts w:ascii="Tahoma" w:hAnsi="Tahoma" w:cs="Tahoma"/>
          <w:sz w:val="22"/>
          <w:szCs w:val="22"/>
          <w:lang w:eastAsia="en-US"/>
        </w:rPr>
        <w:t xml:space="preserve"> 80/2016 (Α΄ 145) «Ανάληψη υποχρεώσεων από τους </w:t>
      </w:r>
      <w:proofErr w:type="spellStart"/>
      <w:r w:rsidRPr="00132F0A">
        <w:rPr>
          <w:rFonts w:ascii="Tahoma" w:hAnsi="Tahoma" w:cs="Tahoma"/>
          <w:sz w:val="22"/>
          <w:szCs w:val="22"/>
          <w:lang w:eastAsia="en-US"/>
        </w:rPr>
        <w:t>Διατάκτες</w:t>
      </w:r>
      <w:proofErr w:type="spellEnd"/>
      <w:r w:rsidRPr="00132F0A">
        <w:rPr>
          <w:rFonts w:ascii="Tahoma" w:hAnsi="Tahoma" w:cs="Tahoma"/>
          <w:sz w:val="22"/>
          <w:szCs w:val="22"/>
          <w:lang w:eastAsia="en-US"/>
        </w:rPr>
        <w:t>».</w:t>
      </w:r>
    </w:p>
    <w:p w14:paraId="064AC423"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 xml:space="preserve">Το </w:t>
      </w:r>
      <w:proofErr w:type="spellStart"/>
      <w:r w:rsidRPr="00132F0A">
        <w:rPr>
          <w:rFonts w:ascii="Tahoma" w:hAnsi="Tahoma" w:cs="Tahoma"/>
          <w:sz w:val="22"/>
          <w:szCs w:val="22"/>
          <w:lang w:eastAsia="en-US"/>
        </w:rPr>
        <w:t>π.δ.</w:t>
      </w:r>
      <w:proofErr w:type="spellEnd"/>
      <w:r w:rsidRPr="00132F0A">
        <w:rPr>
          <w:rFonts w:ascii="Tahoma" w:hAnsi="Tahoma" w:cs="Tahoma"/>
          <w:sz w:val="22"/>
          <w:szCs w:val="22"/>
          <w:lang w:eastAsia="en-US"/>
        </w:rPr>
        <w:t xml:space="preserve"> 77/2023 «Σύσταση Υπουργείου και μετονομασία Υπουργείων - Σύσταση, κατάργηση και μετονομασία Γενικών και Ειδικών Γραμματειών - Μεταφορά αρμοδιοτήτων, υπηρεσιακών μονάδων, θέσεων προσωπικού και εποπτευόμενων φορέων.» (Α΄ 130),</w:t>
      </w:r>
    </w:p>
    <w:p w14:paraId="7D531CE5"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 xml:space="preserve">Το </w:t>
      </w:r>
      <w:proofErr w:type="spellStart"/>
      <w:r w:rsidRPr="00132F0A">
        <w:rPr>
          <w:rFonts w:ascii="Tahoma" w:hAnsi="Tahoma" w:cs="Tahoma"/>
          <w:sz w:val="22"/>
          <w:szCs w:val="22"/>
          <w:lang w:eastAsia="en-US"/>
        </w:rPr>
        <w:t>π.δ.</w:t>
      </w:r>
      <w:proofErr w:type="spellEnd"/>
      <w:r w:rsidRPr="00132F0A">
        <w:rPr>
          <w:rFonts w:ascii="Tahoma" w:hAnsi="Tahoma" w:cs="Tahoma"/>
          <w:sz w:val="22"/>
          <w:szCs w:val="22"/>
          <w:lang w:eastAsia="en-US"/>
        </w:rPr>
        <w:t xml:space="preserve"> 82/2023 «Μετονομασία Υπουργείου - Σύσταση και μετονομασία Γενικών Γραμματειών - Μεταφορά αρμοδιοτήτων, υπηρεσιακών μονάδων και θέσεων προσωπικού - Τροποποίηση και συμπλήρωση του </w:t>
      </w:r>
      <w:proofErr w:type="spellStart"/>
      <w:r w:rsidRPr="00132F0A">
        <w:rPr>
          <w:rFonts w:ascii="Tahoma" w:hAnsi="Tahoma" w:cs="Tahoma"/>
          <w:sz w:val="22"/>
          <w:szCs w:val="22"/>
          <w:lang w:eastAsia="en-US"/>
        </w:rPr>
        <w:t>π.δ.</w:t>
      </w:r>
      <w:proofErr w:type="spellEnd"/>
      <w:r w:rsidRPr="00132F0A">
        <w:rPr>
          <w:rFonts w:ascii="Tahoma" w:hAnsi="Tahoma" w:cs="Tahoma"/>
          <w:sz w:val="22"/>
          <w:szCs w:val="22"/>
          <w:lang w:eastAsia="en-US"/>
        </w:rPr>
        <w:t xml:space="preserve"> 77/2023 (Α' 130) - Μεταβατικές διατάξεις». (Α’ 139).</w:t>
      </w:r>
    </w:p>
    <w:p w14:paraId="78888782"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 ν.2690/1999 (Α’ 45) «Κύρωση του Κώδικα Διοικητικής Διαδικασίας και άλλες διατάξεις» και ιδίως τα άρθρα 1,2, 7, 11 και 13 έως 15.</w:t>
      </w:r>
    </w:p>
    <w:p w14:paraId="28C36C0E"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 όπως τροποποιήθηκε και ισχύει.</w:t>
      </w:r>
    </w:p>
    <w:p w14:paraId="6C15293A"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Τον Ν. 5140/2024 “Νέο Αναπτυξιακό Πρόγραμμα Δημοσίων Επενδύσεων και συμπληρωματικές διατάξεις” (ΦΕΚ 154/Α/30-09-2024).</w:t>
      </w:r>
    </w:p>
    <w:p w14:paraId="02DB959A"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3D06EE6A"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Τη με αριθμό 3/2018 Γνωμοδότηση του Νομικού Συμβουλίου του Κράτους.</w:t>
      </w:r>
    </w:p>
    <w:p w14:paraId="4DF53E90"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lastRenderedPageBreak/>
        <w:t>Το από 13-07-2018 έντυπο της ΕΑΔΔΗΣΥ με θέμα: «ΥΠΟΧΡΕΩΣΕΙΣ ΔΗΜΟΣΙΕΥΣΕΩΝ ΣΤΟΝ ΕΘΝΙΚΟ ΤΥΠΟ ΚΑΤΑ ΤΟΝ Ν.4412/2016».</w:t>
      </w:r>
    </w:p>
    <w:p w14:paraId="546DF3ED"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1933AE3B"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6EAFCCD2"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 xml:space="preserve">Το </w:t>
      </w:r>
      <w:proofErr w:type="spellStart"/>
      <w:r w:rsidRPr="00132F0A">
        <w:rPr>
          <w:rFonts w:ascii="Tahoma" w:hAnsi="Tahoma" w:cs="Tahoma"/>
          <w:sz w:val="22"/>
          <w:szCs w:val="22"/>
          <w:lang w:eastAsia="en-US"/>
        </w:rPr>
        <w:t>π.δ.</w:t>
      </w:r>
      <w:proofErr w:type="spellEnd"/>
      <w:r w:rsidRPr="00132F0A">
        <w:rPr>
          <w:rFonts w:ascii="Tahoma" w:hAnsi="Tahoma" w:cs="Tahoma"/>
          <w:sz w:val="22"/>
          <w:szCs w:val="22"/>
          <w:lang w:eastAsia="en-US"/>
        </w:rPr>
        <w:t xml:space="preserve"> 77/2023 «Σύσταση Υπουργείου και μετονομασία Υπουργείων - Σύσταση, κατάργηση και μετονομασία Γενικών και Ειδικών Γραμματειών - Μεταφορά αρμοδιοτήτων, υπηρεσιακών μονάδων, θέσεων προσωπικού και εποπτευόμενων φορέων.» (Α΄ 130).</w:t>
      </w:r>
    </w:p>
    <w:p w14:paraId="695187C0"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 xml:space="preserve">Το </w:t>
      </w:r>
      <w:proofErr w:type="spellStart"/>
      <w:r w:rsidRPr="00132F0A">
        <w:rPr>
          <w:rFonts w:ascii="Tahoma" w:hAnsi="Tahoma" w:cs="Tahoma"/>
          <w:sz w:val="22"/>
          <w:szCs w:val="22"/>
          <w:lang w:eastAsia="en-US"/>
        </w:rPr>
        <w:t>π.δ.</w:t>
      </w:r>
      <w:proofErr w:type="spellEnd"/>
      <w:r w:rsidRPr="00132F0A">
        <w:rPr>
          <w:rFonts w:ascii="Tahoma" w:hAnsi="Tahoma" w:cs="Tahoma"/>
          <w:sz w:val="22"/>
          <w:szCs w:val="22"/>
          <w:lang w:eastAsia="en-US"/>
        </w:rPr>
        <w:t xml:space="preserve"> 82/2023 «Μετονομασία Υπουργείου - Σύσταση και μετονομασία Γενικών Γραμματειών - Μεταφορά αρμοδιοτήτων, υπηρεσιακών μονάδων και θέσεων προσωπικού - Τροποποίηση και συμπλήρωση του </w:t>
      </w:r>
      <w:proofErr w:type="spellStart"/>
      <w:r w:rsidRPr="00132F0A">
        <w:rPr>
          <w:rFonts w:ascii="Tahoma" w:hAnsi="Tahoma" w:cs="Tahoma"/>
          <w:sz w:val="22"/>
          <w:szCs w:val="22"/>
          <w:lang w:eastAsia="en-US"/>
        </w:rPr>
        <w:t>π.δ.</w:t>
      </w:r>
      <w:proofErr w:type="spellEnd"/>
      <w:r w:rsidRPr="00132F0A">
        <w:rPr>
          <w:rFonts w:ascii="Tahoma" w:hAnsi="Tahoma" w:cs="Tahoma"/>
          <w:sz w:val="22"/>
          <w:szCs w:val="22"/>
          <w:lang w:eastAsia="en-US"/>
        </w:rPr>
        <w:t xml:space="preserve"> 77/2023 (Α' 130) - Μεταβατικές διατάξεις». (Α’ 139).</w:t>
      </w:r>
    </w:p>
    <w:p w14:paraId="77D1CD81"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 Α.39 του Ν. 4578/2018 «Μείωση ασφαλιστικών εισφορών και άλλες διατάξεις» (ΦΕΚ 200/Α/03-12-2018).</w:t>
      </w:r>
    </w:p>
    <w:p w14:paraId="46C5B843"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 xml:space="preserve">Το Καταστατικό της μονοπρόσωπης ανώνυμης εταιρείας με την επωνυμία "Κοινωνία της Πληροφορίας Μονοπρόσωπη Α.Ε.", όπως εγκρίθηκε και ανακοινώθηκε με </w:t>
      </w:r>
      <w:proofErr w:type="spellStart"/>
      <w:r w:rsidRPr="00132F0A">
        <w:rPr>
          <w:rFonts w:ascii="Tahoma" w:hAnsi="Tahoma" w:cs="Tahoma"/>
          <w:sz w:val="22"/>
          <w:szCs w:val="22"/>
          <w:lang w:eastAsia="en-US"/>
        </w:rPr>
        <w:t>Αρ</w:t>
      </w:r>
      <w:proofErr w:type="spellEnd"/>
      <w:r w:rsidRPr="00132F0A">
        <w:rPr>
          <w:rFonts w:ascii="Tahoma" w:hAnsi="Tahoma" w:cs="Tahoma"/>
          <w:sz w:val="22"/>
          <w:szCs w:val="22"/>
          <w:lang w:eastAsia="en-US"/>
        </w:rPr>
        <w:t xml:space="preserve">. </w:t>
      </w:r>
      <w:proofErr w:type="spellStart"/>
      <w:r w:rsidRPr="00132F0A">
        <w:rPr>
          <w:rFonts w:ascii="Tahoma" w:hAnsi="Tahoma" w:cs="Tahoma"/>
          <w:sz w:val="22"/>
          <w:szCs w:val="22"/>
          <w:lang w:eastAsia="en-US"/>
        </w:rPr>
        <w:t>Πρωτ</w:t>
      </w:r>
      <w:proofErr w:type="spellEnd"/>
      <w:r w:rsidRPr="00132F0A">
        <w:rPr>
          <w:rFonts w:ascii="Tahoma" w:hAnsi="Tahoma" w:cs="Tahoma"/>
          <w:sz w:val="22"/>
          <w:szCs w:val="22"/>
          <w:lang w:eastAsia="en-US"/>
        </w:rPr>
        <w:t>. Γ.Ε.ΜΗ.: 3437047/11-11-2024.</w:t>
      </w:r>
    </w:p>
    <w:p w14:paraId="2A3AB97C"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132F0A">
        <w:rPr>
          <w:rFonts w:ascii="Tahoma" w:hAnsi="Tahoma" w:cs="Tahoma"/>
          <w:sz w:val="22"/>
          <w:szCs w:val="22"/>
          <w:lang w:eastAsia="en-US"/>
        </w:rPr>
        <w:t>αρ</w:t>
      </w:r>
      <w:proofErr w:type="spellEnd"/>
      <w:r w:rsidRPr="00132F0A">
        <w:rPr>
          <w:rFonts w:ascii="Tahoma" w:hAnsi="Tahoma" w:cs="Tahoma"/>
          <w:sz w:val="22"/>
          <w:szCs w:val="22"/>
          <w:lang w:eastAsia="en-US"/>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w:t>
      </w:r>
      <w:proofErr w:type="spellStart"/>
      <w:r w:rsidRPr="00132F0A">
        <w:rPr>
          <w:rFonts w:ascii="Tahoma" w:hAnsi="Tahoma" w:cs="Tahoma"/>
          <w:sz w:val="22"/>
          <w:szCs w:val="22"/>
          <w:lang w:eastAsia="en-US"/>
        </w:rPr>
        <w:t>ΚτΠ</w:t>
      </w:r>
      <w:proofErr w:type="spellEnd"/>
      <w:r w:rsidRPr="00132F0A">
        <w:rPr>
          <w:rFonts w:ascii="Tahoma" w:hAnsi="Tahoma" w:cs="Tahoma"/>
          <w:sz w:val="22"/>
          <w:szCs w:val="22"/>
          <w:lang w:eastAsia="en-US"/>
        </w:rPr>
        <w:t>/οικ.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132F0A">
        <w:rPr>
          <w:rFonts w:ascii="Tahoma" w:hAnsi="Tahoma" w:cs="Tahoma"/>
          <w:sz w:val="22"/>
          <w:szCs w:val="22"/>
          <w:lang w:eastAsia="en-US"/>
        </w:rPr>
        <w:t>οικ</w:t>
      </w:r>
      <w:proofErr w:type="spellEnd"/>
      <w:r w:rsidRPr="00132F0A">
        <w:rPr>
          <w:rFonts w:ascii="Tahoma" w:hAnsi="Tahoma" w:cs="Tahoma"/>
          <w:sz w:val="22"/>
          <w:szCs w:val="22"/>
          <w:lang w:eastAsia="en-US"/>
        </w:rPr>
        <w:t xml:space="preserve">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29EA870A"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 xml:space="preserve">Την υπ’ </w:t>
      </w:r>
      <w:proofErr w:type="spellStart"/>
      <w:r w:rsidRPr="00132F0A">
        <w:rPr>
          <w:rFonts w:ascii="Tahoma" w:hAnsi="Tahoma" w:cs="Tahoma"/>
          <w:sz w:val="22"/>
          <w:szCs w:val="22"/>
          <w:lang w:eastAsia="en-US"/>
        </w:rPr>
        <w:t>αρ</w:t>
      </w:r>
      <w:proofErr w:type="spellEnd"/>
      <w:r w:rsidRPr="00132F0A">
        <w:rPr>
          <w:rFonts w:ascii="Tahoma" w:hAnsi="Tahoma" w:cs="Tahoma"/>
          <w:sz w:val="22"/>
          <w:szCs w:val="22"/>
          <w:lang w:eastAsia="en-US"/>
        </w:rPr>
        <w:t>.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254B5EEE"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bookmarkStart w:id="24" w:name="_Hlk71646966"/>
      <w:r w:rsidRPr="00132F0A">
        <w:rPr>
          <w:rFonts w:ascii="Tahoma" w:hAnsi="Tahoma" w:cs="Tahoma"/>
          <w:sz w:val="22"/>
          <w:szCs w:val="22"/>
          <w:lang w:eastAsia="en-US"/>
        </w:rPr>
        <w:t>Την από 04-04-2024 (</w:t>
      </w:r>
      <w:proofErr w:type="spellStart"/>
      <w:r w:rsidRPr="00132F0A">
        <w:rPr>
          <w:rFonts w:ascii="Tahoma" w:hAnsi="Tahoma" w:cs="Tahoma"/>
          <w:sz w:val="22"/>
          <w:szCs w:val="22"/>
          <w:lang w:eastAsia="en-US"/>
        </w:rPr>
        <w:t>αρ</w:t>
      </w:r>
      <w:proofErr w:type="spellEnd"/>
      <w:r w:rsidRPr="00132F0A">
        <w:rPr>
          <w:rFonts w:ascii="Tahoma" w:hAnsi="Tahoma" w:cs="Tahoma"/>
          <w:sz w:val="22"/>
          <w:szCs w:val="22"/>
          <w:lang w:eastAsia="en-US"/>
        </w:rPr>
        <w:t xml:space="preserve">. </w:t>
      </w:r>
      <w:proofErr w:type="spellStart"/>
      <w:r w:rsidRPr="00132F0A">
        <w:rPr>
          <w:rFonts w:ascii="Tahoma" w:hAnsi="Tahoma" w:cs="Tahoma"/>
          <w:sz w:val="22"/>
          <w:szCs w:val="22"/>
          <w:lang w:eastAsia="en-US"/>
        </w:rPr>
        <w:t>πρωτ</w:t>
      </w:r>
      <w:proofErr w:type="spellEnd"/>
      <w:r w:rsidRPr="00132F0A">
        <w:rPr>
          <w:rFonts w:ascii="Tahoma" w:hAnsi="Tahoma" w:cs="Tahoma"/>
          <w:sz w:val="22"/>
          <w:szCs w:val="22"/>
          <w:lang w:eastAsia="en-US"/>
        </w:rPr>
        <w:t xml:space="preserve">. </w:t>
      </w:r>
      <w:proofErr w:type="spellStart"/>
      <w:r w:rsidRPr="00132F0A">
        <w:rPr>
          <w:rFonts w:ascii="Tahoma" w:hAnsi="Tahoma" w:cs="Tahoma"/>
          <w:sz w:val="22"/>
          <w:szCs w:val="22"/>
          <w:lang w:eastAsia="en-US"/>
        </w:rPr>
        <w:t>ΚτΠ</w:t>
      </w:r>
      <w:proofErr w:type="spellEnd"/>
      <w:r w:rsidRPr="00132F0A">
        <w:rPr>
          <w:rFonts w:ascii="Tahoma" w:hAnsi="Tahoma" w:cs="Tahoma"/>
          <w:sz w:val="22"/>
          <w:szCs w:val="22"/>
          <w:lang w:eastAsia="en-US"/>
        </w:rPr>
        <w:t xml:space="preserve"> ΜΑΕ 9165/17-04-2024) Προγραμματική Συμφωνία μεταξύ του Υπουργείου Ναυτιλίας και Νησιωτικής Πολιτικής και της Εταιρείας «Κοινωνία της Πληροφορίας Μ.Α.Ε.», για το έργο: «Ανάπτυξη συστήματος Ηλεκτρονικού Ναυτολογίου (e-</w:t>
      </w:r>
      <w:proofErr w:type="spellStart"/>
      <w:r w:rsidRPr="00132F0A">
        <w:rPr>
          <w:rFonts w:ascii="Tahoma" w:hAnsi="Tahoma" w:cs="Tahoma"/>
          <w:sz w:val="22"/>
          <w:szCs w:val="22"/>
          <w:lang w:eastAsia="en-US"/>
        </w:rPr>
        <w:t>Nαυτολόγιο</w:t>
      </w:r>
      <w:proofErr w:type="spellEnd"/>
      <w:r w:rsidRPr="00132F0A">
        <w:rPr>
          <w:rFonts w:ascii="Tahoma" w:hAnsi="Tahoma" w:cs="Tahoma"/>
          <w:sz w:val="22"/>
          <w:szCs w:val="22"/>
          <w:lang w:eastAsia="en-US"/>
        </w:rPr>
        <w:t>)»,</w:t>
      </w:r>
    </w:p>
    <w:p w14:paraId="57859133"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Την από 25-07-2024 (</w:t>
      </w:r>
      <w:proofErr w:type="spellStart"/>
      <w:r w:rsidRPr="00132F0A">
        <w:rPr>
          <w:rFonts w:ascii="Tahoma" w:hAnsi="Tahoma" w:cs="Tahoma"/>
          <w:sz w:val="22"/>
          <w:szCs w:val="22"/>
          <w:lang w:eastAsia="en-US"/>
        </w:rPr>
        <w:t>αρ</w:t>
      </w:r>
      <w:proofErr w:type="spellEnd"/>
      <w:r w:rsidRPr="00132F0A">
        <w:rPr>
          <w:rFonts w:ascii="Tahoma" w:hAnsi="Tahoma" w:cs="Tahoma"/>
          <w:sz w:val="22"/>
          <w:szCs w:val="22"/>
          <w:lang w:eastAsia="en-US"/>
        </w:rPr>
        <w:t xml:space="preserve">. </w:t>
      </w:r>
      <w:proofErr w:type="spellStart"/>
      <w:r w:rsidRPr="00132F0A">
        <w:rPr>
          <w:rFonts w:ascii="Tahoma" w:hAnsi="Tahoma" w:cs="Tahoma"/>
          <w:sz w:val="22"/>
          <w:szCs w:val="22"/>
          <w:lang w:eastAsia="en-US"/>
        </w:rPr>
        <w:t>πρωτ</w:t>
      </w:r>
      <w:proofErr w:type="spellEnd"/>
      <w:r w:rsidRPr="00132F0A">
        <w:rPr>
          <w:rFonts w:ascii="Tahoma" w:hAnsi="Tahoma" w:cs="Tahoma"/>
          <w:sz w:val="22"/>
          <w:szCs w:val="22"/>
          <w:lang w:eastAsia="en-US"/>
        </w:rPr>
        <w:t xml:space="preserve">. </w:t>
      </w:r>
      <w:proofErr w:type="spellStart"/>
      <w:r w:rsidRPr="00132F0A">
        <w:rPr>
          <w:rFonts w:ascii="Tahoma" w:hAnsi="Tahoma" w:cs="Tahoma"/>
          <w:sz w:val="22"/>
          <w:szCs w:val="22"/>
          <w:lang w:eastAsia="en-US"/>
        </w:rPr>
        <w:t>ΚτΠ</w:t>
      </w:r>
      <w:proofErr w:type="spellEnd"/>
      <w:r w:rsidRPr="00132F0A">
        <w:rPr>
          <w:rFonts w:ascii="Tahoma" w:hAnsi="Tahoma" w:cs="Tahoma"/>
          <w:sz w:val="22"/>
          <w:szCs w:val="22"/>
          <w:lang w:eastAsia="en-US"/>
        </w:rPr>
        <w:t xml:space="preserve"> ΜΑΕ 18500/05-08-2024) 1</w:t>
      </w:r>
      <w:r w:rsidRPr="00132F0A">
        <w:rPr>
          <w:rFonts w:ascii="Tahoma" w:hAnsi="Tahoma" w:cs="Tahoma"/>
          <w:sz w:val="22"/>
          <w:szCs w:val="22"/>
          <w:vertAlign w:val="superscript"/>
          <w:lang w:eastAsia="en-US"/>
        </w:rPr>
        <w:t>η</w:t>
      </w:r>
      <w:r w:rsidRPr="00132F0A">
        <w:rPr>
          <w:rFonts w:ascii="Tahoma" w:hAnsi="Tahoma" w:cs="Tahoma"/>
          <w:sz w:val="22"/>
          <w:szCs w:val="22"/>
          <w:lang w:eastAsia="en-US"/>
        </w:rPr>
        <w:t xml:space="preserve"> τροποποίηση της Προγραμματικής Συμφωνίας μεταξύ του Υπουργείου Ναυτιλίας και Νησιωτικής Πολιτικής και της Εταιρείας </w:t>
      </w:r>
      <w:r w:rsidRPr="00132F0A">
        <w:rPr>
          <w:rFonts w:ascii="Tahoma" w:hAnsi="Tahoma" w:cs="Tahoma"/>
          <w:sz w:val="22"/>
          <w:szCs w:val="22"/>
          <w:lang w:eastAsia="en-US"/>
        </w:rPr>
        <w:lastRenderedPageBreak/>
        <w:t>«Κοινωνία της Πληροφορίας Μ.Α.Ε.», για το έργο: «Ανάπτυξη συστήματος Ηλεκτρονικού Ναυτολογίου (e-</w:t>
      </w:r>
      <w:proofErr w:type="spellStart"/>
      <w:r w:rsidRPr="00132F0A">
        <w:rPr>
          <w:rFonts w:ascii="Tahoma" w:hAnsi="Tahoma" w:cs="Tahoma"/>
          <w:sz w:val="22"/>
          <w:szCs w:val="22"/>
          <w:lang w:eastAsia="en-US"/>
        </w:rPr>
        <w:t>Nαυτολόγιο</w:t>
      </w:r>
      <w:proofErr w:type="spellEnd"/>
      <w:r w:rsidRPr="00132F0A">
        <w:rPr>
          <w:rFonts w:ascii="Tahoma" w:hAnsi="Tahoma" w:cs="Tahoma"/>
          <w:sz w:val="22"/>
          <w:szCs w:val="22"/>
          <w:lang w:eastAsia="en-US"/>
        </w:rPr>
        <w:t>)»,</w:t>
      </w:r>
    </w:p>
    <w:p w14:paraId="3A2028F8"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 xml:space="preserve">Την υπ' </w:t>
      </w:r>
      <w:proofErr w:type="spellStart"/>
      <w:r w:rsidRPr="00132F0A">
        <w:rPr>
          <w:rFonts w:ascii="Tahoma" w:hAnsi="Tahoma" w:cs="Tahoma"/>
          <w:sz w:val="22"/>
          <w:szCs w:val="22"/>
          <w:lang w:eastAsia="en-US"/>
        </w:rPr>
        <w:t>αρ</w:t>
      </w:r>
      <w:proofErr w:type="spellEnd"/>
      <w:r w:rsidRPr="00132F0A">
        <w:rPr>
          <w:rFonts w:ascii="Tahoma" w:hAnsi="Tahoma" w:cs="Tahoma"/>
          <w:sz w:val="22"/>
          <w:szCs w:val="22"/>
          <w:lang w:eastAsia="en-US"/>
        </w:rPr>
        <w:t xml:space="preserve">. </w:t>
      </w:r>
      <w:proofErr w:type="spellStart"/>
      <w:r w:rsidRPr="00132F0A">
        <w:rPr>
          <w:rFonts w:ascii="Tahoma" w:hAnsi="Tahoma" w:cs="Tahoma"/>
          <w:sz w:val="22"/>
          <w:szCs w:val="22"/>
          <w:lang w:eastAsia="en-US"/>
        </w:rPr>
        <w:t>πρωτ</w:t>
      </w:r>
      <w:proofErr w:type="spellEnd"/>
      <w:r w:rsidRPr="00132F0A">
        <w:rPr>
          <w:rFonts w:ascii="Tahoma" w:hAnsi="Tahoma" w:cs="Tahoma"/>
          <w:sz w:val="22"/>
          <w:szCs w:val="22"/>
          <w:lang w:eastAsia="en-US"/>
        </w:rPr>
        <w:t>. 168738 ΕΞ 2024/13-11-2024 (</w:t>
      </w:r>
      <w:proofErr w:type="spellStart"/>
      <w:r w:rsidRPr="00132F0A">
        <w:rPr>
          <w:rFonts w:ascii="Tahoma" w:hAnsi="Tahoma" w:cs="Tahoma"/>
          <w:sz w:val="22"/>
          <w:szCs w:val="22"/>
          <w:lang w:eastAsia="en-US"/>
        </w:rPr>
        <w:t>αρ</w:t>
      </w:r>
      <w:proofErr w:type="spellEnd"/>
      <w:r w:rsidRPr="00132F0A">
        <w:rPr>
          <w:rFonts w:ascii="Tahoma" w:hAnsi="Tahoma" w:cs="Tahoma"/>
          <w:sz w:val="22"/>
          <w:szCs w:val="22"/>
          <w:lang w:eastAsia="en-US"/>
        </w:rPr>
        <w:t xml:space="preserve">. </w:t>
      </w:r>
      <w:proofErr w:type="spellStart"/>
      <w:r w:rsidRPr="00132F0A">
        <w:rPr>
          <w:rFonts w:ascii="Tahoma" w:hAnsi="Tahoma" w:cs="Tahoma"/>
          <w:sz w:val="22"/>
          <w:szCs w:val="22"/>
          <w:lang w:eastAsia="en-US"/>
        </w:rPr>
        <w:t>πρωτ</w:t>
      </w:r>
      <w:proofErr w:type="spellEnd"/>
      <w:r w:rsidRPr="00132F0A">
        <w:rPr>
          <w:rFonts w:ascii="Tahoma" w:hAnsi="Tahoma" w:cs="Tahoma"/>
          <w:sz w:val="22"/>
          <w:szCs w:val="22"/>
          <w:lang w:eastAsia="en-US"/>
        </w:rPr>
        <w:t xml:space="preserve"> </w:t>
      </w:r>
      <w:proofErr w:type="spellStart"/>
      <w:r w:rsidRPr="00132F0A">
        <w:rPr>
          <w:rFonts w:ascii="Tahoma" w:hAnsi="Tahoma" w:cs="Tahoma"/>
          <w:sz w:val="22"/>
          <w:szCs w:val="22"/>
          <w:lang w:eastAsia="en-US"/>
        </w:rPr>
        <w:t>ΚτΠ</w:t>
      </w:r>
      <w:proofErr w:type="spellEnd"/>
      <w:r w:rsidRPr="00132F0A">
        <w:rPr>
          <w:rFonts w:ascii="Tahoma" w:hAnsi="Tahoma" w:cs="Tahoma"/>
          <w:sz w:val="22"/>
          <w:szCs w:val="22"/>
          <w:lang w:eastAsia="en-US"/>
        </w:rPr>
        <w:t xml:space="preserve"> Μ.Α.Ε. 25791/13-11-2024)  και ΑΔΑ: ΨΓΒ3Η-ΑΘ4 Απόφαση του Υπουργείου Οικονομικών/Ειδική Υπηρεσία Συντονισμού Ταμείου Ανάκαμψης με θέμα: “Ένταξη του έργου: «Ανάπτυξη πληροφοριακού συστήματος Ηλεκτρονικού Ναυτολογίου (e-Ναυτολόγιο)» στο Ταμείο Ανάκαμψης και Ανθεκτικότητας της Δράσης με ID 16824 – «Ηλεκτρονικά Μητρώα». </w:t>
      </w:r>
    </w:p>
    <w:p w14:paraId="7ED08AF5"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 xml:space="preserve">Την υπ’ </w:t>
      </w:r>
      <w:proofErr w:type="spellStart"/>
      <w:r w:rsidRPr="00132F0A">
        <w:rPr>
          <w:rFonts w:ascii="Tahoma" w:hAnsi="Tahoma" w:cs="Tahoma"/>
          <w:sz w:val="22"/>
          <w:szCs w:val="22"/>
          <w:lang w:eastAsia="en-US"/>
        </w:rPr>
        <w:t>αρ</w:t>
      </w:r>
      <w:proofErr w:type="spellEnd"/>
      <w:r w:rsidRPr="00132F0A">
        <w:rPr>
          <w:rFonts w:ascii="Tahoma" w:hAnsi="Tahoma" w:cs="Tahoma"/>
          <w:sz w:val="22"/>
          <w:szCs w:val="22"/>
          <w:lang w:eastAsia="en-US"/>
        </w:rPr>
        <w:t xml:space="preserve">. </w:t>
      </w:r>
      <w:proofErr w:type="spellStart"/>
      <w:r w:rsidRPr="00132F0A">
        <w:rPr>
          <w:rFonts w:ascii="Tahoma" w:hAnsi="Tahoma" w:cs="Tahoma"/>
          <w:sz w:val="22"/>
          <w:szCs w:val="22"/>
          <w:lang w:eastAsia="en-US"/>
        </w:rPr>
        <w:t>πρωτ</w:t>
      </w:r>
      <w:proofErr w:type="spellEnd"/>
      <w:r w:rsidRPr="00132F0A">
        <w:rPr>
          <w:rFonts w:ascii="Tahoma" w:hAnsi="Tahoma" w:cs="Tahoma"/>
          <w:sz w:val="22"/>
          <w:szCs w:val="22"/>
          <w:lang w:eastAsia="en-US"/>
        </w:rPr>
        <w:t>. 11969/21-11-2024 (</w:t>
      </w:r>
      <w:proofErr w:type="spellStart"/>
      <w:r w:rsidRPr="00132F0A">
        <w:rPr>
          <w:rFonts w:ascii="Tahoma" w:hAnsi="Tahoma" w:cs="Tahoma"/>
          <w:sz w:val="22"/>
          <w:szCs w:val="22"/>
          <w:lang w:eastAsia="en-US"/>
        </w:rPr>
        <w:t>αρ</w:t>
      </w:r>
      <w:proofErr w:type="spellEnd"/>
      <w:r w:rsidRPr="00132F0A">
        <w:rPr>
          <w:rFonts w:ascii="Tahoma" w:hAnsi="Tahoma" w:cs="Tahoma"/>
          <w:sz w:val="22"/>
          <w:szCs w:val="22"/>
          <w:lang w:eastAsia="en-US"/>
        </w:rPr>
        <w:t xml:space="preserve">. </w:t>
      </w:r>
      <w:proofErr w:type="spellStart"/>
      <w:r w:rsidRPr="00132F0A">
        <w:rPr>
          <w:rFonts w:ascii="Tahoma" w:hAnsi="Tahoma" w:cs="Tahoma"/>
          <w:sz w:val="22"/>
          <w:szCs w:val="22"/>
          <w:lang w:eastAsia="en-US"/>
        </w:rPr>
        <w:t>πρωτ</w:t>
      </w:r>
      <w:proofErr w:type="spellEnd"/>
      <w:r w:rsidRPr="00132F0A">
        <w:rPr>
          <w:rFonts w:ascii="Tahoma" w:hAnsi="Tahoma" w:cs="Tahoma"/>
          <w:sz w:val="22"/>
          <w:szCs w:val="22"/>
          <w:lang w:eastAsia="en-US"/>
        </w:rPr>
        <w:t xml:space="preserve">. </w:t>
      </w:r>
      <w:proofErr w:type="spellStart"/>
      <w:r w:rsidRPr="00132F0A">
        <w:rPr>
          <w:rFonts w:ascii="Tahoma" w:hAnsi="Tahoma" w:cs="Tahoma"/>
          <w:sz w:val="22"/>
          <w:szCs w:val="22"/>
          <w:lang w:eastAsia="en-US"/>
        </w:rPr>
        <w:t>ΚτΠ</w:t>
      </w:r>
      <w:proofErr w:type="spellEnd"/>
      <w:r w:rsidRPr="00132F0A">
        <w:rPr>
          <w:rFonts w:ascii="Tahoma" w:hAnsi="Tahoma" w:cs="Tahoma"/>
          <w:sz w:val="22"/>
          <w:szCs w:val="22"/>
          <w:lang w:eastAsia="en-US"/>
        </w:rPr>
        <w:t xml:space="preserve"> Μ.Α.Ε. 26614/25-11-2024) Απόφαση του Υπουργείου Εθνικής Οικονομίας και Οικονομικών, με την οποία εγκρίθηκε η ένταξη στο Πρόγραμμα Δημοσίων Επενδύσεων (ΠΔΕ) 2024 στη ΣΑΤΑ ΤΑ063 του έργου: «Ανάπτυξη πληροφοριακού συστήματος Ηλεκτρονικού Ναυτολογίου (e-Ναυτολόγιο)», με Κωδικό Έργου: 2024ΤΑ06300010.</w:t>
      </w:r>
    </w:p>
    <w:p w14:paraId="216FC32E"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 xml:space="preserve">Το υπ’ </w:t>
      </w:r>
      <w:proofErr w:type="spellStart"/>
      <w:r w:rsidRPr="00132F0A">
        <w:rPr>
          <w:rFonts w:ascii="Tahoma" w:hAnsi="Tahoma" w:cs="Tahoma"/>
          <w:sz w:val="22"/>
          <w:szCs w:val="22"/>
          <w:lang w:eastAsia="en-US"/>
        </w:rPr>
        <w:t>αρ</w:t>
      </w:r>
      <w:proofErr w:type="spellEnd"/>
      <w:r w:rsidRPr="00132F0A">
        <w:rPr>
          <w:rFonts w:ascii="Tahoma" w:hAnsi="Tahoma" w:cs="Tahoma"/>
          <w:sz w:val="22"/>
          <w:szCs w:val="22"/>
          <w:lang w:eastAsia="en-US"/>
        </w:rPr>
        <w:t xml:space="preserve">. </w:t>
      </w:r>
      <w:proofErr w:type="spellStart"/>
      <w:r w:rsidRPr="00132F0A">
        <w:rPr>
          <w:rFonts w:ascii="Tahoma" w:hAnsi="Tahoma" w:cs="Tahoma"/>
          <w:sz w:val="22"/>
          <w:szCs w:val="22"/>
          <w:lang w:eastAsia="en-US"/>
        </w:rPr>
        <w:t>πρωτ</w:t>
      </w:r>
      <w:proofErr w:type="spellEnd"/>
      <w:r w:rsidRPr="00132F0A">
        <w:rPr>
          <w:rFonts w:ascii="Tahoma" w:hAnsi="Tahoma" w:cs="Tahoma"/>
          <w:sz w:val="22"/>
          <w:szCs w:val="22"/>
          <w:lang w:eastAsia="en-US"/>
        </w:rPr>
        <w:t xml:space="preserve">. 196307 ΕΞ 2024/24-12-2024 (Α.Π. </w:t>
      </w:r>
      <w:proofErr w:type="spellStart"/>
      <w:r w:rsidRPr="00132F0A">
        <w:rPr>
          <w:rFonts w:ascii="Tahoma" w:hAnsi="Tahoma" w:cs="Tahoma"/>
          <w:sz w:val="22"/>
          <w:szCs w:val="22"/>
          <w:lang w:eastAsia="en-US"/>
        </w:rPr>
        <w:t>ΚτΠ</w:t>
      </w:r>
      <w:proofErr w:type="spellEnd"/>
      <w:r w:rsidRPr="00132F0A">
        <w:rPr>
          <w:rFonts w:ascii="Tahoma" w:hAnsi="Tahoma" w:cs="Tahoma"/>
          <w:sz w:val="22"/>
          <w:szCs w:val="22"/>
          <w:lang w:eastAsia="en-US"/>
        </w:rPr>
        <w:t xml:space="preserve"> Μ.Α.Ε. 29618/24-12-2024) έγγραφο του Υπουργείου Εθνικής Οικονομίας και Οικονομικών/Ειδική Υπηρεσία Συντονισμού Ταμείου Ανάκαμψης με θέμα: ”Έγκριση σχεδίου διακήρυξης για την ανάθεση της σύμβασης για το </w:t>
      </w:r>
      <w:proofErr w:type="spellStart"/>
      <w:r w:rsidRPr="00132F0A">
        <w:rPr>
          <w:rFonts w:ascii="Tahoma" w:hAnsi="Tahoma" w:cs="Tahoma"/>
          <w:sz w:val="22"/>
          <w:szCs w:val="22"/>
          <w:lang w:eastAsia="en-US"/>
        </w:rPr>
        <w:t>Υποέργο</w:t>
      </w:r>
      <w:proofErr w:type="spellEnd"/>
      <w:r w:rsidRPr="00132F0A">
        <w:rPr>
          <w:rFonts w:ascii="Tahoma" w:hAnsi="Tahoma" w:cs="Tahoma"/>
          <w:sz w:val="22"/>
          <w:szCs w:val="22"/>
          <w:lang w:eastAsia="en-US"/>
        </w:rPr>
        <w:t xml:space="preserve"> «Ανάπτυξη πληροφοριακού συστήματος Ηλεκτρονικού Ναυτολογίου (e-</w:t>
      </w:r>
      <w:proofErr w:type="spellStart"/>
      <w:r w:rsidRPr="00132F0A">
        <w:rPr>
          <w:rFonts w:ascii="Tahoma" w:hAnsi="Tahoma" w:cs="Tahoma"/>
          <w:sz w:val="22"/>
          <w:szCs w:val="22"/>
          <w:lang w:eastAsia="en-US"/>
        </w:rPr>
        <w:t>Nαυτολόγιο</w:t>
      </w:r>
      <w:proofErr w:type="spellEnd"/>
      <w:r w:rsidRPr="00132F0A">
        <w:rPr>
          <w:rFonts w:ascii="Tahoma" w:hAnsi="Tahoma" w:cs="Tahoma"/>
          <w:sz w:val="22"/>
          <w:szCs w:val="22"/>
          <w:lang w:eastAsia="en-US"/>
        </w:rPr>
        <w:t>)» Α/Α 1 του Έργου «Ανάπτυξη πληροφοριακού συστήματος Ηλεκτρονικού Ναυτολογίου (e-</w:t>
      </w:r>
      <w:proofErr w:type="spellStart"/>
      <w:r w:rsidRPr="00132F0A">
        <w:rPr>
          <w:rFonts w:ascii="Tahoma" w:hAnsi="Tahoma" w:cs="Tahoma"/>
          <w:sz w:val="22"/>
          <w:szCs w:val="22"/>
          <w:lang w:eastAsia="en-US"/>
        </w:rPr>
        <w:t>Nαυτολόγιο</w:t>
      </w:r>
      <w:proofErr w:type="spellEnd"/>
      <w:r w:rsidRPr="00132F0A">
        <w:rPr>
          <w:rFonts w:ascii="Tahoma" w:hAnsi="Tahoma" w:cs="Tahoma"/>
          <w:sz w:val="22"/>
          <w:szCs w:val="22"/>
          <w:lang w:eastAsia="en-US"/>
        </w:rPr>
        <w:t>)» (Κωδικός ΟΠΣ 5224809) της Δράσης «16824 - Ηλεκτρονικά μητρώα».</w:t>
      </w:r>
    </w:p>
    <w:p w14:paraId="579F7E05"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 xml:space="preserve">Το </w:t>
      </w:r>
      <w:proofErr w:type="spellStart"/>
      <w:r w:rsidRPr="00132F0A">
        <w:rPr>
          <w:rFonts w:ascii="Tahoma" w:hAnsi="Tahoma" w:cs="Tahoma"/>
          <w:sz w:val="22"/>
          <w:szCs w:val="22"/>
          <w:lang w:eastAsia="en-US"/>
        </w:rPr>
        <w:t>υπ</w:t>
      </w:r>
      <w:proofErr w:type="spellEnd"/>
      <w:r w:rsidRPr="00132F0A">
        <w:rPr>
          <w:rFonts w:ascii="Tahoma" w:hAnsi="Tahoma" w:cs="Tahoma"/>
          <w:sz w:val="22"/>
          <w:szCs w:val="22"/>
          <w:lang w:eastAsia="en-US"/>
        </w:rPr>
        <w:t xml:space="preserve">΄ </w:t>
      </w:r>
      <w:proofErr w:type="spellStart"/>
      <w:r w:rsidRPr="00132F0A">
        <w:rPr>
          <w:rFonts w:ascii="Tahoma" w:hAnsi="Tahoma" w:cs="Tahoma"/>
          <w:sz w:val="22"/>
          <w:szCs w:val="22"/>
          <w:lang w:eastAsia="en-US"/>
        </w:rPr>
        <w:t>αρ</w:t>
      </w:r>
      <w:proofErr w:type="spellEnd"/>
      <w:r w:rsidRPr="00132F0A">
        <w:rPr>
          <w:rFonts w:ascii="Tahoma" w:hAnsi="Tahoma" w:cs="Tahoma"/>
          <w:sz w:val="22"/>
          <w:szCs w:val="22"/>
          <w:lang w:eastAsia="en-US"/>
        </w:rPr>
        <w:t xml:space="preserve">. </w:t>
      </w:r>
      <w:proofErr w:type="spellStart"/>
      <w:r w:rsidRPr="00132F0A">
        <w:rPr>
          <w:rFonts w:ascii="Tahoma" w:hAnsi="Tahoma" w:cs="Tahoma"/>
          <w:sz w:val="22"/>
          <w:szCs w:val="22"/>
          <w:lang w:eastAsia="en-US"/>
        </w:rPr>
        <w:t>πρωτ</w:t>
      </w:r>
      <w:proofErr w:type="spellEnd"/>
      <w:r w:rsidRPr="00132F0A">
        <w:rPr>
          <w:rFonts w:ascii="Tahoma" w:hAnsi="Tahoma" w:cs="Tahoma"/>
          <w:sz w:val="22"/>
          <w:szCs w:val="22"/>
          <w:lang w:eastAsia="en-US"/>
        </w:rPr>
        <w:t>. 1000.0/873/2025/08-01-2025 (</w:t>
      </w:r>
      <w:proofErr w:type="spellStart"/>
      <w:r w:rsidRPr="00132F0A">
        <w:rPr>
          <w:rFonts w:ascii="Tahoma" w:hAnsi="Tahoma" w:cs="Tahoma"/>
          <w:sz w:val="22"/>
          <w:szCs w:val="22"/>
          <w:lang w:eastAsia="en-US"/>
        </w:rPr>
        <w:t>αρ</w:t>
      </w:r>
      <w:proofErr w:type="spellEnd"/>
      <w:r w:rsidRPr="00132F0A">
        <w:rPr>
          <w:rFonts w:ascii="Tahoma" w:hAnsi="Tahoma" w:cs="Tahoma"/>
          <w:sz w:val="22"/>
          <w:szCs w:val="22"/>
          <w:lang w:eastAsia="en-US"/>
        </w:rPr>
        <w:t xml:space="preserve">. </w:t>
      </w:r>
      <w:proofErr w:type="spellStart"/>
      <w:r w:rsidRPr="00132F0A">
        <w:rPr>
          <w:rFonts w:ascii="Tahoma" w:hAnsi="Tahoma" w:cs="Tahoma"/>
          <w:sz w:val="22"/>
          <w:szCs w:val="22"/>
          <w:lang w:eastAsia="en-US"/>
        </w:rPr>
        <w:t>πρωτ</w:t>
      </w:r>
      <w:proofErr w:type="spellEnd"/>
      <w:r w:rsidRPr="00132F0A">
        <w:rPr>
          <w:rFonts w:ascii="Tahoma" w:hAnsi="Tahoma" w:cs="Tahoma"/>
          <w:sz w:val="22"/>
          <w:szCs w:val="22"/>
          <w:lang w:eastAsia="en-US"/>
        </w:rPr>
        <w:t xml:space="preserve">. </w:t>
      </w:r>
      <w:proofErr w:type="spellStart"/>
      <w:r w:rsidRPr="00132F0A">
        <w:rPr>
          <w:rFonts w:ascii="Tahoma" w:hAnsi="Tahoma" w:cs="Tahoma"/>
          <w:sz w:val="22"/>
          <w:szCs w:val="22"/>
          <w:lang w:eastAsia="en-US"/>
        </w:rPr>
        <w:t>ΚτΠ</w:t>
      </w:r>
      <w:proofErr w:type="spellEnd"/>
      <w:r w:rsidRPr="00132F0A">
        <w:rPr>
          <w:rFonts w:ascii="Tahoma" w:hAnsi="Tahoma" w:cs="Tahoma"/>
          <w:sz w:val="22"/>
          <w:szCs w:val="22"/>
          <w:lang w:eastAsia="en-US"/>
        </w:rPr>
        <w:t xml:space="preserve"> Μ.Α.Ε. 244/08-01-2025) έγγραφο του Υπουργείου Ναυτιλίας και Νησιωτικής Πολιτικής περί έγκρισης του Τεύχους Διακήρυξης για το έργο «Ανάπτυξη πληροφοριακού συστήματος Ηλεκτρονικού Ναυτολογίου (e-Ναυτολόγιο)».</w:t>
      </w:r>
    </w:p>
    <w:bookmarkEnd w:id="24"/>
    <w:p w14:paraId="1CB27C81"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 xml:space="preserve">Την Απόφαση του ΔΣ της </w:t>
      </w:r>
      <w:proofErr w:type="spellStart"/>
      <w:r w:rsidRPr="00132F0A">
        <w:rPr>
          <w:rFonts w:ascii="Tahoma" w:hAnsi="Tahoma" w:cs="Tahoma"/>
          <w:sz w:val="22"/>
          <w:szCs w:val="22"/>
          <w:lang w:eastAsia="en-US"/>
        </w:rPr>
        <w:t>ΚτΠ</w:t>
      </w:r>
      <w:proofErr w:type="spellEnd"/>
      <w:r w:rsidRPr="00132F0A">
        <w:rPr>
          <w:rFonts w:ascii="Tahoma" w:hAnsi="Tahoma" w:cs="Tahoma"/>
          <w:sz w:val="22"/>
          <w:szCs w:val="22"/>
          <w:lang w:eastAsia="en-US"/>
        </w:rPr>
        <w:t xml:space="preserve"> Μ.Α.Ε. κατά την υπ’ </w:t>
      </w:r>
      <w:proofErr w:type="spellStart"/>
      <w:r w:rsidRPr="00132F0A">
        <w:rPr>
          <w:rFonts w:ascii="Tahoma" w:hAnsi="Tahoma" w:cs="Tahoma"/>
          <w:sz w:val="22"/>
          <w:szCs w:val="22"/>
          <w:lang w:eastAsia="en-US"/>
        </w:rPr>
        <w:t>αρ</w:t>
      </w:r>
      <w:proofErr w:type="spellEnd"/>
      <w:r w:rsidRPr="00132F0A">
        <w:rPr>
          <w:rFonts w:ascii="Tahoma" w:hAnsi="Tahoma" w:cs="Tahoma"/>
          <w:sz w:val="22"/>
          <w:szCs w:val="22"/>
          <w:lang w:eastAsia="en-US"/>
        </w:rPr>
        <w:t>. 856/25-08-2022 Συνεδρίασή του, με θέμα Εκλογή Διευθύνοντος Συμβούλου (Θέμα 1).</w:t>
      </w:r>
    </w:p>
    <w:p w14:paraId="065F2FEB"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 xml:space="preserve">Την Απόφαση του ΔΣ της </w:t>
      </w:r>
      <w:proofErr w:type="spellStart"/>
      <w:r w:rsidRPr="00132F0A">
        <w:rPr>
          <w:rFonts w:ascii="Tahoma" w:hAnsi="Tahoma" w:cs="Tahoma"/>
          <w:sz w:val="22"/>
          <w:szCs w:val="22"/>
          <w:lang w:eastAsia="en-US"/>
        </w:rPr>
        <w:t>ΚτΠ</w:t>
      </w:r>
      <w:proofErr w:type="spellEnd"/>
      <w:r w:rsidRPr="00132F0A">
        <w:rPr>
          <w:rFonts w:ascii="Tahoma" w:hAnsi="Tahoma" w:cs="Tahoma"/>
          <w:sz w:val="22"/>
          <w:szCs w:val="22"/>
          <w:lang w:eastAsia="en-US"/>
        </w:rPr>
        <w:t xml:space="preserve"> Μ.Α.Ε. κατά την υπ’ </w:t>
      </w:r>
      <w:proofErr w:type="spellStart"/>
      <w:r w:rsidRPr="00132F0A">
        <w:rPr>
          <w:rFonts w:ascii="Tahoma" w:hAnsi="Tahoma" w:cs="Tahoma"/>
          <w:sz w:val="22"/>
          <w:szCs w:val="22"/>
          <w:lang w:eastAsia="en-US"/>
        </w:rPr>
        <w:t>αρ</w:t>
      </w:r>
      <w:proofErr w:type="spellEnd"/>
      <w:r w:rsidRPr="00132F0A">
        <w:rPr>
          <w:rFonts w:ascii="Tahoma" w:hAnsi="Tahoma" w:cs="Tahoma"/>
          <w:sz w:val="22"/>
          <w:szCs w:val="22"/>
          <w:lang w:eastAsia="en-US"/>
        </w:rPr>
        <w:t>. 857/26-08-2022 Συνεδρίασή του, με θέμα γενικές εξουσιοδοτήσεις προς Διευθύνοντα Σύμβουλο (Θέμα 2.2).</w:t>
      </w:r>
    </w:p>
    <w:p w14:paraId="0CBDEFB0"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 xml:space="preserve">Την Απόφαση του Διευθύνοντος Συμβούλου της </w:t>
      </w:r>
      <w:proofErr w:type="spellStart"/>
      <w:r w:rsidRPr="00132F0A">
        <w:rPr>
          <w:rFonts w:ascii="Tahoma" w:hAnsi="Tahoma" w:cs="Tahoma"/>
          <w:sz w:val="22"/>
          <w:szCs w:val="22"/>
          <w:lang w:eastAsia="en-US"/>
        </w:rPr>
        <w:t>ΚτΠ</w:t>
      </w:r>
      <w:proofErr w:type="spellEnd"/>
      <w:r w:rsidRPr="00132F0A">
        <w:rPr>
          <w:rFonts w:ascii="Tahoma" w:hAnsi="Tahoma" w:cs="Tahoma"/>
          <w:sz w:val="22"/>
          <w:szCs w:val="22"/>
          <w:lang w:eastAsia="en-US"/>
        </w:rPr>
        <w:t xml:space="preserve"> Μ.Α.Ε. με </w:t>
      </w:r>
      <w:proofErr w:type="spellStart"/>
      <w:r w:rsidRPr="00132F0A">
        <w:rPr>
          <w:rFonts w:ascii="Tahoma" w:hAnsi="Tahoma" w:cs="Tahoma"/>
          <w:sz w:val="22"/>
          <w:szCs w:val="22"/>
          <w:lang w:eastAsia="en-US"/>
        </w:rPr>
        <w:t>αρ</w:t>
      </w:r>
      <w:proofErr w:type="spellEnd"/>
      <w:r w:rsidRPr="00132F0A">
        <w:rPr>
          <w:rFonts w:ascii="Tahoma" w:hAnsi="Tahoma" w:cs="Tahoma"/>
          <w:sz w:val="22"/>
          <w:szCs w:val="22"/>
          <w:lang w:eastAsia="en-US"/>
        </w:rPr>
        <w:t xml:space="preserve">. </w:t>
      </w:r>
      <w:proofErr w:type="spellStart"/>
      <w:r w:rsidRPr="00132F0A">
        <w:rPr>
          <w:rFonts w:ascii="Tahoma" w:hAnsi="Tahoma" w:cs="Tahoma"/>
          <w:sz w:val="22"/>
          <w:szCs w:val="22"/>
          <w:lang w:eastAsia="en-US"/>
        </w:rPr>
        <w:t>πρωτ</w:t>
      </w:r>
      <w:proofErr w:type="spellEnd"/>
      <w:r w:rsidRPr="00132F0A">
        <w:rPr>
          <w:rFonts w:ascii="Tahoma" w:hAnsi="Tahoma" w:cs="Tahoma"/>
          <w:sz w:val="22"/>
          <w:szCs w:val="22"/>
          <w:lang w:eastAsia="en-US"/>
        </w:rPr>
        <w:t>. 22683/20-12-2022 (</w:t>
      </w:r>
      <w:r w:rsidRPr="00132F0A">
        <w:rPr>
          <w:rFonts w:ascii="Tahoma" w:hAnsi="Tahoma" w:cs="Tahoma"/>
          <w:sz w:val="22"/>
          <w:szCs w:val="22"/>
          <w:lang w:val="en-US" w:eastAsia="en-US"/>
        </w:rPr>
        <w:t>O</w:t>
      </w:r>
      <w:r w:rsidRPr="00132F0A">
        <w:rPr>
          <w:rFonts w:ascii="Tahoma" w:hAnsi="Tahoma" w:cs="Tahoma"/>
          <w:sz w:val="22"/>
          <w:szCs w:val="22"/>
          <w:lang w:eastAsia="en-US"/>
        </w:rPr>
        <w:t>.</w:t>
      </w:r>
      <w:r w:rsidRPr="00132F0A">
        <w:rPr>
          <w:rFonts w:ascii="Tahoma" w:hAnsi="Tahoma" w:cs="Tahoma"/>
          <w:sz w:val="22"/>
          <w:szCs w:val="22"/>
          <w:lang w:val="en-US" w:eastAsia="en-US"/>
        </w:rPr>
        <w:t>E</w:t>
      </w:r>
      <w:r w:rsidRPr="00132F0A">
        <w:rPr>
          <w:rFonts w:ascii="Tahoma" w:hAnsi="Tahoma" w:cs="Tahoma"/>
          <w:sz w:val="22"/>
          <w:szCs w:val="22"/>
          <w:lang w:eastAsia="en-US"/>
        </w:rPr>
        <w:t xml:space="preserve">. 23-10-2023) και θέμα «Εξουσιοδότηση δικαιώματος υπογραφής σε Γενικούς Διευθυντές και Διευθυντές της </w:t>
      </w:r>
      <w:proofErr w:type="spellStart"/>
      <w:r w:rsidRPr="00132F0A">
        <w:rPr>
          <w:rFonts w:ascii="Tahoma" w:hAnsi="Tahoma" w:cs="Tahoma"/>
          <w:sz w:val="22"/>
          <w:szCs w:val="22"/>
          <w:lang w:eastAsia="en-US"/>
        </w:rPr>
        <w:t>ΚτΠ</w:t>
      </w:r>
      <w:proofErr w:type="spellEnd"/>
      <w:r w:rsidRPr="00132F0A">
        <w:rPr>
          <w:rFonts w:ascii="Tahoma" w:hAnsi="Tahoma" w:cs="Tahoma"/>
          <w:sz w:val="22"/>
          <w:szCs w:val="22"/>
          <w:lang w:eastAsia="en-US"/>
        </w:rPr>
        <w:t xml:space="preserve"> Μ.Α.Ε.».</w:t>
      </w:r>
    </w:p>
    <w:p w14:paraId="6DA0F7F2"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 xml:space="preserve">Την Απόφαση του Διευθύνοντος Συμβούλου της </w:t>
      </w:r>
      <w:proofErr w:type="spellStart"/>
      <w:r w:rsidRPr="00132F0A">
        <w:rPr>
          <w:rFonts w:ascii="Tahoma" w:hAnsi="Tahoma" w:cs="Tahoma"/>
          <w:sz w:val="22"/>
          <w:szCs w:val="22"/>
          <w:lang w:eastAsia="en-US"/>
        </w:rPr>
        <w:t>ΚτΠ</w:t>
      </w:r>
      <w:proofErr w:type="spellEnd"/>
      <w:r w:rsidRPr="00132F0A">
        <w:rPr>
          <w:rFonts w:ascii="Tahoma" w:hAnsi="Tahoma" w:cs="Tahoma"/>
          <w:sz w:val="22"/>
          <w:szCs w:val="22"/>
          <w:lang w:eastAsia="en-US"/>
        </w:rPr>
        <w:t xml:space="preserve"> Μ.Α.Ε. με </w:t>
      </w:r>
      <w:proofErr w:type="spellStart"/>
      <w:r w:rsidRPr="00132F0A">
        <w:rPr>
          <w:rFonts w:ascii="Tahoma" w:hAnsi="Tahoma" w:cs="Tahoma"/>
          <w:sz w:val="22"/>
          <w:szCs w:val="22"/>
          <w:lang w:eastAsia="en-US"/>
        </w:rPr>
        <w:t>αρ</w:t>
      </w:r>
      <w:proofErr w:type="spellEnd"/>
      <w:r w:rsidRPr="00132F0A">
        <w:rPr>
          <w:rFonts w:ascii="Tahoma" w:hAnsi="Tahoma" w:cs="Tahoma"/>
          <w:sz w:val="22"/>
          <w:szCs w:val="22"/>
          <w:lang w:eastAsia="en-US"/>
        </w:rPr>
        <w:t xml:space="preserve">. </w:t>
      </w:r>
      <w:proofErr w:type="spellStart"/>
      <w:r w:rsidRPr="00132F0A">
        <w:rPr>
          <w:rFonts w:ascii="Tahoma" w:hAnsi="Tahoma" w:cs="Tahoma"/>
          <w:sz w:val="22"/>
          <w:szCs w:val="22"/>
          <w:lang w:eastAsia="en-US"/>
        </w:rPr>
        <w:t>πρωτ</w:t>
      </w:r>
      <w:proofErr w:type="spellEnd"/>
      <w:r w:rsidRPr="00132F0A">
        <w:rPr>
          <w:rFonts w:ascii="Tahoma" w:hAnsi="Tahoma" w:cs="Tahoma"/>
          <w:sz w:val="22"/>
          <w:szCs w:val="22"/>
          <w:lang w:eastAsia="en-US"/>
        </w:rPr>
        <w:t xml:space="preserve">. 26061/18-11-2024 και θέμα «Τροποποίηση των αποφάσεων υπ’ </w:t>
      </w:r>
      <w:proofErr w:type="spellStart"/>
      <w:r w:rsidRPr="00132F0A">
        <w:rPr>
          <w:rFonts w:ascii="Tahoma" w:hAnsi="Tahoma" w:cs="Tahoma"/>
          <w:sz w:val="22"/>
          <w:szCs w:val="22"/>
          <w:lang w:eastAsia="en-US"/>
        </w:rPr>
        <w:t>αρ</w:t>
      </w:r>
      <w:proofErr w:type="spellEnd"/>
      <w:r w:rsidRPr="00132F0A">
        <w:rPr>
          <w:rFonts w:ascii="Tahoma" w:hAnsi="Tahoma" w:cs="Tahoma"/>
          <w:sz w:val="22"/>
          <w:szCs w:val="22"/>
          <w:lang w:eastAsia="en-US"/>
        </w:rPr>
        <w:t xml:space="preserve">. </w:t>
      </w:r>
      <w:proofErr w:type="spellStart"/>
      <w:r w:rsidRPr="00132F0A">
        <w:rPr>
          <w:rFonts w:ascii="Tahoma" w:hAnsi="Tahoma" w:cs="Tahoma"/>
          <w:sz w:val="22"/>
          <w:szCs w:val="22"/>
          <w:lang w:eastAsia="en-US"/>
        </w:rPr>
        <w:t>πρωτ</w:t>
      </w:r>
      <w:proofErr w:type="spellEnd"/>
      <w:r w:rsidRPr="00132F0A">
        <w:rPr>
          <w:rFonts w:ascii="Tahoma" w:hAnsi="Tahoma" w:cs="Tahoma"/>
          <w:sz w:val="22"/>
          <w:szCs w:val="22"/>
          <w:lang w:eastAsia="en-US"/>
        </w:rPr>
        <w:t xml:space="preserve">. </w:t>
      </w:r>
      <w:proofErr w:type="spellStart"/>
      <w:r w:rsidRPr="00132F0A">
        <w:rPr>
          <w:rFonts w:ascii="Tahoma" w:hAnsi="Tahoma" w:cs="Tahoma"/>
          <w:sz w:val="22"/>
          <w:szCs w:val="22"/>
          <w:lang w:eastAsia="en-US"/>
        </w:rPr>
        <w:t>ΚτΠ</w:t>
      </w:r>
      <w:proofErr w:type="spellEnd"/>
      <w:r w:rsidRPr="00132F0A">
        <w:rPr>
          <w:rFonts w:ascii="Tahoma" w:hAnsi="Tahoma" w:cs="Tahoma"/>
          <w:sz w:val="22"/>
          <w:szCs w:val="22"/>
          <w:lang w:eastAsia="en-US"/>
        </w:rPr>
        <w:t xml:space="preserve"> Μ.Α.Ε. 22683/20-12-2022/ΟΕ:23-10-2023 με θέμα: "Εξουσιοδότηση δικαιώματος υπογραφής σε Γενικούς Διευθυντές και Διευθυντές της </w:t>
      </w:r>
      <w:proofErr w:type="spellStart"/>
      <w:r w:rsidRPr="00132F0A">
        <w:rPr>
          <w:rFonts w:ascii="Tahoma" w:hAnsi="Tahoma" w:cs="Tahoma"/>
          <w:sz w:val="22"/>
          <w:szCs w:val="22"/>
          <w:lang w:eastAsia="en-US"/>
        </w:rPr>
        <w:t>ΚτΠ</w:t>
      </w:r>
      <w:proofErr w:type="spellEnd"/>
      <w:r w:rsidRPr="00132F0A">
        <w:rPr>
          <w:rFonts w:ascii="Tahoma" w:hAnsi="Tahoma" w:cs="Tahoma"/>
          <w:sz w:val="22"/>
          <w:szCs w:val="22"/>
          <w:lang w:eastAsia="en-US"/>
        </w:rPr>
        <w:t xml:space="preserve"> Μ.Α.Ε." και υπ’ </w:t>
      </w:r>
      <w:proofErr w:type="spellStart"/>
      <w:r w:rsidRPr="00132F0A">
        <w:rPr>
          <w:rFonts w:ascii="Tahoma" w:hAnsi="Tahoma" w:cs="Tahoma"/>
          <w:sz w:val="22"/>
          <w:szCs w:val="22"/>
          <w:lang w:eastAsia="en-US"/>
        </w:rPr>
        <w:t>αρ</w:t>
      </w:r>
      <w:proofErr w:type="spellEnd"/>
      <w:r w:rsidRPr="00132F0A">
        <w:rPr>
          <w:rFonts w:ascii="Tahoma" w:hAnsi="Tahoma" w:cs="Tahoma"/>
          <w:sz w:val="22"/>
          <w:szCs w:val="22"/>
          <w:lang w:eastAsia="en-US"/>
        </w:rPr>
        <w:t xml:space="preserve">. </w:t>
      </w:r>
      <w:proofErr w:type="spellStart"/>
      <w:r w:rsidRPr="00132F0A">
        <w:rPr>
          <w:rFonts w:ascii="Tahoma" w:hAnsi="Tahoma" w:cs="Tahoma"/>
          <w:sz w:val="22"/>
          <w:szCs w:val="22"/>
          <w:lang w:eastAsia="en-US"/>
        </w:rPr>
        <w:t>πρωτ</w:t>
      </w:r>
      <w:proofErr w:type="spellEnd"/>
      <w:r w:rsidRPr="00132F0A">
        <w:rPr>
          <w:rFonts w:ascii="Tahoma" w:hAnsi="Tahoma" w:cs="Tahoma"/>
          <w:sz w:val="22"/>
          <w:szCs w:val="22"/>
          <w:lang w:eastAsia="en-US"/>
        </w:rPr>
        <w:t xml:space="preserve">. </w:t>
      </w:r>
      <w:proofErr w:type="spellStart"/>
      <w:r w:rsidRPr="00132F0A">
        <w:rPr>
          <w:rFonts w:ascii="Tahoma" w:hAnsi="Tahoma" w:cs="Tahoma"/>
          <w:sz w:val="22"/>
          <w:szCs w:val="22"/>
          <w:lang w:eastAsia="en-US"/>
        </w:rPr>
        <w:t>ΚτΠ</w:t>
      </w:r>
      <w:proofErr w:type="spellEnd"/>
      <w:r w:rsidRPr="00132F0A">
        <w:rPr>
          <w:rFonts w:ascii="Tahoma" w:hAnsi="Tahoma" w:cs="Tahoma"/>
          <w:sz w:val="22"/>
          <w:szCs w:val="22"/>
          <w:lang w:eastAsia="en-US"/>
        </w:rPr>
        <w:t xml:space="preserve"> Μ.Α.Ε. 3517/20-02-2023 με θέμα: "Εξουσιοδότηση δικαιώματος υπογραφής στον Γενικό Διευθυντή Λειτουργίας της </w:t>
      </w:r>
      <w:proofErr w:type="spellStart"/>
      <w:r w:rsidRPr="00132F0A">
        <w:rPr>
          <w:rFonts w:ascii="Tahoma" w:hAnsi="Tahoma" w:cs="Tahoma"/>
          <w:sz w:val="22"/>
          <w:szCs w:val="22"/>
          <w:lang w:eastAsia="en-US"/>
        </w:rPr>
        <w:t>ΚτΠ</w:t>
      </w:r>
      <w:proofErr w:type="spellEnd"/>
      <w:r w:rsidRPr="00132F0A">
        <w:rPr>
          <w:rFonts w:ascii="Tahoma" w:hAnsi="Tahoma" w:cs="Tahoma"/>
          <w:sz w:val="22"/>
          <w:szCs w:val="22"/>
          <w:lang w:eastAsia="en-US"/>
        </w:rPr>
        <w:t xml:space="preserve"> Μ.Α.Ε."».</w:t>
      </w:r>
    </w:p>
    <w:p w14:paraId="5354E3EB"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 xml:space="preserve">Την Απόφαση του Διοικητικού Συμβουλίου της  </w:t>
      </w:r>
      <w:proofErr w:type="spellStart"/>
      <w:r w:rsidRPr="00132F0A">
        <w:rPr>
          <w:rFonts w:ascii="Tahoma" w:hAnsi="Tahoma" w:cs="Tahoma"/>
          <w:sz w:val="22"/>
          <w:szCs w:val="22"/>
          <w:lang w:eastAsia="en-US"/>
        </w:rPr>
        <w:t>ΚτΠ</w:t>
      </w:r>
      <w:proofErr w:type="spellEnd"/>
      <w:r w:rsidRPr="00132F0A">
        <w:rPr>
          <w:rFonts w:ascii="Tahoma" w:hAnsi="Tahoma" w:cs="Tahoma"/>
          <w:sz w:val="22"/>
          <w:szCs w:val="22"/>
          <w:lang w:eastAsia="en-US"/>
        </w:rPr>
        <w:t xml:space="preserve"> Μ.Α.Ε. κατά την υπ’ </w:t>
      </w:r>
      <w:proofErr w:type="spellStart"/>
      <w:r w:rsidRPr="00132F0A">
        <w:rPr>
          <w:rFonts w:ascii="Tahoma" w:hAnsi="Tahoma" w:cs="Tahoma"/>
          <w:sz w:val="22"/>
          <w:szCs w:val="22"/>
          <w:lang w:eastAsia="en-US"/>
        </w:rPr>
        <w:t>αρ</w:t>
      </w:r>
      <w:proofErr w:type="spellEnd"/>
      <w:r w:rsidRPr="00132F0A">
        <w:rPr>
          <w:rFonts w:ascii="Tahoma" w:hAnsi="Tahoma" w:cs="Tahoma"/>
          <w:sz w:val="22"/>
          <w:szCs w:val="22"/>
          <w:lang w:eastAsia="en-US"/>
        </w:rPr>
        <w:t>. 1035/23-12-2024 Συνεδρίασή του (Θέμα 8.5).</w:t>
      </w:r>
    </w:p>
    <w:p w14:paraId="73969A65" w14:textId="77777777" w:rsidR="00195D4E" w:rsidRPr="005403CF" w:rsidRDefault="00195D4E">
      <w:pPr>
        <w:tabs>
          <w:tab w:val="left" w:pos="284"/>
        </w:tabs>
        <w:jc w:val="both"/>
        <w:rPr>
          <w:rFonts w:ascii="Tahoma" w:hAnsi="Tahoma" w:cs="Tahoma"/>
          <w:color w:val="5B9BD5"/>
          <w:sz w:val="22"/>
          <w:szCs w:val="22"/>
        </w:rPr>
      </w:pPr>
    </w:p>
    <w:p w14:paraId="73AE0E96" w14:textId="77777777" w:rsidR="00195D4E" w:rsidRPr="005403CF" w:rsidRDefault="008C5114">
      <w:pPr>
        <w:pStyle w:val="2"/>
        <w:jc w:val="both"/>
        <w:rPr>
          <w:rFonts w:ascii="Tahoma" w:hAnsi="Tahoma" w:cs="Tahoma"/>
          <w:lang w:val="el-GR"/>
        </w:rPr>
      </w:pPr>
      <w:r w:rsidRPr="005403CF">
        <w:rPr>
          <w:rFonts w:ascii="Tahoma" w:hAnsi="Tahoma" w:cs="Tahoma"/>
          <w:lang w:val="el-GR"/>
        </w:rPr>
        <w:tab/>
      </w:r>
      <w:bookmarkStart w:id="25" w:name="_Toc97194409"/>
      <w:bookmarkStart w:id="26" w:name="_Toc97194260"/>
      <w:bookmarkStart w:id="27" w:name="_Ref40979373"/>
      <w:bookmarkStart w:id="28" w:name="_Toc187401720"/>
      <w:r w:rsidRPr="005403CF">
        <w:rPr>
          <w:rFonts w:ascii="Tahoma" w:hAnsi="Tahoma" w:cs="Tahoma"/>
          <w:lang w:val="el-GR"/>
        </w:rPr>
        <w:t>Προθεσμία παραλαβής προσφορών και διενέργεια διαγωνισμού</w:t>
      </w:r>
      <w:bookmarkEnd w:id="25"/>
      <w:bookmarkEnd w:id="26"/>
      <w:bookmarkEnd w:id="27"/>
      <w:bookmarkEnd w:id="28"/>
      <w:r w:rsidRPr="005403CF">
        <w:rPr>
          <w:rFonts w:ascii="Tahoma" w:hAnsi="Tahoma" w:cs="Tahoma"/>
          <w:lang w:val="el-GR"/>
        </w:rPr>
        <w:t xml:space="preserve"> </w:t>
      </w:r>
    </w:p>
    <w:p w14:paraId="777295C9" w14:textId="01081D78" w:rsidR="00195D4E" w:rsidRPr="001E7B2D" w:rsidRDefault="008C5114" w:rsidP="005B6437">
      <w:pPr>
        <w:spacing w:before="240" w:after="120"/>
        <w:jc w:val="both"/>
        <w:rPr>
          <w:rFonts w:ascii="Tahoma" w:hAnsi="Tahoma" w:cs="Tahoma"/>
          <w:sz w:val="22"/>
          <w:szCs w:val="22"/>
          <w:lang w:eastAsia="el-GR"/>
        </w:rPr>
      </w:pPr>
      <w:r w:rsidRPr="005403CF">
        <w:rPr>
          <w:rFonts w:ascii="Tahoma" w:hAnsi="Tahoma" w:cs="Tahoma"/>
          <w:sz w:val="22"/>
          <w:szCs w:val="22"/>
          <w:lang w:eastAsia="el-GR"/>
        </w:rPr>
        <w:t xml:space="preserve">Η καταληκτική ημερομηνία παραλαβής των προσφορών είναι η </w:t>
      </w:r>
      <w:r w:rsidR="004A092B" w:rsidRPr="004A092B">
        <w:rPr>
          <w:rFonts w:ascii="Tahoma" w:hAnsi="Tahoma" w:cs="Tahoma"/>
          <w:b/>
          <w:bCs/>
          <w:sz w:val="22"/>
          <w:szCs w:val="22"/>
          <w:lang w:eastAsia="el-GR"/>
        </w:rPr>
        <w:t>10-02-2025</w:t>
      </w:r>
      <w:r w:rsidR="004A092B">
        <w:rPr>
          <w:rFonts w:ascii="Tahoma" w:hAnsi="Tahoma" w:cs="Tahoma"/>
          <w:sz w:val="22"/>
          <w:szCs w:val="22"/>
          <w:lang w:eastAsia="el-GR"/>
        </w:rPr>
        <w:t xml:space="preserve"> ημέρα </w:t>
      </w:r>
      <w:r w:rsidR="004A092B" w:rsidRPr="004A092B">
        <w:rPr>
          <w:rFonts w:ascii="Tahoma" w:hAnsi="Tahoma" w:cs="Tahoma"/>
          <w:b/>
          <w:bCs/>
          <w:sz w:val="22"/>
          <w:szCs w:val="22"/>
          <w:lang w:eastAsia="el-GR"/>
        </w:rPr>
        <w:t>Δευτέρα</w:t>
      </w:r>
      <w:r w:rsidR="004A092B">
        <w:rPr>
          <w:rFonts w:ascii="Tahoma" w:hAnsi="Tahoma" w:cs="Tahoma"/>
          <w:sz w:val="22"/>
          <w:szCs w:val="22"/>
          <w:lang w:eastAsia="el-GR"/>
        </w:rPr>
        <w:t xml:space="preserve"> </w:t>
      </w:r>
      <w:r w:rsidRPr="005403CF">
        <w:rPr>
          <w:rFonts w:ascii="Tahoma" w:hAnsi="Tahoma" w:cs="Tahoma"/>
          <w:sz w:val="22"/>
          <w:szCs w:val="22"/>
          <w:lang w:eastAsia="el-GR"/>
        </w:rPr>
        <w:t xml:space="preserve">και ώρα </w:t>
      </w:r>
      <w:r w:rsidR="004A092B" w:rsidRPr="004A092B">
        <w:rPr>
          <w:rFonts w:ascii="Tahoma" w:hAnsi="Tahoma" w:cs="Tahoma"/>
          <w:b/>
          <w:bCs/>
          <w:sz w:val="22"/>
          <w:szCs w:val="22"/>
          <w:lang w:eastAsia="el-GR"/>
        </w:rPr>
        <w:t>14:00</w:t>
      </w:r>
      <w:r w:rsidRPr="005403CF">
        <w:rPr>
          <w:rFonts w:ascii="Tahoma" w:hAnsi="Tahoma" w:cs="Tahoma"/>
          <w:sz w:val="22"/>
          <w:szCs w:val="22"/>
          <w:lang w:eastAsia="el-GR"/>
        </w:rPr>
        <w:t xml:space="preserve"> και η </w:t>
      </w:r>
      <w:r w:rsidRPr="005403CF">
        <w:rPr>
          <w:rFonts w:ascii="Tahoma" w:hAnsi="Tahoma" w:cs="Tahoma"/>
          <w:color w:val="000000" w:themeColor="text1"/>
          <w:sz w:val="22"/>
          <w:szCs w:val="22"/>
        </w:rPr>
        <w:t xml:space="preserve">Ημερομηνία έναρξης υποβολής προσφορών είναι η </w:t>
      </w:r>
      <w:r w:rsidR="004A092B" w:rsidRPr="004A092B">
        <w:rPr>
          <w:rFonts w:ascii="Tahoma" w:hAnsi="Tahoma" w:cs="Tahoma"/>
          <w:b/>
          <w:bCs/>
          <w:sz w:val="22"/>
          <w:szCs w:val="22"/>
          <w:lang w:eastAsia="el-GR"/>
        </w:rPr>
        <w:t>14-01-2025</w:t>
      </w:r>
      <w:r w:rsidR="004A092B">
        <w:rPr>
          <w:rFonts w:ascii="Tahoma" w:hAnsi="Tahoma" w:cs="Tahoma"/>
          <w:sz w:val="22"/>
          <w:szCs w:val="22"/>
          <w:lang w:eastAsia="el-GR"/>
        </w:rPr>
        <w:t>.</w:t>
      </w:r>
    </w:p>
    <w:p w14:paraId="01E9459F" w14:textId="2043F3F1" w:rsidR="00195D4E" w:rsidRPr="005403CF" w:rsidRDefault="008C5114">
      <w:pPr>
        <w:jc w:val="both"/>
        <w:rPr>
          <w:rFonts w:ascii="Tahoma" w:hAnsi="Tahoma" w:cs="Tahoma"/>
          <w:sz w:val="22"/>
          <w:szCs w:val="22"/>
        </w:rPr>
      </w:pPr>
      <w:bookmarkStart w:id="29" w:name="_Hlk164427837"/>
      <w:r w:rsidRPr="005403CF">
        <w:rPr>
          <w:rFonts w:ascii="Tahoma" w:hAnsi="Tahoma" w:cs="Tahoma"/>
          <w:sz w:val="22"/>
          <w:szCs w:val="22"/>
          <w:lang w:eastAsia="el-GR"/>
        </w:rPr>
        <w:t xml:space="preserve">Η διαδικασία θα διενεργηθεί με χρήση </w:t>
      </w:r>
      <w:r w:rsidR="002E2019" w:rsidRPr="002E2019">
        <w:rPr>
          <w:rFonts w:ascii="Tahoma" w:hAnsi="Tahoma" w:cs="Tahoma"/>
          <w:sz w:val="22"/>
          <w:szCs w:val="22"/>
          <w:lang w:eastAsia="el-GR"/>
        </w:rPr>
        <w:t xml:space="preserve">της πλατφόρμας </w:t>
      </w:r>
      <w:r w:rsidRPr="005403CF">
        <w:rPr>
          <w:rFonts w:ascii="Tahoma" w:hAnsi="Tahoma" w:cs="Tahoma"/>
          <w:sz w:val="22"/>
          <w:szCs w:val="22"/>
          <w:lang w:eastAsia="el-GR"/>
        </w:rPr>
        <w:t>του Εθνικού Συστήματος Ηλεκτρονικών Δημόσιων Συμβάσεων (ΕΣΗΔΗΣ)</w:t>
      </w:r>
      <w:r w:rsidR="002E2019">
        <w:rPr>
          <w:rFonts w:ascii="Tahoma" w:hAnsi="Tahoma" w:cs="Tahoma"/>
          <w:sz w:val="22"/>
          <w:szCs w:val="22"/>
          <w:lang w:eastAsia="el-GR"/>
        </w:rPr>
        <w:t xml:space="preserve"> </w:t>
      </w:r>
      <w:bookmarkEnd w:id="29"/>
      <w:r w:rsidR="00E27E77" w:rsidRPr="00E27E77">
        <w:rPr>
          <w:rFonts w:ascii="Tahoma" w:hAnsi="Tahoma" w:cs="Tahoma"/>
          <w:sz w:val="22"/>
          <w:szCs w:val="22"/>
          <w:lang w:eastAsia="el-GR"/>
        </w:rPr>
        <w:t xml:space="preserve">Προμήθειες και Υπηρεσίες του  ΟΠΣ ΕΣΗΔΗΣ (Διαδικτυακή Πύλη www.promitheus.gov.gr) </w:t>
      </w:r>
      <w:r w:rsidR="00E27E77" w:rsidRPr="00E27E77">
        <w:rPr>
          <w:rStyle w:val="-"/>
          <w:rFonts w:ascii="Tahoma" w:hAnsi="Tahoma" w:cs="Tahoma"/>
          <w:sz w:val="22"/>
          <w:szCs w:val="22"/>
          <w:lang w:eastAsia="zh-CN"/>
        </w:rPr>
        <w:t>https://portal.eprocurement.gov.gr/webcenter/portal/TestPortal</w:t>
      </w:r>
      <w:r w:rsidR="00E27E77" w:rsidRPr="00E27E77">
        <w:rPr>
          <w:rFonts w:ascii="Tahoma" w:hAnsi="Tahoma" w:cs="Tahoma"/>
          <w:sz w:val="22"/>
          <w:szCs w:val="22"/>
          <w:lang w:eastAsia="el-GR"/>
        </w:rPr>
        <w:t xml:space="preserve"> του ως άνω συστήματος</w:t>
      </w:r>
      <w:r w:rsidRPr="005403CF">
        <w:rPr>
          <w:rFonts w:ascii="Tahoma" w:hAnsi="Tahoma" w:cs="Tahoma"/>
          <w:sz w:val="22"/>
          <w:szCs w:val="22"/>
          <w:lang w:eastAsia="el-GR"/>
        </w:rPr>
        <w:t xml:space="preserve">, </w:t>
      </w:r>
      <w:r w:rsidRPr="005403CF">
        <w:rPr>
          <w:rFonts w:ascii="Tahoma" w:hAnsi="Tahoma" w:cs="Tahoma"/>
          <w:b/>
          <w:sz w:val="22"/>
          <w:szCs w:val="22"/>
        </w:rPr>
        <w:t>τέσσερις (4) εργάσιμες</w:t>
      </w:r>
      <w:r w:rsidRPr="005403CF">
        <w:rPr>
          <w:rFonts w:ascii="Tahoma" w:hAnsi="Tahoma" w:cs="Tahoma"/>
          <w:sz w:val="22"/>
          <w:szCs w:val="22"/>
        </w:rPr>
        <w:t xml:space="preserve"> ημέρες μετά την καταληκτική ημερομηνία υποβολής των προσφορών </w:t>
      </w:r>
      <w:r w:rsidRPr="002E2019">
        <w:rPr>
          <w:rFonts w:ascii="Tahoma" w:hAnsi="Tahoma" w:cs="Tahoma"/>
          <w:bCs/>
          <w:sz w:val="22"/>
          <w:szCs w:val="22"/>
        </w:rPr>
        <w:t>ήτοι</w:t>
      </w:r>
      <w:r w:rsidRPr="005403CF">
        <w:rPr>
          <w:rFonts w:ascii="Tahoma" w:hAnsi="Tahoma" w:cs="Tahoma"/>
          <w:b/>
          <w:sz w:val="22"/>
          <w:szCs w:val="22"/>
        </w:rPr>
        <w:t xml:space="preserve"> </w:t>
      </w:r>
      <w:r w:rsidR="002E2019" w:rsidRPr="002E2019">
        <w:rPr>
          <w:rFonts w:ascii="Tahoma" w:hAnsi="Tahoma" w:cs="Tahoma"/>
          <w:b/>
          <w:sz w:val="22"/>
          <w:szCs w:val="22"/>
        </w:rPr>
        <w:t>14-02-2025</w:t>
      </w:r>
      <w:r w:rsidRPr="005403CF">
        <w:rPr>
          <w:rFonts w:ascii="Tahoma" w:hAnsi="Tahoma" w:cs="Tahoma"/>
          <w:b/>
          <w:sz w:val="22"/>
          <w:szCs w:val="22"/>
        </w:rPr>
        <w:t xml:space="preserve"> </w:t>
      </w:r>
      <w:r w:rsidR="002E2019" w:rsidRPr="002E2019">
        <w:rPr>
          <w:rFonts w:ascii="Tahoma" w:hAnsi="Tahoma" w:cs="Tahoma"/>
          <w:bCs/>
          <w:sz w:val="22"/>
          <w:szCs w:val="22"/>
        </w:rPr>
        <w:t>ημέρα</w:t>
      </w:r>
      <w:r w:rsidR="002E2019">
        <w:rPr>
          <w:rFonts w:ascii="Tahoma" w:hAnsi="Tahoma" w:cs="Tahoma"/>
          <w:b/>
          <w:sz w:val="22"/>
          <w:szCs w:val="22"/>
        </w:rPr>
        <w:t xml:space="preserve"> Παρασκευή </w:t>
      </w:r>
      <w:r w:rsidRPr="002E2019">
        <w:rPr>
          <w:rFonts w:ascii="Tahoma" w:hAnsi="Tahoma" w:cs="Tahoma"/>
          <w:bCs/>
          <w:sz w:val="22"/>
          <w:szCs w:val="22"/>
        </w:rPr>
        <w:t>και</w:t>
      </w:r>
      <w:r w:rsidRPr="005403CF">
        <w:rPr>
          <w:rFonts w:ascii="Tahoma" w:hAnsi="Tahoma" w:cs="Tahoma"/>
          <w:b/>
          <w:sz w:val="22"/>
          <w:szCs w:val="22"/>
        </w:rPr>
        <w:t xml:space="preserve"> </w:t>
      </w:r>
      <w:r w:rsidRPr="002E2019">
        <w:rPr>
          <w:rFonts w:ascii="Tahoma" w:hAnsi="Tahoma" w:cs="Tahoma"/>
          <w:bCs/>
          <w:sz w:val="22"/>
          <w:szCs w:val="22"/>
        </w:rPr>
        <w:t>ώρα</w:t>
      </w:r>
      <w:r w:rsidRPr="005403CF">
        <w:rPr>
          <w:rFonts w:ascii="Tahoma" w:hAnsi="Tahoma" w:cs="Tahoma"/>
          <w:b/>
          <w:sz w:val="22"/>
          <w:szCs w:val="22"/>
        </w:rPr>
        <w:t xml:space="preserve"> </w:t>
      </w:r>
      <w:r w:rsidR="002E2019" w:rsidRPr="002E2019">
        <w:rPr>
          <w:rFonts w:ascii="Tahoma" w:hAnsi="Tahoma" w:cs="Tahoma"/>
          <w:b/>
          <w:sz w:val="22"/>
          <w:szCs w:val="22"/>
        </w:rPr>
        <w:t>14</w:t>
      </w:r>
      <w:r w:rsidR="002E2019">
        <w:rPr>
          <w:rFonts w:ascii="Tahoma" w:hAnsi="Tahoma" w:cs="Tahoma"/>
          <w:b/>
          <w:sz w:val="22"/>
          <w:szCs w:val="22"/>
        </w:rPr>
        <w:t>:00</w:t>
      </w:r>
      <w:r w:rsidRPr="005403CF">
        <w:rPr>
          <w:rFonts w:ascii="Tahoma" w:hAnsi="Tahoma" w:cs="Tahoma"/>
          <w:sz w:val="22"/>
          <w:szCs w:val="22"/>
        </w:rPr>
        <w:t>.</w:t>
      </w:r>
    </w:p>
    <w:p w14:paraId="6D209324" w14:textId="77777777" w:rsidR="00195D4E" w:rsidRPr="005403CF" w:rsidRDefault="008C5114">
      <w:pPr>
        <w:jc w:val="both"/>
        <w:rPr>
          <w:rFonts w:ascii="Tahoma" w:hAnsi="Tahoma" w:cs="Tahoma"/>
          <w:sz w:val="22"/>
          <w:szCs w:val="22"/>
        </w:rPr>
      </w:pPr>
      <w:r w:rsidRPr="005403CF">
        <w:rPr>
          <w:rFonts w:ascii="Tahoma" w:hAnsi="Tahoma" w:cs="Tahoma"/>
          <w:i/>
          <w:color w:val="5B9BD5"/>
          <w:kern w:val="2"/>
          <w:sz w:val="22"/>
          <w:szCs w:val="22"/>
        </w:rPr>
        <w:t xml:space="preserve"> </w:t>
      </w:r>
    </w:p>
    <w:p w14:paraId="15B9B6A2" w14:textId="77777777" w:rsidR="00195D4E" w:rsidRPr="005403CF" w:rsidRDefault="008C5114">
      <w:pPr>
        <w:pStyle w:val="2"/>
        <w:jc w:val="both"/>
        <w:rPr>
          <w:rFonts w:ascii="Tahoma" w:hAnsi="Tahoma" w:cs="Tahoma"/>
          <w:lang w:val="el-GR"/>
        </w:rPr>
      </w:pPr>
      <w:r w:rsidRPr="005403CF">
        <w:rPr>
          <w:rFonts w:ascii="Tahoma" w:hAnsi="Tahoma" w:cs="Tahoma"/>
          <w:lang w:val="el-GR"/>
        </w:rPr>
        <w:lastRenderedPageBreak/>
        <w:tab/>
      </w:r>
      <w:bookmarkStart w:id="30" w:name="_Ref65241722"/>
      <w:bookmarkStart w:id="31" w:name="_Toc97194410"/>
      <w:bookmarkStart w:id="32" w:name="_Toc97194261"/>
      <w:bookmarkStart w:id="33" w:name="_Ref65241727"/>
      <w:bookmarkStart w:id="34" w:name="_Toc187401721"/>
      <w:r w:rsidRPr="005403CF">
        <w:rPr>
          <w:rFonts w:ascii="Tahoma" w:hAnsi="Tahoma" w:cs="Tahoma"/>
          <w:lang w:val="el-GR"/>
        </w:rPr>
        <w:t>Δημοσιότητα</w:t>
      </w:r>
      <w:bookmarkEnd w:id="30"/>
      <w:bookmarkEnd w:id="31"/>
      <w:bookmarkEnd w:id="32"/>
      <w:bookmarkEnd w:id="33"/>
      <w:bookmarkEnd w:id="34"/>
    </w:p>
    <w:p w14:paraId="0677DD59" w14:textId="77777777" w:rsidR="0047149A" w:rsidRPr="005403CF" w:rsidRDefault="0047149A" w:rsidP="0047149A">
      <w:pPr>
        <w:spacing w:before="240"/>
        <w:jc w:val="both"/>
        <w:rPr>
          <w:rFonts w:ascii="Tahoma" w:hAnsi="Tahoma" w:cs="Tahoma"/>
          <w:sz w:val="22"/>
          <w:szCs w:val="22"/>
        </w:rPr>
      </w:pPr>
      <w:r w:rsidRPr="005403CF">
        <w:rPr>
          <w:rFonts w:ascii="Tahoma" w:hAnsi="Tahoma" w:cs="Tahoma"/>
          <w:b/>
          <w:sz w:val="22"/>
          <w:szCs w:val="22"/>
        </w:rPr>
        <w:t>Α.</w:t>
      </w:r>
      <w:r w:rsidRPr="005403CF">
        <w:rPr>
          <w:rFonts w:ascii="Tahoma" w:hAnsi="Tahoma" w:cs="Tahoma"/>
          <w:b/>
          <w:sz w:val="22"/>
          <w:szCs w:val="22"/>
        </w:rPr>
        <w:tab/>
        <w:t xml:space="preserve">Δημοσίευση στην Επίσημη Εφημερίδα της Ευρωπαϊκής Ένωσης </w:t>
      </w:r>
    </w:p>
    <w:p w14:paraId="3F7356A1" w14:textId="46BD3C89" w:rsidR="0047149A" w:rsidRPr="005403CF" w:rsidRDefault="0047149A" w:rsidP="0047149A">
      <w:pPr>
        <w:spacing w:before="240"/>
        <w:jc w:val="both"/>
        <w:rPr>
          <w:rFonts w:ascii="Tahoma" w:hAnsi="Tahoma" w:cs="Tahoma"/>
          <w:sz w:val="22"/>
          <w:szCs w:val="22"/>
        </w:rPr>
      </w:pPr>
      <w:r w:rsidRPr="00CC51B6">
        <w:rPr>
          <w:rFonts w:ascii="Tahoma" w:hAnsi="Tahoma" w:cs="Tahoma"/>
          <w:sz w:val="22"/>
          <w:szCs w:val="22"/>
        </w:rPr>
        <w:t xml:space="preserve">Προκήρυξη της παρούσας σύμβασης απεστάλη με ηλεκτρονικά μέσα για δημοσίευση στις </w:t>
      </w:r>
      <w:r w:rsidR="00BE0392" w:rsidRPr="00CC51B6">
        <w:rPr>
          <w:rFonts w:ascii="Tahoma" w:hAnsi="Tahoma" w:cs="Tahoma"/>
          <w:b/>
          <w:bCs/>
          <w:sz w:val="22"/>
          <w:szCs w:val="22"/>
        </w:rPr>
        <w:t>14-02</w:t>
      </w:r>
      <w:r w:rsidR="00E27E77" w:rsidRPr="00CC51B6">
        <w:rPr>
          <w:rFonts w:ascii="Tahoma" w:hAnsi="Tahoma" w:cs="Tahoma"/>
          <w:b/>
          <w:bCs/>
          <w:sz w:val="22"/>
          <w:szCs w:val="22"/>
        </w:rPr>
        <w:t xml:space="preserve">-2025 </w:t>
      </w:r>
      <w:r w:rsidRPr="00CC51B6">
        <w:rPr>
          <w:rFonts w:ascii="Tahoma" w:hAnsi="Tahoma" w:cs="Tahoma"/>
          <w:sz w:val="22"/>
          <w:szCs w:val="22"/>
        </w:rPr>
        <w:t xml:space="preserve">στην Υπηρεσία Εκδόσεων της Ευρωπαϊκής Ένωσης και δημοσιεύθηκε στις </w:t>
      </w:r>
      <w:r w:rsidR="00BE0392" w:rsidRPr="00CC51B6">
        <w:rPr>
          <w:rFonts w:ascii="Tahoma" w:hAnsi="Tahoma" w:cs="Tahoma"/>
          <w:b/>
          <w:bCs/>
          <w:sz w:val="22"/>
          <w:szCs w:val="22"/>
        </w:rPr>
        <w:t>17-02</w:t>
      </w:r>
      <w:r w:rsidR="00E27E77" w:rsidRPr="00CC51B6">
        <w:rPr>
          <w:rFonts w:ascii="Tahoma" w:hAnsi="Tahoma" w:cs="Tahoma"/>
          <w:b/>
          <w:bCs/>
          <w:sz w:val="22"/>
          <w:szCs w:val="22"/>
        </w:rPr>
        <w:t>-2025</w:t>
      </w:r>
      <w:r w:rsidRPr="00CC51B6">
        <w:rPr>
          <w:rFonts w:ascii="Tahoma" w:hAnsi="Tahoma" w:cs="Tahoma"/>
          <w:sz w:val="22"/>
          <w:szCs w:val="22"/>
        </w:rPr>
        <w:t>.</w:t>
      </w:r>
      <w:r w:rsidRPr="005403CF">
        <w:rPr>
          <w:rFonts w:ascii="Tahoma" w:hAnsi="Tahoma" w:cs="Tahoma"/>
          <w:sz w:val="22"/>
          <w:szCs w:val="22"/>
        </w:rPr>
        <w:t xml:space="preserve"> </w:t>
      </w:r>
    </w:p>
    <w:p w14:paraId="46CF3A46" w14:textId="77777777" w:rsidR="0047149A" w:rsidRPr="005403CF" w:rsidRDefault="0047149A" w:rsidP="0047149A">
      <w:pPr>
        <w:spacing w:before="240"/>
        <w:jc w:val="both"/>
        <w:rPr>
          <w:rFonts w:ascii="Tahoma" w:hAnsi="Tahoma" w:cs="Tahoma"/>
          <w:sz w:val="22"/>
          <w:szCs w:val="22"/>
        </w:rPr>
      </w:pPr>
      <w:r w:rsidRPr="005403CF">
        <w:rPr>
          <w:rFonts w:ascii="Tahoma" w:hAnsi="Tahoma" w:cs="Tahoma"/>
          <w:b/>
          <w:sz w:val="22"/>
          <w:szCs w:val="22"/>
        </w:rPr>
        <w:t>Β.</w:t>
      </w:r>
      <w:r w:rsidRPr="005403CF">
        <w:rPr>
          <w:rFonts w:ascii="Tahoma" w:hAnsi="Tahoma" w:cs="Tahoma"/>
          <w:b/>
          <w:sz w:val="22"/>
          <w:szCs w:val="22"/>
        </w:rPr>
        <w:tab/>
        <w:t xml:space="preserve">Δημοσίευση σε εθνικό επίπεδο </w:t>
      </w:r>
    </w:p>
    <w:p w14:paraId="16FB7CD4" w14:textId="7A318557" w:rsidR="0047149A" w:rsidRPr="005403CF" w:rsidRDefault="0047149A" w:rsidP="005B6437">
      <w:pPr>
        <w:spacing w:before="240" w:after="120"/>
        <w:jc w:val="both"/>
        <w:rPr>
          <w:rFonts w:ascii="Tahoma" w:hAnsi="Tahoma" w:cs="Tahoma"/>
          <w:sz w:val="22"/>
          <w:szCs w:val="22"/>
        </w:rPr>
      </w:pPr>
      <w:r w:rsidRPr="005403CF">
        <w:rPr>
          <w:rFonts w:ascii="Tahoma" w:hAnsi="Tahoma" w:cs="Tahoma"/>
          <w:sz w:val="22"/>
          <w:szCs w:val="22"/>
        </w:rPr>
        <w:t xml:space="preserve">Η προκήρυξη και το πλήρες κείμενο της παρούσας Διακήρυξης καταχωρήθηκε στο Κεντρικό Ηλεκτρονικό Μητρώο Δημοσίων Συμβάσεων (ΚΗΜΔΗΣ) </w:t>
      </w:r>
      <w:r w:rsidR="00E27E77">
        <w:rPr>
          <w:rFonts w:ascii="Tahoma" w:hAnsi="Tahoma" w:cs="Tahoma"/>
          <w:sz w:val="22"/>
          <w:szCs w:val="22"/>
        </w:rPr>
        <w:t>στις</w:t>
      </w:r>
      <w:r w:rsidRPr="005403CF">
        <w:rPr>
          <w:rFonts w:ascii="Tahoma" w:hAnsi="Tahoma" w:cs="Tahoma"/>
          <w:sz w:val="22"/>
          <w:szCs w:val="22"/>
        </w:rPr>
        <w:t xml:space="preserve"> </w:t>
      </w:r>
      <w:r w:rsidR="00BE0392">
        <w:rPr>
          <w:rFonts w:ascii="Tahoma" w:hAnsi="Tahoma" w:cs="Tahoma"/>
          <w:b/>
          <w:bCs/>
          <w:sz w:val="22"/>
          <w:szCs w:val="22"/>
        </w:rPr>
        <w:t>17-02-2025</w:t>
      </w:r>
      <w:r w:rsidRPr="005403CF">
        <w:rPr>
          <w:rFonts w:ascii="Tahoma" w:hAnsi="Tahoma" w:cs="Tahoma"/>
          <w:sz w:val="22"/>
          <w:szCs w:val="22"/>
        </w:rPr>
        <w:t xml:space="preserve">. </w:t>
      </w:r>
    </w:p>
    <w:p w14:paraId="5276F8C8" w14:textId="0AF5955D" w:rsidR="005B6437" w:rsidRDefault="0047149A" w:rsidP="005B6437">
      <w:pPr>
        <w:suppressAutoHyphens w:val="0"/>
        <w:autoSpaceDE w:val="0"/>
        <w:autoSpaceDN w:val="0"/>
        <w:adjustRightInd w:val="0"/>
        <w:spacing w:after="120"/>
        <w:rPr>
          <w:rFonts w:ascii="Tahoma" w:hAnsi="Tahoma" w:cs="Tahoma"/>
          <w:color w:val="0000FF"/>
          <w:sz w:val="22"/>
          <w:szCs w:val="22"/>
          <w:u w:val="single"/>
          <w:lang w:eastAsia="zh-CN"/>
        </w:rPr>
      </w:pPr>
      <w:r w:rsidRPr="005403CF">
        <w:rPr>
          <w:rFonts w:ascii="Tahoma" w:hAnsi="Tahoma" w:cs="Tahoma"/>
          <w:sz w:val="22"/>
          <w:szCs w:val="22"/>
        </w:rPr>
        <w:t xml:space="preserve">Τα έγγραφα της σύμβασης </w:t>
      </w:r>
      <w:bookmarkStart w:id="35" w:name="_Hlk75874003"/>
      <w:r w:rsidRPr="005403CF">
        <w:rPr>
          <w:rFonts w:ascii="Tahoma" w:hAnsi="Tahoma" w:cs="Tahoma"/>
          <w:sz w:val="22"/>
          <w:szCs w:val="22"/>
        </w:rPr>
        <w:t xml:space="preserve">της παρούσας Διακήρυξης καταχωρήθηκαν </w:t>
      </w:r>
      <w:bookmarkEnd w:id="35"/>
      <w:r w:rsidRPr="005403CF">
        <w:rPr>
          <w:rFonts w:ascii="Tahoma" w:hAnsi="Tahoma" w:cs="Tahoma"/>
          <w:sz w:val="22"/>
          <w:szCs w:val="22"/>
        </w:rPr>
        <w:t xml:space="preserve">στη σχετική ηλεκτρονική διαδικασία σύναψης δημόσιας σύμβασης στο ΕΣΗΔΗΣ </w:t>
      </w:r>
      <w:r w:rsidR="00E27E77">
        <w:rPr>
          <w:rFonts w:ascii="Tahoma" w:hAnsi="Tahoma" w:cs="Tahoma"/>
          <w:sz w:val="22"/>
          <w:szCs w:val="22"/>
        </w:rPr>
        <w:t>στις</w:t>
      </w:r>
      <w:r w:rsidR="00E27E77" w:rsidRPr="005403CF">
        <w:rPr>
          <w:rFonts w:ascii="Tahoma" w:hAnsi="Tahoma" w:cs="Tahoma"/>
          <w:sz w:val="22"/>
          <w:szCs w:val="22"/>
        </w:rPr>
        <w:t xml:space="preserve"> </w:t>
      </w:r>
      <w:r w:rsidR="00BE0392">
        <w:rPr>
          <w:rFonts w:ascii="Tahoma" w:hAnsi="Tahoma" w:cs="Tahoma"/>
          <w:b/>
          <w:bCs/>
          <w:sz w:val="22"/>
          <w:szCs w:val="22"/>
        </w:rPr>
        <w:t>17-02-2025</w:t>
      </w:r>
      <w:r w:rsidRPr="005403CF">
        <w:rPr>
          <w:rFonts w:ascii="Tahoma" w:hAnsi="Tahoma" w:cs="Tahoma"/>
          <w:sz w:val="22"/>
          <w:szCs w:val="22"/>
        </w:rPr>
        <w:t>, η οποία έλαβε Συστημικό Αύξοντα Αριθμό</w:t>
      </w:r>
      <w:bookmarkStart w:id="36" w:name="_Hlk75874030"/>
      <w:r w:rsidRPr="005403CF">
        <w:rPr>
          <w:rFonts w:ascii="Tahoma" w:hAnsi="Tahoma" w:cs="Tahoma"/>
          <w:sz w:val="22"/>
          <w:szCs w:val="22"/>
        </w:rPr>
        <w:t>:</w:t>
      </w:r>
      <w:bookmarkEnd w:id="36"/>
      <w:r w:rsidR="005B6437">
        <w:rPr>
          <w:rFonts w:ascii="Tahoma" w:hAnsi="Tahoma" w:cs="Tahoma"/>
          <w:sz w:val="22"/>
          <w:szCs w:val="22"/>
        </w:rPr>
        <w:t xml:space="preserve"> </w:t>
      </w:r>
      <w:r w:rsidR="00E27E77" w:rsidRPr="00E27E77">
        <w:rPr>
          <w:rFonts w:ascii="Tahoma" w:hAnsi="Tahoma" w:cs="Tahoma"/>
          <w:b/>
          <w:bCs/>
          <w:sz w:val="22"/>
          <w:szCs w:val="22"/>
        </w:rPr>
        <w:t>364786</w:t>
      </w:r>
      <w:r w:rsidR="005B6437">
        <w:rPr>
          <w:rFonts w:ascii="Tahoma" w:hAnsi="Tahoma" w:cs="Tahoma"/>
          <w:sz w:val="22"/>
          <w:szCs w:val="22"/>
        </w:rPr>
        <w:t xml:space="preserve"> </w:t>
      </w:r>
      <w:r w:rsidRPr="005403CF">
        <w:rPr>
          <w:rFonts w:ascii="Tahoma" w:hAnsi="Tahoma" w:cs="Tahoma"/>
          <w:sz w:val="22"/>
          <w:szCs w:val="22"/>
        </w:rPr>
        <w:t xml:space="preserve">και </w:t>
      </w:r>
      <w:proofErr w:type="spellStart"/>
      <w:r w:rsidR="005B6437" w:rsidRPr="005B6437">
        <w:rPr>
          <w:rFonts w:ascii="Tahoma" w:hAnsi="Tahoma" w:cs="Tahoma"/>
          <w:sz w:val="22"/>
          <w:szCs w:val="22"/>
          <w:lang w:eastAsia="zh-CN"/>
        </w:rPr>
        <w:t>και</w:t>
      </w:r>
      <w:proofErr w:type="spellEnd"/>
      <w:r w:rsidR="005B6437" w:rsidRPr="005B6437">
        <w:rPr>
          <w:rFonts w:ascii="Tahoma" w:hAnsi="Tahoma" w:cs="Tahoma"/>
          <w:sz w:val="22"/>
          <w:szCs w:val="22"/>
          <w:lang w:eastAsia="zh-CN"/>
        </w:rPr>
        <w:t xml:space="preserve"> αναρτήθηκαν στη Διαδικτυακή Πύλη (</w:t>
      </w:r>
      <w:hyperlink r:id="rId28" w:history="1">
        <w:r w:rsidR="005B6437" w:rsidRPr="005B6437">
          <w:rPr>
            <w:rFonts w:ascii="Tahoma" w:hAnsi="Tahoma" w:cs="Tahoma"/>
            <w:color w:val="0000FF"/>
            <w:sz w:val="22"/>
            <w:szCs w:val="22"/>
            <w:u w:val="single"/>
            <w:lang w:eastAsia="zh-CN"/>
          </w:rPr>
          <w:t>www.promitheus.gov.gr</w:t>
        </w:r>
      </w:hyperlink>
      <w:r w:rsidR="005B6437" w:rsidRPr="005B6437">
        <w:rPr>
          <w:rFonts w:ascii="Tahoma" w:hAnsi="Tahoma" w:cs="Tahoma"/>
          <w:sz w:val="22"/>
          <w:szCs w:val="22"/>
          <w:lang w:eastAsia="zh-CN"/>
        </w:rPr>
        <w:t>) του ΟΠΣ ΕΣΗΔΗΣ, στη διεύθυνση (</w:t>
      </w:r>
      <w:r w:rsidR="005B6437" w:rsidRPr="005B6437">
        <w:rPr>
          <w:rFonts w:ascii="Tahoma" w:hAnsi="Tahoma" w:cs="Tahoma"/>
          <w:sz w:val="22"/>
          <w:szCs w:val="22"/>
          <w:lang w:val="en-GB" w:eastAsia="zh-CN"/>
        </w:rPr>
        <w:t>URL</w:t>
      </w:r>
      <w:r w:rsidR="005B6437" w:rsidRPr="005B6437">
        <w:rPr>
          <w:rFonts w:ascii="Tahoma" w:hAnsi="Tahoma" w:cs="Tahoma"/>
          <w:sz w:val="22"/>
          <w:szCs w:val="22"/>
          <w:lang w:eastAsia="zh-CN"/>
        </w:rPr>
        <w:t xml:space="preserve">) </w:t>
      </w:r>
      <w:r w:rsidR="005B6437" w:rsidRPr="005B6437">
        <w:rPr>
          <w:rFonts w:ascii="Tahoma" w:hAnsi="Tahoma" w:cs="Tahoma"/>
          <w:color w:val="0000FF"/>
          <w:sz w:val="22"/>
          <w:szCs w:val="22"/>
          <w:u w:val="single"/>
          <w:lang w:val="en-GB" w:eastAsia="zh-CN"/>
        </w:rPr>
        <w:t>https</w:t>
      </w:r>
      <w:r w:rsidR="005B6437" w:rsidRPr="005B6437">
        <w:rPr>
          <w:rFonts w:ascii="Tahoma" w:hAnsi="Tahoma" w:cs="Tahoma"/>
          <w:color w:val="0000FF"/>
          <w:sz w:val="22"/>
          <w:szCs w:val="22"/>
          <w:u w:val="single"/>
          <w:lang w:eastAsia="zh-CN"/>
        </w:rPr>
        <w:t>://</w:t>
      </w:r>
      <w:proofErr w:type="spellStart"/>
      <w:r w:rsidR="005B6437" w:rsidRPr="005B6437">
        <w:rPr>
          <w:rFonts w:ascii="Tahoma" w:hAnsi="Tahoma" w:cs="Tahoma"/>
          <w:color w:val="0000FF"/>
          <w:sz w:val="22"/>
          <w:szCs w:val="22"/>
          <w:u w:val="single"/>
          <w:lang w:val="en-GB" w:eastAsia="zh-CN"/>
        </w:rPr>
        <w:t>nepps</w:t>
      </w:r>
      <w:proofErr w:type="spellEnd"/>
      <w:r w:rsidR="005B6437" w:rsidRPr="005B6437">
        <w:rPr>
          <w:rFonts w:ascii="Tahoma" w:hAnsi="Tahoma" w:cs="Tahoma"/>
          <w:color w:val="0000FF"/>
          <w:sz w:val="22"/>
          <w:szCs w:val="22"/>
          <w:u w:val="single"/>
          <w:lang w:eastAsia="zh-CN"/>
        </w:rPr>
        <w:t>-</w:t>
      </w:r>
      <w:r w:rsidR="005B6437" w:rsidRPr="005B6437">
        <w:rPr>
          <w:rFonts w:ascii="Tahoma" w:hAnsi="Tahoma" w:cs="Tahoma"/>
          <w:color w:val="0000FF"/>
          <w:sz w:val="22"/>
          <w:szCs w:val="22"/>
          <w:u w:val="single"/>
          <w:lang w:val="en-GB" w:eastAsia="zh-CN"/>
        </w:rPr>
        <w:t>search</w:t>
      </w:r>
      <w:r w:rsidR="005B6437" w:rsidRPr="005B6437">
        <w:rPr>
          <w:rFonts w:ascii="Tahoma" w:hAnsi="Tahoma" w:cs="Tahoma"/>
          <w:color w:val="0000FF"/>
          <w:sz w:val="22"/>
          <w:szCs w:val="22"/>
          <w:u w:val="single"/>
          <w:lang w:eastAsia="zh-CN"/>
        </w:rPr>
        <w:t>.</w:t>
      </w:r>
      <w:proofErr w:type="spellStart"/>
      <w:r w:rsidR="005B6437" w:rsidRPr="005B6437">
        <w:rPr>
          <w:rFonts w:ascii="Tahoma" w:hAnsi="Tahoma" w:cs="Tahoma"/>
          <w:color w:val="0000FF"/>
          <w:sz w:val="22"/>
          <w:szCs w:val="22"/>
          <w:u w:val="single"/>
          <w:lang w:val="en-GB" w:eastAsia="zh-CN"/>
        </w:rPr>
        <w:t>eprocurement</w:t>
      </w:r>
      <w:proofErr w:type="spellEnd"/>
      <w:r w:rsidR="005B6437" w:rsidRPr="005B6437">
        <w:rPr>
          <w:rFonts w:ascii="Tahoma" w:hAnsi="Tahoma" w:cs="Tahoma"/>
          <w:color w:val="0000FF"/>
          <w:sz w:val="22"/>
          <w:szCs w:val="22"/>
          <w:u w:val="single"/>
          <w:lang w:eastAsia="zh-CN"/>
        </w:rPr>
        <w:t>.</w:t>
      </w:r>
      <w:r w:rsidR="005B6437" w:rsidRPr="005B6437">
        <w:rPr>
          <w:rFonts w:ascii="Tahoma" w:hAnsi="Tahoma" w:cs="Tahoma"/>
          <w:color w:val="0000FF"/>
          <w:sz w:val="22"/>
          <w:szCs w:val="22"/>
          <w:u w:val="single"/>
          <w:lang w:val="en-GB" w:eastAsia="zh-CN"/>
        </w:rPr>
        <w:t>gov</w:t>
      </w:r>
      <w:r w:rsidR="005B6437" w:rsidRPr="005B6437">
        <w:rPr>
          <w:rFonts w:ascii="Tahoma" w:hAnsi="Tahoma" w:cs="Tahoma"/>
          <w:color w:val="0000FF"/>
          <w:sz w:val="22"/>
          <w:szCs w:val="22"/>
          <w:u w:val="single"/>
          <w:lang w:eastAsia="zh-CN"/>
        </w:rPr>
        <w:t>.</w:t>
      </w:r>
      <w:r w:rsidR="005B6437" w:rsidRPr="005B6437">
        <w:rPr>
          <w:rFonts w:ascii="Tahoma" w:hAnsi="Tahoma" w:cs="Tahoma"/>
          <w:color w:val="0000FF"/>
          <w:sz w:val="22"/>
          <w:szCs w:val="22"/>
          <w:u w:val="single"/>
          <w:lang w:val="en-GB" w:eastAsia="zh-CN"/>
        </w:rPr>
        <w:t>gr</w:t>
      </w:r>
      <w:r w:rsidR="005B6437" w:rsidRPr="005B6437">
        <w:rPr>
          <w:rFonts w:ascii="Tahoma" w:hAnsi="Tahoma" w:cs="Tahoma"/>
          <w:color w:val="0000FF"/>
          <w:sz w:val="22"/>
          <w:szCs w:val="22"/>
          <w:u w:val="single"/>
          <w:lang w:eastAsia="zh-CN"/>
        </w:rPr>
        <w:t>/</w:t>
      </w:r>
      <w:proofErr w:type="spellStart"/>
      <w:r w:rsidR="005B6437" w:rsidRPr="005B6437">
        <w:rPr>
          <w:rFonts w:ascii="Tahoma" w:hAnsi="Tahoma" w:cs="Tahoma"/>
          <w:color w:val="0000FF"/>
          <w:sz w:val="22"/>
          <w:szCs w:val="22"/>
          <w:u w:val="single"/>
          <w:lang w:val="en-GB" w:eastAsia="zh-CN"/>
        </w:rPr>
        <w:t>actSearch</w:t>
      </w:r>
      <w:proofErr w:type="spellEnd"/>
      <w:r w:rsidR="005B6437" w:rsidRPr="005B6437">
        <w:rPr>
          <w:rFonts w:ascii="Tahoma" w:hAnsi="Tahoma" w:cs="Tahoma"/>
          <w:color w:val="0000FF"/>
          <w:sz w:val="22"/>
          <w:szCs w:val="22"/>
          <w:u w:val="single"/>
          <w:lang w:eastAsia="zh-CN"/>
        </w:rPr>
        <w:t>/</w:t>
      </w:r>
      <w:r w:rsidR="005B6437" w:rsidRPr="005B6437">
        <w:rPr>
          <w:rFonts w:ascii="Tahoma" w:hAnsi="Tahoma" w:cs="Tahoma"/>
          <w:color w:val="0000FF"/>
          <w:sz w:val="22"/>
          <w:szCs w:val="22"/>
          <w:u w:val="single"/>
          <w:lang w:val="en-GB" w:eastAsia="zh-CN"/>
        </w:rPr>
        <w:t>resources</w:t>
      </w:r>
      <w:r w:rsidR="005B6437" w:rsidRPr="005B6437">
        <w:rPr>
          <w:rFonts w:ascii="Tahoma" w:hAnsi="Tahoma" w:cs="Tahoma"/>
          <w:color w:val="0000FF"/>
          <w:sz w:val="22"/>
          <w:szCs w:val="22"/>
          <w:u w:val="single"/>
          <w:lang w:eastAsia="zh-CN"/>
        </w:rPr>
        <w:t>/</w:t>
      </w:r>
      <w:r w:rsidR="005B6437" w:rsidRPr="005B6437">
        <w:rPr>
          <w:rFonts w:ascii="Tahoma" w:hAnsi="Tahoma" w:cs="Tahoma"/>
          <w:color w:val="0000FF"/>
          <w:sz w:val="22"/>
          <w:szCs w:val="22"/>
          <w:u w:val="single"/>
          <w:lang w:val="en-GB" w:eastAsia="zh-CN"/>
        </w:rPr>
        <w:t>search</w:t>
      </w:r>
      <w:r w:rsidR="005B6437" w:rsidRPr="005B6437">
        <w:rPr>
          <w:rFonts w:ascii="Tahoma" w:hAnsi="Tahoma" w:cs="Tahoma"/>
          <w:color w:val="0000FF"/>
          <w:sz w:val="22"/>
          <w:szCs w:val="22"/>
          <w:u w:val="single"/>
          <w:lang w:eastAsia="zh-CN"/>
        </w:rPr>
        <w:t>/</w:t>
      </w:r>
      <w:r w:rsidR="00E27E77" w:rsidRPr="00E27E77">
        <w:rPr>
          <w:rFonts w:ascii="Tahoma" w:hAnsi="Tahoma" w:cs="Tahoma"/>
          <w:color w:val="0000FF"/>
          <w:sz w:val="22"/>
          <w:szCs w:val="22"/>
          <w:u w:val="single"/>
          <w:lang w:eastAsia="zh-CN"/>
        </w:rPr>
        <w:t>364786</w:t>
      </w:r>
    </w:p>
    <w:p w14:paraId="4F371A83" w14:textId="7F8F1011" w:rsidR="0047149A" w:rsidRPr="005403CF" w:rsidRDefault="0047149A" w:rsidP="005B6437">
      <w:pPr>
        <w:suppressAutoHyphens w:val="0"/>
        <w:autoSpaceDE w:val="0"/>
        <w:autoSpaceDN w:val="0"/>
        <w:adjustRightInd w:val="0"/>
        <w:rPr>
          <w:rFonts w:ascii="Tahoma" w:hAnsi="Tahoma" w:cs="Tahoma"/>
          <w:sz w:val="22"/>
          <w:szCs w:val="22"/>
        </w:rPr>
      </w:pPr>
      <w:r w:rsidRPr="005403CF">
        <w:rPr>
          <w:rFonts w:ascii="Tahoma" w:hAnsi="Tahoma" w:cs="Tahoma"/>
          <w:sz w:val="22"/>
          <w:szCs w:val="22"/>
        </w:rPr>
        <w:t xml:space="preserve">Περίληψη της παρούσας Διακήρυξης όπως προβλέπεται στην περίπτωση </w:t>
      </w:r>
      <w:bookmarkStart w:id="37" w:name="_Hlk75874098"/>
      <w:r w:rsidRPr="005403CF">
        <w:rPr>
          <w:rFonts w:ascii="Tahoma" w:hAnsi="Tahoma" w:cs="Tahoma"/>
          <w:sz w:val="22"/>
          <w:szCs w:val="22"/>
        </w:rPr>
        <w:t>(</w:t>
      </w:r>
      <w:proofErr w:type="spellStart"/>
      <w:r w:rsidRPr="005403CF">
        <w:rPr>
          <w:rFonts w:ascii="Tahoma" w:hAnsi="Tahoma" w:cs="Tahoma"/>
          <w:sz w:val="22"/>
          <w:szCs w:val="22"/>
        </w:rPr>
        <w:t>ιστ</w:t>
      </w:r>
      <w:proofErr w:type="spellEnd"/>
      <w:r w:rsidRPr="005403CF">
        <w:rPr>
          <w:rFonts w:ascii="Tahoma" w:hAnsi="Tahoma" w:cs="Tahoma"/>
          <w:sz w:val="22"/>
          <w:szCs w:val="22"/>
        </w:rPr>
        <w:t xml:space="preserve">) </w:t>
      </w:r>
      <w:bookmarkEnd w:id="37"/>
      <w:r w:rsidRPr="005403CF">
        <w:rPr>
          <w:rFonts w:ascii="Tahoma" w:hAnsi="Tahoma" w:cs="Tahoma"/>
          <w:sz w:val="22"/>
          <w:szCs w:val="22"/>
        </w:rPr>
        <w:t xml:space="preserve">της παραγράφου 3 του άρθρου 76 του Ν.4727/23-09-2020 (ΦΕΚ/Α/184/23.09.2020), αναρτήθηκε στο διαδίκτυο, στον </w:t>
      </w:r>
      <w:proofErr w:type="spellStart"/>
      <w:r w:rsidRPr="005403CF">
        <w:rPr>
          <w:rFonts w:ascii="Tahoma" w:hAnsi="Tahoma" w:cs="Tahoma"/>
          <w:sz w:val="22"/>
          <w:szCs w:val="22"/>
        </w:rPr>
        <w:t>ιστότοπο</w:t>
      </w:r>
      <w:proofErr w:type="spellEnd"/>
      <w:r w:rsidRPr="005403CF">
        <w:rPr>
          <w:rFonts w:ascii="Tahoma" w:hAnsi="Tahoma" w:cs="Tahoma"/>
          <w:sz w:val="22"/>
          <w:szCs w:val="22"/>
        </w:rPr>
        <w:t xml:space="preserve"> http://et.diavgeia.gov.gr/ (ΠΡΟΓΡΑΜΜΑ ΔΙΑΥΓΕΙΑ) </w:t>
      </w:r>
      <w:r w:rsidR="00E27E77">
        <w:rPr>
          <w:rFonts w:ascii="Tahoma" w:hAnsi="Tahoma" w:cs="Tahoma"/>
          <w:sz w:val="22"/>
          <w:szCs w:val="22"/>
        </w:rPr>
        <w:t>στις</w:t>
      </w:r>
      <w:r w:rsidR="00E27E77" w:rsidRPr="005403CF">
        <w:rPr>
          <w:rFonts w:ascii="Tahoma" w:hAnsi="Tahoma" w:cs="Tahoma"/>
          <w:sz w:val="22"/>
          <w:szCs w:val="22"/>
        </w:rPr>
        <w:t xml:space="preserve"> </w:t>
      </w:r>
      <w:r w:rsidR="00BE0392">
        <w:rPr>
          <w:rFonts w:ascii="Tahoma" w:hAnsi="Tahoma" w:cs="Tahoma"/>
          <w:b/>
          <w:bCs/>
          <w:sz w:val="22"/>
          <w:szCs w:val="22"/>
        </w:rPr>
        <w:t>17-02-2025</w:t>
      </w:r>
      <w:r w:rsidRPr="005403CF">
        <w:rPr>
          <w:rFonts w:ascii="Tahoma" w:hAnsi="Tahoma" w:cs="Tahoma"/>
          <w:b/>
          <w:bCs/>
          <w:sz w:val="22"/>
          <w:szCs w:val="22"/>
          <w:lang w:eastAsia="el-GR"/>
        </w:rPr>
        <w:t>.</w:t>
      </w:r>
    </w:p>
    <w:p w14:paraId="74DF581D" w14:textId="718ACAFD" w:rsidR="00195D4E" w:rsidRDefault="0047149A" w:rsidP="00EC7B39">
      <w:pPr>
        <w:pStyle w:val="normalwithoutspacing"/>
        <w:snapToGrid w:val="0"/>
        <w:spacing w:before="240"/>
        <w:jc w:val="both"/>
        <w:rPr>
          <w:rFonts w:ascii="Tahoma" w:hAnsi="Tahoma" w:cs="Tahoma"/>
          <w:b/>
          <w:bCs/>
          <w:sz w:val="22"/>
          <w:szCs w:val="22"/>
          <w:lang w:eastAsia="el-GR"/>
        </w:rPr>
      </w:pPr>
      <w:r w:rsidRPr="005403CF">
        <w:rPr>
          <w:rFonts w:ascii="Tahoma" w:hAnsi="Tahoma" w:cs="Tahoma"/>
          <w:sz w:val="22"/>
          <w:szCs w:val="22"/>
        </w:rPr>
        <w:t xml:space="preserve">Η Διακήρυξη θα αναρτηθεί στο διαδίκτυο, στην ιστοσελίδα της αναθέτουσας αρχής, στη διεύθυνση (URL) :  </w:t>
      </w:r>
      <w:hyperlink r:id="rId29" w:history="1">
        <w:r w:rsidRPr="005403CF">
          <w:rPr>
            <w:rStyle w:val="-"/>
            <w:rFonts w:ascii="Tahoma" w:hAnsi="Tahoma" w:cs="Tahoma"/>
            <w:sz w:val="22"/>
            <w:szCs w:val="22"/>
          </w:rPr>
          <w:t>http://www.ktpae.gr</w:t>
        </w:r>
      </w:hyperlink>
      <w:r w:rsidRPr="005403CF">
        <w:rPr>
          <w:rFonts w:ascii="Tahoma" w:hAnsi="Tahoma" w:cs="Tahoma"/>
          <w:sz w:val="22"/>
          <w:szCs w:val="22"/>
        </w:rPr>
        <w:t xml:space="preserve">  στη θέση Διαγωνισμοί </w:t>
      </w:r>
      <w:r w:rsidR="00EC7B39">
        <w:rPr>
          <w:rFonts w:ascii="Tahoma" w:hAnsi="Tahoma" w:cs="Tahoma"/>
          <w:sz w:val="22"/>
          <w:szCs w:val="22"/>
        </w:rPr>
        <w:t>στις</w:t>
      </w:r>
      <w:r w:rsidR="00EC7B39" w:rsidRPr="005403CF">
        <w:rPr>
          <w:rFonts w:ascii="Tahoma" w:hAnsi="Tahoma" w:cs="Tahoma"/>
          <w:sz w:val="22"/>
          <w:szCs w:val="22"/>
        </w:rPr>
        <w:t xml:space="preserve"> </w:t>
      </w:r>
      <w:r w:rsidR="00BE0392">
        <w:rPr>
          <w:rFonts w:ascii="Tahoma" w:hAnsi="Tahoma" w:cs="Tahoma"/>
          <w:b/>
          <w:bCs/>
          <w:sz w:val="22"/>
          <w:szCs w:val="22"/>
        </w:rPr>
        <w:t>17-02-2025</w:t>
      </w:r>
      <w:r w:rsidR="00EC7B39" w:rsidRPr="005403CF">
        <w:rPr>
          <w:rFonts w:ascii="Tahoma" w:hAnsi="Tahoma" w:cs="Tahoma"/>
          <w:b/>
          <w:bCs/>
          <w:sz w:val="22"/>
          <w:szCs w:val="22"/>
          <w:lang w:eastAsia="el-GR"/>
        </w:rPr>
        <w:t>.</w:t>
      </w:r>
    </w:p>
    <w:p w14:paraId="71D2D8F3" w14:textId="77777777" w:rsidR="00EC7B39" w:rsidRPr="005403CF" w:rsidRDefault="00EC7B39" w:rsidP="00EC7B39">
      <w:pPr>
        <w:pStyle w:val="normalwithoutspacing"/>
        <w:snapToGrid w:val="0"/>
        <w:spacing w:before="240"/>
        <w:jc w:val="both"/>
        <w:rPr>
          <w:rFonts w:ascii="Tahoma" w:hAnsi="Tahoma" w:cs="Tahoma"/>
          <w:sz w:val="22"/>
          <w:szCs w:val="22"/>
        </w:rPr>
      </w:pPr>
    </w:p>
    <w:p w14:paraId="5002F533" w14:textId="77777777" w:rsidR="00195D4E" w:rsidRPr="005403CF" w:rsidRDefault="008C5114">
      <w:pPr>
        <w:pStyle w:val="2"/>
        <w:jc w:val="both"/>
        <w:rPr>
          <w:rFonts w:ascii="Tahoma" w:hAnsi="Tahoma" w:cs="Tahoma"/>
          <w:lang w:val="el-GR"/>
        </w:rPr>
      </w:pPr>
      <w:r w:rsidRPr="005403CF">
        <w:rPr>
          <w:rFonts w:ascii="Tahoma" w:hAnsi="Tahoma" w:cs="Tahoma"/>
          <w:lang w:val="el-GR"/>
        </w:rPr>
        <w:tab/>
      </w:r>
      <w:bookmarkStart w:id="38" w:name="_Toc97194411"/>
      <w:bookmarkStart w:id="39" w:name="_Toc97194262"/>
      <w:bookmarkStart w:id="40" w:name="_Toc187401722"/>
      <w:r w:rsidRPr="005403CF">
        <w:rPr>
          <w:rFonts w:ascii="Tahoma" w:hAnsi="Tahoma" w:cs="Tahoma"/>
          <w:lang w:val="el-GR"/>
        </w:rPr>
        <w:t>Αρχές εφαρμοζόμενες στη διαδικασία σύναψης</w:t>
      </w:r>
      <w:bookmarkEnd w:id="38"/>
      <w:bookmarkEnd w:id="39"/>
      <w:bookmarkEnd w:id="40"/>
      <w:r w:rsidRPr="005403CF">
        <w:rPr>
          <w:rFonts w:ascii="Tahoma" w:hAnsi="Tahoma" w:cs="Tahoma"/>
          <w:lang w:val="el-GR"/>
        </w:rPr>
        <w:t xml:space="preserve"> </w:t>
      </w:r>
    </w:p>
    <w:p w14:paraId="1C8593AD" w14:textId="77777777" w:rsidR="00195D4E" w:rsidRPr="005403CF" w:rsidRDefault="008C5114" w:rsidP="00F431E5">
      <w:pPr>
        <w:spacing w:before="240" w:after="240"/>
        <w:jc w:val="both"/>
        <w:rPr>
          <w:rFonts w:ascii="Tahoma" w:hAnsi="Tahoma" w:cs="Tahoma"/>
          <w:sz w:val="22"/>
          <w:szCs w:val="22"/>
        </w:rPr>
      </w:pPr>
      <w:r w:rsidRPr="005403CF">
        <w:rPr>
          <w:rFonts w:ascii="Tahoma" w:hAnsi="Tahoma" w:cs="Tahoma"/>
          <w:sz w:val="22"/>
          <w:szCs w:val="22"/>
        </w:rPr>
        <w:t>Οι οικονομικοί φορείς δεσμεύονται ότι:</w:t>
      </w:r>
    </w:p>
    <w:p w14:paraId="4B7F07C6" w14:textId="77777777" w:rsidR="00195D4E" w:rsidRPr="005403CF" w:rsidRDefault="008C5114" w:rsidP="00F431E5">
      <w:pPr>
        <w:spacing w:after="240"/>
        <w:jc w:val="both"/>
        <w:rPr>
          <w:rFonts w:ascii="Tahoma" w:hAnsi="Tahoma" w:cs="Tahoma"/>
          <w:sz w:val="22"/>
          <w:szCs w:val="22"/>
        </w:rPr>
      </w:pPr>
      <w:r w:rsidRPr="005403CF">
        <w:rPr>
          <w:rFonts w:ascii="Tahoma" w:hAnsi="Tahoma" w:cs="Tahoma"/>
          <w:sz w:val="22"/>
          <w:szCs w:val="22"/>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635A0C0C" w14:textId="19EAA8FD" w:rsidR="00195D4E" w:rsidRPr="005403CF" w:rsidRDefault="008C5114" w:rsidP="00F431E5">
      <w:pPr>
        <w:spacing w:after="240"/>
        <w:jc w:val="both"/>
        <w:rPr>
          <w:rFonts w:ascii="Tahoma" w:hAnsi="Tahoma" w:cs="Tahoma"/>
          <w:sz w:val="22"/>
          <w:szCs w:val="22"/>
        </w:rPr>
      </w:pPr>
      <w:r w:rsidRPr="005403CF">
        <w:rPr>
          <w:rFonts w:ascii="Tahoma" w:hAnsi="Tahoma" w:cs="Tahoma"/>
          <w:sz w:val="22"/>
          <w:szCs w:val="22"/>
        </w:rPr>
        <w:t>β) δεν θα ενεργήσουν αθέμιτα, παράνομα ή καταχρηστικά καθ΄</w:t>
      </w:r>
      <w:r w:rsidR="00EC7B39">
        <w:rPr>
          <w:rFonts w:ascii="Tahoma" w:hAnsi="Tahoma" w:cs="Tahoma"/>
          <w:sz w:val="22"/>
          <w:szCs w:val="22"/>
        </w:rPr>
        <w:t xml:space="preserve"> </w:t>
      </w:r>
      <w:r w:rsidRPr="005403CF">
        <w:rPr>
          <w:rFonts w:ascii="Tahoma" w:hAnsi="Tahoma" w:cs="Tahoma"/>
          <w:sz w:val="22"/>
          <w:szCs w:val="22"/>
        </w:rPr>
        <w:t>όλη τη διάρκεια της διαδικασίας ανάθεσης, αλλά και κατά το στάδιο εκτέλεσης της σύμβασης, εφόσον επιλεγούν</w:t>
      </w:r>
    </w:p>
    <w:p w14:paraId="108D0F64" w14:textId="77777777" w:rsidR="00195D4E" w:rsidRPr="005403CF" w:rsidRDefault="008C5114" w:rsidP="00F431E5">
      <w:pPr>
        <w:spacing w:after="240"/>
        <w:jc w:val="both"/>
        <w:rPr>
          <w:rFonts w:ascii="Tahoma" w:hAnsi="Tahoma" w:cs="Tahoma"/>
          <w:sz w:val="22"/>
          <w:szCs w:val="22"/>
        </w:rPr>
      </w:pPr>
      <w:r w:rsidRPr="005403CF">
        <w:rPr>
          <w:rFonts w:ascii="Tahoma" w:hAnsi="Tahoma" w:cs="Tahoma"/>
          <w:sz w:val="22"/>
          <w:szCs w:val="22"/>
        </w:rPr>
        <w:t>γ) λαμβάνουν τα κατάλληλα μέτρα για να διαφυλάξουν την εμπιστευτικότητα των πληροφοριών που έχουν χαρακτηριστεί ως τέτοιες.</w:t>
      </w:r>
    </w:p>
    <w:p w14:paraId="0E941971" w14:textId="77777777" w:rsidR="00195D4E" w:rsidRPr="005403CF" w:rsidRDefault="00195D4E">
      <w:pPr>
        <w:jc w:val="both"/>
        <w:rPr>
          <w:rFonts w:ascii="Tahoma" w:hAnsi="Tahoma" w:cs="Tahoma"/>
          <w:sz w:val="22"/>
          <w:szCs w:val="22"/>
        </w:rPr>
      </w:pPr>
    </w:p>
    <w:p w14:paraId="62A0BAAC" w14:textId="77777777" w:rsidR="00195D4E" w:rsidRPr="005403CF" w:rsidRDefault="00195D4E">
      <w:pPr>
        <w:jc w:val="both"/>
        <w:rPr>
          <w:rFonts w:ascii="Tahoma" w:hAnsi="Tahoma" w:cs="Tahoma"/>
          <w:sz w:val="22"/>
          <w:szCs w:val="22"/>
        </w:rPr>
      </w:pPr>
    </w:p>
    <w:p w14:paraId="4B264248" w14:textId="77777777" w:rsidR="00195D4E" w:rsidRPr="005403CF" w:rsidRDefault="008C5114">
      <w:pPr>
        <w:pStyle w:val="1"/>
        <w:jc w:val="both"/>
        <w:rPr>
          <w:rFonts w:ascii="Tahoma" w:hAnsi="Tahoma" w:cs="Tahoma"/>
          <w:sz w:val="22"/>
          <w:szCs w:val="22"/>
        </w:rPr>
      </w:pPr>
      <w:r w:rsidRPr="005403CF">
        <w:rPr>
          <w:rFonts w:ascii="Tahoma" w:hAnsi="Tahoma" w:cs="Tahoma"/>
          <w:sz w:val="22"/>
          <w:szCs w:val="22"/>
          <w:lang w:val="el-GR"/>
        </w:rPr>
        <w:lastRenderedPageBreak/>
        <w:tab/>
      </w:r>
      <w:bookmarkStart w:id="41" w:name="_Toc97194412"/>
      <w:bookmarkStart w:id="42" w:name="_Toc187401723"/>
      <w:r w:rsidRPr="005403CF">
        <w:rPr>
          <w:rFonts w:ascii="Tahoma" w:hAnsi="Tahoma" w:cs="Tahoma"/>
          <w:sz w:val="22"/>
          <w:szCs w:val="22"/>
        </w:rPr>
        <w:t>ΓΕΝΙΚΟΙ ΚΑΙ ΕΙΔΙΚΟΙ ΟΡΟΙ ΣΥΜΜΕΤΟΧΗΣ</w:t>
      </w:r>
      <w:bookmarkEnd w:id="41"/>
      <w:bookmarkEnd w:id="42"/>
    </w:p>
    <w:p w14:paraId="15C9B048" w14:textId="77777777" w:rsidR="00195D4E" w:rsidRPr="005403CF" w:rsidRDefault="008C5114">
      <w:pPr>
        <w:pStyle w:val="2"/>
        <w:jc w:val="both"/>
        <w:rPr>
          <w:rFonts w:ascii="Tahoma" w:hAnsi="Tahoma" w:cs="Tahoma"/>
          <w:lang w:val="el-GR"/>
        </w:rPr>
      </w:pPr>
      <w:bookmarkStart w:id="43" w:name="__RefHeading___Toc491949729"/>
      <w:bookmarkStart w:id="44" w:name="_Hlk494445205"/>
      <w:bookmarkEnd w:id="43"/>
      <w:bookmarkEnd w:id="44"/>
      <w:r w:rsidRPr="005403CF">
        <w:rPr>
          <w:rFonts w:ascii="Tahoma" w:hAnsi="Tahoma" w:cs="Tahoma"/>
          <w:lang w:val="el-GR"/>
        </w:rPr>
        <w:tab/>
      </w:r>
      <w:bookmarkStart w:id="45" w:name="_Toc97194413"/>
      <w:bookmarkStart w:id="46" w:name="_Toc97194263"/>
      <w:bookmarkStart w:id="47" w:name="_Toc187401724"/>
      <w:r w:rsidRPr="005403CF">
        <w:rPr>
          <w:rFonts w:ascii="Tahoma" w:hAnsi="Tahoma" w:cs="Tahoma"/>
          <w:lang w:val="el-GR"/>
        </w:rPr>
        <w:t>Γενικές Πληροφορίες</w:t>
      </w:r>
      <w:bookmarkEnd w:id="45"/>
      <w:bookmarkEnd w:id="46"/>
      <w:bookmarkEnd w:id="47"/>
    </w:p>
    <w:p w14:paraId="757C71C0" w14:textId="77777777" w:rsidR="00195D4E" w:rsidRPr="005403CF" w:rsidRDefault="008C5114">
      <w:pPr>
        <w:pStyle w:val="3"/>
        <w:numPr>
          <w:ilvl w:val="2"/>
          <w:numId w:val="225"/>
        </w:numPr>
        <w:ind w:left="1276"/>
        <w:jc w:val="both"/>
        <w:rPr>
          <w:rFonts w:ascii="Tahoma" w:hAnsi="Tahoma" w:cs="Tahoma"/>
          <w:sz w:val="22"/>
          <w:szCs w:val="22"/>
          <w:lang w:val="el-GR"/>
        </w:rPr>
      </w:pPr>
      <w:bookmarkStart w:id="48" w:name="_Hlk494445205_Copy_1"/>
      <w:bookmarkStart w:id="49" w:name="_Toc97194264"/>
      <w:bookmarkStart w:id="50" w:name="_Toc97194414"/>
      <w:bookmarkStart w:id="51" w:name="_Toc187401725"/>
      <w:bookmarkEnd w:id="48"/>
      <w:r w:rsidRPr="005403CF">
        <w:rPr>
          <w:rFonts w:ascii="Tahoma" w:hAnsi="Tahoma" w:cs="Tahoma"/>
          <w:sz w:val="22"/>
          <w:szCs w:val="22"/>
          <w:lang w:val="el-GR"/>
        </w:rPr>
        <w:t>Έγγραφα της σύμβασης</w:t>
      </w:r>
      <w:bookmarkEnd w:id="49"/>
      <w:bookmarkEnd w:id="50"/>
      <w:bookmarkEnd w:id="51"/>
    </w:p>
    <w:p w14:paraId="4224CA69" w14:textId="77777777" w:rsidR="00195D4E" w:rsidRPr="005403CF" w:rsidRDefault="008C5114">
      <w:pPr>
        <w:jc w:val="both"/>
        <w:rPr>
          <w:rFonts w:ascii="Tahoma" w:hAnsi="Tahoma" w:cs="Tahoma"/>
          <w:sz w:val="22"/>
          <w:szCs w:val="22"/>
        </w:rPr>
      </w:pPr>
      <w:r w:rsidRPr="005403CF">
        <w:rPr>
          <w:rFonts w:ascii="Tahoma" w:hAnsi="Tahoma" w:cs="Tahoma"/>
          <w:sz w:val="22"/>
          <w:szCs w:val="22"/>
        </w:rPr>
        <w:t>Τα έγγραφα της παρούσας διαδικασίας σύναψης είναι τα ακόλουθα:</w:t>
      </w:r>
    </w:p>
    <w:p w14:paraId="1875FB22" w14:textId="7D151801" w:rsidR="00195D4E" w:rsidRPr="005403CF" w:rsidRDefault="008C5114">
      <w:pPr>
        <w:numPr>
          <w:ilvl w:val="0"/>
          <w:numId w:val="4"/>
        </w:numPr>
        <w:spacing w:after="40"/>
        <w:ind w:left="567" w:hanging="567"/>
        <w:jc w:val="both"/>
        <w:rPr>
          <w:rFonts w:ascii="Tahoma" w:hAnsi="Tahoma" w:cs="Tahoma"/>
          <w:sz w:val="22"/>
          <w:szCs w:val="22"/>
        </w:rPr>
      </w:pPr>
      <w:r w:rsidRPr="005403CF">
        <w:rPr>
          <w:rFonts w:ascii="Tahoma" w:hAnsi="Tahoma" w:cs="Tahoma"/>
          <w:sz w:val="22"/>
          <w:szCs w:val="22"/>
        </w:rPr>
        <w:t xml:space="preserve">η από </w:t>
      </w:r>
      <w:r w:rsidR="00EA77A4" w:rsidRPr="00EA77A4">
        <w:rPr>
          <w:rFonts w:ascii="Tahoma" w:hAnsi="Tahoma" w:cs="Tahoma"/>
          <w:b/>
          <w:bCs/>
          <w:sz w:val="22"/>
          <w:szCs w:val="22"/>
        </w:rPr>
        <w:t>09-01-2025</w:t>
      </w:r>
      <w:r w:rsidRPr="005403CF">
        <w:rPr>
          <w:rFonts w:ascii="Tahoma" w:hAnsi="Tahoma" w:cs="Tahoma"/>
          <w:sz w:val="22"/>
          <w:szCs w:val="22"/>
        </w:rPr>
        <w:t xml:space="preserve"> Προκήρυξη της Σύμβασης</w:t>
      </w:r>
      <w:r w:rsidR="002563D7">
        <w:rPr>
          <w:rFonts w:ascii="Tahoma" w:hAnsi="Tahoma" w:cs="Tahoma"/>
          <w:sz w:val="22"/>
          <w:szCs w:val="22"/>
        </w:rPr>
        <w:t xml:space="preserve">, </w:t>
      </w:r>
      <w:r w:rsidRPr="005403CF">
        <w:rPr>
          <w:rFonts w:ascii="Tahoma" w:hAnsi="Tahoma" w:cs="Tahoma"/>
          <w:sz w:val="22"/>
          <w:szCs w:val="22"/>
        </w:rPr>
        <w:t>όπως αυτή έχει σταλεί για δημοσίευση στην Επίσημη Εφημερίδα της Ευρωπαϊκής Ένωσης</w:t>
      </w:r>
    </w:p>
    <w:p w14:paraId="01300ACB" w14:textId="0EAC66CF" w:rsidR="00195D4E" w:rsidRPr="005403CF" w:rsidRDefault="008C5114">
      <w:pPr>
        <w:numPr>
          <w:ilvl w:val="0"/>
          <w:numId w:val="4"/>
        </w:numPr>
        <w:spacing w:after="40"/>
        <w:ind w:left="567" w:hanging="567"/>
        <w:jc w:val="both"/>
        <w:rPr>
          <w:rFonts w:ascii="Tahoma" w:eastAsia="Calibri" w:hAnsi="Tahoma" w:cs="Tahoma"/>
          <w:sz w:val="22"/>
          <w:szCs w:val="22"/>
        </w:rPr>
      </w:pPr>
      <w:r w:rsidRPr="005403CF">
        <w:rPr>
          <w:rFonts w:ascii="Tahoma" w:hAnsi="Tahoma" w:cs="Tahoma"/>
          <w:sz w:val="22"/>
          <w:szCs w:val="22"/>
        </w:rPr>
        <w:t>η παρούσα Διακήρυξη με τα Παραρτήματα που αποτελούν αναπόσπαστο μέρος αυτής .</w:t>
      </w:r>
    </w:p>
    <w:p w14:paraId="2B1AAD25" w14:textId="2D46CFE2" w:rsidR="00195D4E" w:rsidRPr="005403CF" w:rsidRDefault="008C5114">
      <w:pPr>
        <w:numPr>
          <w:ilvl w:val="0"/>
          <w:numId w:val="4"/>
        </w:numPr>
        <w:spacing w:after="40"/>
        <w:ind w:left="567" w:hanging="567"/>
        <w:jc w:val="both"/>
        <w:rPr>
          <w:rFonts w:ascii="Tahoma" w:hAnsi="Tahoma" w:cs="Tahoma"/>
          <w:sz w:val="22"/>
          <w:szCs w:val="22"/>
        </w:rPr>
      </w:pPr>
      <w:bookmarkStart w:id="52" w:name="_Hlk164960880"/>
      <w:r w:rsidRPr="005403CF">
        <w:rPr>
          <w:rFonts w:ascii="Tahoma" w:hAnsi="Tahoma" w:cs="Tahoma"/>
          <w:sz w:val="22"/>
          <w:szCs w:val="22"/>
        </w:rPr>
        <w:t>το Ευρωπαϊκό Ενιαίο Έγγραφο Σύμβασης [ΕΕΕΣ]</w:t>
      </w:r>
      <w:bookmarkEnd w:id="52"/>
    </w:p>
    <w:p w14:paraId="39711C0A" w14:textId="77777777" w:rsidR="00195D4E" w:rsidRPr="005403CF" w:rsidRDefault="008C5114">
      <w:pPr>
        <w:numPr>
          <w:ilvl w:val="0"/>
          <w:numId w:val="4"/>
        </w:numPr>
        <w:spacing w:after="40"/>
        <w:ind w:left="567" w:hanging="567"/>
        <w:jc w:val="both"/>
        <w:rPr>
          <w:rFonts w:ascii="Tahoma" w:hAnsi="Tahoma" w:cs="Tahoma"/>
          <w:sz w:val="22"/>
          <w:szCs w:val="22"/>
        </w:rPr>
      </w:pPr>
      <w:r w:rsidRPr="005403CF">
        <w:rPr>
          <w:rFonts w:ascii="Tahoma" w:hAnsi="Tahoma" w:cs="Tahoma"/>
          <w:sz w:val="22"/>
          <w:szCs w:val="22"/>
        </w:rPr>
        <w:t>οι συμπληρωματικές πληροφορίες που τυχόν παρέχονται στο πλαίσιο της διαδικασίας, ιδίως σχετικά με τις προδιαγραφές και τα δικαιολογητικά</w:t>
      </w:r>
    </w:p>
    <w:p w14:paraId="1077CF90" w14:textId="77777777" w:rsidR="00195D4E" w:rsidRPr="005403CF" w:rsidRDefault="00195D4E">
      <w:pPr>
        <w:spacing w:after="40"/>
        <w:jc w:val="both"/>
        <w:rPr>
          <w:rFonts w:ascii="Tahoma" w:hAnsi="Tahoma" w:cs="Tahoma"/>
          <w:sz w:val="22"/>
          <w:szCs w:val="22"/>
        </w:rPr>
      </w:pPr>
    </w:p>
    <w:p w14:paraId="5F62747E" w14:textId="77777777" w:rsidR="00195D4E" w:rsidRPr="005403CF" w:rsidRDefault="008C5114">
      <w:pPr>
        <w:pStyle w:val="3"/>
        <w:numPr>
          <w:ilvl w:val="2"/>
          <w:numId w:val="226"/>
        </w:numPr>
        <w:ind w:left="1276"/>
        <w:jc w:val="both"/>
        <w:rPr>
          <w:rFonts w:ascii="Tahoma" w:hAnsi="Tahoma" w:cs="Tahoma"/>
          <w:sz w:val="22"/>
          <w:szCs w:val="22"/>
          <w:lang w:val="el-GR"/>
        </w:rPr>
      </w:pPr>
      <w:bookmarkStart w:id="53" w:name="_Toc97194265"/>
      <w:bookmarkStart w:id="54" w:name="_Toc97194415"/>
      <w:bookmarkStart w:id="55" w:name="_Toc187401726"/>
      <w:r w:rsidRPr="005403CF">
        <w:rPr>
          <w:rFonts w:ascii="Tahoma" w:hAnsi="Tahoma" w:cs="Tahoma"/>
          <w:sz w:val="22"/>
          <w:szCs w:val="22"/>
          <w:lang w:val="el-GR"/>
        </w:rPr>
        <w:t>Επικοινωνία – Πρόσβαση στα έγγραφα της Σύμβασης</w:t>
      </w:r>
      <w:bookmarkEnd w:id="53"/>
      <w:bookmarkEnd w:id="54"/>
      <w:bookmarkEnd w:id="55"/>
    </w:p>
    <w:p w14:paraId="5F1BF3EB"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5403CF">
        <w:rPr>
          <w:rFonts w:ascii="Tahoma" w:hAnsi="Tahoma" w:cs="Tahoma"/>
          <w:sz w:val="22"/>
          <w:szCs w:val="22"/>
        </w:rPr>
        <w:t>προσβάσιμη</w:t>
      </w:r>
      <w:proofErr w:type="spellEnd"/>
      <w:r w:rsidRPr="005403CF">
        <w:rPr>
          <w:rFonts w:ascii="Tahoma" w:hAnsi="Tahoma" w:cs="Tahoma"/>
          <w:sz w:val="22"/>
          <w:szCs w:val="22"/>
        </w:rPr>
        <w:t xml:space="preserve"> μέσω της Διαδικτυακής πύλης (</w:t>
      </w:r>
      <w:hyperlink r:id="rId30">
        <w:r w:rsidR="00195D4E" w:rsidRPr="005403CF">
          <w:rPr>
            <w:rStyle w:val="-"/>
            <w:rFonts w:ascii="Tahoma" w:hAnsi="Tahoma" w:cs="Tahoma"/>
            <w:sz w:val="22"/>
            <w:szCs w:val="22"/>
          </w:rPr>
          <w:t>www.promitheus.gov.gr</w:t>
        </w:r>
      </w:hyperlink>
      <w:r w:rsidRPr="005403CF">
        <w:rPr>
          <w:rFonts w:ascii="Tahoma" w:hAnsi="Tahoma" w:cs="Tahoma"/>
          <w:sz w:val="22"/>
          <w:szCs w:val="22"/>
        </w:rPr>
        <w:t>).</w:t>
      </w:r>
    </w:p>
    <w:p w14:paraId="4E6958A9" w14:textId="77777777" w:rsidR="00195D4E" w:rsidRPr="005403CF" w:rsidRDefault="00195D4E">
      <w:pPr>
        <w:jc w:val="both"/>
        <w:rPr>
          <w:rFonts w:ascii="Tahoma" w:hAnsi="Tahoma" w:cs="Tahoma"/>
          <w:sz w:val="22"/>
          <w:szCs w:val="22"/>
        </w:rPr>
      </w:pPr>
    </w:p>
    <w:p w14:paraId="3A7B2084" w14:textId="77777777" w:rsidR="00195D4E" w:rsidRPr="005403CF" w:rsidRDefault="008C5114">
      <w:pPr>
        <w:pStyle w:val="3"/>
        <w:numPr>
          <w:ilvl w:val="2"/>
          <w:numId w:val="227"/>
        </w:numPr>
        <w:ind w:left="1276"/>
        <w:jc w:val="both"/>
        <w:rPr>
          <w:rFonts w:ascii="Tahoma" w:hAnsi="Tahoma" w:cs="Tahoma"/>
          <w:sz w:val="22"/>
          <w:szCs w:val="22"/>
          <w:lang w:val="el-GR"/>
        </w:rPr>
      </w:pPr>
      <w:bookmarkStart w:id="56" w:name="_Toc97194266"/>
      <w:bookmarkStart w:id="57" w:name="_Toc97194416"/>
      <w:bookmarkStart w:id="58" w:name="_Ref75870613"/>
      <w:bookmarkStart w:id="59" w:name="_Toc187401727"/>
      <w:r w:rsidRPr="005403CF">
        <w:rPr>
          <w:rFonts w:ascii="Tahoma" w:hAnsi="Tahoma" w:cs="Tahoma"/>
          <w:sz w:val="22"/>
          <w:szCs w:val="22"/>
          <w:lang w:val="el-GR"/>
        </w:rPr>
        <w:t>Παροχή Διευκρινίσεων</w:t>
      </w:r>
      <w:bookmarkEnd w:id="56"/>
      <w:bookmarkEnd w:id="57"/>
      <w:bookmarkEnd w:id="58"/>
      <w:bookmarkEnd w:id="59"/>
    </w:p>
    <w:p w14:paraId="209B289E" w14:textId="1F3806FB" w:rsidR="00195D4E" w:rsidRPr="005403CF" w:rsidRDefault="008C5114" w:rsidP="00F431E5">
      <w:pPr>
        <w:spacing w:before="240"/>
        <w:jc w:val="both"/>
        <w:rPr>
          <w:rFonts w:ascii="Tahoma" w:hAnsi="Tahoma" w:cs="Tahoma"/>
          <w:b/>
          <w:i/>
          <w:color w:val="5B9BD5"/>
          <w:sz w:val="22"/>
          <w:szCs w:val="22"/>
        </w:rPr>
      </w:pPr>
      <w:r w:rsidRPr="005403CF">
        <w:rPr>
          <w:rFonts w:ascii="Tahoma" w:hAnsi="Tahoma" w:cs="Tahoma"/>
          <w:sz w:val="22"/>
          <w:szCs w:val="22"/>
        </w:rPr>
        <w:t xml:space="preserve">Τα σχετικά αιτήματα παροχής διευκρινίσεων υποβάλλονται ηλεκτρονικά, το αργότερο έως </w:t>
      </w:r>
      <w:r w:rsidR="0083034E">
        <w:rPr>
          <w:rFonts w:ascii="Tahoma" w:hAnsi="Tahoma" w:cs="Tahoma"/>
          <w:b/>
          <w:bCs/>
          <w:sz w:val="22"/>
          <w:szCs w:val="22"/>
        </w:rPr>
        <w:t>23-01-2025</w:t>
      </w:r>
      <w:r w:rsidRPr="005403CF">
        <w:rPr>
          <w:rFonts w:ascii="Tahoma" w:hAnsi="Tahoma" w:cs="Tahoma"/>
          <w:sz w:val="22"/>
          <w:szCs w:val="22"/>
        </w:rPr>
        <w:t xml:space="preserve"> και απαντώνται αντίστοιχα στο πλαίσιο της παρούσας, στη σχετική ηλεκτρονική διαδικασία σύναψης δημόσιας σύμβασης στην πλατφόρμα του ΕΣΗΔΗΣ, η οποία είναι </w:t>
      </w:r>
      <w:proofErr w:type="spellStart"/>
      <w:r w:rsidRPr="005403CF">
        <w:rPr>
          <w:rFonts w:ascii="Tahoma" w:hAnsi="Tahoma" w:cs="Tahoma"/>
          <w:sz w:val="22"/>
          <w:szCs w:val="22"/>
        </w:rPr>
        <w:t>προσβάσιμη</w:t>
      </w:r>
      <w:proofErr w:type="spellEnd"/>
      <w:r w:rsidRPr="005403CF">
        <w:rPr>
          <w:rFonts w:ascii="Tahoma" w:hAnsi="Tahoma" w:cs="Tahoma"/>
          <w:sz w:val="22"/>
          <w:szCs w:val="22"/>
        </w:rPr>
        <w:t xml:space="preserve"> μέσω της Διαδικτυακής πύλης </w:t>
      </w:r>
      <w:hyperlink r:id="rId31">
        <w:r w:rsidR="00195D4E" w:rsidRPr="005403CF">
          <w:rPr>
            <w:rStyle w:val="-"/>
            <w:rFonts w:ascii="Tahoma" w:hAnsi="Tahoma" w:cs="Tahoma"/>
            <w:sz w:val="22"/>
            <w:szCs w:val="22"/>
          </w:rPr>
          <w:t>www.promitheus.gov.gr</w:t>
        </w:r>
      </w:hyperlink>
      <w:r w:rsidRPr="005403CF">
        <w:rPr>
          <w:rFonts w:ascii="Tahoma" w:hAnsi="Tahoma" w:cs="Tahoma"/>
          <w:sz w:val="22"/>
          <w:szCs w:val="22"/>
        </w:rP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κωδικός πρόσβασης) και απαραίτητα το ηλεκτρονικό αρχείο με το κείμενο των ερωτημάτων είναι ηλεκτρονικά υπογεγραμμένο. Αιτήματα παροχής διευκρινίσεων που υποβάλλονται είτε με άλλον τρόπο είτε το ηλεκτρονικό αρχείο που τα συνοδεύει δεν είναι ηλεκτρονικά υπογεγραμμένο, δεν εξετάζονται. </w:t>
      </w:r>
    </w:p>
    <w:p w14:paraId="7B7205DE" w14:textId="39168B00" w:rsidR="00195D4E" w:rsidRPr="005403CF" w:rsidRDefault="008C5114" w:rsidP="00F431E5">
      <w:pPr>
        <w:spacing w:before="240"/>
        <w:jc w:val="both"/>
        <w:rPr>
          <w:rFonts w:ascii="Tahoma" w:hAnsi="Tahoma" w:cs="Tahoma"/>
          <w:sz w:val="22"/>
          <w:szCs w:val="22"/>
        </w:rPr>
      </w:pPr>
      <w:r w:rsidRPr="005403CF">
        <w:rPr>
          <w:rFonts w:ascii="Tahoma" w:hAnsi="Tahoma" w:cs="Tahoma"/>
          <w:sz w:val="22"/>
          <w:szCs w:val="22"/>
        </w:rPr>
        <w:t>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r w:rsidRPr="005403CF">
        <w:rPr>
          <w:rStyle w:val="ab"/>
          <w:rFonts w:ascii="Tahoma" w:hAnsi="Tahoma" w:cs="Tahoma"/>
          <w:sz w:val="22"/>
          <w:szCs w:val="22"/>
        </w:rPr>
        <w:footnoteReference w:id="1"/>
      </w:r>
      <w:r w:rsidRPr="005403CF">
        <w:rPr>
          <w:rFonts w:ascii="Tahoma" w:hAnsi="Tahoma" w:cs="Tahoma"/>
          <w:sz w:val="22"/>
          <w:szCs w:val="22"/>
        </w:rPr>
        <w:t>:</w:t>
      </w:r>
    </w:p>
    <w:p w14:paraId="605818FF" w14:textId="77777777" w:rsidR="00195D4E" w:rsidRPr="005403CF" w:rsidRDefault="008C5114" w:rsidP="00F431E5">
      <w:pPr>
        <w:spacing w:before="240"/>
        <w:jc w:val="both"/>
        <w:rPr>
          <w:rFonts w:ascii="Tahoma" w:hAnsi="Tahoma" w:cs="Tahoma"/>
          <w:i/>
          <w:color w:val="5B9BD5"/>
          <w:sz w:val="22"/>
          <w:szCs w:val="22"/>
        </w:rPr>
      </w:pPr>
      <w:r w:rsidRPr="005403CF">
        <w:rPr>
          <w:rFonts w:ascii="Tahoma" w:hAnsi="Tahoma" w:cs="Tahoma"/>
          <w:sz w:val="22"/>
          <w:szCs w:val="22"/>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5403CF">
        <w:rPr>
          <w:rFonts w:ascii="Tahoma" w:hAnsi="Tahoma" w:cs="Tahoma"/>
          <w:b/>
          <w:sz w:val="22"/>
          <w:szCs w:val="22"/>
        </w:rPr>
        <w:t>έξι (6) ημέρες</w:t>
      </w:r>
      <w:r w:rsidRPr="005403CF">
        <w:rPr>
          <w:rFonts w:ascii="Tahoma" w:hAnsi="Tahoma" w:cs="Tahoma"/>
          <w:sz w:val="22"/>
          <w:szCs w:val="22"/>
        </w:rPr>
        <w:t xml:space="preserve"> πριν από την προθεσμία που ορίζεται για την παραλαβή των προσφορών, </w:t>
      </w:r>
    </w:p>
    <w:p w14:paraId="2A55E651" w14:textId="77777777" w:rsidR="00195D4E" w:rsidRPr="005403CF" w:rsidRDefault="008C5114" w:rsidP="00F431E5">
      <w:pPr>
        <w:spacing w:before="240"/>
        <w:jc w:val="both"/>
        <w:rPr>
          <w:rFonts w:ascii="Tahoma" w:hAnsi="Tahoma" w:cs="Tahoma"/>
          <w:sz w:val="22"/>
          <w:szCs w:val="22"/>
        </w:rPr>
      </w:pPr>
      <w:r w:rsidRPr="005403CF">
        <w:rPr>
          <w:rFonts w:ascii="Tahoma" w:hAnsi="Tahoma" w:cs="Tahoma"/>
          <w:sz w:val="22"/>
          <w:szCs w:val="22"/>
        </w:rPr>
        <w:t>β) όταν τα έγγραφα της σύμβασης υφίστανται σημαντικές αλλαγές.</w:t>
      </w:r>
    </w:p>
    <w:p w14:paraId="3C718B44" w14:textId="77777777" w:rsidR="00195D4E" w:rsidRPr="005403CF" w:rsidRDefault="008C5114" w:rsidP="00F431E5">
      <w:pPr>
        <w:spacing w:before="240"/>
        <w:jc w:val="both"/>
        <w:rPr>
          <w:rFonts w:ascii="Tahoma" w:hAnsi="Tahoma" w:cs="Tahoma"/>
          <w:sz w:val="22"/>
          <w:szCs w:val="22"/>
        </w:rPr>
      </w:pPr>
      <w:r w:rsidRPr="005403CF">
        <w:rPr>
          <w:rFonts w:ascii="Tahoma" w:hAnsi="Tahoma" w:cs="Tahoma"/>
          <w:sz w:val="22"/>
          <w:szCs w:val="22"/>
        </w:rPr>
        <w:t>Η διάρκεια της παράτασης θα είναι ανάλογη με τη σπουδαιότητα των πληροφοριών ή των αλλαγών.</w:t>
      </w:r>
    </w:p>
    <w:p w14:paraId="6AF8815F" w14:textId="77777777" w:rsidR="00195D4E" w:rsidRPr="005403CF" w:rsidRDefault="008C5114" w:rsidP="00F431E5">
      <w:pPr>
        <w:spacing w:before="240"/>
        <w:jc w:val="both"/>
        <w:rPr>
          <w:rFonts w:ascii="Tahoma" w:hAnsi="Tahoma" w:cs="Tahoma"/>
          <w:sz w:val="22"/>
          <w:szCs w:val="22"/>
        </w:rPr>
      </w:pPr>
      <w:r w:rsidRPr="005403CF">
        <w:rPr>
          <w:rFonts w:ascii="Tahoma" w:hAnsi="Tahoma" w:cs="Tahoma"/>
          <w:sz w:val="22"/>
          <w:szCs w:val="22"/>
        </w:rPr>
        <w:lastRenderedPageBreak/>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5A881943" w14:textId="77777777" w:rsidR="00195D4E" w:rsidRPr="005403CF" w:rsidRDefault="008C5114" w:rsidP="00F431E5">
      <w:pPr>
        <w:spacing w:before="240"/>
        <w:jc w:val="both"/>
        <w:rPr>
          <w:rFonts w:ascii="Tahoma" w:hAnsi="Tahoma" w:cs="Tahoma"/>
          <w:sz w:val="22"/>
          <w:szCs w:val="22"/>
        </w:rPr>
      </w:pPr>
      <w:bookmarkStart w:id="60" w:name="_Hlk151136821"/>
      <w:r w:rsidRPr="005403CF">
        <w:rPr>
          <w:rFonts w:ascii="Tahoma" w:hAnsi="Tahoma" w:cs="Tahoma"/>
          <w:sz w:val="22"/>
          <w:szCs w:val="22"/>
        </w:rPr>
        <w:t>Η αναθέτουσα αρχή, με ειδικά αιτιολογημένη απόφασή της,</w:t>
      </w:r>
      <w:r w:rsidRPr="005403CF">
        <w:rPr>
          <w:rFonts w:ascii="Tahoma" w:hAnsi="Tahoma" w:cs="Tahoma"/>
          <w:color w:val="5B9BD5"/>
          <w:sz w:val="22"/>
          <w:szCs w:val="22"/>
        </w:rPr>
        <w:t xml:space="preserve"> </w:t>
      </w:r>
      <w:r w:rsidRPr="005403CF">
        <w:rPr>
          <w:rFonts w:ascii="Tahoma" w:hAnsi="Tahoma" w:cs="Tahoma"/>
          <w:sz w:val="22"/>
          <w:szCs w:val="22"/>
        </w:rPr>
        <w:t>δύναται να παρατείνει την προθεσμία παραλαβής των προσφορών,  τηρουμένων σε κάθε περίπτωση των αρχών της ίσης μεταχείρισης και της διαφάνειας.</w:t>
      </w:r>
      <w:bookmarkEnd w:id="60"/>
    </w:p>
    <w:p w14:paraId="323E1401" w14:textId="77777777" w:rsidR="00195D4E" w:rsidRPr="005403CF" w:rsidRDefault="008C5114" w:rsidP="00F431E5">
      <w:pPr>
        <w:spacing w:before="240"/>
        <w:jc w:val="both"/>
        <w:rPr>
          <w:rFonts w:ascii="Tahoma" w:hAnsi="Tahoma" w:cs="Tahoma"/>
          <w:sz w:val="22"/>
          <w:szCs w:val="22"/>
        </w:rPr>
      </w:pPr>
      <w:r w:rsidRPr="005403CF">
        <w:rPr>
          <w:rFonts w:ascii="Tahoma" w:hAnsi="Tahoma" w:cs="Tahoma"/>
          <w:sz w:val="22"/>
          <w:szCs w:val="22"/>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12923D16" w14:textId="77777777" w:rsidR="00195D4E" w:rsidRPr="005403CF" w:rsidRDefault="00195D4E">
      <w:pPr>
        <w:jc w:val="both"/>
        <w:rPr>
          <w:rFonts w:ascii="Tahoma" w:hAnsi="Tahoma" w:cs="Tahoma"/>
          <w:sz w:val="22"/>
          <w:szCs w:val="22"/>
        </w:rPr>
      </w:pPr>
    </w:p>
    <w:p w14:paraId="0F3E3CDA" w14:textId="77777777" w:rsidR="00195D4E" w:rsidRPr="005403CF" w:rsidRDefault="008C5114">
      <w:pPr>
        <w:pStyle w:val="3"/>
        <w:numPr>
          <w:ilvl w:val="2"/>
          <w:numId w:val="228"/>
        </w:numPr>
        <w:ind w:left="1276"/>
        <w:jc w:val="both"/>
        <w:rPr>
          <w:rFonts w:ascii="Tahoma" w:hAnsi="Tahoma" w:cs="Tahoma"/>
          <w:sz w:val="22"/>
          <w:szCs w:val="22"/>
          <w:lang w:val="el-GR"/>
        </w:rPr>
      </w:pPr>
      <w:bookmarkStart w:id="61" w:name="_Toc97194417"/>
      <w:bookmarkStart w:id="62" w:name="_Toc97194267"/>
      <w:bookmarkStart w:id="63" w:name="_Ref75870681"/>
      <w:bookmarkStart w:id="64" w:name="_Toc187401728"/>
      <w:r w:rsidRPr="005403CF">
        <w:rPr>
          <w:rFonts w:ascii="Tahoma" w:hAnsi="Tahoma" w:cs="Tahoma"/>
          <w:sz w:val="22"/>
          <w:szCs w:val="22"/>
          <w:lang w:val="el-GR"/>
        </w:rPr>
        <w:t>Γλώσσα</w:t>
      </w:r>
      <w:bookmarkEnd w:id="61"/>
      <w:bookmarkEnd w:id="62"/>
      <w:bookmarkEnd w:id="63"/>
      <w:bookmarkEnd w:id="64"/>
    </w:p>
    <w:p w14:paraId="61B13216" w14:textId="77777777" w:rsidR="00195D4E" w:rsidRPr="005403CF" w:rsidRDefault="008C5114" w:rsidP="00F431E5">
      <w:pPr>
        <w:spacing w:before="240"/>
        <w:jc w:val="both"/>
        <w:rPr>
          <w:rFonts w:ascii="Tahoma" w:hAnsi="Tahoma" w:cs="Tahoma"/>
          <w:sz w:val="22"/>
          <w:szCs w:val="22"/>
        </w:rPr>
      </w:pPr>
      <w:r w:rsidRPr="005403CF">
        <w:rPr>
          <w:rFonts w:ascii="Tahoma" w:hAnsi="Tahoma" w:cs="Tahoma"/>
          <w:sz w:val="22"/>
          <w:szCs w:val="22"/>
        </w:rPr>
        <w:t>Τα έγγραφα της σύμβασης έχουν συνταχθεί στην ελληνική γλώσσα.</w:t>
      </w:r>
    </w:p>
    <w:p w14:paraId="65DB6D5A" w14:textId="77777777" w:rsidR="00195D4E" w:rsidRPr="005403CF" w:rsidRDefault="008C5114" w:rsidP="00F431E5">
      <w:pPr>
        <w:spacing w:before="240"/>
        <w:jc w:val="both"/>
        <w:rPr>
          <w:rFonts w:ascii="Tahoma" w:hAnsi="Tahoma" w:cs="Tahoma"/>
          <w:sz w:val="22"/>
          <w:szCs w:val="22"/>
        </w:rPr>
      </w:pPr>
      <w:r w:rsidRPr="005403CF">
        <w:rPr>
          <w:rFonts w:ascii="Tahoma" w:hAnsi="Tahoma" w:cs="Tahoma"/>
          <w:sz w:val="22"/>
          <w:szCs w:val="22"/>
        </w:rPr>
        <w:t xml:space="preserve">Τυχόν προδικαστικές προσφυγές υποβάλλονται στην ελληνική γλώσσα. </w:t>
      </w:r>
    </w:p>
    <w:p w14:paraId="2DFEFD19" w14:textId="77777777" w:rsidR="00195D4E" w:rsidRPr="005403CF" w:rsidRDefault="008C5114" w:rsidP="00F431E5">
      <w:pPr>
        <w:spacing w:before="240"/>
        <w:jc w:val="both"/>
        <w:rPr>
          <w:rFonts w:ascii="Tahoma" w:hAnsi="Tahoma" w:cs="Tahoma"/>
          <w:color w:val="000000"/>
          <w:sz w:val="22"/>
          <w:szCs w:val="22"/>
        </w:rPr>
      </w:pPr>
      <w:r w:rsidRPr="005403CF">
        <w:rPr>
          <w:rFonts w:ascii="Tahoma" w:hAnsi="Tahoma" w:cs="Tahoma"/>
          <w:color w:val="000000"/>
          <w:sz w:val="22"/>
          <w:szCs w:val="22"/>
        </w:rPr>
        <w:t>Οι προσφορές,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2A407509" w14:textId="77777777" w:rsidR="00195D4E" w:rsidRPr="005403CF" w:rsidRDefault="008C5114" w:rsidP="00F431E5">
      <w:pPr>
        <w:spacing w:before="240"/>
        <w:jc w:val="both"/>
        <w:rPr>
          <w:rFonts w:ascii="Tahoma" w:hAnsi="Tahoma" w:cs="Tahoma"/>
          <w:color w:val="000000"/>
          <w:sz w:val="22"/>
          <w:szCs w:val="22"/>
        </w:rPr>
      </w:pPr>
      <w:r w:rsidRPr="005403CF">
        <w:rPr>
          <w:rFonts w:ascii="Tahoma" w:hAnsi="Tahoma" w:cs="Tahoma"/>
          <w:color w:val="000000"/>
          <w:sz w:val="22"/>
          <w:szCs w:val="22"/>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r w:rsidRPr="005403CF">
        <w:rPr>
          <w:rStyle w:val="FootnoteReference2"/>
          <w:rFonts w:ascii="Tahoma" w:hAnsi="Tahoma" w:cs="Tahoma"/>
          <w:color w:val="000000"/>
          <w:sz w:val="22"/>
          <w:szCs w:val="22"/>
        </w:rPr>
        <w:t xml:space="preserve">. </w:t>
      </w:r>
    </w:p>
    <w:p w14:paraId="05D6A2A7" w14:textId="77777777" w:rsidR="00195D4E" w:rsidRPr="005403CF" w:rsidRDefault="008C5114" w:rsidP="00F431E5">
      <w:pPr>
        <w:spacing w:before="240"/>
        <w:jc w:val="both"/>
        <w:rPr>
          <w:rFonts w:ascii="Tahoma" w:hAnsi="Tahoma" w:cs="Tahoma"/>
          <w:color w:val="000000"/>
          <w:sz w:val="22"/>
          <w:szCs w:val="22"/>
        </w:rPr>
      </w:pPr>
      <w:r w:rsidRPr="005403CF">
        <w:rPr>
          <w:rFonts w:ascii="Tahoma" w:hAnsi="Tahoma" w:cs="Tahoma"/>
          <w:color w:val="000000"/>
          <w:sz w:val="22"/>
          <w:szCs w:val="22"/>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μπορούν να υποβάλλονται σε άλλη γλώσσα, χωρίς να συνοδεύονται από μετάφραση στην ελληνική.</w:t>
      </w:r>
    </w:p>
    <w:p w14:paraId="162AA5FB" w14:textId="77777777" w:rsidR="00195D4E" w:rsidRPr="005403CF" w:rsidRDefault="008C5114" w:rsidP="00F431E5">
      <w:pPr>
        <w:spacing w:before="240"/>
        <w:jc w:val="both"/>
        <w:rPr>
          <w:rFonts w:ascii="Tahoma" w:hAnsi="Tahoma" w:cs="Tahoma"/>
          <w:color w:val="000000"/>
          <w:sz w:val="22"/>
          <w:szCs w:val="22"/>
        </w:rPr>
      </w:pPr>
      <w:r w:rsidRPr="005403CF">
        <w:rPr>
          <w:rFonts w:ascii="Tahoma" w:hAnsi="Tahoma" w:cs="Tahoma"/>
          <w:color w:val="000000"/>
          <w:sz w:val="22"/>
          <w:szCs w:val="22"/>
        </w:rPr>
        <w:t>Κάθε μορφής επικοινωνία με την αναθέτουσα αρχή, καθώς και μεταξύ αυτής και του αναδόχου, θα γίνονται υποχρεωτικά στην ελληνική γλώσσα.</w:t>
      </w:r>
    </w:p>
    <w:p w14:paraId="7D2E4255" w14:textId="77777777" w:rsidR="00195D4E" w:rsidRPr="005403CF" w:rsidRDefault="00195D4E">
      <w:pPr>
        <w:jc w:val="both"/>
        <w:rPr>
          <w:rFonts w:ascii="Tahoma" w:hAnsi="Tahoma" w:cs="Tahoma"/>
          <w:sz w:val="22"/>
          <w:szCs w:val="22"/>
        </w:rPr>
      </w:pPr>
    </w:p>
    <w:p w14:paraId="72B3A0E6" w14:textId="77777777" w:rsidR="00195D4E" w:rsidRPr="005403CF" w:rsidRDefault="008C5114">
      <w:pPr>
        <w:pStyle w:val="3"/>
        <w:numPr>
          <w:ilvl w:val="2"/>
          <w:numId w:val="229"/>
        </w:numPr>
        <w:ind w:left="1276"/>
        <w:jc w:val="both"/>
        <w:rPr>
          <w:rFonts w:ascii="Tahoma" w:hAnsi="Tahoma" w:cs="Tahoma"/>
          <w:sz w:val="22"/>
          <w:szCs w:val="22"/>
          <w:lang w:val="el-GR"/>
        </w:rPr>
      </w:pPr>
      <w:bookmarkStart w:id="65" w:name="_Toc97194418"/>
      <w:bookmarkStart w:id="66" w:name="_Toc97194268"/>
      <w:bookmarkStart w:id="67" w:name="_Ref496624630"/>
      <w:bookmarkStart w:id="68" w:name="_Ref496625091"/>
      <w:bookmarkStart w:id="69" w:name="_Ref496624815"/>
      <w:bookmarkStart w:id="70" w:name="_Toc187401729"/>
      <w:r w:rsidRPr="005403CF">
        <w:rPr>
          <w:rFonts w:ascii="Tahoma" w:hAnsi="Tahoma" w:cs="Tahoma"/>
          <w:sz w:val="22"/>
          <w:szCs w:val="22"/>
          <w:lang w:val="el-GR"/>
        </w:rPr>
        <w:t>Εγγυήσεις</w:t>
      </w:r>
      <w:bookmarkEnd w:id="65"/>
      <w:bookmarkEnd w:id="66"/>
      <w:bookmarkEnd w:id="67"/>
      <w:bookmarkEnd w:id="68"/>
      <w:bookmarkEnd w:id="69"/>
      <w:bookmarkEnd w:id="70"/>
    </w:p>
    <w:p w14:paraId="703098A7" w14:textId="77777777" w:rsidR="00195D4E" w:rsidRPr="005403CF" w:rsidRDefault="008C5114" w:rsidP="00F431E5">
      <w:pPr>
        <w:spacing w:before="240"/>
        <w:jc w:val="both"/>
        <w:rPr>
          <w:rFonts w:ascii="Tahoma" w:hAnsi="Tahoma" w:cs="Tahoma"/>
          <w:color w:val="000000"/>
          <w:sz w:val="22"/>
          <w:szCs w:val="22"/>
        </w:rPr>
      </w:pPr>
      <w:bookmarkStart w:id="71" w:name="_Hlk499302719"/>
      <w:bookmarkEnd w:id="71"/>
      <w:r w:rsidRPr="005403CF">
        <w:rPr>
          <w:rFonts w:ascii="Tahoma" w:hAnsi="Tahoma" w:cs="Tahoma"/>
          <w:color w:val="000000"/>
          <w:sz w:val="22"/>
          <w:szCs w:val="22"/>
        </w:rPr>
        <w:t xml:space="preserve">Οι εγγυήσεις (παρ. 2.2.2 &amp; 4.1)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 </w:t>
      </w:r>
    </w:p>
    <w:p w14:paraId="135D3DAD" w14:textId="77777777" w:rsidR="00195D4E" w:rsidRPr="005403CF" w:rsidRDefault="008C5114" w:rsidP="00F431E5">
      <w:pPr>
        <w:spacing w:before="240"/>
        <w:jc w:val="both"/>
        <w:rPr>
          <w:rFonts w:ascii="Tahoma" w:hAnsi="Tahoma" w:cs="Tahoma"/>
          <w:color w:val="000000"/>
          <w:sz w:val="22"/>
          <w:szCs w:val="22"/>
        </w:rPr>
      </w:pPr>
      <w:bookmarkStart w:id="72" w:name="_Hlk60666106"/>
      <w:r w:rsidRPr="005403CF">
        <w:rPr>
          <w:rFonts w:ascii="Tahoma" w:hAnsi="Tahoma" w:cs="Tahoma"/>
          <w:color w:val="000000"/>
          <w:sz w:val="22"/>
          <w:szCs w:val="22"/>
        </w:rPr>
        <w:t>Οι εγγυητικές επιστολές εκδίδονται κατ’ επιλογή των οικονομικών φορέων από έναν ή περισσότερους εκδότες της παραπάνω παραγράφου.</w:t>
      </w:r>
      <w:bookmarkEnd w:id="72"/>
    </w:p>
    <w:p w14:paraId="7B13C4D3" w14:textId="77777777" w:rsidR="00195D4E" w:rsidRPr="005403CF" w:rsidRDefault="008C5114" w:rsidP="00F431E5">
      <w:pPr>
        <w:spacing w:before="240"/>
        <w:jc w:val="both"/>
        <w:rPr>
          <w:rFonts w:ascii="Tahoma" w:hAnsi="Tahoma" w:cs="Tahoma"/>
          <w:color w:val="000000"/>
          <w:sz w:val="22"/>
          <w:szCs w:val="22"/>
        </w:rPr>
      </w:pPr>
      <w:r w:rsidRPr="005403CF">
        <w:rPr>
          <w:rFonts w:ascii="Tahoma" w:hAnsi="Tahoma" w:cs="Tahoma"/>
          <w:color w:val="000000"/>
          <w:sz w:val="22"/>
          <w:szCs w:val="22"/>
        </w:rPr>
        <w:lastRenderedPageBreak/>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5403CF">
        <w:rPr>
          <w:rFonts w:ascii="Tahoma" w:hAnsi="Tahoma" w:cs="Tahoma"/>
          <w:color w:val="000000"/>
          <w:sz w:val="22"/>
          <w:szCs w:val="22"/>
        </w:rPr>
        <w:t>στ</w:t>
      </w:r>
      <w:proofErr w:type="spellEnd"/>
      <w:r w:rsidRPr="005403CF">
        <w:rPr>
          <w:rFonts w:ascii="Tahoma" w:hAnsi="Tahoma" w:cs="Tahoma"/>
          <w:color w:val="000000"/>
          <w:sz w:val="22"/>
          <w:szCs w:val="22"/>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w:t>
      </w:r>
      <w:proofErr w:type="spellStart"/>
      <w:r w:rsidRPr="005403CF">
        <w:rPr>
          <w:rFonts w:ascii="Tahoma" w:hAnsi="Tahoma" w:cs="Tahoma"/>
          <w:color w:val="000000"/>
          <w:sz w:val="22"/>
          <w:szCs w:val="22"/>
        </w:rPr>
        <w:t>αα</w:t>
      </w:r>
      <w:proofErr w:type="spellEnd"/>
      <w:r w:rsidRPr="005403CF">
        <w:rPr>
          <w:rFonts w:ascii="Tahoma" w:hAnsi="Tahoma" w:cs="Tahoma"/>
          <w:color w:val="000000"/>
          <w:sz w:val="22"/>
          <w:szCs w:val="22"/>
        </w:rPr>
        <w:t xml:space="preserve">) η εγγύηση παρέχεται ανέκκλητα και ανεπιφύλακτα, ο δε εκδότης παραιτείται του δικαιώματος της διαιρέσεως και της </w:t>
      </w:r>
      <w:proofErr w:type="spellStart"/>
      <w:r w:rsidRPr="005403CF">
        <w:rPr>
          <w:rFonts w:ascii="Tahoma" w:hAnsi="Tahoma" w:cs="Tahoma"/>
          <w:color w:val="000000"/>
          <w:sz w:val="22"/>
          <w:szCs w:val="22"/>
        </w:rPr>
        <w:t>διζήσεως</w:t>
      </w:r>
      <w:proofErr w:type="spellEnd"/>
      <w:r w:rsidRPr="005403CF">
        <w:rPr>
          <w:rFonts w:ascii="Tahoma" w:hAnsi="Tahoma" w:cs="Tahoma"/>
          <w:color w:val="000000"/>
          <w:sz w:val="22"/>
          <w:szCs w:val="22"/>
        </w:rPr>
        <w:t xml:space="preserve">, και </w:t>
      </w:r>
      <w:proofErr w:type="spellStart"/>
      <w:r w:rsidRPr="005403CF">
        <w:rPr>
          <w:rFonts w:ascii="Tahoma" w:hAnsi="Tahoma" w:cs="Tahoma"/>
          <w:color w:val="000000"/>
          <w:sz w:val="22"/>
          <w:szCs w:val="22"/>
        </w:rPr>
        <w:t>ββ</w:t>
      </w:r>
      <w:proofErr w:type="spellEnd"/>
      <w:r w:rsidRPr="005403CF">
        <w:rPr>
          <w:rFonts w:ascii="Tahoma" w:hAnsi="Tahoma" w:cs="Tahoma"/>
          <w:color w:val="000000"/>
          <w:sz w:val="22"/>
          <w:szCs w:val="22"/>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5403CF">
        <w:rPr>
          <w:rFonts w:ascii="Tahoma" w:hAnsi="Tahoma" w:cs="Tahoma"/>
          <w:color w:val="000000"/>
          <w:sz w:val="22"/>
          <w:szCs w:val="22"/>
        </w:rPr>
        <w:t>ια</w:t>
      </w:r>
      <w:proofErr w:type="spellEnd"/>
      <w:r w:rsidRPr="005403CF">
        <w:rPr>
          <w:rFonts w:ascii="Tahoma" w:hAnsi="Tahoma" w:cs="Tahoma"/>
          <w:color w:val="000000"/>
          <w:sz w:val="22"/>
          <w:szCs w:val="22"/>
        </w:rPr>
        <w:t xml:space="preserve">) στην περίπτωση των εγγυήσεων καλής εκτέλεσης και προκαταβολής, τον αριθμό και τον τίτλο της σχετικής σύμβασης. </w:t>
      </w:r>
    </w:p>
    <w:p w14:paraId="4072CE96" w14:textId="77777777" w:rsidR="00195D4E" w:rsidRPr="005403CF" w:rsidRDefault="008C5114" w:rsidP="00F431E5">
      <w:pPr>
        <w:spacing w:before="240"/>
        <w:jc w:val="both"/>
        <w:rPr>
          <w:rFonts w:ascii="Tahoma" w:hAnsi="Tahoma" w:cs="Tahoma"/>
          <w:sz w:val="22"/>
          <w:szCs w:val="22"/>
        </w:rPr>
      </w:pPr>
      <w:r w:rsidRPr="005403CF">
        <w:rPr>
          <w:rFonts w:ascii="Tahoma" w:hAnsi="Tahoma" w:cs="Tahoma"/>
          <w:color w:val="000000"/>
          <w:sz w:val="22"/>
          <w:szCs w:val="22"/>
        </w:rPr>
        <w:t xml:space="preserve">Η περ. </w:t>
      </w:r>
      <w:proofErr w:type="spellStart"/>
      <w:r w:rsidRPr="005403CF">
        <w:rPr>
          <w:rFonts w:ascii="Tahoma" w:hAnsi="Tahoma" w:cs="Tahoma"/>
          <w:color w:val="000000"/>
          <w:sz w:val="22"/>
          <w:szCs w:val="22"/>
        </w:rPr>
        <w:t>αα</w:t>
      </w:r>
      <w:proofErr w:type="spellEnd"/>
      <w:r w:rsidRPr="005403CF">
        <w:rPr>
          <w:rFonts w:ascii="Tahoma" w:hAnsi="Tahoma" w:cs="Tahoma"/>
          <w:color w:val="000000"/>
          <w:sz w:val="22"/>
          <w:szCs w:val="22"/>
        </w:rPr>
        <w:t>’ του προηγούμενου εδαφίου ζ΄ δεν εφαρμόζεται για τις εγγυήσεις που παρέχονται με γραμμάτιο του Ταμείου Παρακαταθηκών και Δανείων.</w:t>
      </w:r>
    </w:p>
    <w:p w14:paraId="0F6C14C1" w14:textId="77777777" w:rsidR="00195D4E" w:rsidRPr="005403CF" w:rsidRDefault="008C5114" w:rsidP="00F431E5">
      <w:pPr>
        <w:spacing w:before="240"/>
        <w:jc w:val="both"/>
        <w:rPr>
          <w:rFonts w:ascii="Tahoma" w:hAnsi="Tahoma" w:cs="Tahoma"/>
          <w:color w:val="000000"/>
          <w:sz w:val="22"/>
          <w:szCs w:val="22"/>
        </w:rPr>
      </w:pPr>
      <w:r w:rsidRPr="005403CF">
        <w:rPr>
          <w:rFonts w:ascii="Tahoma" w:hAnsi="Tahoma" w:cs="Tahoma"/>
          <w:color w:val="000000"/>
          <w:sz w:val="22"/>
          <w:szCs w:val="22"/>
        </w:rPr>
        <w:t>Οι εγγυητικές επιστολές συντάσσονται σύμφωνα με τα υποδείγματα του Παραρτήματος της παρούσας.</w:t>
      </w:r>
    </w:p>
    <w:p w14:paraId="4064F5CC" w14:textId="77777777" w:rsidR="00195D4E" w:rsidRPr="005403CF" w:rsidRDefault="008C5114" w:rsidP="00F431E5">
      <w:pPr>
        <w:spacing w:before="240"/>
        <w:jc w:val="both"/>
        <w:rPr>
          <w:rFonts w:ascii="Tahoma" w:hAnsi="Tahoma" w:cs="Tahoma"/>
          <w:color w:val="000000"/>
          <w:sz w:val="22"/>
          <w:szCs w:val="22"/>
        </w:rPr>
      </w:pPr>
      <w:r w:rsidRPr="005403CF">
        <w:rPr>
          <w:rFonts w:ascii="Tahoma" w:hAnsi="Tahoma" w:cs="Tahoma"/>
          <w:color w:val="000000"/>
          <w:sz w:val="22"/>
          <w:szCs w:val="22"/>
        </w:rPr>
        <w:t xml:space="preserve">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7C366A19" w14:textId="77777777" w:rsidR="00195D4E" w:rsidRPr="005403CF" w:rsidRDefault="008C5114" w:rsidP="00F431E5">
      <w:pPr>
        <w:spacing w:before="240"/>
        <w:jc w:val="both"/>
        <w:rPr>
          <w:rFonts w:ascii="Tahoma" w:hAnsi="Tahoma" w:cs="Tahoma"/>
          <w:color w:val="000000"/>
          <w:sz w:val="22"/>
          <w:szCs w:val="22"/>
        </w:rPr>
      </w:pPr>
      <w:r w:rsidRPr="005403CF">
        <w:rPr>
          <w:rFonts w:ascii="Tahoma" w:hAnsi="Tahoma" w:cs="Tahoma"/>
          <w:color w:val="000000"/>
          <w:sz w:val="22"/>
          <w:szCs w:val="22"/>
        </w:rPr>
        <w:t>Η αναθέτουσα αρχή επικοινωνεί με τους εκδότες των εγγυητικών επιστολών προκειμένου να διαπιστώσει την εγκυρότητά τους.</w:t>
      </w:r>
    </w:p>
    <w:p w14:paraId="4E913CDD" w14:textId="77777777" w:rsidR="00195D4E" w:rsidRPr="005403CF" w:rsidRDefault="00195D4E">
      <w:pPr>
        <w:jc w:val="both"/>
        <w:rPr>
          <w:rFonts w:ascii="Tahoma" w:hAnsi="Tahoma" w:cs="Tahoma"/>
          <w:color w:val="000000"/>
          <w:sz w:val="22"/>
          <w:szCs w:val="22"/>
        </w:rPr>
      </w:pPr>
    </w:p>
    <w:p w14:paraId="34D8C6D3" w14:textId="77777777" w:rsidR="00195D4E" w:rsidRPr="005403CF" w:rsidRDefault="008C5114">
      <w:pPr>
        <w:pStyle w:val="3"/>
        <w:numPr>
          <w:ilvl w:val="2"/>
          <w:numId w:val="230"/>
        </w:numPr>
        <w:ind w:left="1276"/>
        <w:jc w:val="both"/>
        <w:rPr>
          <w:rFonts w:ascii="Tahoma" w:hAnsi="Tahoma" w:cs="Tahoma"/>
          <w:sz w:val="22"/>
          <w:szCs w:val="22"/>
          <w:lang w:val="el-GR"/>
        </w:rPr>
      </w:pPr>
      <w:bookmarkStart w:id="73" w:name="_Toc97194419"/>
      <w:bookmarkStart w:id="74" w:name="_Toc97194269"/>
      <w:bookmarkStart w:id="75" w:name="_Toc187401730"/>
      <w:r w:rsidRPr="005403CF">
        <w:rPr>
          <w:rFonts w:ascii="Tahoma" w:hAnsi="Tahoma" w:cs="Tahoma"/>
          <w:sz w:val="22"/>
          <w:szCs w:val="22"/>
          <w:lang w:val="el-GR"/>
        </w:rPr>
        <w:t>Προστασία Προσωπικών Δεδομένων</w:t>
      </w:r>
      <w:bookmarkEnd w:id="73"/>
      <w:bookmarkEnd w:id="74"/>
      <w:bookmarkEnd w:id="75"/>
      <w:r w:rsidRPr="005403CF">
        <w:rPr>
          <w:rFonts w:ascii="Tahoma" w:hAnsi="Tahoma" w:cs="Tahoma"/>
          <w:sz w:val="22"/>
          <w:szCs w:val="22"/>
          <w:lang w:val="el-GR"/>
        </w:rPr>
        <w:t xml:space="preserve"> </w:t>
      </w:r>
    </w:p>
    <w:p w14:paraId="7B504CA3" w14:textId="77777777" w:rsidR="00195D4E" w:rsidRPr="005403CF" w:rsidRDefault="008C5114">
      <w:pPr>
        <w:jc w:val="both"/>
        <w:rPr>
          <w:rFonts w:ascii="Tahoma" w:hAnsi="Tahoma" w:cs="Tahoma"/>
          <w:sz w:val="22"/>
          <w:szCs w:val="22"/>
        </w:rPr>
      </w:pPr>
      <w:r w:rsidRPr="005403CF">
        <w:rPr>
          <w:rFonts w:ascii="Tahoma" w:hAnsi="Tahoma" w:cs="Tahoma"/>
          <w:sz w:val="22"/>
          <w:szCs w:val="22"/>
        </w:rPr>
        <w:t>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απορρήτου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στο παράρτημα IX στην παρούσα.</w:t>
      </w:r>
    </w:p>
    <w:p w14:paraId="52990E10" w14:textId="77777777" w:rsidR="00195D4E" w:rsidRPr="005403CF" w:rsidRDefault="008C5114">
      <w:pPr>
        <w:jc w:val="both"/>
        <w:rPr>
          <w:rFonts w:ascii="Tahoma" w:hAnsi="Tahoma" w:cs="Tahoma"/>
          <w:color w:val="000000"/>
          <w:sz w:val="22"/>
          <w:szCs w:val="22"/>
        </w:rPr>
      </w:pPr>
      <w:r w:rsidRPr="005403CF">
        <w:rPr>
          <w:rFonts w:ascii="Tahoma" w:hAnsi="Tahoma" w:cs="Tahoma"/>
        </w:rPr>
        <w:br w:type="page"/>
      </w:r>
    </w:p>
    <w:p w14:paraId="54BD5799" w14:textId="77777777" w:rsidR="00195D4E" w:rsidRPr="005403CF" w:rsidRDefault="00195D4E">
      <w:pPr>
        <w:jc w:val="both"/>
        <w:rPr>
          <w:rFonts w:ascii="Tahoma" w:hAnsi="Tahoma" w:cs="Tahoma"/>
          <w:sz w:val="22"/>
          <w:szCs w:val="22"/>
        </w:rPr>
      </w:pPr>
      <w:bookmarkStart w:id="76" w:name="_Hlk499302719_Copy_1"/>
      <w:bookmarkEnd w:id="76"/>
    </w:p>
    <w:p w14:paraId="7ED675F9" w14:textId="77777777" w:rsidR="00195D4E" w:rsidRPr="005403CF" w:rsidRDefault="008C5114">
      <w:pPr>
        <w:pStyle w:val="2"/>
        <w:jc w:val="both"/>
        <w:rPr>
          <w:rFonts w:ascii="Tahoma" w:hAnsi="Tahoma" w:cs="Tahoma"/>
          <w:lang w:val="el-GR"/>
        </w:rPr>
      </w:pPr>
      <w:r w:rsidRPr="005403CF">
        <w:rPr>
          <w:rFonts w:ascii="Tahoma" w:hAnsi="Tahoma" w:cs="Tahoma"/>
          <w:lang w:val="el-GR"/>
        </w:rPr>
        <w:tab/>
      </w:r>
      <w:bookmarkStart w:id="77" w:name="_Toc97194420"/>
      <w:bookmarkStart w:id="78" w:name="_Toc97194270"/>
      <w:bookmarkStart w:id="79" w:name="_Toc187401731"/>
      <w:r w:rsidRPr="005403CF">
        <w:rPr>
          <w:rFonts w:ascii="Tahoma" w:hAnsi="Tahoma" w:cs="Tahoma"/>
          <w:lang w:val="el-GR"/>
        </w:rPr>
        <w:t>Δικαίωμα Συμμετοχής - Κριτήρια Ποιοτικής Επιλογής</w:t>
      </w:r>
      <w:bookmarkEnd w:id="77"/>
      <w:bookmarkEnd w:id="78"/>
      <w:bookmarkEnd w:id="79"/>
    </w:p>
    <w:p w14:paraId="0478D928" w14:textId="77777777" w:rsidR="00195D4E" w:rsidRPr="005403CF" w:rsidRDefault="008C5114">
      <w:pPr>
        <w:pStyle w:val="3"/>
        <w:numPr>
          <w:ilvl w:val="2"/>
          <w:numId w:val="231"/>
        </w:numPr>
        <w:ind w:left="1276"/>
        <w:jc w:val="both"/>
        <w:rPr>
          <w:rFonts w:ascii="Tahoma" w:hAnsi="Tahoma" w:cs="Tahoma"/>
          <w:sz w:val="22"/>
          <w:szCs w:val="22"/>
          <w:lang w:val="el-GR"/>
        </w:rPr>
      </w:pPr>
      <w:bookmarkStart w:id="80" w:name="_Toc97194421"/>
      <w:bookmarkStart w:id="81" w:name="_Ref496541397"/>
      <w:bookmarkStart w:id="82" w:name="_Toc97194271"/>
      <w:bookmarkStart w:id="83" w:name="_Toc187401732"/>
      <w:r w:rsidRPr="005403CF">
        <w:rPr>
          <w:rFonts w:ascii="Tahoma" w:hAnsi="Tahoma" w:cs="Tahoma"/>
          <w:sz w:val="22"/>
          <w:szCs w:val="22"/>
          <w:lang w:val="el-GR"/>
        </w:rPr>
        <w:t>Δικαιούμενοι συμμετοχής</w:t>
      </w:r>
      <w:bookmarkEnd w:id="80"/>
      <w:bookmarkEnd w:id="81"/>
      <w:bookmarkEnd w:id="82"/>
      <w:bookmarkEnd w:id="83"/>
      <w:r w:rsidRPr="005403CF">
        <w:rPr>
          <w:rFonts w:ascii="Tahoma" w:hAnsi="Tahoma" w:cs="Tahoma"/>
          <w:sz w:val="22"/>
          <w:szCs w:val="22"/>
          <w:lang w:val="el-GR"/>
        </w:rPr>
        <w:t xml:space="preserve"> </w:t>
      </w:r>
    </w:p>
    <w:p w14:paraId="2B2F8536" w14:textId="77777777" w:rsidR="00195D4E" w:rsidRPr="005403CF" w:rsidRDefault="008C5114" w:rsidP="00F26F23">
      <w:pPr>
        <w:spacing w:before="240" w:after="240"/>
        <w:jc w:val="both"/>
        <w:rPr>
          <w:rFonts w:ascii="Tahoma" w:hAnsi="Tahoma" w:cs="Tahoma"/>
          <w:sz w:val="22"/>
          <w:szCs w:val="22"/>
        </w:rPr>
      </w:pPr>
      <w:r w:rsidRPr="005403CF">
        <w:rPr>
          <w:rFonts w:ascii="Tahoma" w:hAnsi="Tahoma" w:cs="Tahoma"/>
          <w:b/>
          <w:sz w:val="22"/>
          <w:szCs w:val="22"/>
        </w:rPr>
        <w:t>1.</w:t>
      </w:r>
      <w:r w:rsidRPr="005403CF">
        <w:rPr>
          <w:rFonts w:ascii="Tahoma" w:hAnsi="Tahoma" w:cs="Tahoma"/>
          <w:sz w:val="22"/>
          <w:szCs w:val="22"/>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59162C80"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α) κράτος-μέλος της Ένωσης,</w:t>
      </w:r>
    </w:p>
    <w:p w14:paraId="42B61A12"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β) κράτος-μέλος του Ευρωπαϊκού Οικονομικού Χώρου (Ε.Ο.Χ.),</w:t>
      </w:r>
    </w:p>
    <w:p w14:paraId="5F12E9C5"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 xml:space="preserve">γ) τρίτες χώρες που έχουν υπογράψει και κυρώσει τη ΣΔΣ, στον βαθμό που η υπό ανάθεση δημόσια σύμβαση καλύπτεται από τα Παραρτήματα 1, 2, 4 ,5, 6 και 7 και τις γενικές σημειώσεις του σχετικού με την Ένωση Προσαρτήματος I της ως άνω Συμφωνίας, καθώς και </w:t>
      </w:r>
    </w:p>
    <w:p w14:paraId="739F2479"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3B47241A" w14:textId="0BCCC402"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 xml:space="preserve">Στον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w:t>
      </w:r>
      <w:r w:rsidR="00F26F23" w:rsidRPr="005403CF">
        <w:rPr>
          <w:rFonts w:ascii="Tahoma" w:hAnsi="Tahoma" w:cs="Tahoma"/>
          <w:sz w:val="22"/>
          <w:szCs w:val="22"/>
        </w:rPr>
        <w:t>της Ένωσης</w:t>
      </w:r>
      <w:r w:rsidR="00F26F23" w:rsidRPr="005403CF">
        <w:rPr>
          <w:rStyle w:val="0"/>
          <w:rFonts w:ascii="Tahoma" w:hAnsi="Tahoma" w:cs="Tahoma"/>
          <w:sz w:val="22"/>
          <w:szCs w:val="22"/>
        </w:rPr>
        <w:footnoteReference w:id="2"/>
      </w:r>
      <w:r w:rsidRPr="005403CF">
        <w:rPr>
          <w:rFonts w:ascii="Tahoma" w:hAnsi="Tahoma" w:cs="Tahoma"/>
          <w:sz w:val="22"/>
          <w:szCs w:val="22"/>
        </w:rPr>
        <w:t>.</w:t>
      </w:r>
    </w:p>
    <w:p w14:paraId="3340D3E3" w14:textId="77777777" w:rsidR="00195D4E" w:rsidRPr="005403CF" w:rsidRDefault="008C5114" w:rsidP="00F26F23">
      <w:pPr>
        <w:spacing w:before="120" w:after="240"/>
        <w:jc w:val="both"/>
        <w:rPr>
          <w:rFonts w:ascii="Tahoma" w:hAnsi="Tahoma" w:cs="Tahoma"/>
          <w:sz w:val="22"/>
          <w:szCs w:val="22"/>
        </w:rPr>
      </w:pPr>
      <w:bookmarkStart w:id="84" w:name="_Hlk118712403"/>
      <w:r w:rsidRPr="005403CF">
        <w:rPr>
          <w:rFonts w:ascii="Tahoma" w:hAnsi="Tahoma" w:cs="Tahoma"/>
          <w:b/>
          <w:sz w:val="22"/>
          <w:szCs w:val="22"/>
        </w:rPr>
        <w:t>2.</w:t>
      </w:r>
      <w:r w:rsidRPr="005403CF">
        <w:rPr>
          <w:rFonts w:ascii="Tahoma" w:hAnsi="Tahoma" w:cs="Tahoma"/>
          <w:sz w:val="22"/>
          <w:szCs w:val="22"/>
        </w:rPr>
        <w:t xml:space="preserve"> Απαγορεύεται η συμμετοχή 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(L 111/1) και συγκεκριμένα αν ο οικονομικός φορέας είναι :</w:t>
      </w:r>
    </w:p>
    <w:p w14:paraId="590D6828" w14:textId="77777777" w:rsidR="00195D4E" w:rsidRPr="005403CF" w:rsidRDefault="008C5114" w:rsidP="00F26F23">
      <w:pPr>
        <w:spacing w:before="120" w:after="240"/>
        <w:jc w:val="both"/>
        <w:rPr>
          <w:rFonts w:ascii="Tahoma" w:hAnsi="Tahoma" w:cs="Tahoma"/>
          <w:sz w:val="22"/>
          <w:szCs w:val="22"/>
        </w:rPr>
      </w:pPr>
      <w:r w:rsidRPr="005403CF">
        <w:rPr>
          <w:rFonts w:ascii="Tahoma" w:hAnsi="Tahoma" w:cs="Tahoma"/>
          <w:sz w:val="22"/>
          <w:szCs w:val="22"/>
        </w:rPr>
        <w:t>α) Ρώσος υπήκοος ή φυσικό ή νομικό πρόσωπο, οντότητα ή φορέα που έχει την έδρα του στη Ρωσία,</w:t>
      </w:r>
    </w:p>
    <w:p w14:paraId="7261A550" w14:textId="77777777" w:rsidR="00195D4E" w:rsidRPr="005403CF" w:rsidRDefault="008C5114" w:rsidP="00F26F23">
      <w:pPr>
        <w:spacing w:before="120" w:after="240"/>
        <w:jc w:val="both"/>
        <w:rPr>
          <w:rFonts w:ascii="Tahoma" w:hAnsi="Tahoma" w:cs="Tahoma"/>
          <w:sz w:val="22"/>
          <w:szCs w:val="22"/>
        </w:rPr>
      </w:pPr>
      <w:r w:rsidRPr="005403CF">
        <w:rPr>
          <w:rFonts w:ascii="Tahoma" w:hAnsi="Tahoma" w:cs="Tahoma"/>
          <w:sz w:val="22"/>
          <w:szCs w:val="22"/>
        </w:rPr>
        <w:t>β) νομικό πρόσωπο, οντότητα ή φορέας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270FE5A6" w14:textId="77777777" w:rsidR="00195D4E" w:rsidRPr="005403CF" w:rsidRDefault="008C5114" w:rsidP="00F26F23">
      <w:pPr>
        <w:spacing w:before="120" w:after="240"/>
        <w:jc w:val="both"/>
        <w:rPr>
          <w:rFonts w:ascii="Tahoma" w:hAnsi="Tahoma" w:cs="Tahoma"/>
          <w:sz w:val="22"/>
          <w:szCs w:val="22"/>
        </w:rPr>
      </w:pPr>
      <w:r w:rsidRPr="005403CF">
        <w:rPr>
          <w:rFonts w:ascii="Tahoma" w:hAnsi="Tahoma" w:cs="Tahoma"/>
          <w:sz w:val="22"/>
          <w:szCs w:val="22"/>
        </w:rPr>
        <w:t>γ) 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2014/24 και του ν. 4412/2016.</w:t>
      </w:r>
    </w:p>
    <w:p w14:paraId="27E9E740" w14:textId="13E159A6"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lastRenderedPageBreak/>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5403CF">
        <w:rPr>
          <w:rFonts w:ascii="Tahoma" w:hAnsi="Tahoma" w:cs="Tahoma"/>
          <w:sz w:val="22"/>
          <w:szCs w:val="22"/>
        </w:rPr>
        <w:t>υποπαρ</w:t>
      </w:r>
      <w:proofErr w:type="spellEnd"/>
      <w:r w:rsidRPr="005403CF">
        <w:rPr>
          <w:rFonts w:ascii="Tahoma" w:hAnsi="Tahoma" w:cs="Tahoma"/>
          <w:sz w:val="22"/>
          <w:szCs w:val="22"/>
        </w:rPr>
        <w:t xml:space="preserve">. 2.4.3.1 και το </w:t>
      </w:r>
      <w:r w:rsidRPr="005403CF">
        <w:rPr>
          <w:rFonts w:ascii="Tahoma" w:hAnsi="Tahoma" w:cs="Tahoma"/>
          <w:sz w:val="22"/>
          <w:szCs w:val="22"/>
        </w:rPr>
        <w:fldChar w:fldCharType="begin"/>
      </w:r>
      <w:r w:rsidRPr="005403CF">
        <w:rPr>
          <w:rFonts w:ascii="Tahoma" w:hAnsi="Tahoma" w:cs="Tahoma"/>
          <w:sz w:val="22"/>
          <w:szCs w:val="22"/>
        </w:rPr>
        <w:instrText xml:space="preserve"> REF _Ref494118533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0</w:t>
      </w:r>
      <w:r w:rsidRPr="005403CF">
        <w:rPr>
          <w:rFonts w:ascii="Tahoma" w:hAnsi="Tahoma" w:cs="Tahoma"/>
          <w:sz w:val="22"/>
          <w:szCs w:val="22"/>
        </w:rPr>
        <w:fldChar w:fldCharType="end"/>
      </w:r>
      <w:r w:rsidRPr="005403CF">
        <w:rPr>
          <w:rFonts w:ascii="Tahoma" w:hAnsi="Tahoma" w:cs="Tahoma"/>
          <w:sz w:val="22"/>
          <w:szCs w:val="22"/>
        </w:rPr>
        <w:fldChar w:fldCharType="begin"/>
      </w:r>
      <w:r w:rsidRPr="005403CF">
        <w:rPr>
          <w:rFonts w:ascii="Tahoma" w:hAnsi="Tahoma" w:cs="Tahoma"/>
          <w:sz w:val="22"/>
          <w:szCs w:val="22"/>
        </w:rPr>
        <w:instrText xml:space="preserve"> REF _Ref494118533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sidRPr="00F50039">
        <w:rPr>
          <w:rFonts w:ascii="Tahoma" w:hAnsi="Tahoma" w:cs="Tahoma"/>
          <w:sz w:val="22"/>
          <w:szCs w:val="22"/>
        </w:rPr>
        <w:t>ΠΑΡΑΡΤΗΜΑ VIΙ – Άλλες Δηλώσεις</w:t>
      </w:r>
      <w:r w:rsidRPr="005403CF">
        <w:rPr>
          <w:rFonts w:ascii="Tahoma" w:hAnsi="Tahoma" w:cs="Tahoma"/>
          <w:sz w:val="22"/>
          <w:szCs w:val="22"/>
        </w:rPr>
        <w:fldChar w:fldCharType="end"/>
      </w:r>
      <w:r w:rsidRPr="005403CF">
        <w:rPr>
          <w:rFonts w:ascii="Tahoma" w:hAnsi="Tahoma" w:cs="Tahoma"/>
          <w:sz w:val="22"/>
          <w:szCs w:val="22"/>
        </w:rPr>
        <w:t xml:space="preserve"> της παρούσας». </w:t>
      </w:r>
      <w:bookmarkEnd w:id="84"/>
    </w:p>
    <w:p w14:paraId="535942D6" w14:textId="77777777" w:rsidR="00195D4E" w:rsidRPr="005403CF" w:rsidRDefault="008C5114" w:rsidP="00F26F23">
      <w:pPr>
        <w:spacing w:after="240"/>
        <w:jc w:val="both"/>
        <w:rPr>
          <w:rFonts w:ascii="Tahoma" w:hAnsi="Tahoma" w:cs="Tahoma"/>
          <w:i/>
          <w:color w:val="5B9BD5"/>
          <w:sz w:val="22"/>
          <w:szCs w:val="22"/>
        </w:rPr>
      </w:pPr>
      <w:r w:rsidRPr="005403CF">
        <w:rPr>
          <w:rFonts w:ascii="Tahoma" w:hAnsi="Tahoma" w:cs="Tahoma"/>
          <w:b/>
          <w:sz w:val="22"/>
          <w:szCs w:val="22"/>
        </w:rPr>
        <w:t>3.</w:t>
      </w:r>
      <w:r w:rsidRPr="005403CF">
        <w:rPr>
          <w:rFonts w:ascii="Tahoma" w:hAnsi="Tahoma" w:cs="Tahoma"/>
          <w:sz w:val="22"/>
          <w:szCs w:val="22"/>
        </w:rPr>
        <w:t xml:space="preserve"> 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2265FB9D" w14:textId="77777777" w:rsidR="00195D4E" w:rsidRPr="005403CF" w:rsidRDefault="008C5114" w:rsidP="00F26F23">
      <w:pPr>
        <w:spacing w:after="240"/>
        <w:jc w:val="both"/>
        <w:rPr>
          <w:rStyle w:val="FootnoteReference2"/>
          <w:rFonts w:ascii="Tahoma" w:hAnsi="Tahoma" w:cs="Tahoma"/>
          <w:sz w:val="22"/>
          <w:szCs w:val="22"/>
        </w:rPr>
      </w:pPr>
      <w:r w:rsidRPr="005403CF">
        <w:rPr>
          <w:rFonts w:ascii="Tahoma" w:hAnsi="Tahoma" w:cs="Tahoma"/>
          <w:sz w:val="22"/>
          <w:szCs w:val="22"/>
        </w:rPr>
        <w:t xml:space="preserve">Στις περιπτώσεις υποβολής προσφοράς από ένωση οικονομικών φορέων, όλα τα μέλη της ευθύνονται έναντι της αναθέτουσας αρχής αλληλεγγύως και εις </w:t>
      </w:r>
      <w:proofErr w:type="spellStart"/>
      <w:r w:rsidRPr="005403CF">
        <w:rPr>
          <w:rFonts w:ascii="Tahoma" w:hAnsi="Tahoma" w:cs="Tahoma"/>
          <w:sz w:val="22"/>
          <w:szCs w:val="22"/>
        </w:rPr>
        <w:t>ολόκληρον</w:t>
      </w:r>
      <w:proofErr w:type="spellEnd"/>
      <w:r w:rsidRPr="005403CF">
        <w:rPr>
          <w:rFonts w:ascii="Tahoma" w:hAnsi="Tahoma" w:cs="Tahoma"/>
          <w:sz w:val="22"/>
          <w:szCs w:val="22"/>
        </w:rPr>
        <w:t>.</w:t>
      </w:r>
      <w:r w:rsidRPr="005403CF">
        <w:rPr>
          <w:rStyle w:val="FootnoteReference2"/>
          <w:rFonts w:ascii="Tahoma" w:hAnsi="Tahoma" w:cs="Tahoma"/>
          <w:sz w:val="22"/>
          <w:szCs w:val="22"/>
        </w:rPr>
        <w:t xml:space="preserve"> </w:t>
      </w:r>
    </w:p>
    <w:p w14:paraId="3D7270C8" w14:textId="77777777" w:rsidR="00195D4E" w:rsidRPr="005403CF" w:rsidRDefault="00195D4E">
      <w:pPr>
        <w:jc w:val="both"/>
        <w:rPr>
          <w:rFonts w:ascii="Tahoma" w:hAnsi="Tahoma" w:cs="Tahoma"/>
          <w:i/>
          <w:color w:val="5B9BD5"/>
          <w:sz w:val="22"/>
          <w:szCs w:val="22"/>
        </w:rPr>
      </w:pPr>
    </w:p>
    <w:p w14:paraId="6A5D6BB7" w14:textId="77777777" w:rsidR="00195D4E" w:rsidRPr="005403CF" w:rsidRDefault="00195D4E">
      <w:pPr>
        <w:pStyle w:val="aff1"/>
        <w:jc w:val="both"/>
        <w:rPr>
          <w:rFonts w:ascii="Tahoma" w:hAnsi="Tahoma" w:cs="Tahoma"/>
          <w:sz w:val="22"/>
          <w:szCs w:val="22"/>
        </w:rPr>
      </w:pPr>
    </w:p>
    <w:p w14:paraId="1CFA3B20" w14:textId="77777777" w:rsidR="00195D4E" w:rsidRPr="005403CF" w:rsidRDefault="008C5114">
      <w:pPr>
        <w:pStyle w:val="3"/>
        <w:numPr>
          <w:ilvl w:val="2"/>
          <w:numId w:val="232"/>
        </w:numPr>
        <w:ind w:left="1276"/>
        <w:jc w:val="both"/>
        <w:rPr>
          <w:rFonts w:ascii="Tahoma" w:hAnsi="Tahoma" w:cs="Tahoma"/>
          <w:sz w:val="22"/>
          <w:szCs w:val="22"/>
          <w:lang w:val="el-GR"/>
        </w:rPr>
      </w:pPr>
      <w:bookmarkStart w:id="85" w:name="_Toc97194422"/>
      <w:bookmarkStart w:id="86" w:name="_Toc97194272"/>
      <w:bookmarkStart w:id="87" w:name="_Ref496542081"/>
      <w:bookmarkStart w:id="88" w:name="_Toc187401733"/>
      <w:r w:rsidRPr="005403CF">
        <w:rPr>
          <w:rFonts w:ascii="Tahoma" w:hAnsi="Tahoma" w:cs="Tahoma"/>
          <w:sz w:val="22"/>
          <w:szCs w:val="22"/>
          <w:lang w:val="el-GR"/>
        </w:rPr>
        <w:t>Εγγύηση συμμετοχής</w:t>
      </w:r>
      <w:bookmarkEnd w:id="85"/>
      <w:bookmarkEnd w:id="86"/>
      <w:bookmarkEnd w:id="87"/>
      <w:bookmarkEnd w:id="88"/>
    </w:p>
    <w:p w14:paraId="4E214A23" w14:textId="15E332D6" w:rsidR="00F26F23" w:rsidRPr="005403CF" w:rsidRDefault="008C5114" w:rsidP="00F26F23">
      <w:pPr>
        <w:spacing w:after="240"/>
        <w:jc w:val="both"/>
        <w:rPr>
          <w:rFonts w:ascii="Tahoma" w:hAnsi="Tahoma" w:cs="Tahoma"/>
          <w:sz w:val="22"/>
          <w:szCs w:val="22"/>
        </w:rPr>
      </w:pPr>
      <w:r w:rsidRPr="005403CF">
        <w:rPr>
          <w:rStyle w:val="Heading4Char"/>
          <w:rFonts w:ascii="Tahoma" w:hAnsi="Tahoma" w:cs="Tahoma"/>
          <w:sz w:val="22"/>
          <w:szCs w:val="22"/>
          <w:lang w:val="el-GR"/>
        </w:rPr>
        <w:t>2.2.2.1.</w:t>
      </w:r>
      <w:r w:rsidRPr="005403CF">
        <w:rPr>
          <w:rFonts w:ascii="Tahoma" w:hAnsi="Tahoma" w:cs="Tahoma"/>
          <w:b/>
          <w:sz w:val="22"/>
          <w:szCs w:val="22"/>
        </w:rPr>
        <w:t xml:space="preserve"> </w:t>
      </w:r>
      <w:r w:rsidRPr="005403CF">
        <w:rPr>
          <w:rFonts w:ascii="Tahoma" w:hAnsi="Tahoma" w:cs="Tahoma"/>
          <w:sz w:val="22"/>
          <w:szCs w:val="22"/>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σύμφωνα με το αντίστοιχο </w:t>
      </w:r>
      <w:r w:rsidRPr="002A2645">
        <w:rPr>
          <w:rFonts w:ascii="Tahoma" w:hAnsi="Tahoma" w:cs="Tahoma"/>
          <w:sz w:val="22"/>
          <w:szCs w:val="22"/>
        </w:rPr>
        <w:t xml:space="preserve">υπόδειγμα στο </w:t>
      </w:r>
      <w:r w:rsidR="002A2645" w:rsidRPr="002A2645">
        <w:rPr>
          <w:rFonts w:ascii="Tahoma" w:hAnsi="Tahoma" w:cs="Tahoma"/>
          <w:sz w:val="22"/>
          <w:szCs w:val="22"/>
        </w:rPr>
        <w:t xml:space="preserve">«ΠΑΡΑΡΤΗΜΑ VIII – Υποδείγματα Εγγυητικών Επιστολών» </w:t>
      </w:r>
      <w:r w:rsidRPr="002A2645">
        <w:rPr>
          <w:rFonts w:ascii="Tahoma" w:hAnsi="Tahoma" w:cs="Tahoma"/>
          <w:sz w:val="22"/>
          <w:szCs w:val="22"/>
        </w:rPr>
        <w:t>της παρούσας.</w:t>
      </w:r>
    </w:p>
    <w:p w14:paraId="1001C271" w14:textId="33B8A86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Το ποσό της εγγυητικής επιστολής θα πρέπει να καλύπτει σε ευρώ (€) ποσοστό 2% του προϋπολογισμού του Έργου (μη συμπεριλαμβανομένου ΦΠΑ), ήτοι ποσό  δεκαέξι χιλιάδες ευρώ (16.000,00 € ).</w:t>
      </w:r>
    </w:p>
    <w:p w14:paraId="2E8D3135"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79A59505" w14:textId="65FE3DA2"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 xml:space="preserve">Η εγγύηση συμμετοχής πρέπει να ισχύει τουλάχιστον για τριάντα (30) ημέρες μετά τη λήξη του χρόνου ισχύος της προσφοράς της παρ. </w:t>
      </w:r>
      <w:r w:rsidRPr="005403CF">
        <w:rPr>
          <w:rFonts w:ascii="Tahoma" w:hAnsi="Tahoma" w:cs="Tahoma"/>
          <w:sz w:val="22"/>
          <w:szCs w:val="22"/>
        </w:rPr>
        <w:fldChar w:fldCharType="begin"/>
      </w:r>
      <w:r w:rsidRPr="005403CF">
        <w:rPr>
          <w:rFonts w:ascii="Tahoma" w:hAnsi="Tahoma" w:cs="Tahoma"/>
          <w:sz w:val="22"/>
          <w:szCs w:val="22"/>
        </w:rPr>
        <w:instrText xml:space="preserve"> REF _Ref496542431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2.4.5</w:t>
      </w:r>
      <w:r w:rsidRPr="005403CF">
        <w:rPr>
          <w:rFonts w:ascii="Tahoma" w:hAnsi="Tahoma" w:cs="Tahoma"/>
          <w:sz w:val="22"/>
          <w:szCs w:val="22"/>
        </w:rPr>
        <w:fldChar w:fldCharType="end"/>
      </w:r>
      <w:r w:rsidRPr="005403CF">
        <w:rPr>
          <w:rFonts w:ascii="Tahoma" w:hAnsi="Tahoma" w:cs="Tahoma"/>
          <w:sz w:val="22"/>
          <w:szCs w:val="22"/>
        </w:rPr>
        <w:t xml:space="preserve"> «Χρόνος Ισχύος των Προσφορών» της παρούσας, άλλως η προσφορά απορρίπτεται. Η αναθέτουσα αρχή μπορεί, πριν τη λήξη της προσφοράς, να ζητεί από τους προσφέροντες να παρατείνουν, πριν τη λήξη τους, τη διάρκεια ισχύος της προσφοράς και της εγγύησης συμμετοχής.</w:t>
      </w:r>
    </w:p>
    <w:p w14:paraId="6052C7B1" w14:textId="48E4D09D"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Pr="005403CF">
        <w:rPr>
          <w:rFonts w:ascii="Tahoma" w:hAnsi="Tahoma" w:cs="Tahoma"/>
          <w:sz w:val="22"/>
          <w:szCs w:val="22"/>
        </w:rPr>
        <w:fldChar w:fldCharType="begin"/>
      </w:r>
      <w:r w:rsidRPr="005403CF">
        <w:rPr>
          <w:rFonts w:ascii="Tahoma" w:hAnsi="Tahoma" w:cs="Tahoma"/>
          <w:sz w:val="22"/>
          <w:szCs w:val="22"/>
        </w:rPr>
        <w:instrText xml:space="preserve"> REF _Ref496542534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3.1</w:t>
      </w:r>
      <w:r w:rsidRPr="005403CF">
        <w:rPr>
          <w:rFonts w:ascii="Tahoma" w:hAnsi="Tahoma" w:cs="Tahoma"/>
          <w:sz w:val="22"/>
          <w:szCs w:val="22"/>
        </w:rPr>
        <w:fldChar w:fldCharType="end"/>
      </w:r>
      <w:r w:rsidRPr="005403CF">
        <w:rPr>
          <w:rFonts w:ascii="Tahoma" w:hAnsi="Tahoma" w:cs="Tahoma"/>
          <w:sz w:val="22"/>
          <w:szCs w:val="22"/>
        </w:rPr>
        <w:t xml:space="preserve"> της παρούσας, άλλως η προσφορά απορρίπτεται ως απαράδεκτη, μετά από γνώμη της Επιτροπής Διαγωνισμού.</w:t>
      </w:r>
    </w:p>
    <w:p w14:paraId="09CDFBA1" w14:textId="77777777" w:rsidR="00195D4E" w:rsidRPr="005403CF" w:rsidRDefault="008C5114">
      <w:pPr>
        <w:pStyle w:val="af2"/>
        <w:tabs>
          <w:tab w:val="left" w:pos="0"/>
          <w:tab w:val="left" w:pos="1134"/>
        </w:tabs>
        <w:spacing w:before="240"/>
        <w:ind w:left="0"/>
        <w:jc w:val="both"/>
        <w:rPr>
          <w:rFonts w:ascii="Tahoma" w:hAnsi="Tahoma" w:cs="Tahoma"/>
          <w:sz w:val="22"/>
          <w:szCs w:val="22"/>
        </w:rPr>
      </w:pPr>
      <w:r w:rsidRPr="005403CF">
        <w:rPr>
          <w:rStyle w:val="Heading4Char"/>
          <w:rFonts w:ascii="Tahoma" w:hAnsi="Tahoma" w:cs="Tahoma"/>
          <w:sz w:val="22"/>
          <w:szCs w:val="22"/>
          <w:lang w:val="el-GR"/>
        </w:rPr>
        <w:t>2.2.2.2.</w:t>
      </w:r>
      <w:r w:rsidRPr="005403CF">
        <w:rPr>
          <w:rFonts w:ascii="Tahoma" w:hAnsi="Tahoma" w:cs="Tahoma"/>
          <w:b/>
          <w:sz w:val="22"/>
          <w:szCs w:val="22"/>
        </w:rPr>
        <w:t xml:space="preserve"> </w:t>
      </w:r>
      <w:r w:rsidRPr="005403CF">
        <w:rPr>
          <w:rFonts w:ascii="Tahoma" w:hAnsi="Tahoma" w:cs="Tahoma"/>
          <w:sz w:val="22"/>
          <w:szCs w:val="22"/>
        </w:rPr>
        <w:t xml:space="preserve">Η εγγύηση συμμετοχής επιστρέφεται στον ανάδοχο με την προσκόμιση της εγγύησης καλής εκτέλεσης. </w:t>
      </w:r>
    </w:p>
    <w:p w14:paraId="3E3B0E0E" w14:textId="5A1AD516" w:rsidR="00195D4E" w:rsidRPr="005403CF" w:rsidRDefault="008C5114" w:rsidP="00F26F23">
      <w:pPr>
        <w:spacing w:before="240" w:after="240"/>
        <w:jc w:val="both"/>
        <w:rPr>
          <w:rFonts w:ascii="Tahoma" w:hAnsi="Tahoma" w:cs="Tahoma"/>
          <w:sz w:val="22"/>
          <w:szCs w:val="22"/>
        </w:rPr>
      </w:pPr>
      <w:r w:rsidRPr="005403CF">
        <w:rPr>
          <w:rFonts w:ascii="Tahoma" w:hAnsi="Tahoma" w:cs="Tahoma"/>
          <w:sz w:val="22"/>
          <w:szCs w:val="22"/>
        </w:rPr>
        <w:t xml:space="preserve">Η εγγύηση συμμετοχής επιστρέφεται στους λοιπούς προσφέροντες σύμφωνα με τα ειδικότερα οριζόμενα στην παρ. 3 του άρθρου 72 του ν. </w:t>
      </w:r>
      <w:r w:rsidR="00F26F23" w:rsidRPr="005403CF">
        <w:rPr>
          <w:rFonts w:ascii="Tahoma" w:hAnsi="Tahoma" w:cs="Tahoma"/>
          <w:bCs/>
          <w:sz w:val="22"/>
          <w:szCs w:val="22"/>
        </w:rPr>
        <w:t>4412/2016</w:t>
      </w:r>
      <w:r w:rsidR="00F26F23" w:rsidRPr="005403CF">
        <w:rPr>
          <w:rFonts w:ascii="Tahoma" w:hAnsi="Tahoma" w:cs="Tahoma"/>
          <w:sz w:val="22"/>
          <w:szCs w:val="22"/>
          <w:vertAlign w:val="superscript"/>
        </w:rPr>
        <w:t xml:space="preserve"> </w:t>
      </w:r>
      <w:r w:rsidR="00F26F23" w:rsidRPr="005403CF">
        <w:rPr>
          <w:rFonts w:ascii="Tahoma" w:hAnsi="Tahoma" w:cs="Tahoma"/>
          <w:sz w:val="22"/>
          <w:szCs w:val="22"/>
          <w:vertAlign w:val="superscript"/>
          <w:lang w:val="en-GB"/>
        </w:rPr>
        <w:footnoteReference w:id="3"/>
      </w:r>
      <w:r w:rsidRPr="005403CF">
        <w:rPr>
          <w:rFonts w:ascii="Tahoma" w:hAnsi="Tahoma" w:cs="Tahoma"/>
          <w:sz w:val="22"/>
          <w:szCs w:val="22"/>
        </w:rPr>
        <w:t>.</w:t>
      </w:r>
      <w:r w:rsidRPr="005403CF">
        <w:rPr>
          <w:rStyle w:val="WW-FootnoteReference17"/>
          <w:rFonts w:ascii="Tahoma" w:hAnsi="Tahoma" w:cs="Tahoma"/>
          <w:sz w:val="22"/>
          <w:szCs w:val="22"/>
        </w:rPr>
        <w:t xml:space="preserve"> </w:t>
      </w:r>
    </w:p>
    <w:p w14:paraId="7A96FC42"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μετά από :</w:t>
      </w:r>
    </w:p>
    <w:p w14:paraId="0D5873A1" w14:textId="77777777" w:rsidR="00195D4E" w:rsidRPr="005403CF" w:rsidRDefault="008C5114" w:rsidP="00F26F23">
      <w:pPr>
        <w:spacing w:after="240"/>
        <w:jc w:val="both"/>
        <w:rPr>
          <w:rFonts w:ascii="Tahoma" w:hAnsi="Tahoma" w:cs="Tahoma"/>
          <w:sz w:val="22"/>
          <w:szCs w:val="22"/>
        </w:rPr>
      </w:pPr>
      <w:proofErr w:type="spellStart"/>
      <w:r w:rsidRPr="005403CF">
        <w:rPr>
          <w:rFonts w:ascii="Tahoma" w:hAnsi="Tahoma" w:cs="Tahoma"/>
          <w:sz w:val="22"/>
          <w:szCs w:val="22"/>
        </w:rPr>
        <w:lastRenderedPageBreak/>
        <w:t>αα</w:t>
      </w:r>
      <w:proofErr w:type="spellEnd"/>
      <w:r w:rsidRPr="005403CF">
        <w:rPr>
          <w:rFonts w:ascii="Tahoma" w:hAnsi="Tahoma" w:cs="Tahoma"/>
          <w:sz w:val="22"/>
          <w:szCs w:val="22"/>
        </w:rPr>
        <w:t xml:space="preserve">) την άπρακτη πάροδο της προθεσμίας άσκησης </w:t>
      </w:r>
      <w:proofErr w:type="spellStart"/>
      <w:r w:rsidRPr="005403CF">
        <w:rPr>
          <w:rFonts w:ascii="Tahoma" w:hAnsi="Tahoma" w:cs="Tahoma"/>
          <w:sz w:val="22"/>
          <w:szCs w:val="22"/>
        </w:rPr>
        <w:t>ενδικοφανούς</w:t>
      </w:r>
      <w:proofErr w:type="spellEnd"/>
      <w:r w:rsidRPr="005403CF">
        <w:rPr>
          <w:rFonts w:ascii="Tahoma" w:hAnsi="Tahoma" w:cs="Tahoma"/>
          <w:sz w:val="22"/>
          <w:szCs w:val="22"/>
        </w:rPr>
        <w:t xml:space="preserve"> προσφυγής ή την έκδοση απόφασης επί </w:t>
      </w:r>
      <w:proofErr w:type="spellStart"/>
      <w:r w:rsidRPr="005403CF">
        <w:rPr>
          <w:rFonts w:ascii="Tahoma" w:hAnsi="Tahoma" w:cs="Tahoma"/>
          <w:sz w:val="22"/>
          <w:szCs w:val="22"/>
        </w:rPr>
        <w:t>ασκηθείσας</w:t>
      </w:r>
      <w:proofErr w:type="spellEnd"/>
      <w:r w:rsidRPr="005403CF">
        <w:rPr>
          <w:rFonts w:ascii="Tahoma" w:hAnsi="Tahoma" w:cs="Tahoma"/>
          <w:sz w:val="22"/>
          <w:szCs w:val="22"/>
        </w:rPr>
        <w:t xml:space="preserve"> προσφυγής κατά της απόφασης κατακύρωσης,</w:t>
      </w:r>
    </w:p>
    <w:p w14:paraId="1558A083" w14:textId="77777777" w:rsidR="00195D4E" w:rsidRPr="005403CF" w:rsidRDefault="008C5114" w:rsidP="00F26F23">
      <w:pPr>
        <w:spacing w:after="240"/>
        <w:jc w:val="both"/>
        <w:rPr>
          <w:rFonts w:ascii="Tahoma" w:hAnsi="Tahoma" w:cs="Tahoma"/>
          <w:sz w:val="22"/>
          <w:szCs w:val="22"/>
        </w:rPr>
      </w:pPr>
      <w:proofErr w:type="spellStart"/>
      <w:r w:rsidRPr="005403CF">
        <w:rPr>
          <w:rFonts w:ascii="Tahoma" w:hAnsi="Tahoma" w:cs="Tahoma"/>
          <w:sz w:val="22"/>
          <w:szCs w:val="22"/>
        </w:rPr>
        <w:t>ββ</w:t>
      </w:r>
      <w:proofErr w:type="spellEnd"/>
      <w:r w:rsidRPr="005403CF">
        <w:rPr>
          <w:rFonts w:ascii="Tahoma" w:hAnsi="Tahoma" w:cs="Tahoma"/>
          <w:sz w:val="22"/>
          <w:szCs w:val="22"/>
        </w:rPr>
        <w:t>) την άπρακτη πάροδο της προθεσμίας άσκησης ενδίκων βοηθημάτων προσωρινής δικαστικής προστασίας ή την έκδοση απόφασης επ’ αυτών,</w:t>
      </w:r>
    </w:p>
    <w:p w14:paraId="04127DD6" w14:textId="77777777" w:rsidR="00195D4E" w:rsidRPr="005403CF" w:rsidRDefault="008C5114" w:rsidP="00F26F23">
      <w:pPr>
        <w:spacing w:after="240"/>
        <w:jc w:val="both"/>
        <w:rPr>
          <w:rFonts w:ascii="Tahoma" w:hAnsi="Tahoma" w:cs="Tahoma"/>
          <w:sz w:val="22"/>
          <w:szCs w:val="22"/>
        </w:rPr>
      </w:pPr>
      <w:proofErr w:type="spellStart"/>
      <w:r w:rsidRPr="005403CF">
        <w:rPr>
          <w:rFonts w:ascii="Tahoma" w:hAnsi="Tahoma" w:cs="Tahoma"/>
          <w:sz w:val="22"/>
          <w:szCs w:val="22"/>
        </w:rPr>
        <w:t>γγ</w:t>
      </w:r>
      <w:proofErr w:type="spellEnd"/>
      <w:r w:rsidRPr="005403CF">
        <w:rPr>
          <w:rFonts w:ascii="Tahoma" w:hAnsi="Tahoma" w:cs="Tahoma"/>
          <w:sz w:val="22"/>
          <w:szCs w:val="22"/>
        </w:rPr>
        <w:t xml:space="preserve">) την ολοκλήρωση του </w:t>
      </w:r>
      <w:proofErr w:type="spellStart"/>
      <w:r w:rsidRPr="005403CF">
        <w:rPr>
          <w:rFonts w:ascii="Tahoma" w:hAnsi="Tahoma" w:cs="Tahoma"/>
          <w:sz w:val="22"/>
          <w:szCs w:val="22"/>
        </w:rPr>
        <w:t>προσυμβατικού</w:t>
      </w:r>
      <w:proofErr w:type="spellEnd"/>
      <w:r w:rsidRPr="005403CF">
        <w:rPr>
          <w:rFonts w:ascii="Tahoma" w:hAnsi="Tahoma" w:cs="Tahoma"/>
          <w:sz w:val="22"/>
          <w:szCs w:val="22"/>
        </w:rPr>
        <w:t xml:space="preserve"> ελέγχου από το Ελεγκτικό Συνέδριο, σύμφωνα με τα άρθρα 324 έως 327 του ν. 4700/2020 (Α’ 127), εφόσον απαιτείται.</w:t>
      </w:r>
    </w:p>
    <w:p w14:paraId="54722FB7"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Για τα προηγούμενα στάδια της κατακύρωσης η εγγύηση συμμετοχής επιστρέφεται στους συμμετέχοντες σε περίπτωση:</w:t>
      </w:r>
    </w:p>
    <w:p w14:paraId="3B9D696E"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α) λήξης του χρόνου ισχύος της προσφοράς και μη ανανέωσης αυτής και</w:t>
      </w:r>
    </w:p>
    <w:p w14:paraId="20E274A8"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 xml:space="preserve">β) απόρριψης της προσφοράς τους και εφόσον δεν έχει ασκηθεί </w:t>
      </w:r>
      <w:proofErr w:type="spellStart"/>
      <w:r w:rsidRPr="005403CF">
        <w:rPr>
          <w:rFonts w:ascii="Tahoma" w:hAnsi="Tahoma" w:cs="Tahoma"/>
          <w:sz w:val="22"/>
          <w:szCs w:val="22"/>
        </w:rPr>
        <w:t>ενδικοφανής</w:t>
      </w:r>
      <w:proofErr w:type="spellEnd"/>
      <w:r w:rsidRPr="005403CF">
        <w:rPr>
          <w:rFonts w:ascii="Tahoma" w:hAnsi="Tahoma" w:cs="Tahoma"/>
          <w:sz w:val="22"/>
          <w:szCs w:val="22"/>
        </w:rPr>
        <w:t xml:space="preserve"> προσφυγή ή ένδικο βοήθημα ή έχει εκπνεύσει άπρακτη η προθεσμία άσκησης </w:t>
      </w:r>
      <w:proofErr w:type="spellStart"/>
      <w:r w:rsidRPr="005403CF">
        <w:rPr>
          <w:rFonts w:ascii="Tahoma" w:hAnsi="Tahoma" w:cs="Tahoma"/>
          <w:sz w:val="22"/>
          <w:szCs w:val="22"/>
        </w:rPr>
        <w:t>ενδικοφανούς</w:t>
      </w:r>
      <w:proofErr w:type="spellEnd"/>
      <w:r w:rsidRPr="005403CF">
        <w:rPr>
          <w:rFonts w:ascii="Tahoma" w:hAnsi="Tahoma" w:cs="Tahoma"/>
          <w:sz w:val="22"/>
          <w:szCs w:val="22"/>
        </w:rPr>
        <w:t xml:space="preserve"> προσφυγής ή ενδίκων βοηθημάτων ή έχει λάβει χώρα παραίτηση από το δικαίωμα άσκησης αυτών ή αυτά έχουν απορριφθεί αμετακλήτως.</w:t>
      </w:r>
    </w:p>
    <w:p w14:paraId="29B565CC" w14:textId="086DB3E4" w:rsidR="00195D4E" w:rsidRPr="005403CF" w:rsidRDefault="008C5114">
      <w:pPr>
        <w:jc w:val="both"/>
        <w:rPr>
          <w:rFonts w:ascii="Tahoma" w:hAnsi="Tahoma" w:cs="Tahoma"/>
          <w:sz w:val="22"/>
          <w:szCs w:val="22"/>
        </w:rPr>
      </w:pPr>
      <w:r w:rsidRPr="005403CF">
        <w:rPr>
          <w:rStyle w:val="Heading4Char"/>
          <w:rFonts w:ascii="Tahoma" w:hAnsi="Tahoma" w:cs="Tahoma"/>
          <w:sz w:val="22"/>
          <w:szCs w:val="22"/>
          <w:lang w:val="el-GR"/>
        </w:rPr>
        <w:t>2.2.2.3.</w:t>
      </w:r>
      <w:r w:rsidRPr="005403CF">
        <w:rPr>
          <w:rFonts w:ascii="Tahoma" w:hAnsi="Tahoma" w:cs="Tahoma"/>
          <w:sz w:val="22"/>
          <w:szCs w:val="22"/>
        </w:rPr>
        <w:t xml:space="preserve"> Η εγγύηση 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στις παραγράφους </w:t>
      </w:r>
      <w:r w:rsidRPr="005403CF">
        <w:rPr>
          <w:rFonts w:ascii="Tahoma" w:hAnsi="Tahoma" w:cs="Tahoma"/>
          <w:sz w:val="22"/>
          <w:szCs w:val="22"/>
        </w:rPr>
        <w:fldChar w:fldCharType="begin"/>
      </w:r>
      <w:r w:rsidRPr="005403CF">
        <w:rPr>
          <w:rFonts w:ascii="Tahoma" w:hAnsi="Tahoma" w:cs="Tahoma"/>
          <w:sz w:val="22"/>
          <w:szCs w:val="22"/>
        </w:rPr>
        <w:instrText xml:space="preserve"> REF _Ref496541742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2.2.3</w:t>
      </w:r>
      <w:r w:rsidRPr="005403CF">
        <w:rPr>
          <w:rFonts w:ascii="Tahoma" w:hAnsi="Tahoma" w:cs="Tahoma"/>
          <w:sz w:val="22"/>
          <w:szCs w:val="22"/>
        </w:rPr>
        <w:fldChar w:fldCharType="end"/>
      </w:r>
      <w:r w:rsidRPr="005403CF">
        <w:rPr>
          <w:rFonts w:ascii="Tahoma" w:hAnsi="Tahoma" w:cs="Tahoma"/>
          <w:sz w:val="22"/>
          <w:szCs w:val="22"/>
        </w:rPr>
        <w:t xml:space="preserve"> έως </w:t>
      </w:r>
      <w:r w:rsidRPr="005403CF">
        <w:rPr>
          <w:rFonts w:ascii="Tahoma" w:hAnsi="Tahoma" w:cs="Tahoma"/>
          <w:sz w:val="22"/>
          <w:szCs w:val="22"/>
        </w:rPr>
        <w:fldChar w:fldCharType="begin"/>
      </w:r>
      <w:r w:rsidRPr="005403CF">
        <w:rPr>
          <w:rFonts w:ascii="Tahoma" w:hAnsi="Tahoma" w:cs="Tahoma"/>
          <w:sz w:val="22"/>
          <w:szCs w:val="22"/>
        </w:rPr>
        <w:instrText xml:space="preserve"> REF _Ref496541700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2.2.8</w:t>
      </w:r>
      <w:r w:rsidRPr="005403CF">
        <w:rPr>
          <w:rFonts w:ascii="Tahoma" w:hAnsi="Tahoma" w:cs="Tahoma"/>
          <w:sz w:val="22"/>
          <w:szCs w:val="22"/>
        </w:rPr>
        <w:fldChar w:fldCharType="end"/>
      </w:r>
      <w:r w:rsidRPr="005403CF">
        <w:rPr>
          <w:rFonts w:ascii="Tahoma" w:hAnsi="Tahoma" w:cs="Tahoma"/>
          <w:sz w:val="22"/>
          <w:szCs w:val="22"/>
        </w:rPr>
        <w:t xml:space="preserve"> της παρούσας, γ) δεν προσκομίσει εγκαίρως τα προβλεπόμενα από την παρούσα δικαιολογητικά (παρ. </w:t>
      </w:r>
      <w:r w:rsidRPr="005403CF">
        <w:rPr>
          <w:rFonts w:ascii="Tahoma" w:hAnsi="Tahoma" w:cs="Tahoma"/>
          <w:sz w:val="22"/>
          <w:szCs w:val="22"/>
        </w:rPr>
        <w:fldChar w:fldCharType="begin"/>
      </w:r>
      <w:r w:rsidRPr="005403CF">
        <w:rPr>
          <w:rFonts w:ascii="Tahoma" w:hAnsi="Tahoma" w:cs="Tahoma"/>
          <w:sz w:val="22"/>
          <w:szCs w:val="22"/>
        </w:rPr>
        <w:instrText xml:space="preserve"> REF _Ref40957856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2.2.9.2</w:t>
      </w:r>
      <w:r w:rsidRPr="005403CF">
        <w:rPr>
          <w:rFonts w:ascii="Tahoma" w:hAnsi="Tahoma" w:cs="Tahoma"/>
          <w:sz w:val="22"/>
          <w:szCs w:val="22"/>
        </w:rPr>
        <w:fldChar w:fldCharType="end"/>
      </w:r>
      <w:r w:rsidRPr="005403CF">
        <w:rPr>
          <w:rFonts w:ascii="Tahoma" w:hAnsi="Tahoma" w:cs="Tahoma"/>
          <w:sz w:val="22"/>
          <w:szCs w:val="22"/>
        </w:rPr>
        <w:t xml:space="preserve"> &amp; </w:t>
      </w:r>
      <w:r w:rsidRPr="005403CF">
        <w:rPr>
          <w:rFonts w:ascii="Tahoma" w:hAnsi="Tahoma" w:cs="Tahoma"/>
          <w:sz w:val="22"/>
          <w:szCs w:val="22"/>
        </w:rPr>
        <w:fldChar w:fldCharType="begin"/>
      </w:r>
      <w:r w:rsidRPr="005403CF">
        <w:rPr>
          <w:rFonts w:ascii="Tahoma" w:hAnsi="Tahoma" w:cs="Tahoma"/>
          <w:sz w:val="22"/>
          <w:szCs w:val="22"/>
        </w:rPr>
        <w:instrText xml:space="preserve"> REF _Ref67613215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3.2</w:t>
      </w:r>
      <w:r w:rsidRPr="005403CF">
        <w:rPr>
          <w:rFonts w:ascii="Tahoma" w:hAnsi="Tahoma" w:cs="Tahoma"/>
          <w:sz w:val="22"/>
          <w:szCs w:val="22"/>
        </w:rPr>
        <w:fldChar w:fldCharType="end"/>
      </w:r>
      <w:r w:rsidRPr="005403CF">
        <w:rPr>
          <w:rFonts w:ascii="Tahoma" w:hAnsi="Tahoma" w:cs="Tahoma"/>
          <w:sz w:val="22"/>
          <w:szCs w:val="22"/>
        </w:rPr>
        <w:t xml:space="preserve">)  ή δ) δεν προσέλθει εγκαίρως για υπογραφή της σύμβασης,  ε) υποβάλει μη κατάλληλη προσφορά, κατά την έννοια της περ. 46 της παρ. 1 του άρθρου 2 του ν. 4412/2016, </w:t>
      </w:r>
      <w:proofErr w:type="spellStart"/>
      <w:r w:rsidRPr="005403CF">
        <w:rPr>
          <w:rFonts w:ascii="Tahoma" w:hAnsi="Tahoma" w:cs="Tahoma"/>
          <w:sz w:val="22"/>
          <w:szCs w:val="22"/>
        </w:rPr>
        <w:t>στ</w:t>
      </w:r>
      <w:proofErr w:type="spellEnd"/>
      <w:r w:rsidRPr="005403CF">
        <w:rPr>
          <w:rFonts w:ascii="Tahoma" w:hAnsi="Tahoma" w:cs="Tahoma"/>
          <w:sz w:val="22"/>
          <w:szCs w:val="22"/>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Pr="005403CF">
        <w:rPr>
          <w:rFonts w:ascii="Tahoma" w:hAnsi="Tahoma" w:cs="Tahoma"/>
          <w:sz w:val="22"/>
          <w:szCs w:val="22"/>
        </w:rPr>
        <w:t>τεθείσας</w:t>
      </w:r>
      <w:proofErr w:type="spellEnd"/>
      <w:r w:rsidRPr="005403CF">
        <w:rPr>
          <w:rFonts w:ascii="Tahoma" w:hAnsi="Tahoma" w:cs="Tahoma"/>
          <w:sz w:val="22"/>
          <w:szCs w:val="22"/>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Pr="005403CF">
        <w:rPr>
          <w:rFonts w:ascii="Tahoma" w:hAnsi="Tahoma" w:cs="Tahoma"/>
          <w:sz w:val="22"/>
          <w:szCs w:val="22"/>
        </w:rPr>
        <w:fldChar w:fldCharType="begin"/>
      </w:r>
      <w:r w:rsidRPr="005403CF">
        <w:rPr>
          <w:rFonts w:ascii="Tahoma" w:hAnsi="Tahoma" w:cs="Tahoma"/>
          <w:sz w:val="22"/>
          <w:szCs w:val="22"/>
        </w:rPr>
        <w:instrText xml:space="preserve"> REF _Ref67613215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3.2</w:t>
      </w:r>
      <w:r w:rsidRPr="005403CF">
        <w:rPr>
          <w:rFonts w:ascii="Tahoma" w:hAnsi="Tahoma" w:cs="Tahoma"/>
          <w:sz w:val="22"/>
          <w:szCs w:val="22"/>
        </w:rPr>
        <w:fldChar w:fldCharType="end"/>
      </w:r>
      <w:r w:rsidRPr="005403CF">
        <w:rPr>
          <w:rFonts w:ascii="Tahoma" w:hAnsi="Tahoma" w:cs="Tahoma"/>
          <w:sz w:val="22"/>
          <w:szCs w:val="22"/>
        </w:rPr>
        <w:t xml:space="preserve">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προσκομίστηκαν νομίμως και εμπροθέσμως, δεν αποδεικνύεται η μη συνδρομή των λόγων αποκλεισμού της παραγράφου </w:t>
      </w:r>
      <w:r w:rsidRPr="005403CF">
        <w:rPr>
          <w:rFonts w:ascii="Tahoma" w:hAnsi="Tahoma" w:cs="Tahoma"/>
          <w:sz w:val="22"/>
          <w:szCs w:val="22"/>
        </w:rPr>
        <w:fldChar w:fldCharType="begin"/>
      </w:r>
      <w:r w:rsidRPr="005403CF">
        <w:rPr>
          <w:rFonts w:ascii="Tahoma" w:hAnsi="Tahoma" w:cs="Tahoma"/>
          <w:sz w:val="22"/>
          <w:szCs w:val="22"/>
        </w:rPr>
        <w:instrText xml:space="preserve"> REF _Ref496541356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2.2.3</w:t>
      </w:r>
      <w:r w:rsidRPr="005403CF">
        <w:rPr>
          <w:rFonts w:ascii="Tahoma" w:hAnsi="Tahoma" w:cs="Tahoma"/>
          <w:sz w:val="22"/>
          <w:szCs w:val="22"/>
        </w:rPr>
        <w:fldChar w:fldCharType="end"/>
      </w:r>
      <w:r w:rsidRPr="005403CF">
        <w:rPr>
          <w:rFonts w:ascii="Tahoma" w:hAnsi="Tahoma" w:cs="Tahoma"/>
          <w:sz w:val="22"/>
          <w:szCs w:val="22"/>
        </w:rPr>
        <w:t xml:space="preserve"> ή η πλήρωση μιας ή περισσότερων από τις απαιτήσεις των κριτηρίων ποιοτικής επιλογής.</w:t>
      </w:r>
    </w:p>
    <w:p w14:paraId="2F0F18FB" w14:textId="77777777" w:rsidR="00195D4E" w:rsidRPr="005403CF" w:rsidRDefault="00195D4E">
      <w:pPr>
        <w:jc w:val="both"/>
        <w:rPr>
          <w:rFonts w:ascii="Tahoma" w:hAnsi="Tahoma" w:cs="Tahoma"/>
          <w:sz w:val="22"/>
          <w:szCs w:val="22"/>
        </w:rPr>
      </w:pPr>
    </w:p>
    <w:p w14:paraId="713E0ECD" w14:textId="77777777" w:rsidR="00195D4E" w:rsidRPr="005403CF" w:rsidRDefault="008C5114">
      <w:pPr>
        <w:pStyle w:val="3"/>
        <w:numPr>
          <w:ilvl w:val="2"/>
          <w:numId w:val="233"/>
        </w:numPr>
        <w:ind w:left="1276"/>
        <w:jc w:val="both"/>
        <w:rPr>
          <w:rFonts w:ascii="Tahoma" w:hAnsi="Tahoma" w:cs="Tahoma"/>
          <w:sz w:val="22"/>
          <w:szCs w:val="22"/>
          <w:lang w:val="el-GR"/>
        </w:rPr>
      </w:pPr>
      <w:bookmarkStart w:id="89" w:name="_Ref496541742"/>
      <w:bookmarkStart w:id="90" w:name="_Ref496541356"/>
      <w:bookmarkStart w:id="91" w:name="_Toc97194423"/>
      <w:bookmarkStart w:id="92" w:name="_Ref496541775"/>
      <w:bookmarkStart w:id="93" w:name="_Toc97194273"/>
      <w:bookmarkStart w:id="94" w:name="_Ref496541863"/>
      <w:bookmarkStart w:id="95" w:name="_Toc187401734"/>
      <w:r w:rsidRPr="005403CF">
        <w:rPr>
          <w:rFonts w:ascii="Tahoma" w:hAnsi="Tahoma" w:cs="Tahoma"/>
          <w:sz w:val="22"/>
          <w:szCs w:val="22"/>
          <w:lang w:val="el-GR"/>
        </w:rPr>
        <w:t>Λόγοι αποκλεισμού</w:t>
      </w:r>
      <w:bookmarkEnd w:id="89"/>
      <w:bookmarkEnd w:id="90"/>
      <w:bookmarkEnd w:id="91"/>
      <w:bookmarkEnd w:id="92"/>
      <w:bookmarkEnd w:id="93"/>
      <w:bookmarkEnd w:id="94"/>
      <w:bookmarkEnd w:id="95"/>
      <w:r w:rsidRPr="005403CF">
        <w:rPr>
          <w:rFonts w:ascii="Tahoma" w:hAnsi="Tahoma" w:cs="Tahoma"/>
          <w:sz w:val="22"/>
          <w:szCs w:val="22"/>
          <w:lang w:val="el-GR"/>
        </w:rPr>
        <w:t xml:space="preserve"> </w:t>
      </w:r>
    </w:p>
    <w:p w14:paraId="74CAC275" w14:textId="77777777" w:rsidR="00195D4E" w:rsidRPr="005403CF" w:rsidRDefault="008C5114">
      <w:pPr>
        <w:spacing w:before="240"/>
        <w:jc w:val="both"/>
        <w:rPr>
          <w:rFonts w:ascii="Tahoma" w:hAnsi="Tahoma" w:cs="Tahoma"/>
          <w:sz w:val="22"/>
          <w:szCs w:val="22"/>
        </w:rPr>
      </w:pPr>
      <w:r w:rsidRPr="005403CF">
        <w:rPr>
          <w:rFonts w:ascii="Tahoma" w:hAnsi="Tahoma" w:cs="Tahoma"/>
          <w:sz w:val="22"/>
          <w:szCs w:val="22"/>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2193099A" w14:textId="77777777" w:rsidR="00195D4E" w:rsidRPr="005403CF" w:rsidRDefault="008C5114" w:rsidP="00F26F23">
      <w:pPr>
        <w:pStyle w:val="af2"/>
        <w:numPr>
          <w:ilvl w:val="3"/>
          <w:numId w:val="12"/>
        </w:numPr>
        <w:spacing w:before="240" w:after="240"/>
        <w:ind w:left="0" w:firstLine="0"/>
        <w:jc w:val="both"/>
        <w:rPr>
          <w:rFonts w:ascii="Tahoma" w:hAnsi="Tahoma" w:cs="Tahoma"/>
          <w:sz w:val="22"/>
          <w:szCs w:val="22"/>
        </w:rPr>
      </w:pPr>
      <w:bookmarkStart w:id="96" w:name="_Ref496540567"/>
      <w:r w:rsidRPr="005403CF">
        <w:rPr>
          <w:rFonts w:ascii="Tahoma" w:hAnsi="Tahoma" w:cs="Tahoma"/>
          <w:sz w:val="22"/>
          <w:szCs w:val="22"/>
        </w:rPr>
        <w:t xml:space="preserve"> </w:t>
      </w:r>
      <w:bookmarkStart w:id="97" w:name="_Ref74507429"/>
      <w:r w:rsidRPr="005403CF">
        <w:rPr>
          <w:rFonts w:ascii="Tahoma" w:hAnsi="Tahoma" w:cs="Tahoma"/>
          <w:sz w:val="22"/>
          <w:szCs w:val="22"/>
        </w:rPr>
        <w:t>Όταν υπάρχει σε βάρος του αμετάκλητη καταδικαστική απόφαση για ένα από τα ακόλουθα εγκλήματα:</w:t>
      </w:r>
      <w:bookmarkEnd w:id="96"/>
      <w:bookmarkEnd w:id="97"/>
      <w:r w:rsidRPr="005403CF">
        <w:rPr>
          <w:rFonts w:ascii="Tahoma" w:hAnsi="Tahoma" w:cs="Tahoma"/>
          <w:sz w:val="22"/>
          <w:szCs w:val="22"/>
        </w:rPr>
        <w:t xml:space="preserve"> </w:t>
      </w:r>
    </w:p>
    <w:p w14:paraId="20E41F9B"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και τα εγκλήματα του άρθρου 187 του Ποινικού Κώδικα (εγκληματική οργάνωση),</w:t>
      </w:r>
    </w:p>
    <w:p w14:paraId="6A9D3BCC"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lastRenderedPageBreak/>
        <w:t>β) ενεργητική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στο εθνικό δίκαιο του οικονομικού φορέα, και τα εγκλήματα των άρθρων 159</w:t>
      </w:r>
      <w:r w:rsidRPr="005403CF">
        <w:rPr>
          <w:rFonts w:ascii="Tahoma" w:hAnsi="Tahoma" w:cs="Tahoma"/>
          <w:sz w:val="22"/>
          <w:szCs w:val="22"/>
          <w:vertAlign w:val="superscript"/>
        </w:rPr>
        <w:t>Α</w:t>
      </w:r>
      <w:r w:rsidRPr="005403CF">
        <w:rPr>
          <w:rFonts w:ascii="Tahoma" w:hAnsi="Tahoma" w:cs="Tahoma"/>
          <w:sz w:val="22"/>
          <w:szCs w:val="22"/>
        </w:rPr>
        <w:t xml:space="preserve"> (δωροδοκία πολιτικών προσώπων), 236 (δωροδοκία υπαλλήλου), 237 παρ.2-4 (δωροδοκία δικαστικών λειτουργών), 237</w:t>
      </w:r>
      <w:r w:rsidRPr="005403CF">
        <w:rPr>
          <w:rFonts w:ascii="Tahoma" w:hAnsi="Tahoma" w:cs="Tahoma"/>
          <w:sz w:val="22"/>
          <w:szCs w:val="22"/>
          <w:vertAlign w:val="superscript"/>
        </w:rPr>
        <w:t>Α</w:t>
      </w:r>
      <w:r w:rsidRPr="005403CF">
        <w:rPr>
          <w:rFonts w:ascii="Tahoma" w:hAnsi="Tahoma" w:cs="Tahoma"/>
          <w:sz w:val="22"/>
          <w:szCs w:val="22"/>
        </w:rPr>
        <w:t xml:space="preserve"> παρ.2 (εμπορία επιρροής – μεσάζοντες) 396 παρ.2 (δωροδοκία στον ιδιωτικό τομέα) του Ποινικού Κώδικα.</w:t>
      </w:r>
    </w:p>
    <w:p w14:paraId="2D0BEDAF"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 xml:space="preserve">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(L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Pr="005403CF">
        <w:rPr>
          <w:rFonts w:ascii="Tahoma" w:hAnsi="Tahoma" w:cs="Tahoma"/>
          <w:sz w:val="22"/>
          <w:szCs w:val="22"/>
        </w:rPr>
        <w:t>επ</w:t>
      </w:r>
      <w:proofErr w:type="spellEnd"/>
      <w:r w:rsidRPr="005403CF">
        <w:rPr>
          <w:rFonts w:ascii="Tahoma" w:hAnsi="Tahoma" w:cs="Tahoma"/>
          <w:sz w:val="22"/>
          <w:szCs w:val="22"/>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3FD94555" w14:textId="77777777" w:rsidR="00195D4E" w:rsidRPr="005403CF" w:rsidRDefault="008C5114">
      <w:pPr>
        <w:jc w:val="both"/>
        <w:rPr>
          <w:rFonts w:ascii="Tahoma" w:hAnsi="Tahoma" w:cs="Tahoma"/>
          <w:sz w:val="22"/>
          <w:szCs w:val="22"/>
        </w:rPr>
      </w:pPr>
      <w:r w:rsidRPr="005403CF">
        <w:rPr>
          <w:rFonts w:ascii="Tahoma" w:hAnsi="Tahoma" w:cs="Tahoma"/>
          <w:sz w:val="22"/>
          <w:szCs w:val="22"/>
        </w:rPr>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 πλαίσιο 2002/475/ΔΕΥ του Συμβουλίου και για την τροποποίηση της απόφασης 2005/671/ΔΕΥ του Συμβουλίου (EE L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 103),</w:t>
      </w:r>
    </w:p>
    <w:p w14:paraId="0D45AD0B" w14:textId="77777777" w:rsidR="00195D4E" w:rsidRPr="005403CF" w:rsidRDefault="00195D4E">
      <w:pPr>
        <w:jc w:val="both"/>
        <w:rPr>
          <w:rFonts w:ascii="Tahoma" w:hAnsi="Tahoma" w:cs="Tahoma"/>
          <w:sz w:val="22"/>
          <w:szCs w:val="22"/>
        </w:rPr>
      </w:pPr>
    </w:p>
    <w:p w14:paraId="450C2655"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Pr="005403CF">
        <w:rPr>
          <w:rFonts w:ascii="Tahoma" w:hAnsi="Tahoma" w:cs="Tahoma"/>
          <w:sz w:val="22"/>
          <w:szCs w:val="22"/>
        </w:rPr>
        <w:t>αριθμ</w:t>
      </w:r>
      <w:proofErr w:type="spellEnd"/>
      <w:r w:rsidRPr="005403CF">
        <w:rPr>
          <w:rFonts w:ascii="Tahoma" w:hAnsi="Tahoma" w:cs="Tahoma"/>
          <w:sz w:val="22"/>
          <w:szCs w:val="22"/>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(EE L 141/05.06.2015) και τα εγκλήματα των άρθρων 2 και 39 του ν. 4557/2018 (Α’ 139),</w:t>
      </w:r>
    </w:p>
    <w:p w14:paraId="7E277294" w14:textId="77777777" w:rsidR="00195D4E" w:rsidRPr="005403CF" w:rsidRDefault="00195D4E">
      <w:pPr>
        <w:jc w:val="both"/>
        <w:rPr>
          <w:rFonts w:ascii="Tahoma" w:hAnsi="Tahoma" w:cs="Tahoma"/>
          <w:sz w:val="22"/>
          <w:szCs w:val="22"/>
        </w:rPr>
      </w:pPr>
    </w:p>
    <w:p w14:paraId="4A638097" w14:textId="77777777" w:rsidR="00195D4E" w:rsidRPr="005403CF" w:rsidRDefault="008C5114" w:rsidP="00F26F23">
      <w:pPr>
        <w:spacing w:before="240"/>
        <w:jc w:val="both"/>
        <w:rPr>
          <w:rFonts w:ascii="Tahoma" w:hAnsi="Tahoma" w:cs="Tahoma"/>
          <w:sz w:val="22"/>
          <w:szCs w:val="22"/>
        </w:rPr>
      </w:pPr>
      <w:proofErr w:type="spellStart"/>
      <w:r w:rsidRPr="005403CF">
        <w:rPr>
          <w:rFonts w:ascii="Tahoma" w:hAnsi="Tahoma" w:cs="Tahoma"/>
          <w:sz w:val="22"/>
          <w:szCs w:val="22"/>
        </w:rPr>
        <w:t>στ</w:t>
      </w:r>
      <w:proofErr w:type="spellEnd"/>
      <w:r w:rsidRPr="005403CF">
        <w:rPr>
          <w:rFonts w:ascii="Tahoma" w:hAnsi="Tahoma" w:cs="Tahoma"/>
          <w:sz w:val="22"/>
          <w:szCs w:val="22"/>
        </w:rPr>
        <w:t>) 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 πλαίσιο 2002/629/ΔΕΥ του Συμβουλίου (ΕΕ L 101 της 15.4.2011, σ. 1) και τα εγκλήματα του άρθρου 323Α του Ποινικού κώδικα (εμπορία ανθρώπων).</w:t>
      </w:r>
    </w:p>
    <w:p w14:paraId="6648FF30" w14:textId="77777777" w:rsidR="00195D4E" w:rsidRPr="005403CF" w:rsidRDefault="008C5114" w:rsidP="00F26F23">
      <w:pPr>
        <w:spacing w:before="240"/>
        <w:jc w:val="both"/>
        <w:rPr>
          <w:rFonts w:ascii="Tahoma" w:hAnsi="Tahoma" w:cs="Tahoma"/>
          <w:sz w:val="22"/>
          <w:szCs w:val="22"/>
        </w:rPr>
      </w:pPr>
      <w:r w:rsidRPr="005403CF">
        <w:rPr>
          <w:rFonts w:ascii="Tahoma" w:hAnsi="Tahoma" w:cs="Tahoma"/>
          <w:sz w:val="22"/>
          <w:szCs w:val="22"/>
        </w:rPr>
        <w:t>Ο οικονομικός φορέας αποκλείεται, επίσης, όταν το πρόσωπο εις βάρος του οποίου εκδόθηκε τελεσίδικη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1972C894" w14:textId="77777777" w:rsidR="00195D4E" w:rsidRPr="005403CF" w:rsidRDefault="008C5114" w:rsidP="00F26F23">
      <w:pPr>
        <w:spacing w:before="240"/>
        <w:jc w:val="both"/>
        <w:rPr>
          <w:rFonts w:ascii="Tahoma" w:hAnsi="Tahoma" w:cs="Tahoma"/>
          <w:sz w:val="22"/>
          <w:szCs w:val="22"/>
        </w:rPr>
      </w:pPr>
      <w:r w:rsidRPr="005403CF">
        <w:rPr>
          <w:rFonts w:ascii="Tahoma" w:hAnsi="Tahoma" w:cs="Tahoma"/>
          <w:sz w:val="22"/>
          <w:szCs w:val="22"/>
        </w:rPr>
        <w:lastRenderedPageBreak/>
        <w:t xml:space="preserve">Η υποχρέωση του προηγούμενου εδαφίου αφορά: </w:t>
      </w:r>
    </w:p>
    <w:p w14:paraId="63859E12" w14:textId="77777777" w:rsidR="00195D4E" w:rsidRPr="005403CF" w:rsidRDefault="008C5114" w:rsidP="00F26F23">
      <w:pPr>
        <w:spacing w:before="240"/>
        <w:jc w:val="both"/>
        <w:rPr>
          <w:rFonts w:ascii="Tahoma" w:hAnsi="Tahoma" w:cs="Tahoma"/>
          <w:sz w:val="22"/>
          <w:szCs w:val="22"/>
        </w:rPr>
      </w:pPr>
      <w:r w:rsidRPr="005403CF">
        <w:rPr>
          <w:rFonts w:ascii="Tahoma" w:hAnsi="Tahoma" w:cs="Tahoma"/>
          <w:sz w:val="22"/>
          <w:szCs w:val="22"/>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80DFD3F" w14:textId="77777777" w:rsidR="00195D4E" w:rsidRPr="005403CF" w:rsidRDefault="008C5114" w:rsidP="00F26F23">
      <w:pPr>
        <w:spacing w:before="240"/>
        <w:jc w:val="both"/>
        <w:rPr>
          <w:rFonts w:ascii="Tahoma" w:hAnsi="Tahoma" w:cs="Tahoma"/>
          <w:sz w:val="22"/>
          <w:szCs w:val="22"/>
        </w:rPr>
      </w:pPr>
      <w:r w:rsidRPr="005403CF">
        <w:rPr>
          <w:rFonts w:ascii="Tahoma" w:hAnsi="Tahoma" w:cs="Tahoma"/>
          <w:sz w:val="22"/>
          <w:szCs w:val="22"/>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6BB91228" w14:textId="77777777" w:rsidR="00195D4E" w:rsidRPr="005403CF" w:rsidRDefault="008C5114" w:rsidP="00F26F23">
      <w:pPr>
        <w:spacing w:before="240"/>
        <w:jc w:val="both"/>
        <w:rPr>
          <w:rFonts w:ascii="Tahoma" w:hAnsi="Tahoma" w:cs="Tahoma"/>
          <w:sz w:val="22"/>
          <w:szCs w:val="22"/>
        </w:rPr>
      </w:pPr>
      <w:r w:rsidRPr="005403CF">
        <w:rPr>
          <w:rFonts w:ascii="Tahoma" w:hAnsi="Tahoma" w:cs="Tahoma"/>
          <w:sz w:val="22"/>
          <w:szCs w:val="22"/>
        </w:rPr>
        <w:t>- στις περιπτώσεις Συνεταιρισμών, τα μέλη του Διοικητικού Συμβουλίου.</w:t>
      </w:r>
    </w:p>
    <w:p w14:paraId="35FA722E" w14:textId="77777777" w:rsidR="00195D4E" w:rsidRPr="005403CF" w:rsidRDefault="008C5114" w:rsidP="00F26F23">
      <w:pPr>
        <w:spacing w:before="240"/>
        <w:jc w:val="both"/>
        <w:rPr>
          <w:rFonts w:ascii="Tahoma" w:hAnsi="Tahoma" w:cs="Tahoma"/>
          <w:sz w:val="22"/>
          <w:szCs w:val="22"/>
        </w:rPr>
      </w:pPr>
      <w:r w:rsidRPr="005403CF">
        <w:rPr>
          <w:rFonts w:ascii="Tahoma" w:hAnsi="Tahoma" w:cs="Tahoma"/>
          <w:sz w:val="22"/>
          <w:szCs w:val="22"/>
        </w:rPr>
        <w:t>- σε όλες τις λοιπές περιπτώσεις νομικών προσώπων, τον κατά περίπτωση νόμιμο εκπρόσωπο.</w:t>
      </w:r>
    </w:p>
    <w:p w14:paraId="63FB2D0B" w14:textId="77777777" w:rsidR="00195D4E" w:rsidRPr="005403CF" w:rsidRDefault="008C5114" w:rsidP="00F26F23">
      <w:pPr>
        <w:spacing w:before="240"/>
        <w:jc w:val="both"/>
        <w:rPr>
          <w:rFonts w:ascii="Tahoma" w:hAnsi="Tahoma" w:cs="Tahoma"/>
          <w:b/>
          <w:sz w:val="22"/>
          <w:szCs w:val="22"/>
        </w:rPr>
      </w:pPr>
      <w:r w:rsidRPr="005403CF">
        <w:rPr>
          <w:rFonts w:ascii="Tahoma" w:hAnsi="Tahoma" w:cs="Tahoma"/>
          <w:b/>
          <w:sz w:val="22"/>
          <w:szCs w:val="22"/>
        </w:rPr>
        <w:t>Εάν στις ως άνω περιπτώσεις (α) έως (</w:t>
      </w:r>
      <w:proofErr w:type="spellStart"/>
      <w:r w:rsidRPr="005403CF">
        <w:rPr>
          <w:rFonts w:ascii="Tahoma" w:hAnsi="Tahoma" w:cs="Tahoma"/>
          <w:b/>
          <w:sz w:val="22"/>
          <w:szCs w:val="22"/>
        </w:rPr>
        <w:t>στ</w:t>
      </w:r>
      <w:proofErr w:type="spellEnd"/>
      <w:r w:rsidRPr="005403CF">
        <w:rPr>
          <w:rFonts w:ascii="Tahoma" w:hAnsi="Tahoma" w:cs="Tahoma"/>
          <w:b/>
          <w:sz w:val="22"/>
          <w:szCs w:val="22"/>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35FBF323" w14:textId="77777777" w:rsidR="00195D4E" w:rsidRPr="005403CF" w:rsidRDefault="008C5114">
      <w:pPr>
        <w:pStyle w:val="af2"/>
        <w:numPr>
          <w:ilvl w:val="3"/>
          <w:numId w:val="12"/>
        </w:numPr>
        <w:tabs>
          <w:tab w:val="left" w:pos="0"/>
          <w:tab w:val="left" w:pos="709"/>
          <w:tab w:val="left" w:pos="1134"/>
        </w:tabs>
        <w:spacing w:before="240"/>
        <w:ind w:left="0" w:firstLine="0"/>
        <w:jc w:val="both"/>
        <w:rPr>
          <w:rFonts w:ascii="Tahoma" w:hAnsi="Tahoma" w:cs="Tahoma"/>
          <w:sz w:val="22"/>
          <w:szCs w:val="22"/>
        </w:rPr>
      </w:pPr>
      <w:bookmarkStart w:id="98" w:name="_Ref503518036"/>
      <w:r w:rsidRPr="005403CF">
        <w:rPr>
          <w:rFonts w:ascii="Tahoma" w:hAnsi="Tahoma" w:cs="Tahoma"/>
          <w:sz w:val="22"/>
          <w:szCs w:val="22"/>
        </w:rPr>
        <w:t>Στις ακόλουθες περιπτώσεις</w:t>
      </w:r>
      <w:bookmarkEnd w:id="98"/>
      <w:r w:rsidRPr="005403CF">
        <w:rPr>
          <w:rFonts w:ascii="Tahoma" w:hAnsi="Tahoma" w:cs="Tahoma"/>
          <w:sz w:val="22"/>
          <w:szCs w:val="22"/>
        </w:rPr>
        <w:t xml:space="preserve"> </w:t>
      </w:r>
    </w:p>
    <w:p w14:paraId="1DAB4E06" w14:textId="77777777" w:rsidR="00195D4E" w:rsidRPr="005403CF" w:rsidRDefault="008C5114" w:rsidP="00F26F23">
      <w:pPr>
        <w:spacing w:before="120" w:after="240"/>
        <w:jc w:val="both"/>
        <w:rPr>
          <w:rFonts w:ascii="Tahoma" w:hAnsi="Tahoma" w:cs="Tahoma"/>
          <w:sz w:val="22"/>
          <w:szCs w:val="22"/>
        </w:rPr>
      </w:pPr>
      <w:r w:rsidRPr="005403CF">
        <w:rPr>
          <w:rFonts w:ascii="Tahoma" w:hAnsi="Tahoma" w:cs="Tahoma"/>
          <w:sz w:val="22"/>
          <w:szCs w:val="22"/>
        </w:rPr>
        <w:t xml:space="preserve">α) όταν ο οικονομικός φορέας έχει αθετήσει τις υποχρεώσεις του σχετικά με την καταβολή φόρων ή εισφορών κοινωνικής ασφάλισης και αυτό έχει διαπιστωθεί με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4FDCFA85"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6B839EF3"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3375B9ED"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lang w:eastAsia="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466A976F"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 xml:space="preserve">Δεν αποκλείεται ο οικονομικός φορέας, όταν έχει εκπληρώσει τις υποχρεώσεις του είτε </w:t>
      </w:r>
      <w:proofErr w:type="spellStart"/>
      <w:r w:rsidRPr="005403CF">
        <w:rPr>
          <w:rFonts w:ascii="Tahoma" w:hAnsi="Tahoma" w:cs="Tahoma"/>
          <w:sz w:val="22"/>
          <w:szCs w:val="22"/>
        </w:rPr>
        <w:t>καταβάλοντας</w:t>
      </w:r>
      <w:proofErr w:type="spellEnd"/>
      <w:r w:rsidRPr="005403CF">
        <w:rPr>
          <w:rFonts w:ascii="Tahoma" w:hAnsi="Tahoma" w:cs="Tahoma"/>
          <w:sz w:val="22"/>
          <w:szCs w:val="22"/>
        </w:rPr>
        <w:t xml:space="preserve">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778DECC0" w14:textId="77777777" w:rsidR="00195D4E" w:rsidRPr="005403CF" w:rsidRDefault="008C5114" w:rsidP="00F26F23">
      <w:pPr>
        <w:pStyle w:val="af2"/>
        <w:numPr>
          <w:ilvl w:val="3"/>
          <w:numId w:val="12"/>
        </w:numPr>
        <w:tabs>
          <w:tab w:val="left" w:pos="0"/>
          <w:tab w:val="left" w:pos="709"/>
          <w:tab w:val="left" w:pos="1134"/>
        </w:tabs>
        <w:spacing w:before="240" w:after="240"/>
        <w:ind w:left="0" w:firstLine="0"/>
        <w:jc w:val="both"/>
        <w:rPr>
          <w:rFonts w:ascii="Tahoma" w:hAnsi="Tahoma" w:cs="Tahoma"/>
          <w:i/>
          <w:color w:val="5B9BD5"/>
          <w:sz w:val="22"/>
          <w:szCs w:val="22"/>
        </w:rPr>
      </w:pPr>
      <w:bookmarkStart w:id="99" w:name="_Ref496540586"/>
      <w:r w:rsidRPr="005403CF">
        <w:rPr>
          <w:rFonts w:ascii="Tahoma" w:hAnsi="Tahoma" w:cs="Tahoma"/>
          <w:sz w:val="22"/>
          <w:szCs w:val="22"/>
        </w:rPr>
        <w:t>Αποκλείεται από τη συμμετοχή στη διαδικασία σύναψης της παρούσας σύμβασης, οικονομικός φορέας σε οποιαδήποτε από τις ακόλουθες καταστάσεις :</w:t>
      </w:r>
      <w:bookmarkEnd w:id="99"/>
      <w:r w:rsidRPr="005403CF">
        <w:rPr>
          <w:rFonts w:ascii="Tahoma" w:hAnsi="Tahoma" w:cs="Tahoma"/>
          <w:sz w:val="22"/>
          <w:szCs w:val="22"/>
        </w:rPr>
        <w:t xml:space="preserve"> </w:t>
      </w:r>
    </w:p>
    <w:p w14:paraId="1AC06675"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(α) εάν έχει αθετήσει τις υποχρεώσεις που προβλέπονται στην παρ. 2 του άρθρου 18 του ν. 4412/2016, περί αρχών που εφαρμόζονται στις διαδικασίες σύναψης δημοσίων συμβάσεων</w:t>
      </w:r>
    </w:p>
    <w:p w14:paraId="622765DA"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(β) εάν τελεί υπό πτώχευση</w:t>
      </w:r>
      <w:r w:rsidRPr="005403CF">
        <w:rPr>
          <w:rFonts w:ascii="Tahoma" w:hAnsi="Tahoma" w:cs="Tahoma"/>
          <w:b/>
          <w:sz w:val="22"/>
          <w:szCs w:val="22"/>
        </w:rPr>
        <w:t xml:space="preserve"> </w:t>
      </w:r>
      <w:r w:rsidRPr="005403CF">
        <w:rPr>
          <w:rFonts w:ascii="Tahoma" w:hAnsi="Tahoma" w:cs="Tahoma"/>
          <w:sz w:val="22"/>
          <w:szCs w:val="22"/>
        </w:rPr>
        <w:t>ή έχει υπαχθεί σε διαδικασία ειδικής εκκαθάρισης</w:t>
      </w:r>
      <w:r w:rsidRPr="005403CF">
        <w:rPr>
          <w:rFonts w:ascii="Tahoma" w:hAnsi="Tahoma" w:cs="Tahoma"/>
          <w:b/>
          <w:sz w:val="22"/>
          <w:szCs w:val="22"/>
        </w:rPr>
        <w:t xml:space="preserve"> </w:t>
      </w:r>
      <w:r w:rsidRPr="005403CF">
        <w:rPr>
          <w:rFonts w:ascii="Tahoma" w:hAnsi="Tahoma" w:cs="Tahoma"/>
          <w:sz w:val="22"/>
          <w:szCs w:val="22"/>
        </w:rPr>
        <w:t>ή τελεί υπό αναγκαστική διαχείριση</w:t>
      </w:r>
      <w:r w:rsidRPr="005403CF">
        <w:rPr>
          <w:rFonts w:ascii="Tahoma" w:hAnsi="Tahoma" w:cs="Tahoma"/>
          <w:b/>
          <w:sz w:val="22"/>
          <w:szCs w:val="22"/>
        </w:rPr>
        <w:t xml:space="preserve"> </w:t>
      </w:r>
      <w:r w:rsidRPr="005403CF">
        <w:rPr>
          <w:rFonts w:ascii="Tahoma" w:hAnsi="Tahoma" w:cs="Tahoma"/>
          <w:sz w:val="22"/>
          <w:szCs w:val="22"/>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Pr="005403CF">
        <w:rPr>
          <w:rFonts w:ascii="Tahoma" w:hAnsi="Tahoma" w:cs="Tahoma"/>
          <w:sz w:val="22"/>
          <w:szCs w:val="22"/>
        </w:rPr>
        <w:t>προκύπτουσα</w:t>
      </w:r>
      <w:proofErr w:type="spellEnd"/>
      <w:r w:rsidRPr="005403CF">
        <w:rPr>
          <w:rFonts w:ascii="Tahoma" w:hAnsi="Tahoma" w:cs="Tahoma"/>
          <w:sz w:val="22"/>
          <w:szCs w:val="22"/>
        </w:rPr>
        <w:t xml:space="preserve"> από παρόμοια διαδικασία, προβλεπόμενη σε εθνικές διατάξεις νόμου. </w:t>
      </w:r>
    </w:p>
    <w:p w14:paraId="1C7B43C0"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lastRenderedPageBreak/>
        <w:t xml:space="preserve">(γ) εάν, με την επιφύλαξη της παραγράφου 3Γ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FE2D146"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 xml:space="preserve">δ) εάν μία κατάσταση σύγκρουσης συμφερόντων κατά την έννοια του άρθρου 24 του ν. 4412/2016 δεν μπορεί να θεραπευτεί αποτελεσματικά με άλλα, λιγότερο παρεμβατικά, μέσα, </w:t>
      </w:r>
    </w:p>
    <w:p w14:paraId="7B8350EE"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όπως ισχύει, δεν μπορεί να θεραπευτεί με άλλα, λιγότερο παρεμβατικά, μέσα, </w:t>
      </w:r>
    </w:p>
    <w:p w14:paraId="388E4527" w14:textId="2E12DD63"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w:t>
      </w:r>
      <w:proofErr w:type="spellStart"/>
      <w:r w:rsidR="00A65C06">
        <w:rPr>
          <w:rFonts w:ascii="Tahoma" w:hAnsi="Tahoma" w:cs="Tahoma"/>
          <w:sz w:val="22"/>
          <w:szCs w:val="22"/>
        </w:rPr>
        <w:t>στ</w:t>
      </w:r>
      <w:proofErr w:type="spellEnd"/>
      <w:r w:rsidRPr="005403CF">
        <w:rPr>
          <w:rFonts w:ascii="Tahoma" w:hAnsi="Tahoma" w:cs="Tahoma"/>
          <w:sz w:val="22"/>
          <w:szCs w:val="22"/>
        </w:rPr>
        <w:t>)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p>
    <w:p w14:paraId="44FFBA51" w14:textId="77777777" w:rsidR="00195D4E" w:rsidRPr="005403CF" w:rsidRDefault="008C5114" w:rsidP="00F26F23">
      <w:pPr>
        <w:spacing w:after="240"/>
        <w:jc w:val="both"/>
        <w:rPr>
          <w:rFonts w:ascii="Tahoma" w:hAnsi="Tahoma" w:cs="Tahoma"/>
          <w:b/>
          <w:sz w:val="22"/>
          <w:szCs w:val="22"/>
        </w:rPr>
      </w:pPr>
      <w:r w:rsidRPr="005403CF">
        <w:rPr>
          <w:rFonts w:ascii="Tahoma" w:hAnsi="Tahoma" w:cs="Tahoma"/>
          <w:b/>
          <w:sz w:val="22"/>
          <w:szCs w:val="22"/>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66332820" w14:textId="77777777" w:rsidR="00195D4E" w:rsidRPr="005403CF" w:rsidRDefault="008C5114">
      <w:pPr>
        <w:pStyle w:val="af2"/>
        <w:numPr>
          <w:ilvl w:val="3"/>
          <w:numId w:val="12"/>
        </w:numPr>
        <w:tabs>
          <w:tab w:val="left" w:pos="0"/>
          <w:tab w:val="left" w:pos="709"/>
          <w:tab w:val="left" w:pos="1134"/>
        </w:tabs>
        <w:spacing w:before="240"/>
        <w:ind w:left="0" w:firstLine="0"/>
        <w:jc w:val="both"/>
        <w:rPr>
          <w:rFonts w:ascii="Tahoma" w:hAnsi="Tahoma" w:cs="Tahoma"/>
          <w:sz w:val="22"/>
          <w:szCs w:val="22"/>
        </w:rPr>
      </w:pPr>
      <w:bookmarkStart w:id="100" w:name="_Ref74508082"/>
      <w:r w:rsidRPr="005403CF">
        <w:rPr>
          <w:rFonts w:ascii="Tahoma" w:hAnsi="Tahoma" w:cs="Tahoma"/>
          <w:sz w:val="22"/>
          <w:szCs w:val="22"/>
        </w:rPr>
        <w:t xml:space="preserve">Δεν εφαρμόζεται. Τηρείται για λόγους αρίθμησης. </w:t>
      </w:r>
      <w:bookmarkEnd w:id="100"/>
    </w:p>
    <w:p w14:paraId="5397431E" w14:textId="77777777" w:rsidR="00195D4E" w:rsidRPr="005403CF" w:rsidRDefault="00195D4E">
      <w:pPr>
        <w:pStyle w:val="af2"/>
        <w:tabs>
          <w:tab w:val="left" w:pos="0"/>
          <w:tab w:val="left" w:pos="709"/>
          <w:tab w:val="left" w:pos="1134"/>
        </w:tabs>
        <w:spacing w:before="240"/>
        <w:ind w:left="0"/>
        <w:jc w:val="both"/>
        <w:rPr>
          <w:rFonts w:ascii="Tahoma" w:hAnsi="Tahoma" w:cs="Tahoma"/>
          <w:b/>
          <w:sz w:val="22"/>
          <w:szCs w:val="22"/>
        </w:rPr>
      </w:pPr>
    </w:p>
    <w:p w14:paraId="6CF6BA86" w14:textId="77777777" w:rsidR="00195D4E" w:rsidRPr="005403CF" w:rsidRDefault="008C5114">
      <w:pPr>
        <w:pStyle w:val="af2"/>
        <w:numPr>
          <w:ilvl w:val="3"/>
          <w:numId w:val="12"/>
        </w:numPr>
        <w:tabs>
          <w:tab w:val="left" w:pos="0"/>
          <w:tab w:val="left" w:pos="709"/>
          <w:tab w:val="left" w:pos="1134"/>
        </w:tabs>
        <w:spacing w:before="240"/>
        <w:ind w:left="0" w:firstLine="0"/>
        <w:jc w:val="both"/>
        <w:rPr>
          <w:rFonts w:ascii="Tahoma" w:hAnsi="Tahoma" w:cs="Tahoma"/>
          <w:sz w:val="22"/>
          <w:szCs w:val="22"/>
        </w:rPr>
      </w:pPr>
      <w:bookmarkStart w:id="101" w:name="_Ref151369083"/>
      <w:r w:rsidRPr="005403CF">
        <w:rPr>
          <w:rFonts w:ascii="Tahoma" w:hAnsi="Tahoma" w:cs="Tahoma"/>
          <w:sz w:val="22"/>
          <w:szCs w:val="22"/>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bookmarkEnd w:id="101"/>
    </w:p>
    <w:p w14:paraId="505EA4B5" w14:textId="77777777" w:rsidR="00195D4E" w:rsidRPr="005403CF" w:rsidRDefault="008C5114" w:rsidP="00F26F23">
      <w:pPr>
        <w:spacing w:before="240" w:after="160" w:line="252" w:lineRule="auto"/>
        <w:jc w:val="both"/>
        <w:rPr>
          <w:rFonts w:ascii="Tahoma" w:hAnsi="Tahoma" w:cs="Tahoma"/>
          <w:sz w:val="22"/>
          <w:szCs w:val="22"/>
        </w:rPr>
      </w:pPr>
      <w:r w:rsidRPr="005403CF">
        <w:rPr>
          <w:rFonts w:ascii="Tahoma" w:hAnsi="Tahoma" w:cs="Tahoma"/>
          <w:b/>
          <w:sz w:val="22"/>
          <w:szCs w:val="22"/>
        </w:rPr>
        <w:t>2.2.3.5.α</w:t>
      </w:r>
      <w:r w:rsidRPr="005403CF">
        <w:rPr>
          <w:rFonts w:ascii="Tahoma" w:hAnsi="Tahoma" w:cs="Tahoma"/>
          <w:sz w:val="22"/>
          <w:szCs w:val="22"/>
        </w:rPr>
        <w:t xml:space="preserve">  Απαγορεύεται η ανάθεση της παρούσας σύμβασης, σε:</w:t>
      </w:r>
    </w:p>
    <w:p w14:paraId="59E1A1AC" w14:textId="77777777" w:rsidR="00195D4E" w:rsidRPr="005403CF" w:rsidRDefault="008C5114">
      <w:pPr>
        <w:spacing w:after="160" w:line="252" w:lineRule="auto"/>
        <w:jc w:val="both"/>
        <w:rPr>
          <w:rFonts w:ascii="Tahoma" w:hAnsi="Tahoma" w:cs="Tahoma"/>
          <w:sz w:val="22"/>
          <w:szCs w:val="22"/>
        </w:rPr>
      </w:pPr>
      <w:r w:rsidRPr="005403CF">
        <w:rPr>
          <w:rFonts w:ascii="Tahoma" w:hAnsi="Tahoma" w:cs="Tahoma"/>
          <w:sz w:val="22"/>
          <w:szCs w:val="22"/>
        </w:rPr>
        <w:t xml:space="preserve">α) Ρώσο υπήκοο ή φυσικό ή νομικό πρόσωπο, οντότητα ή φορέα που έχει την έδρα του στη Ρωσία  </w:t>
      </w:r>
    </w:p>
    <w:p w14:paraId="40042F3B" w14:textId="77777777" w:rsidR="00195D4E" w:rsidRPr="005403CF" w:rsidRDefault="008C5114">
      <w:pPr>
        <w:spacing w:after="160" w:line="252" w:lineRule="auto"/>
        <w:jc w:val="both"/>
        <w:rPr>
          <w:rFonts w:ascii="Tahoma" w:hAnsi="Tahoma" w:cs="Tahoma"/>
          <w:sz w:val="22"/>
          <w:szCs w:val="22"/>
        </w:rPr>
      </w:pPr>
      <w:r w:rsidRPr="005403CF">
        <w:rPr>
          <w:rFonts w:ascii="Tahoma" w:hAnsi="Tahoma" w:cs="Tahoma"/>
          <w:sz w:val="22"/>
          <w:szCs w:val="22"/>
        </w:rPr>
        <w:t xml:space="preserve">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 </w:t>
      </w:r>
    </w:p>
    <w:p w14:paraId="7B94CBE9" w14:textId="77777777" w:rsidR="00195D4E" w:rsidRPr="005403CF" w:rsidRDefault="008C5114">
      <w:pPr>
        <w:spacing w:after="160" w:line="252" w:lineRule="auto"/>
        <w:jc w:val="both"/>
        <w:rPr>
          <w:rFonts w:ascii="Tahoma" w:hAnsi="Tahoma" w:cs="Tahoma"/>
          <w:b/>
          <w:sz w:val="22"/>
          <w:szCs w:val="22"/>
        </w:rPr>
      </w:pPr>
      <w:r w:rsidRPr="005403CF">
        <w:rPr>
          <w:rFonts w:ascii="Tahoma" w:hAnsi="Tahoma" w:cs="Tahoma"/>
          <w:sz w:val="22"/>
          <w:szCs w:val="22"/>
        </w:rPr>
        <w:t xml:space="preserve">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  </w:t>
      </w:r>
    </w:p>
    <w:p w14:paraId="165FB5EA" w14:textId="77777777" w:rsidR="00195D4E" w:rsidRPr="005403CF" w:rsidRDefault="008C5114">
      <w:pPr>
        <w:pStyle w:val="af2"/>
        <w:numPr>
          <w:ilvl w:val="3"/>
          <w:numId w:val="12"/>
        </w:numPr>
        <w:tabs>
          <w:tab w:val="left" w:pos="0"/>
          <w:tab w:val="left" w:pos="709"/>
          <w:tab w:val="left" w:pos="1134"/>
        </w:tabs>
        <w:spacing w:before="240"/>
        <w:ind w:left="0" w:firstLine="0"/>
        <w:jc w:val="both"/>
        <w:rPr>
          <w:rFonts w:ascii="Tahoma" w:hAnsi="Tahoma" w:cs="Tahoma"/>
          <w:sz w:val="22"/>
          <w:szCs w:val="22"/>
        </w:rPr>
      </w:pPr>
      <w:r w:rsidRPr="005403CF">
        <w:rPr>
          <w:rFonts w:ascii="Tahoma" w:hAnsi="Tahoma" w:cs="Tahoma"/>
          <w:sz w:val="22"/>
          <w:szCs w:val="22"/>
        </w:rPr>
        <w:t xml:space="preserve">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14:paraId="70D286AE" w14:textId="77777777" w:rsidR="00195D4E" w:rsidRPr="005403CF" w:rsidRDefault="00195D4E">
      <w:pPr>
        <w:pStyle w:val="af2"/>
        <w:tabs>
          <w:tab w:val="left" w:pos="0"/>
          <w:tab w:val="left" w:pos="709"/>
          <w:tab w:val="left" w:pos="1134"/>
        </w:tabs>
        <w:spacing w:before="240"/>
        <w:ind w:left="0"/>
        <w:jc w:val="both"/>
        <w:rPr>
          <w:rFonts w:ascii="Tahoma" w:hAnsi="Tahoma" w:cs="Tahoma"/>
          <w:sz w:val="22"/>
          <w:szCs w:val="22"/>
        </w:rPr>
      </w:pPr>
    </w:p>
    <w:p w14:paraId="5785B5A6" w14:textId="000F0A09" w:rsidR="00195D4E" w:rsidRPr="005403CF" w:rsidRDefault="008C5114">
      <w:pPr>
        <w:pStyle w:val="af2"/>
        <w:numPr>
          <w:ilvl w:val="3"/>
          <w:numId w:val="12"/>
        </w:numPr>
        <w:tabs>
          <w:tab w:val="left" w:pos="0"/>
          <w:tab w:val="left" w:pos="709"/>
          <w:tab w:val="left" w:pos="1134"/>
        </w:tabs>
        <w:spacing w:before="240"/>
        <w:ind w:left="0" w:firstLine="0"/>
        <w:jc w:val="both"/>
        <w:rPr>
          <w:rFonts w:ascii="Tahoma" w:hAnsi="Tahoma" w:cs="Tahoma"/>
          <w:b/>
          <w:sz w:val="22"/>
          <w:szCs w:val="22"/>
        </w:rPr>
      </w:pPr>
      <w:r w:rsidRPr="005403CF">
        <w:rPr>
          <w:rFonts w:ascii="Tahoma" w:hAnsi="Tahoma" w:cs="Tahoma"/>
          <w:sz w:val="22"/>
          <w:szCs w:val="22"/>
        </w:rPr>
        <w:t xml:space="preserve"> Ο οικονομικός φορέας που εμπίπτει σε μια από τις καταστάσεις που αναφέρονται στις παραγράφους </w:t>
      </w:r>
      <w:r w:rsidRPr="005403CF">
        <w:rPr>
          <w:rFonts w:ascii="Tahoma" w:hAnsi="Tahoma" w:cs="Tahoma"/>
          <w:sz w:val="22"/>
          <w:szCs w:val="22"/>
        </w:rPr>
        <w:fldChar w:fldCharType="begin"/>
      </w:r>
      <w:r w:rsidRPr="005403CF">
        <w:rPr>
          <w:rFonts w:ascii="Tahoma" w:hAnsi="Tahoma" w:cs="Tahoma"/>
          <w:sz w:val="22"/>
          <w:szCs w:val="22"/>
        </w:rPr>
        <w:instrText xml:space="preserve"> REF _Ref496540567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2.2.3.1</w:t>
      </w:r>
      <w:r w:rsidRPr="005403CF">
        <w:rPr>
          <w:rFonts w:ascii="Tahoma" w:hAnsi="Tahoma" w:cs="Tahoma"/>
          <w:sz w:val="22"/>
          <w:szCs w:val="22"/>
        </w:rPr>
        <w:fldChar w:fldCharType="end"/>
      </w:r>
      <w:r w:rsidRPr="005403CF">
        <w:rPr>
          <w:rFonts w:ascii="Tahoma" w:hAnsi="Tahoma" w:cs="Tahoma"/>
          <w:sz w:val="22"/>
          <w:szCs w:val="22"/>
        </w:rPr>
        <w:t xml:space="preserve"> και </w:t>
      </w:r>
      <w:r w:rsidRPr="005403CF">
        <w:rPr>
          <w:rFonts w:ascii="Tahoma" w:hAnsi="Tahoma" w:cs="Tahoma"/>
        </w:rPr>
        <w:fldChar w:fldCharType="begin"/>
      </w:r>
      <w:r w:rsidRPr="005403CF">
        <w:rPr>
          <w:rFonts w:ascii="Tahoma" w:hAnsi="Tahoma" w:cs="Tahoma"/>
        </w:rPr>
        <w:instrText xml:space="preserve"> REF _Ref496540586 \r \r \h </w:instrText>
      </w:r>
      <w:r w:rsidR="007E2133" w:rsidRPr="005403CF">
        <w:rPr>
          <w:rFonts w:ascii="Tahoma" w:hAnsi="Tahoma" w:cs="Tahoma"/>
        </w:rPr>
        <w:instrText xml:space="preserve"> \* MERGEFORMAT </w:instrText>
      </w:r>
      <w:r w:rsidRPr="005403CF">
        <w:rPr>
          <w:rFonts w:ascii="Tahoma" w:hAnsi="Tahoma" w:cs="Tahoma"/>
        </w:rPr>
      </w:r>
      <w:r w:rsidRPr="005403CF">
        <w:rPr>
          <w:rFonts w:ascii="Tahoma" w:hAnsi="Tahoma" w:cs="Tahoma"/>
        </w:rPr>
        <w:fldChar w:fldCharType="separate"/>
      </w:r>
      <w:r w:rsidR="00F50039">
        <w:rPr>
          <w:rFonts w:ascii="Tahoma" w:hAnsi="Tahoma" w:cs="Tahoma"/>
        </w:rPr>
        <w:t>2.2.3.3</w:t>
      </w:r>
      <w:r w:rsidRPr="005403CF">
        <w:rPr>
          <w:rFonts w:ascii="Tahoma" w:hAnsi="Tahoma" w:cs="Tahoma"/>
        </w:rPr>
        <w:fldChar w:fldCharType="end"/>
      </w:r>
      <w:r w:rsidRPr="005403CF">
        <w:rPr>
          <w:rFonts w:ascii="Tahoma" w:hAnsi="Tahoma" w:cs="Tahoma"/>
        </w:rPr>
        <w:t xml:space="preserve"> εκτός από την περ.</w:t>
      </w:r>
      <w:r w:rsidRPr="005403CF">
        <w:rPr>
          <w:rFonts w:ascii="Tahoma" w:hAnsi="Tahoma" w:cs="Tahoma"/>
          <w:sz w:val="22"/>
          <w:szCs w:val="22"/>
        </w:rPr>
        <w:t xml:space="preserve"> β αυτής,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5403CF">
        <w:rPr>
          <w:rFonts w:ascii="Tahoma" w:hAnsi="Tahoma" w:cs="Tahoma"/>
          <w:sz w:val="22"/>
          <w:szCs w:val="22"/>
        </w:rPr>
        <w:t>αυτoκάθαρση</w:t>
      </w:r>
      <w:proofErr w:type="spellEnd"/>
      <w:r w:rsidRPr="005403CF">
        <w:rPr>
          <w:rFonts w:ascii="Tahoma" w:hAnsi="Tahoma" w:cs="Tahoma"/>
          <w:sz w:val="22"/>
          <w:szCs w:val="22"/>
        </w:rPr>
        <w:t xml:space="preserve">). Για τον σκοπό αυτό, ο οικονομικός φορέας αποδεικνύει ότι έχει καταβάλει ή έχει δεσμευτεί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w:t>
      </w:r>
      <w:r w:rsidRPr="005403CF">
        <w:rPr>
          <w:rFonts w:ascii="Tahoma" w:hAnsi="Tahoma" w:cs="Tahoma"/>
          <w:sz w:val="22"/>
          <w:szCs w:val="22"/>
        </w:rPr>
        <w:lastRenderedPageBreak/>
        <w:t>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3F9685A2" w14:textId="77777777" w:rsidR="00195D4E" w:rsidRPr="005403CF" w:rsidRDefault="00195D4E">
      <w:pPr>
        <w:pStyle w:val="af2"/>
        <w:tabs>
          <w:tab w:val="left" w:pos="0"/>
          <w:tab w:val="left" w:pos="709"/>
          <w:tab w:val="left" w:pos="1134"/>
        </w:tabs>
        <w:spacing w:before="240"/>
        <w:ind w:left="0"/>
        <w:jc w:val="both"/>
        <w:rPr>
          <w:rFonts w:ascii="Tahoma" w:hAnsi="Tahoma" w:cs="Tahoma"/>
          <w:b/>
          <w:sz w:val="22"/>
          <w:szCs w:val="22"/>
        </w:rPr>
      </w:pPr>
    </w:p>
    <w:p w14:paraId="0C917A03" w14:textId="77777777" w:rsidR="00195D4E" w:rsidRPr="005403CF" w:rsidRDefault="008C5114" w:rsidP="00F26F23">
      <w:pPr>
        <w:pStyle w:val="af2"/>
        <w:numPr>
          <w:ilvl w:val="3"/>
          <w:numId w:val="12"/>
        </w:numPr>
        <w:tabs>
          <w:tab w:val="left" w:pos="0"/>
          <w:tab w:val="left" w:pos="709"/>
          <w:tab w:val="left" w:pos="1134"/>
        </w:tabs>
        <w:spacing w:before="240" w:after="240"/>
        <w:ind w:left="0" w:firstLine="0"/>
        <w:jc w:val="both"/>
        <w:rPr>
          <w:rFonts w:ascii="Tahoma" w:hAnsi="Tahoma" w:cs="Tahoma"/>
          <w:sz w:val="22"/>
          <w:szCs w:val="22"/>
        </w:rPr>
      </w:pPr>
      <w:r w:rsidRPr="005403CF">
        <w:rPr>
          <w:rFonts w:ascii="Tahoma" w:hAnsi="Tahoma" w:cs="Tahoma"/>
          <w:sz w:val="22"/>
          <w:szCs w:val="22"/>
        </w:rPr>
        <w:t xml:space="preserve">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 καθώς και στην υπ’ </w:t>
      </w:r>
      <w:proofErr w:type="spellStart"/>
      <w:r w:rsidRPr="005403CF">
        <w:rPr>
          <w:rFonts w:ascii="Tahoma" w:hAnsi="Tahoma" w:cs="Tahoma"/>
          <w:sz w:val="22"/>
          <w:szCs w:val="22"/>
        </w:rPr>
        <w:t>αριθμ</w:t>
      </w:r>
      <w:proofErr w:type="spellEnd"/>
      <w:r w:rsidRPr="005403CF">
        <w:rPr>
          <w:rFonts w:ascii="Tahoma" w:hAnsi="Tahoma" w:cs="Tahoma"/>
          <w:sz w:val="22"/>
          <w:szCs w:val="22"/>
        </w:rPr>
        <w:t>. 102080/24-10-2022 (Β΄5623/02.11.2022) απόφαση του Υπουργού Ανάπτυξης και Επενδύσεων, με θέμα: «Ρύθμιση θεμάτων σχετικά με την εξέταση επανορθωτικών μέτρων από την Επιτροπή της παρ.  9 του άρθρου 73 του ν. 4412/2016».</w:t>
      </w:r>
    </w:p>
    <w:p w14:paraId="4402769E"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w:t>
      </w:r>
      <w:proofErr w:type="spellStart"/>
      <w:r w:rsidRPr="005403CF">
        <w:rPr>
          <w:rFonts w:ascii="Tahoma" w:hAnsi="Tahoma" w:cs="Tahoma"/>
          <w:sz w:val="22"/>
          <w:szCs w:val="22"/>
        </w:rPr>
        <w:t>ληφθέντων</w:t>
      </w:r>
      <w:proofErr w:type="spellEnd"/>
      <w:r w:rsidRPr="005403CF">
        <w:rPr>
          <w:rFonts w:ascii="Tahoma" w:hAnsi="Tahoma" w:cs="Tahoma"/>
          <w:sz w:val="22"/>
          <w:szCs w:val="22"/>
        </w:rPr>
        <w:t xml:space="preserve">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w:t>
      </w:r>
      <w:hyperlink r:id="rId32">
        <w:r w:rsidR="00195D4E" w:rsidRPr="005403CF">
          <w:rPr>
            <w:rFonts w:ascii="Tahoma" w:hAnsi="Tahoma" w:cs="Tahoma"/>
            <w:sz w:val="22"/>
            <w:szCs w:val="22"/>
          </w:rPr>
          <w:t>epanorthotika@eaadhsy.gr</w:t>
        </w:r>
      </w:hyperlink>
      <w:r w:rsidRPr="005403CF">
        <w:rPr>
          <w:rFonts w:ascii="Tahoma" w:hAnsi="Tahoma" w:cs="Tahoma"/>
          <w:sz w:val="22"/>
          <w:szCs w:val="22"/>
        </w:rPr>
        <w:t>.</w:t>
      </w:r>
    </w:p>
    <w:p w14:paraId="2D8D67B6" w14:textId="77777777" w:rsidR="00195D4E" w:rsidRPr="005403CF" w:rsidRDefault="00195D4E">
      <w:pPr>
        <w:jc w:val="both"/>
        <w:rPr>
          <w:rFonts w:ascii="Tahoma" w:hAnsi="Tahoma" w:cs="Tahoma"/>
          <w:sz w:val="22"/>
          <w:szCs w:val="22"/>
        </w:rPr>
      </w:pPr>
    </w:p>
    <w:p w14:paraId="24D08291" w14:textId="77777777" w:rsidR="00195D4E" w:rsidRPr="005403CF" w:rsidRDefault="008C5114">
      <w:pPr>
        <w:jc w:val="both"/>
        <w:rPr>
          <w:rFonts w:ascii="Tahoma" w:hAnsi="Tahoma" w:cs="Tahoma"/>
          <w:sz w:val="22"/>
          <w:szCs w:val="22"/>
        </w:rPr>
      </w:pPr>
      <w:r w:rsidRPr="005403CF">
        <w:rPr>
          <w:rFonts w:ascii="Tahoma" w:hAnsi="Tahoma" w:cs="Tahoma"/>
          <w:sz w:val="22"/>
          <w:szCs w:val="22"/>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w:t>
      </w:r>
      <w:proofErr w:type="spellStart"/>
      <w:r w:rsidRPr="005403CF">
        <w:rPr>
          <w:rFonts w:ascii="Tahoma" w:hAnsi="Tahoma" w:cs="Tahoma"/>
          <w:sz w:val="22"/>
          <w:szCs w:val="22"/>
        </w:rPr>
        <w:t>εκδοθείσες</w:t>
      </w:r>
      <w:proofErr w:type="spellEnd"/>
      <w:r w:rsidRPr="005403CF">
        <w:rPr>
          <w:rFonts w:ascii="Tahoma" w:hAnsi="Tahoma" w:cs="Tahoma"/>
          <w:sz w:val="22"/>
          <w:szCs w:val="22"/>
        </w:rPr>
        <w:t xml:space="preserve">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6E2DB928" w14:textId="77777777" w:rsidR="00195D4E" w:rsidRPr="005403CF" w:rsidRDefault="00195D4E">
      <w:pPr>
        <w:jc w:val="both"/>
        <w:rPr>
          <w:rFonts w:ascii="Tahoma" w:hAnsi="Tahoma" w:cs="Tahoma"/>
          <w:sz w:val="22"/>
          <w:szCs w:val="22"/>
        </w:rPr>
      </w:pPr>
    </w:p>
    <w:p w14:paraId="6B25347B"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0D5B43C1" w14:textId="77777777" w:rsidR="00195D4E" w:rsidRPr="005403CF" w:rsidRDefault="00195D4E">
      <w:pPr>
        <w:jc w:val="both"/>
        <w:rPr>
          <w:rFonts w:ascii="Tahoma" w:hAnsi="Tahoma" w:cs="Tahoma"/>
          <w:sz w:val="22"/>
          <w:szCs w:val="22"/>
        </w:rPr>
      </w:pPr>
    </w:p>
    <w:p w14:paraId="0142FA57"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018A8A11" w14:textId="77777777" w:rsidR="00195D4E" w:rsidRPr="005403CF" w:rsidRDefault="00195D4E">
      <w:pPr>
        <w:jc w:val="both"/>
        <w:rPr>
          <w:rFonts w:ascii="Tahoma" w:hAnsi="Tahoma" w:cs="Tahoma"/>
          <w:sz w:val="22"/>
          <w:szCs w:val="22"/>
        </w:rPr>
      </w:pPr>
    </w:p>
    <w:p w14:paraId="3ADF52F8"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μετά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2CB9969C" w14:textId="77777777" w:rsidR="00195D4E" w:rsidRPr="005403CF" w:rsidRDefault="008C5114">
      <w:pPr>
        <w:spacing w:before="240"/>
        <w:jc w:val="both"/>
        <w:rPr>
          <w:rFonts w:ascii="Tahoma" w:hAnsi="Tahoma" w:cs="Tahoma"/>
          <w:sz w:val="22"/>
          <w:szCs w:val="22"/>
        </w:rPr>
      </w:pPr>
      <w:r w:rsidRPr="005403CF">
        <w:rPr>
          <w:rFonts w:ascii="Tahoma" w:hAnsi="Tahoma" w:cs="Tahoma"/>
          <w:sz w:val="22"/>
          <w:szCs w:val="22"/>
        </w:rPr>
        <w:t>Στην περίπτωση που κατά την υποβολή του ΕΕΕΣ από τον οικονομικό φορέα, δεν συνέτρεχε στο πρόσωπό του κάποιος από τους λόγους αποκλεισμού της παρ. 1 και της παρ. 4, εκτός από την περ. β’ αυτής, του άρθρου 73 του ν. 4412/2016, αλλά η συνδρομή του προέκυψε κατά τη διάρκεια της παρούσας διαδικασίας (</w:t>
      </w:r>
      <w:proofErr w:type="spellStart"/>
      <w:r w:rsidRPr="005403CF">
        <w:rPr>
          <w:rFonts w:ascii="Tahoma" w:hAnsi="Tahoma" w:cs="Tahoma"/>
          <w:sz w:val="22"/>
          <w:szCs w:val="22"/>
        </w:rPr>
        <w:t>οψιγενής</w:t>
      </w:r>
      <w:proofErr w:type="spellEnd"/>
      <w:r w:rsidRPr="005403CF">
        <w:rPr>
          <w:rFonts w:ascii="Tahoma" w:hAnsi="Tahoma" w:cs="Tahoma"/>
          <w:sz w:val="22"/>
          <w:szCs w:val="22"/>
        </w:rPr>
        <w:t xml:space="preserve"> μεταβολή), τα μέτρα αυτοκάθαρσης που επικαλείται, λαμβάνονται </w:t>
      </w:r>
      <w:r w:rsidRPr="005403CF">
        <w:rPr>
          <w:rFonts w:ascii="Tahoma" w:hAnsi="Tahoma" w:cs="Tahoma"/>
          <w:sz w:val="22"/>
          <w:szCs w:val="22"/>
        </w:rPr>
        <w:lastRenderedPageBreak/>
        <w:t>υπόψη από την αναθέτουσα αρχή, κατά τη σύνταξη του σχεδίου απόφασής της και εξετάζονται από την Επιτροπή.</w:t>
      </w:r>
    </w:p>
    <w:p w14:paraId="66D3A9F9" w14:textId="77777777" w:rsidR="00195D4E" w:rsidRPr="005403CF" w:rsidRDefault="008C5114" w:rsidP="00912883">
      <w:pPr>
        <w:spacing w:before="240"/>
        <w:jc w:val="both"/>
        <w:rPr>
          <w:rFonts w:ascii="Tahoma" w:hAnsi="Tahoma" w:cs="Tahoma"/>
          <w:sz w:val="22"/>
          <w:szCs w:val="22"/>
        </w:rPr>
      </w:pPr>
      <w:bookmarkStart w:id="102" w:name="_Ref151369188"/>
      <w:r w:rsidRPr="005403CF">
        <w:rPr>
          <w:rFonts w:ascii="Tahoma" w:hAnsi="Tahoma" w:cs="Tahoma"/>
          <w:sz w:val="22"/>
          <w:szCs w:val="22"/>
        </w:rPr>
        <w:t>Οι διαδικαστικές λεπτομέρειες εξέτασης και επανεξέτασης των επανορθωτικών μέτρων ρυθμίζονται αναλυτικά στην ως άνω υπουργική απόφαση.</w:t>
      </w:r>
      <w:bookmarkEnd w:id="102"/>
    </w:p>
    <w:p w14:paraId="612CA459" w14:textId="77777777" w:rsidR="00195D4E" w:rsidRPr="005403CF" w:rsidRDefault="00195D4E">
      <w:pPr>
        <w:jc w:val="both"/>
        <w:rPr>
          <w:rFonts w:ascii="Tahoma" w:hAnsi="Tahoma" w:cs="Tahoma"/>
          <w:b/>
          <w:color w:val="000000"/>
          <w:sz w:val="22"/>
          <w:szCs w:val="22"/>
        </w:rPr>
      </w:pPr>
    </w:p>
    <w:p w14:paraId="08A9E3F2" w14:textId="77777777" w:rsidR="00195D4E" w:rsidRPr="005403CF" w:rsidRDefault="008C5114">
      <w:pPr>
        <w:pStyle w:val="af2"/>
        <w:numPr>
          <w:ilvl w:val="3"/>
          <w:numId w:val="12"/>
        </w:numPr>
        <w:tabs>
          <w:tab w:val="left" w:pos="0"/>
          <w:tab w:val="left" w:pos="709"/>
          <w:tab w:val="left" w:pos="1134"/>
        </w:tabs>
        <w:spacing w:before="240"/>
        <w:ind w:left="0" w:firstLine="0"/>
        <w:jc w:val="both"/>
        <w:rPr>
          <w:rFonts w:ascii="Tahoma" w:hAnsi="Tahoma" w:cs="Tahoma"/>
          <w:sz w:val="22"/>
          <w:szCs w:val="22"/>
        </w:rPr>
      </w:pPr>
      <w:r w:rsidRPr="005403CF">
        <w:rPr>
          <w:rFonts w:ascii="Tahoma" w:hAnsi="Tahoma" w:cs="Tahoma"/>
          <w:sz w:val="22"/>
          <w:szCs w:val="22"/>
        </w:rPr>
        <w:t xml:space="preserve"> </w:t>
      </w:r>
      <w:bookmarkStart w:id="103" w:name="_Ref496540821"/>
      <w:r w:rsidRPr="005403CF">
        <w:rPr>
          <w:rFonts w:ascii="Tahoma" w:hAnsi="Tahoma" w:cs="Tahoma"/>
          <w:sz w:val="22"/>
          <w:szCs w:val="22"/>
        </w:rPr>
        <w:t>Οικονομικός φορέας, εις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bookmarkEnd w:id="103"/>
    </w:p>
    <w:p w14:paraId="789A66D2" w14:textId="77777777" w:rsidR="00195D4E" w:rsidRPr="005403CF" w:rsidRDefault="00195D4E">
      <w:pPr>
        <w:pStyle w:val="af2"/>
        <w:jc w:val="both"/>
        <w:rPr>
          <w:rFonts w:ascii="Tahoma" w:hAnsi="Tahoma" w:cs="Tahoma"/>
          <w:color w:val="000000"/>
          <w:sz w:val="22"/>
          <w:szCs w:val="22"/>
        </w:rPr>
      </w:pPr>
    </w:p>
    <w:p w14:paraId="56677110" w14:textId="77777777" w:rsidR="00195D4E" w:rsidRPr="005403CF" w:rsidRDefault="008C5114">
      <w:pPr>
        <w:pStyle w:val="3"/>
        <w:numPr>
          <w:ilvl w:val="0"/>
          <w:numId w:val="0"/>
        </w:numPr>
        <w:ind w:left="720" w:hanging="720"/>
        <w:jc w:val="both"/>
        <w:rPr>
          <w:rFonts w:ascii="Tahoma" w:hAnsi="Tahoma" w:cs="Tahoma"/>
          <w:sz w:val="22"/>
          <w:szCs w:val="22"/>
          <w:lang w:val="el-GR"/>
        </w:rPr>
      </w:pPr>
      <w:bookmarkStart w:id="104" w:name="_Toc97194424"/>
      <w:bookmarkStart w:id="105" w:name="_Toc97194274"/>
      <w:bookmarkStart w:id="106" w:name="_Toc187401735"/>
      <w:r w:rsidRPr="005403CF">
        <w:rPr>
          <w:rFonts w:ascii="Tahoma" w:hAnsi="Tahoma" w:cs="Tahoma"/>
          <w:sz w:val="22"/>
          <w:szCs w:val="22"/>
          <w:lang w:val="el-GR"/>
        </w:rPr>
        <w:t>Κριτήρια Ποιοτικής Επιλογής &amp; αποδεικτά στοιχεία</w:t>
      </w:r>
      <w:bookmarkEnd w:id="104"/>
      <w:bookmarkEnd w:id="105"/>
      <w:bookmarkEnd w:id="106"/>
      <w:r w:rsidRPr="005403CF">
        <w:rPr>
          <w:rFonts w:ascii="Tahoma" w:hAnsi="Tahoma" w:cs="Tahoma"/>
          <w:sz w:val="22"/>
          <w:szCs w:val="22"/>
          <w:lang w:val="el-GR"/>
        </w:rPr>
        <w:t xml:space="preserve"> </w:t>
      </w:r>
    </w:p>
    <w:p w14:paraId="59694682" w14:textId="77777777" w:rsidR="00195D4E" w:rsidRPr="005403CF" w:rsidRDefault="00195D4E">
      <w:pPr>
        <w:jc w:val="both"/>
        <w:rPr>
          <w:rFonts w:ascii="Tahoma" w:hAnsi="Tahoma" w:cs="Tahoma"/>
          <w:sz w:val="22"/>
          <w:szCs w:val="22"/>
        </w:rPr>
      </w:pPr>
    </w:p>
    <w:p w14:paraId="36C2BEF2" w14:textId="77777777" w:rsidR="00195D4E" w:rsidRPr="005403CF" w:rsidRDefault="008C5114">
      <w:pPr>
        <w:pStyle w:val="3"/>
        <w:numPr>
          <w:ilvl w:val="2"/>
          <w:numId w:val="234"/>
        </w:numPr>
        <w:ind w:left="1276"/>
        <w:jc w:val="both"/>
        <w:rPr>
          <w:rFonts w:ascii="Tahoma" w:hAnsi="Tahoma" w:cs="Tahoma"/>
          <w:sz w:val="22"/>
          <w:szCs w:val="22"/>
          <w:lang w:val="el-GR"/>
        </w:rPr>
      </w:pPr>
      <w:bookmarkStart w:id="107" w:name="_Toc97194275"/>
      <w:bookmarkStart w:id="108" w:name="_Ref74510337"/>
      <w:bookmarkStart w:id="109" w:name="_Toc97194425"/>
      <w:bookmarkStart w:id="110" w:name="_Toc187401736"/>
      <w:r w:rsidRPr="005403CF">
        <w:rPr>
          <w:rFonts w:ascii="Tahoma" w:hAnsi="Tahoma" w:cs="Tahoma"/>
          <w:sz w:val="22"/>
          <w:szCs w:val="22"/>
          <w:lang w:val="el-GR"/>
        </w:rPr>
        <w:t>Καταλληλόλητα άσκησης επαγγελματικής δραστηριότητας</w:t>
      </w:r>
      <w:bookmarkEnd w:id="107"/>
      <w:bookmarkEnd w:id="108"/>
      <w:bookmarkEnd w:id="109"/>
      <w:bookmarkEnd w:id="110"/>
      <w:r w:rsidRPr="005403CF">
        <w:rPr>
          <w:rFonts w:ascii="Tahoma" w:hAnsi="Tahoma" w:cs="Tahoma"/>
          <w:sz w:val="22"/>
          <w:szCs w:val="22"/>
          <w:lang w:val="el-GR"/>
        </w:rPr>
        <w:t xml:space="preserve"> </w:t>
      </w:r>
    </w:p>
    <w:p w14:paraId="68241BF5" w14:textId="77777777" w:rsidR="00195D4E" w:rsidRPr="005403CF" w:rsidRDefault="008C5114">
      <w:pPr>
        <w:jc w:val="both"/>
        <w:rPr>
          <w:rFonts w:ascii="Tahoma" w:hAnsi="Tahoma" w:cs="Tahoma"/>
          <w:i/>
          <w:color w:val="5B9BD5"/>
          <w:sz w:val="22"/>
          <w:szCs w:val="22"/>
          <w:lang w:eastAsia="en-US"/>
        </w:rPr>
      </w:pPr>
      <w:bookmarkStart w:id="111" w:name="_Toc97194276"/>
      <w:r w:rsidRPr="005403CF">
        <w:rPr>
          <w:rFonts w:ascii="Tahoma" w:hAnsi="Tahoma" w:cs="Tahoma"/>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bookmarkEnd w:id="111"/>
      <w:r w:rsidRPr="005403CF">
        <w:rPr>
          <w:rFonts w:ascii="Tahoma" w:hAnsi="Tahoma" w:cs="Tahoma"/>
          <w:sz w:val="22"/>
          <w:szCs w:val="22"/>
        </w:rPr>
        <w:t xml:space="preserve"> </w:t>
      </w:r>
    </w:p>
    <w:p w14:paraId="4C51823C" w14:textId="77777777" w:rsidR="00195D4E" w:rsidRPr="005403CF" w:rsidRDefault="00195D4E">
      <w:pPr>
        <w:pStyle w:val="af2"/>
        <w:jc w:val="both"/>
        <w:rPr>
          <w:rFonts w:ascii="Tahoma" w:hAnsi="Tahoma" w:cs="Tahoma"/>
          <w:sz w:val="22"/>
          <w:szCs w:val="22"/>
        </w:rPr>
      </w:pPr>
    </w:p>
    <w:p w14:paraId="6DFE17C7" w14:textId="77777777" w:rsidR="00195D4E" w:rsidRPr="005403CF" w:rsidRDefault="008C5114">
      <w:pPr>
        <w:pStyle w:val="af2"/>
        <w:ind w:left="0"/>
        <w:jc w:val="both"/>
        <w:rPr>
          <w:rFonts w:ascii="Tahoma" w:hAnsi="Tahoma" w:cs="Tahoma"/>
          <w:sz w:val="22"/>
          <w:szCs w:val="22"/>
        </w:rPr>
      </w:pPr>
      <w:r w:rsidRPr="005403CF">
        <w:rPr>
          <w:rFonts w:ascii="Tahoma" w:hAnsi="Tahoma" w:cs="Tahoma"/>
          <w:sz w:val="22"/>
          <w:szCs w:val="22"/>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47E32148" w14:textId="77777777" w:rsidR="00195D4E" w:rsidRPr="005403CF" w:rsidRDefault="008C5114" w:rsidP="006E5BEB">
      <w:pPr>
        <w:pStyle w:val="af2"/>
        <w:spacing w:after="240"/>
        <w:ind w:left="0"/>
        <w:jc w:val="both"/>
        <w:rPr>
          <w:rFonts w:ascii="Tahoma" w:hAnsi="Tahoma" w:cs="Tahoma"/>
          <w:sz w:val="22"/>
          <w:szCs w:val="22"/>
        </w:rPr>
      </w:pPr>
      <w:r w:rsidRPr="005403CF">
        <w:rPr>
          <w:rFonts w:ascii="Tahoma" w:hAnsi="Tahoma" w:cs="Tahoma"/>
          <w:sz w:val="22"/>
          <w:szCs w:val="22"/>
        </w:rPr>
        <w:t>Στην περίπτωση οικονομικών φορέων εγκατεστημένων σε κράτος μέλους του Ευρωπαϊκού Οικονομικού Χώρου (Ε.Ο.Χ) ή σε τρίτες χώρες που έχουν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6F80A7E3" w14:textId="77777777" w:rsidR="00195D4E" w:rsidRPr="005403CF" w:rsidRDefault="00195D4E">
      <w:pPr>
        <w:pStyle w:val="af2"/>
        <w:ind w:left="0"/>
        <w:jc w:val="both"/>
        <w:rPr>
          <w:rFonts w:ascii="Tahoma" w:hAnsi="Tahoma" w:cs="Tahoma"/>
          <w:sz w:val="22"/>
          <w:szCs w:val="22"/>
        </w:rPr>
      </w:pPr>
    </w:p>
    <w:p w14:paraId="35B59C69" w14:textId="77777777" w:rsidR="00195D4E" w:rsidRPr="005403CF" w:rsidRDefault="008C5114">
      <w:pPr>
        <w:pStyle w:val="af2"/>
        <w:ind w:left="0"/>
        <w:jc w:val="both"/>
        <w:rPr>
          <w:rFonts w:ascii="Tahoma" w:hAnsi="Tahoma" w:cs="Tahoma"/>
          <w:sz w:val="22"/>
          <w:szCs w:val="22"/>
        </w:rPr>
      </w:pPr>
      <w:r w:rsidRPr="005403CF">
        <w:rPr>
          <w:rFonts w:ascii="Tahoma" w:hAnsi="Tahoma" w:cs="Tahoma"/>
          <w:sz w:val="22"/>
          <w:szCs w:val="22"/>
        </w:rPr>
        <w:t>Οι εγκατεστημένοι στην Ελλάδα οικονομικοί φορείς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p>
    <w:p w14:paraId="133E462F" w14:textId="77777777" w:rsidR="00195D4E" w:rsidRPr="005403CF" w:rsidRDefault="00195D4E">
      <w:pPr>
        <w:pStyle w:val="af2"/>
        <w:ind w:left="0"/>
        <w:jc w:val="both"/>
        <w:rPr>
          <w:rFonts w:ascii="Tahoma" w:hAnsi="Tahoma" w:cs="Tahoma"/>
          <w:sz w:val="22"/>
          <w:szCs w:val="22"/>
        </w:rPr>
      </w:pPr>
    </w:p>
    <w:p w14:paraId="57172AFA" w14:textId="77777777" w:rsidR="00195D4E" w:rsidRPr="005403CF" w:rsidRDefault="008C5114">
      <w:pPr>
        <w:pStyle w:val="af2"/>
        <w:ind w:left="0"/>
        <w:jc w:val="both"/>
        <w:rPr>
          <w:rFonts w:ascii="Tahoma" w:hAnsi="Tahoma" w:cs="Tahoma"/>
          <w:sz w:val="22"/>
          <w:szCs w:val="22"/>
        </w:rPr>
      </w:pPr>
      <w:r w:rsidRPr="005403CF">
        <w:rPr>
          <w:rFonts w:ascii="Tahoma" w:hAnsi="Tahoma" w:cs="Tahoma"/>
          <w:sz w:val="22"/>
          <w:szCs w:val="22"/>
        </w:rPr>
        <w:t xml:space="preserve">Στην περίπτωση ένωσης οικονομικών φορέων η </w:t>
      </w:r>
      <w:proofErr w:type="spellStart"/>
      <w:r w:rsidRPr="005403CF">
        <w:rPr>
          <w:rFonts w:ascii="Tahoma" w:hAnsi="Tahoma" w:cs="Tahoma"/>
          <w:sz w:val="22"/>
          <w:szCs w:val="22"/>
        </w:rPr>
        <w:t>καταλληλότητα</w:t>
      </w:r>
      <w:proofErr w:type="spellEnd"/>
      <w:r w:rsidRPr="005403CF">
        <w:rPr>
          <w:rFonts w:ascii="Tahoma" w:hAnsi="Tahoma" w:cs="Tahoma"/>
          <w:sz w:val="22"/>
          <w:szCs w:val="22"/>
        </w:rPr>
        <w:t xml:space="preserve"> άσκησης επαγγελματικής δραστηριότητας απαιτείται να καλύπτεται από τουλάχιστον ένα μέλος της ένωσης.</w:t>
      </w:r>
    </w:p>
    <w:p w14:paraId="2ED8919D" w14:textId="77777777" w:rsidR="00195D4E" w:rsidRPr="005403CF" w:rsidRDefault="008C5114">
      <w:pPr>
        <w:pStyle w:val="3"/>
        <w:numPr>
          <w:ilvl w:val="2"/>
          <w:numId w:val="235"/>
        </w:numPr>
        <w:ind w:left="1276"/>
        <w:jc w:val="both"/>
        <w:rPr>
          <w:rFonts w:ascii="Tahoma" w:hAnsi="Tahoma" w:cs="Tahoma"/>
          <w:sz w:val="22"/>
          <w:szCs w:val="22"/>
          <w:lang w:val="el-GR"/>
        </w:rPr>
      </w:pPr>
      <w:bookmarkStart w:id="112" w:name="_Toc74566826"/>
      <w:bookmarkStart w:id="113" w:name="_Ref496541508"/>
      <w:bookmarkStart w:id="114" w:name="_Toc97194277"/>
      <w:bookmarkStart w:id="115" w:name="_Toc97194426"/>
      <w:bookmarkStart w:id="116" w:name="_Ref496541309"/>
      <w:bookmarkStart w:id="117" w:name="_Toc187401737"/>
      <w:bookmarkEnd w:id="112"/>
      <w:r w:rsidRPr="005403CF">
        <w:rPr>
          <w:rFonts w:ascii="Tahoma" w:hAnsi="Tahoma" w:cs="Tahoma"/>
          <w:sz w:val="22"/>
          <w:szCs w:val="22"/>
          <w:lang w:val="el-GR"/>
        </w:rPr>
        <w:t>Οικονομική και χρηματοοικονομική επάρκεια</w:t>
      </w:r>
      <w:bookmarkEnd w:id="113"/>
      <w:bookmarkEnd w:id="114"/>
      <w:bookmarkEnd w:id="115"/>
      <w:bookmarkEnd w:id="116"/>
      <w:bookmarkEnd w:id="117"/>
    </w:p>
    <w:p w14:paraId="4556F0E0" w14:textId="77777777" w:rsidR="00195D4E" w:rsidRPr="005403CF" w:rsidRDefault="008C5114">
      <w:pPr>
        <w:jc w:val="both"/>
        <w:rPr>
          <w:rFonts w:ascii="Tahoma" w:hAnsi="Tahoma" w:cs="Tahoma"/>
          <w:i/>
          <w:color w:val="5B9BD5"/>
          <w:sz w:val="22"/>
          <w:szCs w:val="22"/>
          <w:lang w:eastAsia="en-US"/>
        </w:rPr>
      </w:pPr>
      <w:bookmarkStart w:id="118" w:name="_Toc97194278"/>
      <w:r w:rsidRPr="005403CF">
        <w:rPr>
          <w:rFonts w:ascii="Tahoma" w:hAnsi="Tahoma" w:cs="Tahoma"/>
          <w:sz w:val="22"/>
          <w:szCs w:val="22"/>
        </w:rPr>
        <w:t xml:space="preserve">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 χρήσεις ή, τις οικονομικές χρήσεις κατά τις οποίες ο οικονομικός φορέας δραστηριοποιείται, αν είναι λιγότερες από τρεις (2021-2022-2023) κατ’ ελάχιστον ίσο με το 200% του προϋπολογισμού του υπό ανάθεση Έργου/του Τμήματος/Τμημάτων, για το οποίο υποβάλλει προσφορά. </w:t>
      </w:r>
      <w:bookmarkEnd w:id="118"/>
    </w:p>
    <w:p w14:paraId="3363AE19" w14:textId="77777777" w:rsidR="00195D4E" w:rsidRPr="005403CF" w:rsidRDefault="008C5114" w:rsidP="006E5BEB">
      <w:pPr>
        <w:spacing w:before="240"/>
        <w:jc w:val="both"/>
        <w:rPr>
          <w:rFonts w:ascii="Tahoma" w:hAnsi="Tahoma" w:cs="Tahoma"/>
          <w:sz w:val="22"/>
          <w:szCs w:val="22"/>
          <w:lang w:eastAsia="en-US"/>
        </w:rPr>
      </w:pPr>
      <w:r w:rsidRPr="005403CF">
        <w:rPr>
          <w:rFonts w:ascii="Tahoma" w:hAnsi="Tahoma" w:cs="Tahoma"/>
          <w:sz w:val="22"/>
          <w:szCs w:val="22"/>
        </w:rPr>
        <w:t>Σε περίπτωση ένωσης οικονομικών φορέων, οι παραπάνω απαιτήσεις καλύπτονται αθροιστικά από τα μέλη της ένωσης.</w:t>
      </w:r>
    </w:p>
    <w:p w14:paraId="121ABE11" w14:textId="77777777" w:rsidR="00195D4E" w:rsidRPr="005403CF" w:rsidRDefault="00195D4E">
      <w:pPr>
        <w:jc w:val="both"/>
        <w:rPr>
          <w:rFonts w:ascii="Tahoma" w:hAnsi="Tahoma" w:cs="Tahoma"/>
          <w:sz w:val="22"/>
          <w:szCs w:val="22"/>
          <w:lang w:eastAsia="en-US"/>
        </w:rPr>
      </w:pPr>
    </w:p>
    <w:p w14:paraId="26FA4282" w14:textId="77777777" w:rsidR="00195D4E" w:rsidRPr="005403CF" w:rsidRDefault="008C5114">
      <w:pPr>
        <w:pStyle w:val="3"/>
        <w:numPr>
          <w:ilvl w:val="2"/>
          <w:numId w:val="236"/>
        </w:numPr>
        <w:ind w:left="1276"/>
        <w:jc w:val="both"/>
        <w:rPr>
          <w:rFonts w:ascii="Tahoma" w:hAnsi="Tahoma" w:cs="Tahoma"/>
          <w:sz w:val="22"/>
          <w:szCs w:val="22"/>
          <w:lang w:val="el-GR"/>
        </w:rPr>
      </w:pPr>
      <w:bookmarkStart w:id="119" w:name="_Ref496541329"/>
      <w:bookmarkStart w:id="120" w:name="_Toc97194427"/>
      <w:bookmarkStart w:id="121" w:name="_Toc97194279"/>
      <w:bookmarkStart w:id="122" w:name="_Ref496541556"/>
      <w:bookmarkStart w:id="123" w:name="_Toc187401738"/>
      <w:r w:rsidRPr="005403CF">
        <w:rPr>
          <w:rFonts w:ascii="Tahoma" w:hAnsi="Tahoma" w:cs="Tahoma"/>
          <w:sz w:val="22"/>
          <w:szCs w:val="22"/>
          <w:lang w:val="el-GR"/>
        </w:rPr>
        <w:lastRenderedPageBreak/>
        <w:t>Τεχνική και επαγγελματική ικανότητα</w:t>
      </w:r>
      <w:bookmarkEnd w:id="119"/>
      <w:bookmarkEnd w:id="120"/>
      <w:bookmarkEnd w:id="121"/>
      <w:bookmarkEnd w:id="122"/>
      <w:bookmarkEnd w:id="123"/>
      <w:r w:rsidRPr="005403CF">
        <w:rPr>
          <w:rFonts w:ascii="Tahoma" w:hAnsi="Tahoma" w:cs="Tahoma"/>
          <w:sz w:val="22"/>
          <w:szCs w:val="22"/>
          <w:lang w:val="el-GR"/>
        </w:rPr>
        <w:t xml:space="preserve"> </w:t>
      </w:r>
    </w:p>
    <w:p w14:paraId="69D62EC5" w14:textId="77777777" w:rsidR="00195D4E" w:rsidRPr="005403CF" w:rsidRDefault="008C5114">
      <w:pPr>
        <w:pStyle w:val="4"/>
        <w:numPr>
          <w:ilvl w:val="3"/>
          <w:numId w:val="237"/>
        </w:numPr>
        <w:jc w:val="both"/>
        <w:rPr>
          <w:rFonts w:ascii="Tahoma" w:hAnsi="Tahoma" w:cs="Tahoma"/>
          <w:sz w:val="22"/>
          <w:szCs w:val="22"/>
          <w:lang w:val="el-GR" w:eastAsia="en-US"/>
        </w:rPr>
      </w:pPr>
      <w:bookmarkStart w:id="124" w:name="_Ref40965350"/>
      <w:bookmarkStart w:id="125" w:name="_Toc179816629"/>
      <w:bookmarkStart w:id="126" w:name="_Toc179808344"/>
      <w:bookmarkStart w:id="127" w:name="_Toc179808345"/>
      <w:bookmarkStart w:id="128" w:name="_Toc179816628"/>
      <w:bookmarkStart w:id="129" w:name="_Ref61980826"/>
      <w:bookmarkStart w:id="130" w:name="_Toc97194280"/>
      <w:bookmarkStart w:id="131" w:name="_Toc187401739"/>
      <w:bookmarkEnd w:id="124"/>
      <w:bookmarkEnd w:id="125"/>
      <w:bookmarkEnd w:id="126"/>
      <w:bookmarkEnd w:id="127"/>
      <w:bookmarkEnd w:id="128"/>
      <w:r w:rsidRPr="005403CF">
        <w:rPr>
          <w:rFonts w:ascii="Tahoma" w:hAnsi="Tahoma" w:cs="Tahoma"/>
          <w:sz w:val="22"/>
          <w:szCs w:val="22"/>
          <w:lang w:val="el-GR" w:eastAsia="en-US"/>
        </w:rPr>
        <w:t>Τεχνική Ικανότητα</w:t>
      </w:r>
      <w:bookmarkEnd w:id="129"/>
      <w:bookmarkEnd w:id="130"/>
      <w:bookmarkEnd w:id="131"/>
    </w:p>
    <w:p w14:paraId="58CD2896" w14:textId="77777777" w:rsidR="00195D4E" w:rsidRPr="005403CF" w:rsidRDefault="008C5114" w:rsidP="006E5BEB">
      <w:pPr>
        <w:spacing w:before="240"/>
        <w:jc w:val="both"/>
        <w:rPr>
          <w:rFonts w:ascii="Tahoma" w:hAnsi="Tahoma" w:cs="Tahoma"/>
          <w:sz w:val="22"/>
          <w:szCs w:val="22"/>
        </w:rPr>
      </w:pPr>
      <w:bookmarkStart w:id="132" w:name="_Hlk189674324"/>
      <w:r w:rsidRPr="005403CF">
        <w:rPr>
          <w:rFonts w:ascii="Tahoma" w:hAnsi="Tahoma" w:cs="Tahoma"/>
          <w:sz w:val="22"/>
          <w:szCs w:val="22"/>
        </w:rPr>
        <w:t xml:space="preserve">Οι οικονομικοί φορείς που συμμετέχουν στη διαδικασία σύναψης της παρούσας απαιτείται να </w:t>
      </w:r>
      <w:bookmarkStart w:id="133" w:name="_Hlk55900233"/>
      <w:r w:rsidRPr="005403CF">
        <w:rPr>
          <w:rFonts w:ascii="Tahoma" w:hAnsi="Tahoma" w:cs="Tahoma"/>
          <w:sz w:val="22"/>
          <w:szCs w:val="22"/>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519AE758" w14:textId="24C3F044" w:rsidR="00195D4E" w:rsidRPr="005403CF" w:rsidRDefault="008C5114" w:rsidP="006E5BEB">
      <w:pPr>
        <w:spacing w:before="240"/>
        <w:jc w:val="both"/>
        <w:rPr>
          <w:rFonts w:ascii="Tahoma" w:hAnsi="Tahoma" w:cs="Tahoma"/>
          <w:sz w:val="22"/>
          <w:szCs w:val="22"/>
        </w:rPr>
      </w:pPr>
      <w:r w:rsidRPr="005403CF">
        <w:rPr>
          <w:rFonts w:ascii="Tahoma" w:hAnsi="Tahoma" w:cs="Tahoma"/>
          <w:sz w:val="22"/>
          <w:szCs w:val="22"/>
        </w:rPr>
        <w:t xml:space="preserve">Συγκεκριμένα απαιτείται κατά τα τελευταία </w:t>
      </w:r>
      <w:r w:rsidR="00F64F83" w:rsidRPr="005403CF">
        <w:rPr>
          <w:rFonts w:ascii="Tahoma" w:hAnsi="Tahoma" w:cs="Tahoma"/>
          <w:b/>
          <w:sz w:val="22"/>
          <w:szCs w:val="22"/>
        </w:rPr>
        <w:t xml:space="preserve">πέντε </w:t>
      </w:r>
      <w:r w:rsidRPr="005403CF">
        <w:rPr>
          <w:rFonts w:ascii="Tahoma" w:hAnsi="Tahoma" w:cs="Tahoma"/>
          <w:b/>
          <w:sz w:val="22"/>
          <w:szCs w:val="22"/>
        </w:rPr>
        <w:t>(</w:t>
      </w:r>
      <w:r w:rsidR="00F64F83" w:rsidRPr="005403CF">
        <w:rPr>
          <w:rFonts w:ascii="Tahoma" w:hAnsi="Tahoma" w:cs="Tahoma"/>
          <w:b/>
          <w:sz w:val="22"/>
          <w:szCs w:val="22"/>
        </w:rPr>
        <w:t>5</w:t>
      </w:r>
      <w:r w:rsidRPr="005403CF">
        <w:rPr>
          <w:rFonts w:ascii="Tahoma" w:hAnsi="Tahoma" w:cs="Tahoma"/>
          <w:b/>
          <w:sz w:val="22"/>
          <w:szCs w:val="22"/>
        </w:rPr>
        <w:t>)</w:t>
      </w:r>
      <w:r w:rsidR="00F64F83" w:rsidRPr="005403CF">
        <w:rPr>
          <w:rFonts w:ascii="Tahoma" w:hAnsi="Tahoma" w:cs="Tahoma"/>
          <w:b/>
          <w:sz w:val="22"/>
          <w:szCs w:val="22"/>
        </w:rPr>
        <w:t>*</w:t>
      </w:r>
      <w:r w:rsidRPr="005403CF">
        <w:rPr>
          <w:rFonts w:ascii="Tahoma" w:hAnsi="Tahoma" w:cs="Tahoma"/>
          <w:b/>
          <w:sz w:val="22"/>
          <w:szCs w:val="22"/>
        </w:rPr>
        <w:t xml:space="preserve"> έτη</w:t>
      </w:r>
      <w:r w:rsidRPr="005403CF">
        <w:rPr>
          <w:rFonts w:ascii="Tahoma" w:hAnsi="Tahoma" w:cs="Tahoma"/>
          <w:sz w:val="22"/>
          <w:szCs w:val="22"/>
        </w:rPr>
        <w:t xml:space="preserve"> να έχουν ολοκληρώσει επιτυχώς</w:t>
      </w:r>
      <w:bookmarkEnd w:id="133"/>
      <w:r w:rsidRPr="005403CF">
        <w:rPr>
          <w:rFonts w:ascii="Tahoma" w:hAnsi="Tahoma" w:cs="Tahoma"/>
          <w:sz w:val="22"/>
          <w:szCs w:val="22"/>
        </w:rPr>
        <w:t xml:space="preserve">: </w:t>
      </w:r>
    </w:p>
    <w:p w14:paraId="3EAA078A" w14:textId="18225129" w:rsidR="00195D4E" w:rsidRPr="005403CF" w:rsidRDefault="008C5114" w:rsidP="006E5BEB">
      <w:pPr>
        <w:pStyle w:val="af2"/>
        <w:numPr>
          <w:ilvl w:val="0"/>
          <w:numId w:val="81"/>
        </w:numPr>
        <w:spacing w:before="240"/>
        <w:jc w:val="both"/>
        <w:rPr>
          <w:rFonts w:ascii="Tahoma" w:hAnsi="Tahoma" w:cs="Tahoma"/>
          <w:sz w:val="22"/>
          <w:szCs w:val="22"/>
        </w:rPr>
      </w:pPr>
      <w:r w:rsidRPr="005403CF">
        <w:rPr>
          <w:rFonts w:ascii="Tahoma" w:hAnsi="Tahoma" w:cs="Tahoma"/>
          <w:sz w:val="22"/>
          <w:szCs w:val="22"/>
        </w:rPr>
        <w:t xml:space="preserve">Τουλάχιστον </w:t>
      </w:r>
      <w:r w:rsidR="00882245" w:rsidRPr="005403CF">
        <w:rPr>
          <w:rFonts w:ascii="Tahoma" w:hAnsi="Tahoma" w:cs="Tahoma"/>
          <w:sz w:val="22"/>
          <w:szCs w:val="22"/>
        </w:rPr>
        <w:t>ένα</w:t>
      </w:r>
      <w:r w:rsidRPr="005403CF">
        <w:rPr>
          <w:rFonts w:ascii="Tahoma" w:hAnsi="Tahoma" w:cs="Tahoma"/>
          <w:sz w:val="22"/>
          <w:szCs w:val="22"/>
        </w:rPr>
        <w:t xml:space="preserve"> (</w:t>
      </w:r>
      <w:r w:rsidR="00882245" w:rsidRPr="005403CF">
        <w:rPr>
          <w:rFonts w:ascii="Tahoma" w:hAnsi="Tahoma" w:cs="Tahoma"/>
          <w:sz w:val="22"/>
          <w:szCs w:val="22"/>
        </w:rPr>
        <w:t>1</w:t>
      </w:r>
      <w:r w:rsidRPr="005403CF">
        <w:rPr>
          <w:rFonts w:ascii="Tahoma" w:hAnsi="Tahoma" w:cs="Tahoma"/>
          <w:sz w:val="22"/>
          <w:szCs w:val="22"/>
        </w:rPr>
        <w:t>) έργ</w:t>
      </w:r>
      <w:r w:rsidR="00882245" w:rsidRPr="005403CF">
        <w:rPr>
          <w:rFonts w:ascii="Tahoma" w:hAnsi="Tahoma" w:cs="Tahoma"/>
          <w:sz w:val="22"/>
          <w:szCs w:val="22"/>
        </w:rPr>
        <w:t>ο</w:t>
      </w:r>
      <w:r w:rsidRPr="005403CF">
        <w:rPr>
          <w:rFonts w:ascii="Tahoma" w:hAnsi="Tahoma" w:cs="Tahoma"/>
          <w:sz w:val="22"/>
          <w:szCs w:val="22"/>
        </w:rPr>
        <w:t xml:space="preserve"> που να περιλαμβάν</w:t>
      </w:r>
      <w:r w:rsidR="00882245" w:rsidRPr="005403CF">
        <w:rPr>
          <w:rFonts w:ascii="Tahoma" w:hAnsi="Tahoma" w:cs="Tahoma"/>
          <w:sz w:val="22"/>
          <w:szCs w:val="22"/>
        </w:rPr>
        <w:t>ει</w:t>
      </w:r>
      <w:r w:rsidR="00D243A8" w:rsidRPr="005403CF">
        <w:rPr>
          <w:rFonts w:ascii="Tahoma" w:hAnsi="Tahoma" w:cs="Tahoma"/>
          <w:sz w:val="22"/>
          <w:szCs w:val="22"/>
        </w:rPr>
        <w:t xml:space="preserve"> σχεδιασμό,</w:t>
      </w:r>
      <w:r w:rsidR="00FC391C" w:rsidRPr="005403CF">
        <w:rPr>
          <w:rFonts w:ascii="Tahoma" w:hAnsi="Tahoma" w:cs="Tahoma"/>
          <w:sz w:val="22"/>
          <w:szCs w:val="22"/>
        </w:rPr>
        <w:t xml:space="preserve"> ανάπτυξη και παραμετροποίηση</w:t>
      </w:r>
      <w:r w:rsidRPr="005403CF">
        <w:rPr>
          <w:rFonts w:ascii="Tahoma" w:hAnsi="Tahoma" w:cs="Tahoma"/>
          <w:sz w:val="22"/>
          <w:szCs w:val="22"/>
        </w:rPr>
        <w:t xml:space="preserve"> </w:t>
      </w:r>
      <w:r w:rsidR="00026451" w:rsidRPr="005403CF">
        <w:rPr>
          <w:rFonts w:ascii="Tahoma" w:hAnsi="Tahoma" w:cs="Tahoma"/>
          <w:sz w:val="22"/>
          <w:szCs w:val="22"/>
        </w:rPr>
        <w:t xml:space="preserve">λογισμικού </w:t>
      </w:r>
      <w:r w:rsidRPr="005403CF">
        <w:rPr>
          <w:rFonts w:ascii="Tahoma" w:hAnsi="Tahoma" w:cs="Tahoma"/>
          <w:sz w:val="22"/>
          <w:szCs w:val="22"/>
        </w:rPr>
        <w:t>του Δημόσιου ή Ευρύτερου Δημόσιου</w:t>
      </w:r>
      <w:r w:rsidR="00551159">
        <w:rPr>
          <w:rFonts w:ascii="Tahoma" w:hAnsi="Tahoma" w:cs="Tahoma"/>
          <w:sz w:val="22"/>
          <w:szCs w:val="22"/>
        </w:rPr>
        <w:t xml:space="preserve"> ή Ιδιωτικού</w:t>
      </w:r>
      <w:r w:rsidRPr="005403CF">
        <w:rPr>
          <w:rFonts w:ascii="Tahoma" w:hAnsi="Tahoma" w:cs="Tahoma"/>
          <w:sz w:val="22"/>
          <w:szCs w:val="22"/>
        </w:rPr>
        <w:t xml:space="preserve"> τομέα</w:t>
      </w:r>
      <w:r w:rsidR="00097556" w:rsidRPr="005403CF">
        <w:rPr>
          <w:rFonts w:ascii="Tahoma" w:hAnsi="Tahoma" w:cs="Tahoma"/>
          <w:sz w:val="22"/>
          <w:szCs w:val="22"/>
        </w:rPr>
        <w:t>,</w:t>
      </w:r>
    </w:p>
    <w:p w14:paraId="38387862" w14:textId="5367FA8F" w:rsidR="00D71C9F" w:rsidRPr="005403CF" w:rsidRDefault="00D71C9F" w:rsidP="006E5BEB">
      <w:pPr>
        <w:pStyle w:val="af2"/>
        <w:numPr>
          <w:ilvl w:val="0"/>
          <w:numId w:val="81"/>
        </w:numPr>
        <w:spacing w:before="240"/>
        <w:jc w:val="both"/>
        <w:rPr>
          <w:rFonts w:ascii="Tahoma" w:hAnsi="Tahoma" w:cs="Tahoma"/>
          <w:sz w:val="22"/>
          <w:szCs w:val="22"/>
        </w:rPr>
      </w:pPr>
      <w:r w:rsidRPr="005403CF">
        <w:rPr>
          <w:rFonts w:ascii="Tahoma" w:hAnsi="Tahoma" w:cs="Tahoma"/>
          <w:sz w:val="22"/>
          <w:szCs w:val="22"/>
        </w:rPr>
        <w:t xml:space="preserve">Τουλάχιστον </w:t>
      </w:r>
      <w:r w:rsidR="00DB6767" w:rsidRPr="005403CF">
        <w:rPr>
          <w:rStyle w:val="fontstyle21"/>
          <w:rFonts w:ascii="Tahoma" w:hAnsi="Tahoma" w:cs="Tahoma"/>
        </w:rPr>
        <w:t>έν</w:t>
      </w:r>
      <w:r w:rsidRPr="005403CF">
        <w:rPr>
          <w:rStyle w:val="fontstyle21"/>
          <w:rFonts w:ascii="Tahoma" w:hAnsi="Tahoma" w:cs="Tahoma"/>
        </w:rPr>
        <w:t xml:space="preserve">α (1) έργο που να περιλαμβάνει σχεδιασμό </w:t>
      </w:r>
      <w:r w:rsidR="001E40AB" w:rsidRPr="005403CF">
        <w:rPr>
          <w:rStyle w:val="fontstyle21"/>
          <w:rFonts w:ascii="Tahoma" w:hAnsi="Tahoma" w:cs="Tahoma"/>
        </w:rPr>
        <w:t>επιχειρησιακών</w:t>
      </w:r>
      <w:r w:rsidR="008D7489" w:rsidRPr="005403CF">
        <w:rPr>
          <w:rStyle w:val="fontstyle21"/>
          <w:rFonts w:ascii="Tahoma" w:hAnsi="Tahoma" w:cs="Tahoma"/>
        </w:rPr>
        <w:t xml:space="preserve"> ροών</w:t>
      </w:r>
      <w:r w:rsidR="001E40AB" w:rsidRPr="005403CF">
        <w:rPr>
          <w:rStyle w:val="fontstyle21"/>
          <w:rFonts w:ascii="Tahoma" w:hAnsi="Tahoma" w:cs="Tahoma"/>
        </w:rPr>
        <w:t xml:space="preserve"> ή/και</w:t>
      </w:r>
      <w:r w:rsidRPr="005403CF">
        <w:rPr>
          <w:rStyle w:val="fontstyle21"/>
          <w:rFonts w:ascii="Tahoma" w:hAnsi="Tahoma" w:cs="Tahoma"/>
        </w:rPr>
        <w:t xml:space="preserve"> ταξιδιών εμπειρίας (</w:t>
      </w:r>
      <w:proofErr w:type="spellStart"/>
      <w:r w:rsidRPr="005403CF">
        <w:rPr>
          <w:rStyle w:val="fontstyle21"/>
          <w:rFonts w:ascii="Tahoma" w:hAnsi="Tahoma" w:cs="Tahoma"/>
        </w:rPr>
        <w:t>user</w:t>
      </w:r>
      <w:proofErr w:type="spellEnd"/>
      <w:r w:rsidRPr="005403CF">
        <w:rPr>
          <w:rStyle w:val="fontstyle21"/>
          <w:rFonts w:ascii="Tahoma" w:hAnsi="Tahoma" w:cs="Tahoma"/>
        </w:rPr>
        <w:t xml:space="preserve"> </w:t>
      </w:r>
      <w:proofErr w:type="spellStart"/>
      <w:r w:rsidRPr="005403CF">
        <w:rPr>
          <w:rStyle w:val="fontstyle21"/>
          <w:rFonts w:ascii="Tahoma" w:hAnsi="Tahoma" w:cs="Tahoma"/>
        </w:rPr>
        <w:t>journeys</w:t>
      </w:r>
      <w:proofErr w:type="spellEnd"/>
      <w:r w:rsidRPr="005403CF">
        <w:rPr>
          <w:rStyle w:val="fontstyle21"/>
          <w:rFonts w:ascii="Tahoma" w:hAnsi="Tahoma" w:cs="Tahoma"/>
        </w:rPr>
        <w:t xml:space="preserve">) </w:t>
      </w:r>
      <w:r w:rsidR="008C5AE9" w:rsidRPr="005403CF">
        <w:rPr>
          <w:rStyle w:val="fontstyle21"/>
          <w:rFonts w:ascii="Tahoma" w:hAnsi="Tahoma" w:cs="Tahoma"/>
        </w:rPr>
        <w:t>ή/</w:t>
      </w:r>
      <w:r w:rsidR="00097556" w:rsidRPr="005403CF">
        <w:rPr>
          <w:rStyle w:val="fontstyle21"/>
          <w:rFonts w:ascii="Tahoma" w:hAnsi="Tahoma" w:cs="Tahoma"/>
        </w:rPr>
        <w:t>και σχεδιασμό διαδικασιών</w:t>
      </w:r>
      <w:r w:rsidR="009A60B2" w:rsidRPr="005403CF">
        <w:rPr>
          <w:rStyle w:val="fontstyle21"/>
          <w:rFonts w:ascii="Tahoma" w:hAnsi="Tahoma" w:cs="Tahoma"/>
        </w:rPr>
        <w:t xml:space="preserve"> και Αρχιτεκτονική δεδομέν</w:t>
      </w:r>
      <w:r w:rsidR="008C5EEB" w:rsidRPr="005403CF">
        <w:rPr>
          <w:rStyle w:val="fontstyle21"/>
          <w:rFonts w:ascii="Tahoma" w:hAnsi="Tahoma" w:cs="Tahoma"/>
        </w:rPr>
        <w:t>ων,</w:t>
      </w:r>
    </w:p>
    <w:p w14:paraId="1BF01A8B" w14:textId="2E07E27B" w:rsidR="00195D4E" w:rsidRPr="005403CF" w:rsidRDefault="008C5114" w:rsidP="006E5BEB">
      <w:pPr>
        <w:pStyle w:val="af2"/>
        <w:numPr>
          <w:ilvl w:val="0"/>
          <w:numId w:val="30"/>
        </w:numPr>
        <w:spacing w:before="240"/>
        <w:jc w:val="both"/>
        <w:rPr>
          <w:rFonts w:ascii="Tahoma" w:hAnsi="Tahoma" w:cs="Tahoma"/>
          <w:sz w:val="22"/>
          <w:szCs w:val="22"/>
        </w:rPr>
      </w:pPr>
      <w:r w:rsidRPr="005403CF">
        <w:rPr>
          <w:rFonts w:ascii="Tahoma" w:hAnsi="Tahoma" w:cs="Tahoma"/>
          <w:sz w:val="22"/>
          <w:szCs w:val="22"/>
        </w:rPr>
        <w:t xml:space="preserve">Τουλάχιστον ένα (1) έργο με αντικείμενο τον σχεδιασμό, ανάπτυξη, εγκατάσταση, υποστήριξη ολοκληρωμένου έργου πληροφοριακού συστήματος που να </w:t>
      </w:r>
      <w:proofErr w:type="spellStart"/>
      <w:r w:rsidRPr="005403CF">
        <w:rPr>
          <w:rFonts w:ascii="Tahoma" w:hAnsi="Tahoma" w:cs="Tahoma"/>
          <w:sz w:val="22"/>
          <w:szCs w:val="22"/>
        </w:rPr>
        <w:t>διαλειτουργεί</w:t>
      </w:r>
      <w:proofErr w:type="spellEnd"/>
      <w:r w:rsidRPr="005403CF">
        <w:rPr>
          <w:rFonts w:ascii="Tahoma" w:hAnsi="Tahoma" w:cs="Tahoma"/>
          <w:sz w:val="22"/>
          <w:szCs w:val="22"/>
        </w:rPr>
        <w:t xml:space="preserve"> με άλλα συστήματα του Δημόσιου ή Ευρύτερου Δημόσιου </w:t>
      </w:r>
      <w:r w:rsidR="00551159">
        <w:rPr>
          <w:rFonts w:ascii="Tahoma" w:hAnsi="Tahoma" w:cs="Tahoma"/>
          <w:sz w:val="22"/>
          <w:szCs w:val="22"/>
        </w:rPr>
        <w:t xml:space="preserve">ή Ιδιωτικού </w:t>
      </w:r>
      <w:r w:rsidRPr="005403CF">
        <w:rPr>
          <w:rFonts w:ascii="Tahoma" w:hAnsi="Tahoma" w:cs="Tahoma"/>
          <w:sz w:val="22"/>
          <w:szCs w:val="22"/>
        </w:rPr>
        <w:t>τομέα, προϋπολογισμού τουλάχιστον στο 80% του προϋπολογισμού της παρούσας,</w:t>
      </w:r>
    </w:p>
    <w:p w14:paraId="09E40E57" w14:textId="77777777" w:rsidR="00195D4E" w:rsidRPr="005403CF" w:rsidRDefault="008C5114" w:rsidP="006E5BEB">
      <w:pPr>
        <w:pStyle w:val="af2"/>
        <w:numPr>
          <w:ilvl w:val="0"/>
          <w:numId w:val="30"/>
        </w:numPr>
        <w:spacing w:before="240"/>
        <w:jc w:val="both"/>
        <w:rPr>
          <w:rFonts w:ascii="Tahoma" w:hAnsi="Tahoma" w:cs="Tahoma"/>
          <w:sz w:val="22"/>
          <w:szCs w:val="22"/>
        </w:rPr>
      </w:pPr>
      <w:r w:rsidRPr="005403CF">
        <w:rPr>
          <w:rFonts w:ascii="Tahoma" w:hAnsi="Tahoma" w:cs="Tahoma"/>
          <w:sz w:val="22"/>
          <w:szCs w:val="22"/>
        </w:rPr>
        <w:t xml:space="preserve">Τουλάχιστον ένα (1) έργο με αντικείμενο την παροχή υπηρεσιών τεχνικής, διοικητικής και διαχειριστικής υποστήριξης ή/και σχεδιασμού και συντονισμού δράσεων έργου </w:t>
      </w:r>
      <w:bookmarkStart w:id="134" w:name="_Hlk189674165"/>
      <w:r w:rsidRPr="005403CF">
        <w:rPr>
          <w:rFonts w:ascii="Tahoma" w:eastAsia="Tahoma" w:hAnsi="Tahoma" w:cs="Tahoma"/>
          <w:color w:val="000000"/>
          <w:sz w:val="22"/>
          <w:szCs w:val="22"/>
        </w:rPr>
        <w:t xml:space="preserve">Δημοσίου, Ευρύτερου Δημόσιου ή Ιδιωτικού </w:t>
      </w:r>
      <w:r w:rsidRPr="005403CF">
        <w:rPr>
          <w:rFonts w:ascii="Tahoma" w:hAnsi="Tahoma" w:cs="Tahoma"/>
          <w:sz w:val="22"/>
          <w:szCs w:val="22"/>
        </w:rPr>
        <w:t>φορέα</w:t>
      </w:r>
      <w:bookmarkEnd w:id="134"/>
      <w:r w:rsidRPr="005403CF">
        <w:rPr>
          <w:rFonts w:ascii="Tahoma" w:hAnsi="Tahoma" w:cs="Tahoma"/>
          <w:sz w:val="22"/>
          <w:szCs w:val="22"/>
        </w:rPr>
        <w:t xml:space="preserve"> προϋπολογισμού στο 50% επί του προϋπολογισμού της παρούσας.</w:t>
      </w:r>
    </w:p>
    <w:p w14:paraId="0D06C6F2" w14:textId="77ED6A16" w:rsidR="00195D4E" w:rsidRPr="00551159" w:rsidRDefault="00551159" w:rsidP="007E1394">
      <w:pPr>
        <w:spacing w:before="240"/>
        <w:jc w:val="both"/>
        <w:rPr>
          <w:rFonts w:ascii="Tahoma" w:hAnsi="Tahoma" w:cs="Tahoma"/>
          <w:sz w:val="22"/>
          <w:szCs w:val="22"/>
        </w:rPr>
      </w:pPr>
      <w:r>
        <w:rPr>
          <w:rFonts w:ascii="Tahoma" w:hAnsi="Tahoma" w:cs="Tahoma"/>
          <w:sz w:val="22"/>
          <w:szCs w:val="22"/>
        </w:rPr>
        <w:t xml:space="preserve">Για </w:t>
      </w:r>
      <w:r w:rsidRPr="00551159">
        <w:rPr>
          <w:rFonts w:ascii="Tahoma" w:hAnsi="Tahoma" w:cs="Tahoma"/>
          <w:sz w:val="22"/>
          <w:szCs w:val="22"/>
        </w:rPr>
        <w:t xml:space="preserve">την κάλυψη των απαιτήσεων </w:t>
      </w:r>
      <w:r w:rsidRPr="007E1394">
        <w:rPr>
          <w:rFonts w:ascii="Tahoma" w:hAnsi="Tahoma" w:cs="Tahoma"/>
          <w:sz w:val="22"/>
          <w:szCs w:val="22"/>
        </w:rPr>
        <w:t xml:space="preserve">δύναται ένα έργο /σύμβαση να καλύπτει περισσότερες της μιας εκ των απαιτήσεων των </w:t>
      </w:r>
      <w:r>
        <w:rPr>
          <w:rFonts w:ascii="Tahoma" w:hAnsi="Tahoma" w:cs="Tahoma"/>
          <w:sz w:val="22"/>
          <w:szCs w:val="22"/>
        </w:rPr>
        <w:t xml:space="preserve">ανωτέρω </w:t>
      </w:r>
      <w:r w:rsidRPr="007E1394">
        <w:rPr>
          <w:rFonts w:ascii="Tahoma" w:hAnsi="Tahoma" w:cs="Tahoma"/>
          <w:sz w:val="22"/>
          <w:szCs w:val="22"/>
        </w:rPr>
        <w:t>τεσσάρων (4) κατηγοριών, αρκεί να καλύπτονται όλες οι απαιτήσεις</w:t>
      </w:r>
    </w:p>
    <w:p w14:paraId="3722C713" w14:textId="77777777" w:rsidR="00195D4E" w:rsidRPr="005403CF" w:rsidRDefault="008C5114">
      <w:pPr>
        <w:pStyle w:val="4"/>
        <w:numPr>
          <w:ilvl w:val="3"/>
          <w:numId w:val="238"/>
        </w:numPr>
        <w:jc w:val="both"/>
        <w:rPr>
          <w:rFonts w:ascii="Tahoma" w:hAnsi="Tahoma" w:cs="Tahoma"/>
          <w:sz w:val="22"/>
          <w:szCs w:val="22"/>
          <w:lang w:val="el-GR" w:eastAsia="en-US"/>
        </w:rPr>
      </w:pPr>
      <w:bookmarkStart w:id="135" w:name="_Ref61862075"/>
      <w:bookmarkStart w:id="136" w:name="_Ref40965350_Copy_1"/>
      <w:bookmarkStart w:id="137" w:name="_Ref61862075_Copy_1"/>
      <w:bookmarkStart w:id="138" w:name="_Toc97194281"/>
      <w:bookmarkStart w:id="139" w:name="_Ref165223539"/>
      <w:bookmarkStart w:id="140" w:name="_Toc187401740"/>
      <w:bookmarkEnd w:id="132"/>
      <w:bookmarkEnd w:id="135"/>
      <w:bookmarkEnd w:id="136"/>
      <w:bookmarkEnd w:id="137"/>
      <w:r w:rsidRPr="005403CF">
        <w:rPr>
          <w:rFonts w:ascii="Tahoma" w:hAnsi="Tahoma" w:cs="Tahoma"/>
          <w:sz w:val="22"/>
          <w:szCs w:val="22"/>
          <w:lang w:val="el-GR" w:eastAsia="en-US"/>
        </w:rPr>
        <w:t>Επαγγελματική Ικανότητα – Ομάδα Έργου</w:t>
      </w:r>
      <w:bookmarkEnd w:id="138"/>
      <w:bookmarkEnd w:id="139"/>
      <w:bookmarkEnd w:id="140"/>
    </w:p>
    <w:p w14:paraId="4C3C0229" w14:textId="77777777" w:rsidR="00195D4E" w:rsidRPr="005403CF" w:rsidRDefault="008C5114">
      <w:pPr>
        <w:pStyle w:val="afa"/>
        <w:spacing w:after="0"/>
        <w:ind w:right="-46"/>
        <w:jc w:val="both"/>
        <w:rPr>
          <w:rFonts w:ascii="Tahoma" w:hAnsi="Tahoma" w:cs="Tahoma"/>
          <w:sz w:val="22"/>
          <w:szCs w:val="22"/>
        </w:rPr>
      </w:pPr>
      <w:r w:rsidRPr="005403CF">
        <w:rPr>
          <w:rFonts w:ascii="Tahoma" w:hAnsi="Tahoma" w:cs="Tahoma"/>
          <w:sz w:val="22"/>
          <w:szCs w:val="22"/>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τουλάχιστον από: </w:t>
      </w:r>
    </w:p>
    <w:p w14:paraId="352BCC11" w14:textId="77777777" w:rsidR="00195D4E" w:rsidRPr="005403CF" w:rsidRDefault="008C5114" w:rsidP="008C5114">
      <w:pPr>
        <w:pStyle w:val="afa"/>
        <w:numPr>
          <w:ilvl w:val="0"/>
          <w:numId w:val="94"/>
        </w:numPr>
        <w:spacing w:after="0"/>
        <w:ind w:right="-46"/>
        <w:jc w:val="both"/>
        <w:rPr>
          <w:rFonts w:ascii="Tahoma" w:hAnsi="Tahoma" w:cs="Tahoma"/>
          <w:sz w:val="22"/>
          <w:szCs w:val="22"/>
        </w:rPr>
      </w:pPr>
      <w:r w:rsidRPr="005403CF">
        <w:rPr>
          <w:rFonts w:ascii="Tahoma" w:hAnsi="Tahoma" w:cs="Tahoma"/>
          <w:b/>
          <w:sz w:val="22"/>
          <w:szCs w:val="22"/>
        </w:rPr>
        <w:t>Ένας Υπεύθυνος Διαχείρισης Έργου</w:t>
      </w:r>
      <w:r w:rsidRPr="005403CF">
        <w:rPr>
          <w:rFonts w:ascii="Tahoma" w:hAnsi="Tahoma" w:cs="Tahoma"/>
          <w:sz w:val="22"/>
          <w:szCs w:val="22"/>
        </w:rPr>
        <w:t xml:space="preserve"> για το σύνολο του έργου, με τα ακόλουθα προσόντα:</w:t>
      </w:r>
    </w:p>
    <w:p w14:paraId="6C40749A" w14:textId="77777777" w:rsidR="00195D4E" w:rsidRPr="005403CF" w:rsidRDefault="008C5114" w:rsidP="008C5114">
      <w:pPr>
        <w:pStyle w:val="af2"/>
        <w:numPr>
          <w:ilvl w:val="0"/>
          <w:numId w:val="89"/>
        </w:numPr>
        <w:spacing w:line="276" w:lineRule="auto"/>
        <w:ind w:left="993" w:right="224"/>
        <w:jc w:val="both"/>
        <w:rPr>
          <w:rFonts w:ascii="Tahoma" w:hAnsi="Tahoma" w:cs="Tahoma"/>
          <w:sz w:val="22"/>
          <w:szCs w:val="22"/>
        </w:rPr>
      </w:pPr>
      <w:r w:rsidRPr="005403CF">
        <w:rPr>
          <w:rFonts w:ascii="Tahoma" w:hAnsi="Tahoma" w:cs="Tahoma"/>
          <w:sz w:val="22"/>
          <w:szCs w:val="22"/>
        </w:rPr>
        <w:t>κάτοχος πτυχίου πανεπιστημιακής εκπαίδευσης, ειδικότητας/κατεύθυνσης Πληροφορικής ή Διοίκησης της Ελλάδας ή του εξωτερικού</w:t>
      </w:r>
    </w:p>
    <w:p w14:paraId="7FC61C45" w14:textId="77777777" w:rsidR="00195D4E" w:rsidRPr="005403CF" w:rsidRDefault="008C5114" w:rsidP="008C5114">
      <w:pPr>
        <w:pStyle w:val="af2"/>
        <w:numPr>
          <w:ilvl w:val="0"/>
          <w:numId w:val="89"/>
        </w:numPr>
        <w:spacing w:line="276" w:lineRule="auto"/>
        <w:ind w:left="993" w:right="224"/>
        <w:jc w:val="both"/>
        <w:rPr>
          <w:rFonts w:ascii="Tahoma" w:hAnsi="Tahoma" w:cs="Tahoma"/>
          <w:color w:val="FF0000"/>
          <w:sz w:val="22"/>
          <w:szCs w:val="22"/>
        </w:rPr>
      </w:pPr>
      <w:r w:rsidRPr="005403CF">
        <w:rPr>
          <w:rFonts w:ascii="Tahoma" w:hAnsi="Tahoma" w:cs="Tahoma"/>
          <w:sz w:val="22"/>
          <w:szCs w:val="22"/>
        </w:rPr>
        <w:t xml:space="preserve">κάτοχος  Μεταπτυχιακού ή Διδακτορικού Τίτλου Σπουδών, ειδικότητας/κατεύθυνσης Πληροφορικής ή Διοίκησης της Ελλάδας ή του εξωτερικού, </w:t>
      </w:r>
    </w:p>
    <w:p w14:paraId="6E378BA8" w14:textId="77777777" w:rsidR="00195D4E" w:rsidRPr="005403CF" w:rsidRDefault="008C5114" w:rsidP="008C5114">
      <w:pPr>
        <w:pStyle w:val="af2"/>
        <w:numPr>
          <w:ilvl w:val="0"/>
          <w:numId w:val="89"/>
        </w:numPr>
        <w:spacing w:line="276" w:lineRule="auto"/>
        <w:ind w:left="993" w:right="224"/>
        <w:jc w:val="both"/>
        <w:rPr>
          <w:rFonts w:ascii="Tahoma" w:hAnsi="Tahoma" w:cs="Tahoma"/>
          <w:sz w:val="22"/>
          <w:szCs w:val="22"/>
        </w:rPr>
      </w:pPr>
      <w:r w:rsidRPr="005403CF">
        <w:rPr>
          <w:rFonts w:ascii="Tahoma" w:hAnsi="Tahoma" w:cs="Tahoma"/>
          <w:sz w:val="22"/>
          <w:szCs w:val="22"/>
        </w:rPr>
        <w:t>να διαθέτει 10ετή επαγγελματική εμπειρία μετά την κτήση του πτυχίου του σε σχεδιασμό ή/και διαχείριση ή/και υλοποίηση έργων,</w:t>
      </w:r>
    </w:p>
    <w:p w14:paraId="63F5B154" w14:textId="77777777" w:rsidR="00195D4E" w:rsidRPr="005403CF" w:rsidRDefault="008C5114" w:rsidP="008C5114">
      <w:pPr>
        <w:pStyle w:val="af2"/>
        <w:numPr>
          <w:ilvl w:val="0"/>
          <w:numId w:val="89"/>
        </w:numPr>
        <w:spacing w:line="276" w:lineRule="auto"/>
        <w:ind w:left="993" w:right="-46"/>
        <w:jc w:val="both"/>
        <w:rPr>
          <w:rFonts w:ascii="Tahoma" w:hAnsi="Tahoma" w:cs="Tahoma"/>
          <w:sz w:val="22"/>
          <w:szCs w:val="22"/>
        </w:rPr>
      </w:pPr>
      <w:r w:rsidRPr="005403CF">
        <w:rPr>
          <w:rFonts w:ascii="Tahoma" w:hAnsi="Tahoma" w:cs="Tahoma"/>
          <w:sz w:val="22"/>
          <w:szCs w:val="22"/>
        </w:rPr>
        <w:t xml:space="preserve">Να έχει συμμετάσχει σε τουλάχιστον ένα έργο </w:t>
      </w:r>
      <w:r w:rsidRPr="005403CF">
        <w:rPr>
          <w:rFonts w:ascii="Tahoma" w:eastAsia="Tahoma" w:hAnsi="Tahoma" w:cs="Tahoma"/>
          <w:color w:val="000000"/>
          <w:sz w:val="22"/>
          <w:szCs w:val="22"/>
        </w:rPr>
        <w:t xml:space="preserve">Δημοσίου, Ευρύτερου Δημόσιου ή Ιδιωτικού </w:t>
      </w:r>
      <w:r w:rsidRPr="005403CF">
        <w:rPr>
          <w:rFonts w:ascii="Tahoma" w:hAnsi="Tahoma" w:cs="Tahoma"/>
          <w:sz w:val="22"/>
          <w:szCs w:val="22"/>
        </w:rPr>
        <w:t xml:space="preserve">τομέα στην ομάδα διοίκησης έργου με αντικείμενο συναφές με το αντικείμενο του παρόντος έργου. </w:t>
      </w:r>
    </w:p>
    <w:p w14:paraId="63A0C2BF" w14:textId="77777777" w:rsidR="00195D4E" w:rsidRPr="005403CF" w:rsidRDefault="008C5114" w:rsidP="008C5114">
      <w:pPr>
        <w:pStyle w:val="af2"/>
        <w:widowControl w:val="0"/>
        <w:numPr>
          <w:ilvl w:val="0"/>
          <w:numId w:val="90"/>
        </w:numPr>
        <w:spacing w:before="120" w:after="120"/>
        <w:ind w:left="567" w:right="-46" w:hanging="567"/>
        <w:contextualSpacing w:val="0"/>
        <w:jc w:val="both"/>
        <w:rPr>
          <w:rFonts w:ascii="Tahoma" w:hAnsi="Tahoma" w:cs="Tahoma"/>
          <w:sz w:val="22"/>
          <w:szCs w:val="22"/>
        </w:rPr>
      </w:pPr>
      <w:r w:rsidRPr="005403CF">
        <w:rPr>
          <w:rFonts w:ascii="Tahoma" w:hAnsi="Tahoma" w:cs="Tahoma"/>
          <w:b/>
          <w:sz w:val="22"/>
          <w:szCs w:val="22"/>
        </w:rPr>
        <w:t xml:space="preserve">Ένας (1) Αναπληρωτής Υπεύθυνος Έργου , </w:t>
      </w:r>
      <w:r w:rsidRPr="005403CF">
        <w:rPr>
          <w:rFonts w:ascii="Tahoma" w:hAnsi="Tahoma" w:cs="Tahoma"/>
          <w:sz w:val="22"/>
          <w:szCs w:val="22"/>
        </w:rPr>
        <w:t>με τα ακόλουθα προσόντα:</w:t>
      </w:r>
    </w:p>
    <w:p w14:paraId="295C146C" w14:textId="77777777" w:rsidR="00195D4E" w:rsidRPr="005403CF" w:rsidRDefault="008C5114" w:rsidP="008C5114">
      <w:pPr>
        <w:pStyle w:val="af2"/>
        <w:numPr>
          <w:ilvl w:val="0"/>
          <w:numId w:val="89"/>
        </w:numPr>
        <w:spacing w:line="276" w:lineRule="auto"/>
        <w:ind w:left="993" w:right="224"/>
        <w:jc w:val="both"/>
        <w:rPr>
          <w:rFonts w:ascii="Tahoma" w:hAnsi="Tahoma" w:cs="Tahoma"/>
          <w:sz w:val="22"/>
          <w:szCs w:val="22"/>
        </w:rPr>
      </w:pPr>
      <w:r w:rsidRPr="005403CF">
        <w:rPr>
          <w:rFonts w:ascii="Tahoma" w:hAnsi="Tahoma" w:cs="Tahoma"/>
          <w:sz w:val="22"/>
          <w:szCs w:val="22"/>
        </w:rPr>
        <w:t xml:space="preserve">κάτοχος πτυχίου πανεπιστημιακής εκπαίδευσης θετικής / τεχνολογικής κατεύθυνσης της Ελλάδας ή του εξωτερικού, </w:t>
      </w:r>
    </w:p>
    <w:p w14:paraId="4C883073" w14:textId="77777777" w:rsidR="00195D4E" w:rsidRPr="005403CF" w:rsidRDefault="008C5114" w:rsidP="008C5114">
      <w:pPr>
        <w:pStyle w:val="af2"/>
        <w:numPr>
          <w:ilvl w:val="0"/>
          <w:numId w:val="89"/>
        </w:numPr>
        <w:spacing w:line="276" w:lineRule="auto"/>
        <w:ind w:left="993" w:right="224"/>
        <w:jc w:val="both"/>
        <w:rPr>
          <w:rFonts w:ascii="Tahoma" w:hAnsi="Tahoma" w:cs="Tahoma"/>
          <w:sz w:val="22"/>
          <w:szCs w:val="22"/>
        </w:rPr>
      </w:pPr>
      <w:r w:rsidRPr="005403CF">
        <w:rPr>
          <w:rFonts w:ascii="Tahoma" w:hAnsi="Tahoma" w:cs="Tahoma"/>
          <w:sz w:val="22"/>
          <w:szCs w:val="22"/>
        </w:rPr>
        <w:t>5ετή επαγγελματική εμπειρία μετά την κτήση του πτυχίου σε σχεδιασμό ή/και διαχείριση ή/και υλοποίηση έργων σε ένα ή περισσότερα από τα κάτωθι γνωστικά αντικείμενα:</w:t>
      </w:r>
    </w:p>
    <w:p w14:paraId="1FB794FB" w14:textId="77777777" w:rsidR="00195D4E" w:rsidRPr="005403CF" w:rsidRDefault="008C5114" w:rsidP="008C5114">
      <w:pPr>
        <w:pStyle w:val="af2"/>
        <w:numPr>
          <w:ilvl w:val="1"/>
          <w:numId w:val="91"/>
        </w:numPr>
        <w:spacing w:line="276" w:lineRule="auto"/>
        <w:ind w:left="1418" w:right="224" w:hanging="284"/>
        <w:jc w:val="both"/>
        <w:rPr>
          <w:rFonts w:ascii="Tahoma" w:hAnsi="Tahoma" w:cs="Tahoma"/>
          <w:sz w:val="22"/>
          <w:szCs w:val="22"/>
        </w:rPr>
      </w:pPr>
      <w:r w:rsidRPr="005403CF">
        <w:rPr>
          <w:rFonts w:ascii="Tahoma" w:hAnsi="Tahoma" w:cs="Tahoma"/>
          <w:sz w:val="22"/>
          <w:szCs w:val="22"/>
        </w:rPr>
        <w:t xml:space="preserve">Στρατηγικός ή/και επιχειρησιακός σχεδιασμός φορέων του </w:t>
      </w:r>
      <w:r w:rsidRPr="005403CF">
        <w:rPr>
          <w:rFonts w:ascii="Tahoma" w:eastAsia="Tahoma" w:hAnsi="Tahoma" w:cs="Tahoma"/>
          <w:color w:val="000000"/>
          <w:sz w:val="22"/>
          <w:szCs w:val="22"/>
        </w:rPr>
        <w:t xml:space="preserve">Δημοσίου, Ευρύτερου Δημόσιου ή Ιδιωτικού </w:t>
      </w:r>
      <w:r w:rsidRPr="005403CF">
        <w:rPr>
          <w:rFonts w:ascii="Tahoma" w:hAnsi="Tahoma" w:cs="Tahoma"/>
          <w:sz w:val="22"/>
          <w:szCs w:val="22"/>
        </w:rPr>
        <w:t>τομέα,</w:t>
      </w:r>
    </w:p>
    <w:p w14:paraId="60DB158F" w14:textId="77777777" w:rsidR="00195D4E" w:rsidRPr="005403CF" w:rsidRDefault="008C5114" w:rsidP="008C5114">
      <w:pPr>
        <w:pStyle w:val="af2"/>
        <w:numPr>
          <w:ilvl w:val="1"/>
          <w:numId w:val="91"/>
        </w:numPr>
        <w:spacing w:line="276" w:lineRule="auto"/>
        <w:ind w:left="1418" w:right="224" w:hanging="284"/>
        <w:jc w:val="both"/>
        <w:rPr>
          <w:rFonts w:ascii="Tahoma" w:hAnsi="Tahoma" w:cs="Tahoma"/>
          <w:sz w:val="22"/>
          <w:szCs w:val="22"/>
        </w:rPr>
      </w:pPr>
      <w:r w:rsidRPr="005403CF">
        <w:rPr>
          <w:rFonts w:ascii="Tahoma" w:hAnsi="Tahoma" w:cs="Tahoma"/>
          <w:sz w:val="22"/>
          <w:szCs w:val="22"/>
        </w:rPr>
        <w:lastRenderedPageBreak/>
        <w:t>Ανάλυση δεδομένων σε συγχρηματοδοτούμενα έργα (εθνικά ή ευρωπαϊκά έργα),</w:t>
      </w:r>
    </w:p>
    <w:p w14:paraId="4FD6E784" w14:textId="77777777" w:rsidR="00195D4E" w:rsidRPr="005403CF" w:rsidRDefault="008C5114" w:rsidP="008C5114">
      <w:pPr>
        <w:pStyle w:val="af2"/>
        <w:numPr>
          <w:ilvl w:val="1"/>
          <w:numId w:val="91"/>
        </w:numPr>
        <w:spacing w:line="276" w:lineRule="auto"/>
        <w:ind w:left="1418" w:right="224" w:hanging="284"/>
        <w:jc w:val="both"/>
        <w:rPr>
          <w:rFonts w:ascii="Tahoma" w:hAnsi="Tahoma" w:cs="Tahoma"/>
          <w:sz w:val="22"/>
          <w:szCs w:val="22"/>
        </w:rPr>
      </w:pPr>
      <w:r w:rsidRPr="005403CF">
        <w:rPr>
          <w:rFonts w:ascii="Tahoma" w:hAnsi="Tahoma" w:cs="Tahoma"/>
          <w:sz w:val="22"/>
          <w:szCs w:val="22"/>
        </w:rPr>
        <w:t>Διαχείριση ή/και συντονισμός έργων δημοσίου ή/και ευρύτερου δημόσιου τομέα.</w:t>
      </w:r>
    </w:p>
    <w:p w14:paraId="027C8142" w14:textId="77777777" w:rsidR="00195D4E" w:rsidRPr="005403CF" w:rsidRDefault="008C5114" w:rsidP="008C5114">
      <w:pPr>
        <w:pStyle w:val="af2"/>
        <w:widowControl w:val="0"/>
        <w:numPr>
          <w:ilvl w:val="0"/>
          <w:numId w:val="92"/>
        </w:numPr>
        <w:spacing w:before="120" w:after="120"/>
        <w:ind w:left="360" w:right="-45"/>
        <w:contextualSpacing w:val="0"/>
        <w:jc w:val="both"/>
        <w:rPr>
          <w:rFonts w:ascii="Tahoma" w:hAnsi="Tahoma" w:cs="Tahoma"/>
          <w:b/>
          <w:sz w:val="22"/>
          <w:szCs w:val="22"/>
        </w:rPr>
      </w:pPr>
      <w:r w:rsidRPr="005403CF">
        <w:rPr>
          <w:rFonts w:ascii="Tahoma" w:hAnsi="Tahoma" w:cs="Tahoma"/>
          <w:b/>
          <w:sz w:val="22"/>
          <w:szCs w:val="22"/>
        </w:rPr>
        <w:t xml:space="preserve">Ένας (1) Υπεύθυνος Τεχνικών Υποδομών Συστημάτων, </w:t>
      </w:r>
      <w:r w:rsidRPr="005403CF">
        <w:rPr>
          <w:rFonts w:ascii="Tahoma" w:hAnsi="Tahoma" w:cs="Tahoma"/>
          <w:sz w:val="22"/>
          <w:szCs w:val="22"/>
        </w:rPr>
        <w:t>με</w:t>
      </w:r>
      <w:r w:rsidRPr="005403CF">
        <w:rPr>
          <w:rFonts w:ascii="Tahoma" w:hAnsi="Tahoma" w:cs="Tahoma"/>
          <w:spacing w:val="1"/>
          <w:sz w:val="22"/>
          <w:szCs w:val="22"/>
        </w:rPr>
        <w:t xml:space="preserve"> </w:t>
      </w:r>
      <w:r w:rsidRPr="005403CF">
        <w:rPr>
          <w:rFonts w:ascii="Tahoma" w:hAnsi="Tahoma" w:cs="Tahoma"/>
          <w:sz w:val="22"/>
          <w:szCs w:val="22"/>
        </w:rPr>
        <w:t>τα</w:t>
      </w:r>
      <w:r w:rsidRPr="005403CF">
        <w:rPr>
          <w:rFonts w:ascii="Tahoma" w:hAnsi="Tahoma" w:cs="Tahoma"/>
          <w:spacing w:val="-3"/>
          <w:sz w:val="22"/>
          <w:szCs w:val="22"/>
        </w:rPr>
        <w:t xml:space="preserve"> </w:t>
      </w:r>
      <w:r w:rsidRPr="005403CF">
        <w:rPr>
          <w:rFonts w:ascii="Tahoma" w:hAnsi="Tahoma" w:cs="Tahoma"/>
          <w:sz w:val="22"/>
          <w:szCs w:val="22"/>
        </w:rPr>
        <w:t>ακόλουθα</w:t>
      </w:r>
      <w:r w:rsidRPr="005403CF">
        <w:rPr>
          <w:rFonts w:ascii="Tahoma" w:hAnsi="Tahoma" w:cs="Tahoma"/>
          <w:spacing w:val="-1"/>
          <w:sz w:val="22"/>
          <w:szCs w:val="22"/>
        </w:rPr>
        <w:t xml:space="preserve"> </w:t>
      </w:r>
      <w:r w:rsidRPr="005403CF">
        <w:rPr>
          <w:rFonts w:ascii="Tahoma" w:hAnsi="Tahoma" w:cs="Tahoma"/>
          <w:sz w:val="22"/>
          <w:szCs w:val="22"/>
        </w:rPr>
        <w:t>προσόντα:</w:t>
      </w:r>
    </w:p>
    <w:p w14:paraId="7D776D55" w14:textId="77777777" w:rsidR="00195D4E" w:rsidRPr="005403CF" w:rsidRDefault="008C5114" w:rsidP="008C5114">
      <w:pPr>
        <w:pStyle w:val="af2"/>
        <w:widowControl w:val="0"/>
        <w:numPr>
          <w:ilvl w:val="0"/>
          <w:numId w:val="93"/>
        </w:numPr>
        <w:spacing w:before="120" w:after="200"/>
        <w:ind w:left="1080" w:right="-45"/>
        <w:jc w:val="both"/>
        <w:rPr>
          <w:rStyle w:val="a7"/>
          <w:rFonts w:ascii="Tahoma" w:hAnsi="Tahoma" w:cs="Tahoma"/>
          <w:b w:val="0"/>
          <w:sz w:val="22"/>
          <w:szCs w:val="22"/>
        </w:rPr>
      </w:pPr>
      <w:r w:rsidRPr="005403CF">
        <w:rPr>
          <w:rFonts w:ascii="Tahoma" w:hAnsi="Tahoma" w:cs="Tahoma"/>
          <w:sz w:val="22"/>
          <w:szCs w:val="22"/>
        </w:rPr>
        <w:t xml:space="preserve">Κάτοχος πτυχίου ή διπλώματος ανώτατης εκπαίδευσης Πληροφορικής </w:t>
      </w:r>
      <w:r w:rsidRPr="005403CF">
        <w:rPr>
          <w:rStyle w:val="a7"/>
          <w:rFonts w:ascii="Tahoma" w:hAnsi="Tahoma" w:cs="Tahoma"/>
          <w:b w:val="0"/>
          <w:sz w:val="22"/>
          <w:szCs w:val="22"/>
        </w:rPr>
        <w:t>της ημεδαπής,</w:t>
      </w:r>
    </w:p>
    <w:p w14:paraId="69AA4419" w14:textId="77777777" w:rsidR="00195D4E" w:rsidRPr="005403CF" w:rsidRDefault="008C5114" w:rsidP="008C5114">
      <w:pPr>
        <w:pStyle w:val="af2"/>
        <w:widowControl w:val="0"/>
        <w:numPr>
          <w:ilvl w:val="0"/>
          <w:numId w:val="93"/>
        </w:numPr>
        <w:spacing w:before="120" w:after="200"/>
        <w:ind w:left="1080" w:right="-45"/>
        <w:jc w:val="both"/>
        <w:rPr>
          <w:rFonts w:ascii="Tahoma" w:hAnsi="Tahoma" w:cs="Tahoma"/>
          <w:sz w:val="22"/>
          <w:szCs w:val="22"/>
        </w:rPr>
      </w:pPr>
      <w:r w:rsidRPr="005403CF">
        <w:rPr>
          <w:rFonts w:ascii="Tahoma" w:hAnsi="Tahoma" w:cs="Tahoma"/>
          <w:sz w:val="22"/>
          <w:szCs w:val="22"/>
        </w:rPr>
        <w:t>Συνολική γενική επαγγελματική εμπειρία τουλάχιστον δέκα (10) ετών</w:t>
      </w:r>
    </w:p>
    <w:p w14:paraId="44036B58" w14:textId="77777777" w:rsidR="00195D4E" w:rsidRPr="005403CF" w:rsidRDefault="008C5114" w:rsidP="008C5114">
      <w:pPr>
        <w:pStyle w:val="af2"/>
        <w:widowControl w:val="0"/>
        <w:numPr>
          <w:ilvl w:val="0"/>
          <w:numId w:val="93"/>
        </w:numPr>
        <w:spacing w:before="120" w:after="200"/>
        <w:ind w:left="1080" w:right="-45"/>
        <w:jc w:val="both"/>
        <w:rPr>
          <w:rFonts w:ascii="Tahoma" w:hAnsi="Tahoma" w:cs="Tahoma"/>
          <w:sz w:val="22"/>
          <w:szCs w:val="22"/>
        </w:rPr>
      </w:pPr>
      <w:r w:rsidRPr="005403CF">
        <w:rPr>
          <w:rFonts w:ascii="Tahoma" w:hAnsi="Tahoma" w:cs="Tahoma"/>
          <w:sz w:val="22"/>
          <w:szCs w:val="22"/>
        </w:rPr>
        <w:t xml:space="preserve">Να έχει συμμετάσχει σε τουλάχιστον πέντε (5) έργα </w:t>
      </w:r>
      <w:r w:rsidRPr="005403CF">
        <w:rPr>
          <w:rFonts w:ascii="Tahoma" w:eastAsia="Tahoma" w:hAnsi="Tahoma" w:cs="Tahoma"/>
          <w:color w:val="000000"/>
          <w:sz w:val="22"/>
          <w:szCs w:val="22"/>
        </w:rPr>
        <w:t xml:space="preserve">Δημοσίου, Ευρύτερου Δημόσιου ή Ιδιωτικού </w:t>
      </w:r>
      <w:r w:rsidRPr="005403CF">
        <w:rPr>
          <w:rFonts w:ascii="Tahoma" w:hAnsi="Tahoma" w:cs="Tahoma"/>
          <w:sz w:val="22"/>
          <w:szCs w:val="22"/>
        </w:rPr>
        <w:t>τομέα σε αντίστοιχο ρόλο, με αντικείμενο τον σχεδιασμό ή/ και την ανάπτυξη λογισμικού</w:t>
      </w:r>
    </w:p>
    <w:p w14:paraId="5239D6E6" w14:textId="77777777" w:rsidR="00195D4E" w:rsidRPr="005403CF" w:rsidRDefault="008C5114" w:rsidP="008C5114">
      <w:pPr>
        <w:pStyle w:val="af2"/>
        <w:widowControl w:val="0"/>
        <w:numPr>
          <w:ilvl w:val="0"/>
          <w:numId w:val="96"/>
        </w:numPr>
        <w:spacing w:before="120" w:after="200"/>
        <w:ind w:left="360" w:right="-45"/>
        <w:jc w:val="both"/>
        <w:rPr>
          <w:rStyle w:val="a7"/>
          <w:rFonts w:ascii="Tahoma" w:hAnsi="Tahoma" w:cs="Tahoma"/>
          <w:b w:val="0"/>
          <w:sz w:val="22"/>
          <w:szCs w:val="22"/>
        </w:rPr>
      </w:pPr>
      <w:r w:rsidRPr="005403CF">
        <w:rPr>
          <w:rStyle w:val="a7"/>
          <w:rFonts w:ascii="Tahoma" w:hAnsi="Tahoma" w:cs="Tahoma"/>
          <w:sz w:val="22"/>
          <w:szCs w:val="22"/>
        </w:rPr>
        <w:t xml:space="preserve">Ένας (1) Υπεύθυνος Σχεδιασμού και Ανάπτυξης Συστημάτων Πληροφορικής, με τα ακόλουθα προσόντα: </w:t>
      </w:r>
    </w:p>
    <w:p w14:paraId="0FF61DC8" w14:textId="77777777" w:rsidR="00195D4E" w:rsidRPr="005403CF" w:rsidRDefault="008C5114" w:rsidP="008C5114">
      <w:pPr>
        <w:pStyle w:val="af2"/>
        <w:widowControl w:val="0"/>
        <w:numPr>
          <w:ilvl w:val="0"/>
          <w:numId w:val="93"/>
        </w:numPr>
        <w:spacing w:before="120"/>
        <w:ind w:left="1134" w:right="3" w:hanging="425"/>
        <w:jc w:val="both"/>
        <w:rPr>
          <w:rFonts w:ascii="Tahoma" w:hAnsi="Tahoma" w:cs="Tahoma"/>
          <w:sz w:val="22"/>
          <w:szCs w:val="22"/>
        </w:rPr>
      </w:pPr>
      <w:r w:rsidRPr="005403CF">
        <w:rPr>
          <w:rFonts w:ascii="Tahoma" w:hAnsi="Tahoma" w:cs="Tahoma"/>
          <w:sz w:val="22"/>
          <w:szCs w:val="22"/>
        </w:rPr>
        <w:t xml:space="preserve">Κάτοχος πτυχίου ή διπλώματος ανώτερης ή και ανώτατης εκπαίδευσης Θετικής / Τεχνολογικής Κατεύθυνσης </w:t>
      </w:r>
    </w:p>
    <w:p w14:paraId="6FE14E88" w14:textId="77777777" w:rsidR="00195D4E" w:rsidRPr="005403CF" w:rsidRDefault="008C5114" w:rsidP="008C5114">
      <w:pPr>
        <w:pStyle w:val="af2"/>
        <w:numPr>
          <w:ilvl w:val="1"/>
          <w:numId w:val="95"/>
        </w:numPr>
        <w:spacing w:after="200"/>
        <w:ind w:left="1080"/>
        <w:jc w:val="both"/>
        <w:rPr>
          <w:rFonts w:ascii="Tahoma" w:hAnsi="Tahoma" w:cs="Tahoma"/>
          <w:sz w:val="22"/>
          <w:szCs w:val="22"/>
        </w:rPr>
      </w:pPr>
      <w:r w:rsidRPr="005403CF">
        <w:rPr>
          <w:rFonts w:ascii="Tahoma" w:hAnsi="Tahoma" w:cs="Tahoma"/>
          <w:sz w:val="22"/>
          <w:szCs w:val="22"/>
        </w:rPr>
        <w:t xml:space="preserve">Συνολική γενική επαγγελματική εμπειρία τουλάχιστον πέντε (5) ετών </w:t>
      </w:r>
      <w:r w:rsidRPr="005403CF">
        <w:rPr>
          <w:rStyle w:val="ui-provider"/>
          <w:rFonts w:ascii="Tahoma" w:hAnsi="Tahoma" w:cs="Tahoma"/>
          <w:sz w:val="22"/>
          <w:szCs w:val="22"/>
        </w:rPr>
        <w:t>σε ανάπτυξη πληροφοριακών συστημάτων</w:t>
      </w:r>
    </w:p>
    <w:p w14:paraId="318E9F2F" w14:textId="77777777" w:rsidR="00195D4E" w:rsidRPr="005403CF" w:rsidRDefault="008C5114" w:rsidP="008C5114">
      <w:pPr>
        <w:pStyle w:val="af2"/>
        <w:numPr>
          <w:ilvl w:val="1"/>
          <w:numId w:val="95"/>
        </w:numPr>
        <w:spacing w:after="200"/>
        <w:ind w:left="1080"/>
        <w:jc w:val="both"/>
        <w:rPr>
          <w:rFonts w:ascii="Tahoma" w:hAnsi="Tahoma" w:cs="Tahoma"/>
          <w:sz w:val="22"/>
          <w:szCs w:val="22"/>
        </w:rPr>
      </w:pPr>
      <w:r w:rsidRPr="005403CF">
        <w:rPr>
          <w:rFonts w:ascii="Tahoma" w:hAnsi="Tahoma" w:cs="Tahoma"/>
          <w:sz w:val="22"/>
          <w:szCs w:val="22"/>
        </w:rPr>
        <w:t xml:space="preserve">Να έχει συμμετάσχει σε τουλάχιστον τρία (3) έργα </w:t>
      </w:r>
      <w:r w:rsidRPr="005403CF">
        <w:rPr>
          <w:rFonts w:ascii="Tahoma" w:eastAsia="Tahoma" w:hAnsi="Tahoma" w:cs="Tahoma"/>
          <w:color w:val="000000"/>
          <w:sz w:val="22"/>
          <w:szCs w:val="22"/>
        </w:rPr>
        <w:t xml:space="preserve">Δημοσίου, Ευρύτερου Δημόσιου ή Ιδιωτικού </w:t>
      </w:r>
      <w:r w:rsidRPr="005403CF">
        <w:rPr>
          <w:rFonts w:ascii="Tahoma" w:hAnsi="Tahoma" w:cs="Tahoma"/>
          <w:sz w:val="22"/>
          <w:szCs w:val="22"/>
        </w:rPr>
        <w:t>τομέα σε αντίστοιχο ρόλο, με αντικείμενο τον σχεδιασμό ή/ και την ανάπτυξη λογισμικού</w:t>
      </w:r>
    </w:p>
    <w:p w14:paraId="477D9794" w14:textId="4B843168" w:rsidR="00195D4E" w:rsidRPr="005403CF" w:rsidRDefault="008C5114" w:rsidP="008C5114">
      <w:pPr>
        <w:pStyle w:val="af2"/>
        <w:widowControl w:val="0"/>
        <w:numPr>
          <w:ilvl w:val="0"/>
          <w:numId w:val="95"/>
        </w:numPr>
        <w:spacing w:before="120" w:after="200"/>
        <w:ind w:left="426" w:right="-45"/>
        <w:jc w:val="both"/>
        <w:rPr>
          <w:rStyle w:val="a7"/>
          <w:rFonts w:ascii="Tahoma" w:hAnsi="Tahoma" w:cs="Tahoma"/>
          <w:b w:val="0"/>
          <w:sz w:val="22"/>
          <w:szCs w:val="22"/>
        </w:rPr>
      </w:pPr>
      <w:r w:rsidRPr="005403CF">
        <w:rPr>
          <w:rStyle w:val="a7"/>
          <w:rFonts w:ascii="Tahoma" w:hAnsi="Tahoma" w:cs="Tahoma"/>
          <w:sz w:val="22"/>
          <w:szCs w:val="22"/>
        </w:rPr>
        <w:t>Τέσσερις (4) έμπειρους συμβούλους</w:t>
      </w:r>
      <w:r w:rsidR="001430E3" w:rsidRPr="005403CF">
        <w:rPr>
          <w:rStyle w:val="a7"/>
          <w:rFonts w:ascii="Tahoma" w:hAnsi="Tahoma" w:cs="Tahoma"/>
          <w:sz w:val="22"/>
          <w:szCs w:val="22"/>
        </w:rPr>
        <w:t xml:space="preserve"> </w:t>
      </w:r>
      <w:r w:rsidRPr="005403CF">
        <w:rPr>
          <w:rStyle w:val="a7"/>
          <w:rFonts w:ascii="Tahoma" w:hAnsi="Tahoma" w:cs="Tahoma"/>
          <w:sz w:val="22"/>
          <w:szCs w:val="22"/>
        </w:rPr>
        <w:t xml:space="preserve">με τα ακόλουθα προσόντα: </w:t>
      </w:r>
    </w:p>
    <w:p w14:paraId="382CE9E0" w14:textId="77777777" w:rsidR="00195D4E" w:rsidRPr="005403CF" w:rsidRDefault="008C5114" w:rsidP="008C5114">
      <w:pPr>
        <w:pStyle w:val="af2"/>
        <w:widowControl w:val="0"/>
        <w:numPr>
          <w:ilvl w:val="0"/>
          <w:numId w:val="93"/>
        </w:numPr>
        <w:spacing w:before="120"/>
        <w:ind w:left="1134" w:right="3" w:hanging="425"/>
        <w:jc w:val="both"/>
        <w:rPr>
          <w:rFonts w:ascii="Tahoma" w:hAnsi="Tahoma" w:cs="Tahoma"/>
          <w:sz w:val="22"/>
          <w:szCs w:val="22"/>
        </w:rPr>
      </w:pPr>
      <w:r w:rsidRPr="005403CF">
        <w:rPr>
          <w:rFonts w:ascii="Tahoma" w:hAnsi="Tahoma" w:cs="Tahoma"/>
          <w:sz w:val="22"/>
          <w:szCs w:val="22"/>
        </w:rPr>
        <w:t xml:space="preserve">Κάτοχοι πτυχίου ανώτατης εκπαίδευσης </w:t>
      </w:r>
    </w:p>
    <w:p w14:paraId="2E14F970" w14:textId="4A60BE2B" w:rsidR="00195D4E" w:rsidRPr="005403CF" w:rsidRDefault="008C5114" w:rsidP="008C5114">
      <w:pPr>
        <w:pStyle w:val="af2"/>
        <w:numPr>
          <w:ilvl w:val="1"/>
          <w:numId w:val="95"/>
        </w:numPr>
        <w:spacing w:after="200"/>
        <w:ind w:left="1080"/>
        <w:jc w:val="both"/>
        <w:rPr>
          <w:rFonts w:ascii="Tahoma" w:hAnsi="Tahoma" w:cs="Tahoma"/>
          <w:sz w:val="22"/>
          <w:szCs w:val="22"/>
        </w:rPr>
      </w:pPr>
      <w:r w:rsidRPr="005403CF">
        <w:rPr>
          <w:rFonts w:ascii="Tahoma" w:hAnsi="Tahoma" w:cs="Tahoma"/>
          <w:sz w:val="22"/>
          <w:szCs w:val="22"/>
        </w:rPr>
        <w:t xml:space="preserve">Συνολική γενική επαγγελματική εμπειρία τουλάχιστον οκτώ (8) ετών </w:t>
      </w:r>
      <w:r w:rsidRPr="005403CF">
        <w:rPr>
          <w:rStyle w:val="ui-provider"/>
          <w:rFonts w:ascii="Tahoma" w:hAnsi="Tahoma" w:cs="Tahoma"/>
          <w:sz w:val="22"/>
          <w:szCs w:val="22"/>
        </w:rPr>
        <w:t xml:space="preserve">σε έργα </w:t>
      </w:r>
      <w:r w:rsidRPr="005403CF">
        <w:rPr>
          <w:rFonts w:ascii="Tahoma" w:eastAsia="Tahoma" w:hAnsi="Tahoma" w:cs="Tahoma"/>
          <w:color w:val="000000"/>
          <w:sz w:val="22"/>
          <w:szCs w:val="22"/>
        </w:rPr>
        <w:t>Δημοσίου ή Ευρύτερου Δημόσιου</w:t>
      </w:r>
      <w:r w:rsidR="00551159" w:rsidRPr="007E1394">
        <w:rPr>
          <w:rFonts w:ascii="Tahoma" w:eastAsia="Tahoma" w:hAnsi="Tahoma" w:cs="Tahoma"/>
          <w:color w:val="000000"/>
          <w:sz w:val="22"/>
          <w:szCs w:val="22"/>
        </w:rPr>
        <w:t xml:space="preserve"> </w:t>
      </w:r>
      <w:r w:rsidR="00551159">
        <w:rPr>
          <w:rFonts w:ascii="Tahoma" w:eastAsia="Tahoma" w:hAnsi="Tahoma" w:cs="Tahoma"/>
          <w:color w:val="000000"/>
          <w:sz w:val="22"/>
          <w:szCs w:val="22"/>
        </w:rPr>
        <w:t>ή Ιδιωτικού Τομέα</w:t>
      </w:r>
    </w:p>
    <w:p w14:paraId="75B206F7" w14:textId="77777777" w:rsidR="00195D4E" w:rsidRPr="005403CF" w:rsidRDefault="008C5114" w:rsidP="008C5114">
      <w:pPr>
        <w:pStyle w:val="af2"/>
        <w:widowControl w:val="0"/>
        <w:numPr>
          <w:ilvl w:val="0"/>
          <w:numId w:val="95"/>
        </w:numPr>
        <w:spacing w:before="120" w:after="200"/>
        <w:ind w:left="426" w:right="-45"/>
        <w:jc w:val="both"/>
        <w:rPr>
          <w:rStyle w:val="a7"/>
          <w:rFonts w:ascii="Tahoma" w:hAnsi="Tahoma" w:cs="Tahoma"/>
          <w:b w:val="0"/>
          <w:sz w:val="22"/>
          <w:szCs w:val="22"/>
        </w:rPr>
      </w:pPr>
      <w:r w:rsidRPr="005403CF">
        <w:rPr>
          <w:rStyle w:val="a7"/>
          <w:rFonts w:ascii="Tahoma" w:hAnsi="Tahoma" w:cs="Tahoma"/>
          <w:sz w:val="22"/>
          <w:szCs w:val="22"/>
        </w:rPr>
        <w:t xml:space="preserve">Δύο (2) μέλη ομάδας έργου  με τα ακόλουθα προσόντα: </w:t>
      </w:r>
    </w:p>
    <w:p w14:paraId="49C2244C" w14:textId="77777777" w:rsidR="00195D4E" w:rsidRPr="005403CF" w:rsidRDefault="008C5114" w:rsidP="008C5114">
      <w:pPr>
        <w:pStyle w:val="af2"/>
        <w:numPr>
          <w:ilvl w:val="1"/>
          <w:numId w:val="95"/>
        </w:numPr>
        <w:spacing w:after="200"/>
        <w:ind w:left="1080"/>
        <w:jc w:val="both"/>
        <w:rPr>
          <w:rFonts w:ascii="Tahoma" w:hAnsi="Tahoma" w:cs="Tahoma"/>
          <w:sz w:val="22"/>
          <w:szCs w:val="22"/>
        </w:rPr>
      </w:pPr>
      <w:r w:rsidRPr="005403CF">
        <w:rPr>
          <w:rFonts w:ascii="Tahoma" w:hAnsi="Tahoma" w:cs="Tahoma"/>
          <w:sz w:val="22"/>
          <w:szCs w:val="22"/>
        </w:rPr>
        <w:t xml:space="preserve">Συνολική γενική επαγγελματική εμπειρία τουλάχιστον τριών (3) ετών </w:t>
      </w:r>
      <w:r w:rsidRPr="005403CF">
        <w:rPr>
          <w:rStyle w:val="ui-provider"/>
          <w:rFonts w:ascii="Tahoma" w:hAnsi="Tahoma" w:cs="Tahoma"/>
          <w:sz w:val="22"/>
          <w:szCs w:val="22"/>
        </w:rPr>
        <w:t>σε έργα πληροφορικής</w:t>
      </w:r>
    </w:p>
    <w:p w14:paraId="246FCC4C" w14:textId="77777777" w:rsidR="00195D4E" w:rsidRDefault="008C5114" w:rsidP="007E1394">
      <w:pPr>
        <w:spacing w:before="240"/>
        <w:jc w:val="both"/>
        <w:rPr>
          <w:rFonts w:ascii="Tahoma" w:hAnsi="Tahoma" w:cs="Tahoma"/>
          <w:sz w:val="22"/>
          <w:szCs w:val="22"/>
        </w:rPr>
      </w:pPr>
      <w:bookmarkStart w:id="141" w:name="_Ref40965313"/>
      <w:proofErr w:type="spellStart"/>
      <w:r w:rsidRPr="005403CF">
        <w:rPr>
          <w:rFonts w:ascii="Tahoma" w:hAnsi="Tahoma" w:cs="Tahoma"/>
          <w:sz w:val="22"/>
          <w:szCs w:val="22"/>
        </w:rPr>
        <w:t>Tα</w:t>
      </w:r>
      <w:proofErr w:type="spellEnd"/>
      <w:r w:rsidRPr="005403CF">
        <w:rPr>
          <w:rFonts w:ascii="Tahoma" w:hAnsi="Tahoma" w:cs="Tahoma"/>
          <w:sz w:val="22"/>
          <w:szCs w:val="22"/>
        </w:rPr>
        <w:t xml:space="preserve">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ίδιοι πόροι του οικονομικού φορέα και όχι τρίτοι δανείζοντες και δεν απαιτείται εκ μέρους τους η υποβολή ΕΕΕΣ και των σχετικών αποδεικτικών μέσων.</w:t>
      </w:r>
      <w:bookmarkEnd w:id="141"/>
    </w:p>
    <w:p w14:paraId="0F90FF53" w14:textId="4085317F" w:rsidR="000468E5" w:rsidRDefault="000468E5" w:rsidP="000468E5">
      <w:pPr>
        <w:spacing w:before="240"/>
        <w:jc w:val="both"/>
        <w:rPr>
          <w:rFonts w:ascii="Tahoma" w:hAnsi="Tahoma" w:cs="Tahoma"/>
          <w:sz w:val="22"/>
          <w:szCs w:val="22"/>
        </w:rPr>
      </w:pPr>
      <w:r w:rsidRPr="000468E5">
        <w:rPr>
          <w:rFonts w:ascii="Tahoma" w:hAnsi="Tahoma" w:cs="Tahoma"/>
          <w:sz w:val="22"/>
          <w:szCs w:val="22"/>
        </w:rPr>
        <w:t>Επιπλέον επισημαίνεται ότι οι φορείς που αναγράφονται στην παρακάτω λίστα</w:t>
      </w:r>
      <w:r>
        <w:rPr>
          <w:rFonts w:ascii="Tahoma" w:hAnsi="Tahoma" w:cs="Tahoma"/>
          <w:sz w:val="22"/>
          <w:szCs w:val="22"/>
        </w:rPr>
        <w:t xml:space="preserve"> της </w:t>
      </w:r>
      <w:r>
        <w:rPr>
          <w:rFonts w:ascii="Tahoma" w:hAnsi="Tahoma" w:cs="Tahoma"/>
          <w:sz w:val="22"/>
          <w:szCs w:val="22"/>
          <w:lang w:val="en-US"/>
        </w:rPr>
        <w:t>EU</w:t>
      </w:r>
      <w:r w:rsidRPr="000468E5">
        <w:rPr>
          <w:rFonts w:ascii="Tahoma" w:hAnsi="Tahoma" w:cs="Tahoma"/>
          <w:sz w:val="22"/>
          <w:szCs w:val="22"/>
        </w:rPr>
        <w:t>, γίνονται αποδεκτοί ως φορείς Δημοσίου ή Ευρύτερου Δημόσιου:</w:t>
      </w:r>
      <w:r>
        <w:rPr>
          <w:rFonts w:ascii="Tahoma" w:hAnsi="Tahoma" w:cs="Tahoma"/>
          <w:sz w:val="22"/>
          <w:szCs w:val="22"/>
        </w:rPr>
        <w:t xml:space="preserve"> </w:t>
      </w:r>
      <w:hyperlink r:id="rId33" w:history="1">
        <w:r w:rsidRPr="00141EFD">
          <w:rPr>
            <w:rStyle w:val="-"/>
            <w:rFonts w:ascii="Tahoma" w:hAnsi="Tahoma" w:cs="Tahoma"/>
            <w:sz w:val="22"/>
            <w:szCs w:val="22"/>
          </w:rPr>
          <w:t>https://european-union.europa.eu/institutions-law-budget/institutions-and-bodies/typesinstitutions-and-bodies_el</w:t>
        </w:r>
      </w:hyperlink>
    </w:p>
    <w:p w14:paraId="64496EDD" w14:textId="5175C467" w:rsidR="00195D4E" w:rsidRPr="005403CF" w:rsidRDefault="008C5114" w:rsidP="007E1394">
      <w:pPr>
        <w:spacing w:before="240"/>
        <w:jc w:val="both"/>
        <w:rPr>
          <w:rFonts w:ascii="Tahoma" w:hAnsi="Tahoma" w:cs="Tahoma"/>
          <w:sz w:val="22"/>
          <w:szCs w:val="22"/>
          <w:lang w:eastAsia="en-US"/>
        </w:rPr>
      </w:pPr>
      <w:r w:rsidRPr="005403CF">
        <w:rPr>
          <w:rFonts w:ascii="Tahoma" w:hAnsi="Tahoma" w:cs="Tahoma"/>
          <w:sz w:val="22"/>
          <w:szCs w:val="22"/>
        </w:rPr>
        <w:t>Σε περίπτωση ένωσης οικονομικών φορέων, οι παραπάνω απαιτήσεις καλύπτονται αθροιστικά από τα μέλη της ένωσης.</w:t>
      </w:r>
    </w:p>
    <w:p w14:paraId="702EF9CF" w14:textId="77777777" w:rsidR="00195D4E" w:rsidRPr="005403CF" w:rsidRDefault="00195D4E">
      <w:pPr>
        <w:jc w:val="both"/>
        <w:rPr>
          <w:rFonts w:ascii="Tahoma" w:hAnsi="Tahoma" w:cs="Tahoma"/>
          <w:sz w:val="22"/>
          <w:szCs w:val="22"/>
        </w:rPr>
      </w:pPr>
    </w:p>
    <w:p w14:paraId="0D43AB18" w14:textId="77777777" w:rsidR="00195D4E" w:rsidRPr="005403CF" w:rsidRDefault="008C5114">
      <w:pPr>
        <w:pStyle w:val="3"/>
        <w:numPr>
          <w:ilvl w:val="2"/>
          <w:numId w:val="239"/>
        </w:numPr>
        <w:ind w:left="1276"/>
        <w:jc w:val="both"/>
        <w:rPr>
          <w:rFonts w:ascii="Tahoma" w:hAnsi="Tahoma" w:cs="Tahoma"/>
          <w:sz w:val="22"/>
          <w:szCs w:val="22"/>
          <w:lang w:val="el-GR"/>
        </w:rPr>
      </w:pPr>
      <w:bookmarkStart w:id="142" w:name="_Toc187401741"/>
      <w:bookmarkStart w:id="143" w:name="_Toc97194428"/>
      <w:bookmarkStart w:id="144" w:name="_Ref496541651"/>
      <w:bookmarkStart w:id="145" w:name="_Toc97194282"/>
      <w:bookmarkStart w:id="146" w:name="_Ref496541343"/>
      <w:r w:rsidRPr="005403CF">
        <w:rPr>
          <w:rFonts w:ascii="Tahoma" w:hAnsi="Tahoma" w:cs="Tahoma"/>
          <w:sz w:val="22"/>
          <w:szCs w:val="22"/>
          <w:lang w:val="el-GR"/>
        </w:rPr>
        <w:t>Πρότυπα διασφάλισης ποιότητας</w:t>
      </w:r>
      <w:bookmarkEnd w:id="142"/>
      <w:r w:rsidRPr="005403CF">
        <w:rPr>
          <w:rFonts w:ascii="Tahoma" w:hAnsi="Tahoma" w:cs="Tahoma"/>
          <w:sz w:val="22"/>
          <w:szCs w:val="22"/>
          <w:lang w:val="el-GR"/>
        </w:rPr>
        <w:t xml:space="preserve"> </w:t>
      </w:r>
      <w:bookmarkEnd w:id="143"/>
      <w:bookmarkEnd w:id="144"/>
      <w:bookmarkEnd w:id="145"/>
      <w:bookmarkEnd w:id="146"/>
    </w:p>
    <w:p w14:paraId="78078198" w14:textId="77777777" w:rsidR="00195D4E" w:rsidRPr="005403CF" w:rsidRDefault="008C5114">
      <w:pPr>
        <w:jc w:val="both"/>
        <w:rPr>
          <w:rFonts w:ascii="Tahoma" w:hAnsi="Tahoma" w:cs="Tahoma"/>
          <w:sz w:val="22"/>
          <w:szCs w:val="22"/>
        </w:rPr>
      </w:pPr>
      <w:r w:rsidRPr="005403CF">
        <w:rPr>
          <w:rFonts w:ascii="Tahoma" w:hAnsi="Tahoma" w:cs="Tahoma"/>
          <w:sz w:val="22"/>
          <w:szCs w:val="22"/>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οργανωμένο σύστημα διαχείρισης Ποιότητας σύμφωνα με:</w:t>
      </w:r>
    </w:p>
    <w:p w14:paraId="5303A82B" w14:textId="77777777" w:rsidR="00195D4E" w:rsidRPr="005403CF" w:rsidRDefault="008C5114" w:rsidP="008C5114">
      <w:pPr>
        <w:numPr>
          <w:ilvl w:val="0"/>
          <w:numId w:val="97"/>
        </w:numPr>
        <w:ind w:left="426"/>
        <w:jc w:val="both"/>
        <w:rPr>
          <w:rFonts w:ascii="Tahoma" w:hAnsi="Tahoma" w:cs="Tahoma"/>
          <w:sz w:val="22"/>
          <w:szCs w:val="22"/>
        </w:rPr>
      </w:pPr>
      <w:proofErr w:type="spellStart"/>
      <w:r w:rsidRPr="005403CF">
        <w:rPr>
          <w:rFonts w:ascii="Tahoma" w:hAnsi="Tahoma" w:cs="Tahoma"/>
          <w:sz w:val="22"/>
          <w:szCs w:val="22"/>
        </w:rPr>
        <w:t>Tο</w:t>
      </w:r>
      <w:proofErr w:type="spellEnd"/>
      <w:r w:rsidRPr="005403CF">
        <w:rPr>
          <w:rFonts w:ascii="Tahoma" w:hAnsi="Tahoma" w:cs="Tahoma"/>
          <w:sz w:val="22"/>
          <w:szCs w:val="22"/>
        </w:rPr>
        <w:t xml:space="preserve"> πρότυπο Πιστοποίησης Συστήματος Διαχείρισης Ποιότητας </w:t>
      </w:r>
      <w:r w:rsidRPr="005403CF">
        <w:rPr>
          <w:rFonts w:ascii="Tahoma" w:hAnsi="Tahoma" w:cs="Tahoma"/>
          <w:b/>
          <w:sz w:val="22"/>
          <w:szCs w:val="22"/>
        </w:rPr>
        <w:t>ISO 9001:2015</w:t>
      </w:r>
      <w:r w:rsidRPr="005403CF">
        <w:rPr>
          <w:rFonts w:ascii="Tahoma" w:hAnsi="Tahoma" w:cs="Tahoma"/>
          <w:sz w:val="22"/>
          <w:szCs w:val="22"/>
        </w:rPr>
        <w:t xml:space="preserve"> ή ισοδύναμο του εν ισχύ από ανεξάρτητο φορέα πιστοποίησης, διαπιστευμένο από τον ΕΣΥΔ ή ισότιμο οργανισμό</w:t>
      </w:r>
      <w:r w:rsidRPr="005403CF">
        <w:rPr>
          <w:rFonts w:ascii="Tahoma" w:hAnsi="Tahoma" w:cs="Tahoma"/>
          <w:strike/>
          <w:sz w:val="22"/>
          <w:szCs w:val="22"/>
        </w:rPr>
        <w:t>.</w:t>
      </w:r>
    </w:p>
    <w:p w14:paraId="4E574E84" w14:textId="77777777" w:rsidR="00195D4E" w:rsidRPr="005403CF" w:rsidRDefault="008C5114" w:rsidP="008C5114">
      <w:pPr>
        <w:numPr>
          <w:ilvl w:val="0"/>
          <w:numId w:val="97"/>
        </w:numPr>
        <w:spacing w:before="240"/>
        <w:ind w:left="426"/>
        <w:jc w:val="both"/>
        <w:rPr>
          <w:rFonts w:ascii="Tahoma" w:hAnsi="Tahoma" w:cs="Tahoma"/>
          <w:sz w:val="22"/>
          <w:szCs w:val="22"/>
        </w:rPr>
      </w:pPr>
      <w:proofErr w:type="spellStart"/>
      <w:r w:rsidRPr="005403CF">
        <w:rPr>
          <w:rFonts w:ascii="Tahoma" w:hAnsi="Tahoma" w:cs="Tahoma"/>
          <w:sz w:val="22"/>
          <w:szCs w:val="22"/>
        </w:rPr>
        <w:t>To</w:t>
      </w:r>
      <w:proofErr w:type="spellEnd"/>
      <w:r w:rsidRPr="005403CF">
        <w:rPr>
          <w:rFonts w:ascii="Tahoma" w:hAnsi="Tahoma" w:cs="Tahoma"/>
          <w:sz w:val="22"/>
          <w:szCs w:val="22"/>
        </w:rPr>
        <w:t xml:space="preserve"> Πρότυπο Πιστοποιητικό Πιστοποίησης Συστήματος Ασφάλειας πληροφοριών </w:t>
      </w:r>
      <w:r w:rsidRPr="005403CF">
        <w:rPr>
          <w:rFonts w:ascii="Tahoma" w:hAnsi="Tahoma" w:cs="Tahoma"/>
          <w:b/>
          <w:sz w:val="22"/>
          <w:szCs w:val="22"/>
        </w:rPr>
        <w:t>ISO 27001:2013</w:t>
      </w:r>
      <w:r w:rsidRPr="005403CF">
        <w:rPr>
          <w:rFonts w:ascii="Tahoma" w:hAnsi="Tahoma" w:cs="Tahoma"/>
          <w:sz w:val="22"/>
          <w:szCs w:val="22"/>
        </w:rPr>
        <w:t xml:space="preserve"> ή άλλο ισοδύναμο (Πρότυπο Διαχείρισης Ασφάλειας Πληροφοριών), διαπιστευμένο από τον ΕΣΥΔ ή ισότιμο οργανισμό.</w:t>
      </w:r>
    </w:p>
    <w:p w14:paraId="066BF014" w14:textId="77777777" w:rsidR="00195D4E" w:rsidRPr="005403CF" w:rsidRDefault="00195D4E">
      <w:pPr>
        <w:jc w:val="both"/>
        <w:rPr>
          <w:rFonts w:ascii="Tahoma" w:hAnsi="Tahoma" w:cs="Tahoma"/>
          <w:sz w:val="22"/>
          <w:szCs w:val="22"/>
        </w:rPr>
      </w:pPr>
    </w:p>
    <w:p w14:paraId="75E5E5BC"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bookmarkStart w:id="147" w:name="_Hlk172571922"/>
      <w:r w:rsidRPr="005403CF">
        <w:rPr>
          <w:rFonts w:ascii="Tahoma" w:hAnsi="Tahoma" w:cs="Tahoma"/>
          <w:sz w:val="22"/>
          <w:szCs w:val="22"/>
        </w:rPr>
        <w:t xml:space="preserve">οι οποίοι εδρεύουν και σε άλλα κράτη - μέλη , </w:t>
      </w:r>
      <w:bookmarkStart w:id="148" w:name="_Hlk164430049"/>
      <w:r w:rsidRPr="005403CF">
        <w:rPr>
          <w:rFonts w:ascii="Tahoma" w:hAnsi="Tahoma" w:cs="Tahoma"/>
          <w:sz w:val="22"/>
          <w:szCs w:val="22"/>
        </w:rPr>
        <w:t xml:space="preserve">σύμφωνα με τον Κανονισμό </w:t>
      </w:r>
      <w:bookmarkEnd w:id="148"/>
      <w:r w:rsidRPr="005403CF">
        <w:rPr>
          <w:rFonts w:ascii="Tahoma" w:hAnsi="Tahoma" w:cs="Tahoma"/>
          <w:i/>
          <w:sz w:val="22"/>
          <w:szCs w:val="22"/>
        </w:rPr>
        <w:t>765/2008</w:t>
      </w:r>
      <w:bookmarkEnd w:id="147"/>
      <w:r w:rsidRPr="005403CF">
        <w:rPr>
          <w:rFonts w:ascii="Tahoma" w:hAnsi="Tahoma" w:cs="Tahoma"/>
          <w:sz w:val="22"/>
          <w:szCs w:val="22"/>
        </w:rPr>
        <w:t>.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0FAB5F87" w14:textId="77777777" w:rsidR="00195D4E" w:rsidRPr="005403CF" w:rsidRDefault="00195D4E">
      <w:pPr>
        <w:jc w:val="both"/>
        <w:rPr>
          <w:rFonts w:ascii="Tahoma" w:hAnsi="Tahoma" w:cs="Tahoma"/>
          <w:sz w:val="22"/>
          <w:szCs w:val="22"/>
        </w:rPr>
      </w:pPr>
    </w:p>
    <w:p w14:paraId="3C7C65D5" w14:textId="77777777" w:rsidR="00195D4E" w:rsidRPr="005403CF" w:rsidRDefault="008C5114">
      <w:pPr>
        <w:jc w:val="both"/>
        <w:rPr>
          <w:rFonts w:ascii="Tahoma" w:hAnsi="Tahoma" w:cs="Tahoma"/>
          <w:sz w:val="22"/>
          <w:szCs w:val="22"/>
          <w:lang w:eastAsia="en-US"/>
        </w:rPr>
      </w:pPr>
      <w:r w:rsidRPr="005403CF">
        <w:rPr>
          <w:rFonts w:ascii="Tahoma" w:hAnsi="Tahoma" w:cs="Tahoma"/>
          <w:sz w:val="22"/>
          <w:szCs w:val="22"/>
        </w:rPr>
        <w:t>Σε περίπτωση ένωσης οικονομικών φορέων, οι παραπάνω απαιτήσεις καλύπτονται ξεχωριστά από κάθε μέλος της ένωσης.</w:t>
      </w:r>
    </w:p>
    <w:p w14:paraId="0B5B612B" w14:textId="77777777" w:rsidR="00195D4E" w:rsidRPr="005403CF" w:rsidRDefault="00195D4E">
      <w:pPr>
        <w:jc w:val="both"/>
        <w:rPr>
          <w:rFonts w:ascii="Tahoma" w:hAnsi="Tahoma" w:cs="Tahoma"/>
          <w:sz w:val="22"/>
          <w:szCs w:val="22"/>
        </w:rPr>
      </w:pPr>
    </w:p>
    <w:p w14:paraId="4BAB585B" w14:textId="77777777" w:rsidR="00195D4E" w:rsidRPr="005403CF" w:rsidRDefault="00195D4E">
      <w:pPr>
        <w:jc w:val="both"/>
        <w:rPr>
          <w:rFonts w:ascii="Tahoma" w:hAnsi="Tahoma" w:cs="Tahoma"/>
          <w:sz w:val="22"/>
          <w:szCs w:val="22"/>
        </w:rPr>
      </w:pPr>
    </w:p>
    <w:p w14:paraId="07697B92" w14:textId="77777777" w:rsidR="00195D4E" w:rsidRPr="005403CF" w:rsidRDefault="008C5114">
      <w:pPr>
        <w:pStyle w:val="3"/>
        <w:numPr>
          <w:ilvl w:val="2"/>
          <w:numId w:val="240"/>
        </w:numPr>
        <w:ind w:left="1276"/>
        <w:jc w:val="both"/>
        <w:rPr>
          <w:rFonts w:ascii="Tahoma" w:hAnsi="Tahoma" w:cs="Tahoma"/>
          <w:sz w:val="22"/>
          <w:szCs w:val="22"/>
          <w:lang w:val="el-GR"/>
        </w:rPr>
      </w:pPr>
      <w:bookmarkStart w:id="149" w:name="_Ref496541244"/>
      <w:bookmarkStart w:id="150" w:name="_Ref496541410"/>
      <w:bookmarkStart w:id="151" w:name="_Ref496541700"/>
      <w:bookmarkStart w:id="152" w:name="_Ref496541185"/>
      <w:bookmarkStart w:id="153" w:name="_Toc97194283"/>
      <w:bookmarkStart w:id="154" w:name="_Ref74505980"/>
      <w:bookmarkStart w:id="155" w:name="_Toc97194429"/>
      <w:bookmarkStart w:id="156" w:name="_Toc187401742"/>
      <w:r w:rsidRPr="005403CF">
        <w:rPr>
          <w:rFonts w:ascii="Tahoma" w:hAnsi="Tahoma" w:cs="Tahoma"/>
          <w:sz w:val="22"/>
          <w:szCs w:val="22"/>
          <w:lang w:val="el-GR"/>
        </w:rPr>
        <w:t>Στήριξη στην ικανότητα τρίτων</w:t>
      </w:r>
      <w:bookmarkEnd w:id="149"/>
      <w:bookmarkEnd w:id="150"/>
      <w:bookmarkEnd w:id="151"/>
      <w:bookmarkEnd w:id="152"/>
      <w:r w:rsidRPr="005403CF">
        <w:rPr>
          <w:rFonts w:ascii="Tahoma" w:hAnsi="Tahoma" w:cs="Tahoma"/>
          <w:sz w:val="22"/>
          <w:szCs w:val="22"/>
          <w:lang w:val="el-GR"/>
        </w:rPr>
        <w:t xml:space="preserve"> – Υπεργολαβία</w:t>
      </w:r>
      <w:bookmarkEnd w:id="153"/>
      <w:bookmarkEnd w:id="154"/>
      <w:bookmarkEnd w:id="155"/>
      <w:bookmarkEnd w:id="156"/>
    </w:p>
    <w:p w14:paraId="74B641B7" w14:textId="77777777" w:rsidR="00195D4E" w:rsidRPr="005403CF" w:rsidRDefault="008C5114">
      <w:pPr>
        <w:pStyle w:val="4"/>
        <w:numPr>
          <w:ilvl w:val="3"/>
          <w:numId w:val="241"/>
        </w:numPr>
        <w:jc w:val="both"/>
        <w:rPr>
          <w:rFonts w:ascii="Tahoma" w:hAnsi="Tahoma" w:cs="Tahoma"/>
          <w:sz w:val="22"/>
          <w:szCs w:val="22"/>
          <w:lang w:val="el-GR"/>
        </w:rPr>
      </w:pPr>
      <w:bookmarkStart w:id="157" w:name="_Toc97194284"/>
      <w:bookmarkStart w:id="158" w:name="_Toc187401743"/>
      <w:r w:rsidRPr="005403CF">
        <w:rPr>
          <w:rFonts w:ascii="Tahoma" w:hAnsi="Tahoma" w:cs="Tahoma"/>
          <w:sz w:val="22"/>
          <w:szCs w:val="22"/>
          <w:lang w:val="el-GR"/>
        </w:rPr>
        <w:t>Στήριξη στην ικανότητα τρίτων</w:t>
      </w:r>
      <w:bookmarkEnd w:id="157"/>
      <w:bookmarkEnd w:id="158"/>
    </w:p>
    <w:p w14:paraId="0F03F3BB" w14:textId="453C9FB6" w:rsidR="00195D4E" w:rsidRPr="005403CF" w:rsidRDefault="008C5114">
      <w:pPr>
        <w:jc w:val="both"/>
        <w:rPr>
          <w:rFonts w:ascii="Tahoma" w:hAnsi="Tahoma" w:cs="Tahoma"/>
          <w:sz w:val="22"/>
          <w:szCs w:val="22"/>
        </w:rPr>
      </w:pPr>
      <w:r w:rsidRPr="005403CF">
        <w:rPr>
          <w:rFonts w:ascii="Tahoma" w:hAnsi="Tahoma" w:cs="Tahoma"/>
          <w:sz w:val="22"/>
          <w:szCs w:val="22"/>
        </w:rPr>
        <w:t xml:space="preserve">Οι οικονομικοί φορείς μπορούν, όσον αφορά τα κριτήρια της οικονομικής και χρηματοοικονομικής επάρκειας (της παραγράφου </w:t>
      </w:r>
      <w:r w:rsidRPr="005403CF">
        <w:rPr>
          <w:rFonts w:ascii="Tahoma" w:hAnsi="Tahoma" w:cs="Tahoma"/>
          <w:sz w:val="22"/>
          <w:szCs w:val="22"/>
        </w:rPr>
        <w:fldChar w:fldCharType="begin"/>
      </w:r>
      <w:r w:rsidRPr="005403CF">
        <w:rPr>
          <w:rFonts w:ascii="Tahoma" w:hAnsi="Tahoma" w:cs="Tahoma"/>
          <w:sz w:val="22"/>
          <w:szCs w:val="22"/>
        </w:rPr>
        <w:instrText xml:space="preserve"> REF _Ref496541508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2.2.5</w:t>
      </w:r>
      <w:r w:rsidRPr="005403CF">
        <w:rPr>
          <w:rFonts w:ascii="Tahoma" w:hAnsi="Tahoma" w:cs="Tahoma"/>
          <w:sz w:val="22"/>
          <w:szCs w:val="22"/>
        </w:rPr>
        <w:fldChar w:fldCharType="end"/>
      </w:r>
      <w:r w:rsidRPr="005403CF">
        <w:rPr>
          <w:rFonts w:ascii="Tahoma" w:hAnsi="Tahoma" w:cs="Tahoma"/>
          <w:sz w:val="22"/>
          <w:szCs w:val="22"/>
        </w:rPr>
        <w:t xml:space="preserve">) και τα σχετικά με την τεχνική και επαγγελματική ικανότητα (της παραγράφου </w:t>
      </w:r>
      <w:r w:rsidRPr="005403CF">
        <w:rPr>
          <w:rFonts w:ascii="Tahoma" w:hAnsi="Tahoma" w:cs="Tahoma"/>
          <w:sz w:val="22"/>
          <w:szCs w:val="22"/>
        </w:rPr>
        <w:fldChar w:fldCharType="begin"/>
      </w:r>
      <w:r w:rsidRPr="005403CF">
        <w:rPr>
          <w:rFonts w:ascii="Tahoma" w:hAnsi="Tahoma" w:cs="Tahoma"/>
          <w:sz w:val="22"/>
          <w:szCs w:val="22"/>
        </w:rPr>
        <w:instrText xml:space="preserve"> REF _Ref496541556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2.2.6</w:t>
      </w:r>
      <w:r w:rsidRPr="005403CF">
        <w:rPr>
          <w:rFonts w:ascii="Tahoma" w:hAnsi="Tahoma" w:cs="Tahoma"/>
          <w:sz w:val="22"/>
          <w:szCs w:val="22"/>
        </w:rPr>
        <w:fldChar w:fldCharType="end"/>
      </w:r>
      <w:r w:rsidRPr="005403CF">
        <w:rPr>
          <w:rFonts w:ascii="Tahoma" w:hAnsi="Tahoma" w:cs="Tahoma"/>
          <w:sz w:val="22"/>
          <w:szCs w:val="22"/>
        </w:rPr>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25AA164A" w14:textId="63528F71" w:rsidR="00195D4E" w:rsidRPr="005403CF" w:rsidRDefault="008C5114" w:rsidP="004B6A81">
      <w:pPr>
        <w:spacing w:before="240"/>
        <w:jc w:val="both"/>
        <w:rPr>
          <w:rFonts w:ascii="Tahoma" w:hAnsi="Tahoma" w:cs="Tahoma"/>
          <w:sz w:val="22"/>
          <w:szCs w:val="22"/>
        </w:rPr>
      </w:pPr>
      <w:r w:rsidRPr="005403CF">
        <w:rPr>
          <w:rFonts w:ascii="Tahoma" w:hAnsi="Tahoma" w:cs="Tahoma"/>
          <w:sz w:val="22"/>
          <w:szCs w:val="22"/>
        </w:rPr>
        <w:t xml:space="preserve">Ειδικά, όσον αφορά 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5403CF">
        <w:rPr>
          <w:rFonts w:ascii="Tahoma" w:hAnsi="Tahoma" w:cs="Tahoma"/>
          <w:sz w:val="22"/>
          <w:szCs w:val="22"/>
        </w:rPr>
        <w:t>στ</w:t>
      </w:r>
      <w:proofErr w:type="spellEnd"/>
      <w:r w:rsidRPr="005403CF">
        <w:rPr>
          <w:rFonts w:ascii="Tahoma" w:hAnsi="Tahoma" w:cs="Tahoma"/>
          <w:sz w:val="22"/>
          <w:szCs w:val="22"/>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0E442C64" w14:textId="77777777" w:rsidR="00195D4E" w:rsidRPr="005403CF" w:rsidRDefault="008C5114" w:rsidP="004B6A81">
      <w:pPr>
        <w:spacing w:before="240"/>
        <w:jc w:val="both"/>
        <w:rPr>
          <w:rFonts w:ascii="Tahoma" w:hAnsi="Tahoma" w:cs="Tahoma"/>
          <w:sz w:val="22"/>
          <w:szCs w:val="22"/>
        </w:rPr>
      </w:pPr>
      <w:r w:rsidRPr="005403CF">
        <w:rPr>
          <w:rFonts w:ascii="Tahoma" w:hAnsi="Tahoma" w:cs="Tahoma"/>
          <w:sz w:val="22"/>
          <w:szCs w:val="22"/>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6867C0DB" w14:textId="77777777" w:rsidR="00195D4E" w:rsidRPr="005403CF" w:rsidRDefault="008C5114" w:rsidP="004B6A81">
      <w:pPr>
        <w:spacing w:before="240"/>
        <w:jc w:val="both"/>
        <w:rPr>
          <w:rFonts w:ascii="Tahoma" w:hAnsi="Tahoma" w:cs="Tahoma"/>
          <w:sz w:val="22"/>
          <w:szCs w:val="22"/>
        </w:rPr>
      </w:pPr>
      <w:bookmarkStart w:id="159" w:name="_Hlk35854368"/>
      <w:r w:rsidRPr="005403CF">
        <w:rPr>
          <w:rFonts w:ascii="Tahoma" w:hAnsi="Tahoma" w:cs="Tahoma"/>
          <w:sz w:val="22"/>
          <w:szCs w:val="22"/>
        </w:rPr>
        <w:t>Υπό τους ίδιους όρους οι ενώσεις οικονομικών φορέων μπορούν να στηρίζονται στις ικανότητες των συμμετεχόντων στην ένωση ή άλλων φορέων.</w:t>
      </w:r>
      <w:bookmarkEnd w:id="159"/>
    </w:p>
    <w:p w14:paraId="6F5E8B2A" w14:textId="2B692D8A" w:rsidR="00195D4E" w:rsidRPr="005403CF" w:rsidRDefault="008C5114" w:rsidP="004B6A81">
      <w:pPr>
        <w:spacing w:before="240"/>
        <w:jc w:val="both"/>
        <w:rPr>
          <w:rFonts w:ascii="Tahoma" w:hAnsi="Tahoma" w:cs="Tahoma"/>
          <w:sz w:val="22"/>
          <w:szCs w:val="22"/>
          <w:lang w:eastAsia="ar-SA"/>
        </w:rPr>
      </w:pPr>
      <w:r w:rsidRPr="005403CF">
        <w:rPr>
          <w:rFonts w:ascii="Tahoma" w:hAnsi="Tahoma" w:cs="Tahoma"/>
          <w:sz w:val="22"/>
          <w:szCs w:val="22"/>
          <w:lang w:eastAsia="ar-SA"/>
        </w:rPr>
        <w:t xml:space="preserve">Η αναθέτουσα αρχή ελέγχει αν οι </w:t>
      </w:r>
      <w:proofErr w:type="spellStart"/>
      <w:r w:rsidRPr="005403CF">
        <w:rPr>
          <w:rFonts w:ascii="Tahoma" w:hAnsi="Tahoma" w:cs="Tahoma"/>
          <w:sz w:val="22"/>
          <w:szCs w:val="22"/>
          <w:lang w:eastAsia="ar-SA"/>
        </w:rPr>
        <w:t>φoρείς</w:t>
      </w:r>
      <w:proofErr w:type="spellEnd"/>
      <w:r w:rsidRPr="005403CF">
        <w:rPr>
          <w:rFonts w:ascii="Tahoma" w:hAnsi="Tahoma" w:cs="Tahoma"/>
          <w:sz w:val="22"/>
          <w:szCs w:val="22"/>
          <w:lang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Pr="005403CF">
        <w:rPr>
          <w:rFonts w:ascii="Tahoma" w:hAnsi="Tahoma" w:cs="Tahoma"/>
          <w:sz w:val="22"/>
          <w:szCs w:val="22"/>
          <w:lang w:eastAsia="ar-SA"/>
        </w:rPr>
        <w:fldChar w:fldCharType="begin"/>
      </w:r>
      <w:r w:rsidRPr="005403CF">
        <w:rPr>
          <w:rFonts w:ascii="Tahoma" w:hAnsi="Tahoma" w:cs="Tahoma"/>
          <w:sz w:val="22"/>
          <w:szCs w:val="22"/>
          <w:lang w:eastAsia="ar-SA"/>
        </w:rPr>
        <w:instrText xml:space="preserve"> REF _Ref496541356 \r \r \h </w:instrText>
      </w:r>
      <w:r w:rsidR="00A333A7" w:rsidRPr="005403CF">
        <w:rPr>
          <w:rFonts w:ascii="Tahoma" w:hAnsi="Tahoma" w:cs="Tahoma"/>
          <w:sz w:val="22"/>
          <w:szCs w:val="22"/>
          <w:lang w:eastAsia="ar-SA"/>
        </w:rPr>
        <w:instrText xml:space="preserve"> \* MERGEFORMAT </w:instrText>
      </w:r>
      <w:r w:rsidRPr="005403CF">
        <w:rPr>
          <w:rFonts w:ascii="Tahoma" w:hAnsi="Tahoma" w:cs="Tahoma"/>
          <w:sz w:val="22"/>
          <w:szCs w:val="22"/>
          <w:lang w:eastAsia="ar-SA"/>
        </w:rPr>
      </w:r>
      <w:r w:rsidRPr="005403CF">
        <w:rPr>
          <w:rFonts w:ascii="Tahoma" w:hAnsi="Tahoma" w:cs="Tahoma"/>
          <w:sz w:val="22"/>
          <w:szCs w:val="22"/>
          <w:lang w:eastAsia="ar-SA"/>
        </w:rPr>
        <w:fldChar w:fldCharType="separate"/>
      </w:r>
      <w:r w:rsidR="00F50039">
        <w:rPr>
          <w:rFonts w:ascii="Tahoma" w:hAnsi="Tahoma" w:cs="Tahoma"/>
          <w:sz w:val="22"/>
          <w:szCs w:val="22"/>
          <w:lang w:eastAsia="ar-SA"/>
        </w:rPr>
        <w:t>2.2.3</w:t>
      </w:r>
      <w:r w:rsidRPr="005403CF">
        <w:rPr>
          <w:rFonts w:ascii="Tahoma" w:hAnsi="Tahoma" w:cs="Tahoma"/>
          <w:sz w:val="22"/>
          <w:szCs w:val="22"/>
          <w:lang w:eastAsia="ar-SA"/>
        </w:rPr>
        <w:fldChar w:fldCharType="end"/>
      </w:r>
      <w:r w:rsidRPr="005403CF">
        <w:rPr>
          <w:rFonts w:ascii="Tahoma" w:hAnsi="Tahoma" w:cs="Tahoma"/>
          <w:sz w:val="22"/>
          <w:szCs w:val="22"/>
          <w:lang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w:t>
      </w:r>
      <w:r w:rsidRPr="005403CF">
        <w:rPr>
          <w:rFonts w:ascii="Tahoma" w:hAnsi="Tahoma" w:cs="Tahoma"/>
          <w:color w:val="000000"/>
          <w:sz w:val="22"/>
          <w:szCs w:val="22"/>
          <w:lang w:eastAsia="ar-SA"/>
        </w:rPr>
        <w:t xml:space="preserve"> </w:t>
      </w:r>
      <w:r w:rsidRPr="005403CF">
        <w:rPr>
          <w:rFonts w:ascii="Tahoma" w:hAnsi="Tahoma" w:cs="Tahoma"/>
          <w:sz w:val="22"/>
          <w:szCs w:val="22"/>
          <w:lang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90DC2E5" w14:textId="77777777" w:rsidR="00195D4E" w:rsidRPr="005403CF" w:rsidRDefault="00195D4E">
      <w:pPr>
        <w:jc w:val="both"/>
        <w:rPr>
          <w:rFonts w:ascii="Tahoma" w:hAnsi="Tahoma" w:cs="Tahoma"/>
          <w:sz w:val="22"/>
          <w:szCs w:val="22"/>
        </w:rPr>
      </w:pPr>
    </w:p>
    <w:p w14:paraId="3FFA8FC0" w14:textId="77777777" w:rsidR="00195D4E" w:rsidRPr="005403CF" w:rsidRDefault="008C5114">
      <w:pPr>
        <w:pStyle w:val="4"/>
        <w:numPr>
          <w:ilvl w:val="3"/>
          <w:numId w:val="242"/>
        </w:numPr>
        <w:jc w:val="both"/>
        <w:rPr>
          <w:rFonts w:ascii="Tahoma" w:hAnsi="Tahoma" w:cs="Tahoma"/>
          <w:sz w:val="22"/>
          <w:szCs w:val="22"/>
          <w:lang w:val="el-GR"/>
        </w:rPr>
      </w:pPr>
      <w:bookmarkStart w:id="160" w:name="_Toc97194285"/>
      <w:bookmarkStart w:id="161" w:name="_Toc187401744"/>
      <w:r w:rsidRPr="005403CF">
        <w:rPr>
          <w:rFonts w:ascii="Tahoma" w:hAnsi="Tahoma" w:cs="Tahoma"/>
          <w:sz w:val="22"/>
          <w:szCs w:val="22"/>
          <w:lang w:val="el-GR"/>
        </w:rPr>
        <w:lastRenderedPageBreak/>
        <w:t>Υπεργολαβία</w:t>
      </w:r>
      <w:bookmarkEnd w:id="160"/>
      <w:bookmarkEnd w:id="161"/>
      <w:r w:rsidRPr="005403CF">
        <w:rPr>
          <w:rFonts w:ascii="Tahoma" w:hAnsi="Tahoma" w:cs="Tahoma"/>
          <w:sz w:val="22"/>
          <w:szCs w:val="22"/>
          <w:lang w:val="el-GR"/>
        </w:rPr>
        <w:t xml:space="preserve"> </w:t>
      </w:r>
    </w:p>
    <w:p w14:paraId="0A699A4F" w14:textId="440D09AE" w:rsidR="00195D4E" w:rsidRPr="005403CF" w:rsidRDefault="008C5114">
      <w:pPr>
        <w:jc w:val="both"/>
        <w:rPr>
          <w:rFonts w:ascii="Tahoma" w:hAnsi="Tahoma" w:cs="Tahoma"/>
          <w:sz w:val="22"/>
          <w:szCs w:val="22"/>
        </w:rPr>
      </w:pPr>
      <w:r w:rsidRPr="005403CF">
        <w:rPr>
          <w:rFonts w:ascii="Tahoma" w:hAnsi="Tahoma" w:cs="Tahoma"/>
          <w:sz w:val="22"/>
          <w:szCs w:val="22"/>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o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Pr="005403CF">
        <w:rPr>
          <w:rFonts w:ascii="Tahoma" w:hAnsi="Tahoma" w:cs="Tahoma"/>
          <w:sz w:val="22"/>
          <w:szCs w:val="22"/>
        </w:rPr>
        <w:fldChar w:fldCharType="begin"/>
      </w:r>
      <w:r w:rsidRPr="005403CF">
        <w:rPr>
          <w:rFonts w:ascii="Tahoma" w:hAnsi="Tahoma" w:cs="Tahoma"/>
          <w:sz w:val="22"/>
          <w:szCs w:val="22"/>
        </w:rPr>
        <w:instrText xml:space="preserve"> REF _Ref496541356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2.2.3</w:t>
      </w:r>
      <w:r w:rsidRPr="005403CF">
        <w:rPr>
          <w:rFonts w:ascii="Tahoma" w:hAnsi="Tahoma" w:cs="Tahoma"/>
          <w:sz w:val="22"/>
          <w:szCs w:val="22"/>
        </w:rPr>
        <w:fldChar w:fldCharType="end"/>
      </w:r>
      <w:r w:rsidRPr="005403CF">
        <w:rPr>
          <w:rFonts w:ascii="Tahoma" w:hAnsi="Tahoma" w:cs="Tahoma"/>
          <w:sz w:val="22"/>
          <w:szCs w:val="22"/>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Pr="005403CF">
        <w:rPr>
          <w:rFonts w:ascii="Tahoma" w:hAnsi="Tahoma" w:cs="Tahoma"/>
          <w:sz w:val="22"/>
          <w:szCs w:val="22"/>
        </w:rPr>
        <w:fldChar w:fldCharType="begin"/>
      </w:r>
      <w:r w:rsidRPr="005403CF">
        <w:rPr>
          <w:rFonts w:ascii="Tahoma" w:hAnsi="Tahoma" w:cs="Tahoma"/>
          <w:sz w:val="22"/>
          <w:szCs w:val="22"/>
        </w:rPr>
        <w:instrText xml:space="preserve"> REF _Ref496541356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2.2.3</w:t>
      </w:r>
      <w:r w:rsidRPr="005403CF">
        <w:rPr>
          <w:rFonts w:ascii="Tahoma" w:hAnsi="Tahoma" w:cs="Tahoma"/>
          <w:sz w:val="22"/>
          <w:szCs w:val="22"/>
        </w:rPr>
        <w:fldChar w:fldCharType="end"/>
      </w:r>
      <w:r w:rsidRPr="005403CF">
        <w:rPr>
          <w:rFonts w:ascii="Tahoma" w:hAnsi="Tahoma" w:cs="Tahoma"/>
          <w:sz w:val="22"/>
          <w:szCs w:val="22"/>
        </w:rPr>
        <w:t xml:space="preserve">.  </w:t>
      </w:r>
    </w:p>
    <w:p w14:paraId="10518F36" w14:textId="77777777" w:rsidR="00195D4E" w:rsidRPr="005403CF" w:rsidRDefault="00195D4E">
      <w:pPr>
        <w:jc w:val="both"/>
        <w:rPr>
          <w:rFonts w:ascii="Tahoma" w:hAnsi="Tahoma" w:cs="Tahoma"/>
          <w:sz w:val="22"/>
          <w:szCs w:val="22"/>
        </w:rPr>
      </w:pPr>
    </w:p>
    <w:p w14:paraId="23EFBB2C" w14:textId="77777777" w:rsidR="00195D4E" w:rsidRPr="005403CF" w:rsidRDefault="008C5114">
      <w:pPr>
        <w:pStyle w:val="3"/>
        <w:numPr>
          <w:ilvl w:val="2"/>
          <w:numId w:val="243"/>
        </w:numPr>
        <w:ind w:left="1276"/>
        <w:jc w:val="both"/>
        <w:rPr>
          <w:rFonts w:ascii="Tahoma" w:hAnsi="Tahoma" w:cs="Tahoma"/>
          <w:sz w:val="22"/>
          <w:szCs w:val="22"/>
          <w:lang w:val="el-GR"/>
        </w:rPr>
      </w:pPr>
      <w:bookmarkStart w:id="162" w:name="_Toc97194286"/>
      <w:bookmarkStart w:id="163" w:name="_Toc97194430"/>
      <w:bookmarkStart w:id="164" w:name="_Toc187401745"/>
      <w:r w:rsidRPr="005403CF">
        <w:rPr>
          <w:rFonts w:ascii="Tahoma" w:hAnsi="Tahoma" w:cs="Tahoma"/>
          <w:sz w:val="22"/>
          <w:szCs w:val="22"/>
          <w:lang w:val="el-GR"/>
        </w:rPr>
        <w:t>Κανόνες απόδειξης ποιοτικής επιλογής</w:t>
      </w:r>
      <w:bookmarkEnd w:id="162"/>
      <w:bookmarkEnd w:id="163"/>
      <w:bookmarkEnd w:id="164"/>
    </w:p>
    <w:p w14:paraId="3EEC556F" w14:textId="7025AA3D" w:rsidR="00195D4E" w:rsidRPr="005403CF" w:rsidRDefault="008C5114" w:rsidP="004B6A81">
      <w:pPr>
        <w:spacing w:after="240"/>
        <w:jc w:val="both"/>
        <w:rPr>
          <w:rFonts w:ascii="Tahoma" w:hAnsi="Tahoma" w:cs="Tahoma"/>
          <w:sz w:val="22"/>
          <w:szCs w:val="22"/>
          <w:lang w:eastAsia="ar-SA"/>
        </w:rPr>
      </w:pPr>
      <w:r w:rsidRPr="005403CF">
        <w:rPr>
          <w:rFonts w:ascii="Tahoma" w:hAnsi="Tahoma" w:cs="Tahoma"/>
          <w:sz w:val="22"/>
          <w:szCs w:val="22"/>
          <w:lang w:eastAsia="ar-SA"/>
        </w:rPr>
        <w:t xml:space="preserve">Το δικαίωμα συμμετοχής των οικονομικών φορέων και οι όροι και προϋποθέσεις συμμετοχής τους, όπως ορίζονται στις παραγράφους </w:t>
      </w:r>
      <w:r w:rsidRPr="005403CF">
        <w:rPr>
          <w:rFonts w:ascii="Tahoma" w:hAnsi="Tahoma" w:cs="Tahoma"/>
          <w:sz w:val="22"/>
          <w:szCs w:val="22"/>
          <w:lang w:eastAsia="ar-SA"/>
        </w:rPr>
        <w:fldChar w:fldCharType="begin"/>
      </w:r>
      <w:r w:rsidRPr="005403CF">
        <w:rPr>
          <w:rFonts w:ascii="Tahoma" w:hAnsi="Tahoma" w:cs="Tahoma"/>
          <w:sz w:val="22"/>
          <w:szCs w:val="22"/>
          <w:lang w:eastAsia="ar-SA"/>
        </w:rPr>
        <w:instrText xml:space="preserve"> REF _Ref496541397 \r \r \h </w:instrText>
      </w:r>
      <w:r w:rsidR="007E2133" w:rsidRPr="005403CF">
        <w:rPr>
          <w:rFonts w:ascii="Tahoma" w:hAnsi="Tahoma" w:cs="Tahoma"/>
          <w:sz w:val="22"/>
          <w:szCs w:val="22"/>
          <w:lang w:eastAsia="ar-SA"/>
        </w:rPr>
        <w:instrText xml:space="preserve"> \* MERGEFORMAT </w:instrText>
      </w:r>
      <w:r w:rsidRPr="005403CF">
        <w:rPr>
          <w:rFonts w:ascii="Tahoma" w:hAnsi="Tahoma" w:cs="Tahoma"/>
          <w:sz w:val="22"/>
          <w:szCs w:val="22"/>
          <w:lang w:eastAsia="ar-SA"/>
        </w:rPr>
      </w:r>
      <w:r w:rsidRPr="005403CF">
        <w:rPr>
          <w:rFonts w:ascii="Tahoma" w:hAnsi="Tahoma" w:cs="Tahoma"/>
          <w:sz w:val="22"/>
          <w:szCs w:val="22"/>
          <w:lang w:eastAsia="ar-SA"/>
        </w:rPr>
        <w:fldChar w:fldCharType="separate"/>
      </w:r>
      <w:r w:rsidR="00F50039">
        <w:rPr>
          <w:rFonts w:ascii="Tahoma" w:hAnsi="Tahoma" w:cs="Tahoma"/>
          <w:sz w:val="22"/>
          <w:szCs w:val="22"/>
          <w:lang w:eastAsia="ar-SA"/>
        </w:rPr>
        <w:t>2.2.1</w:t>
      </w:r>
      <w:r w:rsidRPr="005403CF">
        <w:rPr>
          <w:rFonts w:ascii="Tahoma" w:hAnsi="Tahoma" w:cs="Tahoma"/>
          <w:sz w:val="22"/>
          <w:szCs w:val="22"/>
          <w:lang w:eastAsia="ar-SA"/>
        </w:rPr>
        <w:fldChar w:fldCharType="end"/>
      </w:r>
      <w:r w:rsidRPr="005403CF">
        <w:rPr>
          <w:rFonts w:ascii="Tahoma" w:hAnsi="Tahoma" w:cs="Tahoma"/>
          <w:sz w:val="22"/>
          <w:szCs w:val="22"/>
          <w:lang w:eastAsia="ar-SA"/>
        </w:rPr>
        <w:t xml:space="preserve"> έως </w:t>
      </w:r>
      <w:r w:rsidRPr="005403CF">
        <w:rPr>
          <w:rFonts w:ascii="Tahoma" w:hAnsi="Tahoma" w:cs="Tahoma"/>
          <w:sz w:val="22"/>
          <w:szCs w:val="22"/>
          <w:lang w:eastAsia="ar-SA"/>
        </w:rPr>
        <w:fldChar w:fldCharType="begin"/>
      </w:r>
      <w:r w:rsidRPr="005403CF">
        <w:rPr>
          <w:rFonts w:ascii="Tahoma" w:hAnsi="Tahoma" w:cs="Tahoma"/>
          <w:sz w:val="22"/>
          <w:szCs w:val="22"/>
          <w:lang w:eastAsia="ar-SA"/>
        </w:rPr>
        <w:instrText xml:space="preserve"> REF _Ref74505980 \r \r \h </w:instrText>
      </w:r>
      <w:r w:rsidR="007E2133" w:rsidRPr="005403CF">
        <w:rPr>
          <w:rFonts w:ascii="Tahoma" w:hAnsi="Tahoma" w:cs="Tahoma"/>
          <w:sz w:val="22"/>
          <w:szCs w:val="22"/>
          <w:lang w:eastAsia="ar-SA"/>
        </w:rPr>
        <w:instrText xml:space="preserve"> \* MERGEFORMAT </w:instrText>
      </w:r>
      <w:r w:rsidRPr="005403CF">
        <w:rPr>
          <w:rFonts w:ascii="Tahoma" w:hAnsi="Tahoma" w:cs="Tahoma"/>
          <w:sz w:val="22"/>
          <w:szCs w:val="22"/>
          <w:lang w:eastAsia="ar-SA"/>
        </w:rPr>
      </w:r>
      <w:r w:rsidRPr="005403CF">
        <w:rPr>
          <w:rFonts w:ascii="Tahoma" w:hAnsi="Tahoma" w:cs="Tahoma"/>
          <w:sz w:val="22"/>
          <w:szCs w:val="22"/>
          <w:lang w:eastAsia="ar-SA"/>
        </w:rPr>
        <w:fldChar w:fldCharType="separate"/>
      </w:r>
      <w:r w:rsidR="00F50039">
        <w:rPr>
          <w:rFonts w:ascii="Tahoma" w:hAnsi="Tahoma" w:cs="Tahoma"/>
          <w:sz w:val="22"/>
          <w:szCs w:val="22"/>
          <w:lang w:eastAsia="ar-SA"/>
        </w:rPr>
        <w:t>2.2.8</w:t>
      </w:r>
      <w:r w:rsidRPr="005403CF">
        <w:rPr>
          <w:rFonts w:ascii="Tahoma" w:hAnsi="Tahoma" w:cs="Tahoma"/>
          <w:sz w:val="22"/>
          <w:szCs w:val="22"/>
          <w:lang w:eastAsia="ar-SA"/>
        </w:rPr>
        <w:fldChar w:fldCharType="end"/>
      </w:r>
      <w:r w:rsidRPr="005403CF">
        <w:rPr>
          <w:rFonts w:ascii="Tahoma" w:hAnsi="Tahoma" w:cs="Tahoma"/>
          <w:sz w:val="22"/>
          <w:szCs w:val="22"/>
          <w:lang w:eastAsia="ar-SA"/>
        </w:rPr>
        <w:t xml:space="preserve">, κρίνονται κατά την υποβολή της προσφοράς δια του ΕΕΕΣ σύμφωνα με τα οριζόμενα στην παράγραφο </w:t>
      </w:r>
      <w:r w:rsidRPr="005403CF">
        <w:rPr>
          <w:rFonts w:ascii="Tahoma" w:hAnsi="Tahoma" w:cs="Tahoma"/>
          <w:sz w:val="22"/>
          <w:szCs w:val="22"/>
          <w:lang w:eastAsia="ar-SA"/>
        </w:rPr>
        <w:fldChar w:fldCharType="begin"/>
      </w:r>
      <w:r w:rsidRPr="005403CF">
        <w:rPr>
          <w:rFonts w:ascii="Tahoma" w:hAnsi="Tahoma" w:cs="Tahoma"/>
          <w:sz w:val="22"/>
          <w:szCs w:val="22"/>
          <w:lang w:eastAsia="ar-SA"/>
        </w:rPr>
        <w:instrText xml:space="preserve"> REF _Ref74505997 \r \r \h </w:instrText>
      </w:r>
      <w:r w:rsidR="007E2133" w:rsidRPr="005403CF">
        <w:rPr>
          <w:rFonts w:ascii="Tahoma" w:hAnsi="Tahoma" w:cs="Tahoma"/>
          <w:sz w:val="22"/>
          <w:szCs w:val="22"/>
          <w:lang w:eastAsia="ar-SA"/>
        </w:rPr>
        <w:instrText xml:space="preserve"> \* MERGEFORMAT </w:instrText>
      </w:r>
      <w:r w:rsidRPr="005403CF">
        <w:rPr>
          <w:rFonts w:ascii="Tahoma" w:hAnsi="Tahoma" w:cs="Tahoma"/>
          <w:sz w:val="22"/>
          <w:szCs w:val="22"/>
          <w:lang w:eastAsia="ar-SA"/>
        </w:rPr>
      </w:r>
      <w:r w:rsidRPr="005403CF">
        <w:rPr>
          <w:rFonts w:ascii="Tahoma" w:hAnsi="Tahoma" w:cs="Tahoma"/>
          <w:sz w:val="22"/>
          <w:szCs w:val="22"/>
          <w:lang w:eastAsia="ar-SA"/>
        </w:rPr>
        <w:fldChar w:fldCharType="separate"/>
      </w:r>
      <w:r w:rsidR="00F50039">
        <w:rPr>
          <w:rFonts w:ascii="Tahoma" w:hAnsi="Tahoma" w:cs="Tahoma"/>
          <w:sz w:val="22"/>
          <w:szCs w:val="22"/>
          <w:lang w:eastAsia="ar-SA"/>
        </w:rPr>
        <w:t>2.2.9.1</w:t>
      </w:r>
      <w:r w:rsidRPr="005403CF">
        <w:rPr>
          <w:rFonts w:ascii="Tahoma" w:hAnsi="Tahoma" w:cs="Tahoma"/>
          <w:sz w:val="22"/>
          <w:szCs w:val="22"/>
          <w:lang w:eastAsia="ar-SA"/>
        </w:rPr>
        <w:fldChar w:fldCharType="end"/>
      </w:r>
      <w:r w:rsidRPr="005403CF">
        <w:rPr>
          <w:rFonts w:ascii="Tahoma" w:hAnsi="Tahoma" w:cs="Tahoma"/>
          <w:sz w:val="22"/>
          <w:szCs w:val="22"/>
          <w:lang w:eastAsia="ar-SA"/>
        </w:rPr>
        <w:t xml:space="preserve">, κατά την υποβολή των δικαιολογητικών της παραγράφου </w:t>
      </w:r>
      <w:r w:rsidRPr="005403CF">
        <w:rPr>
          <w:rFonts w:ascii="Tahoma" w:hAnsi="Tahoma" w:cs="Tahoma"/>
          <w:sz w:val="22"/>
          <w:szCs w:val="22"/>
          <w:lang w:eastAsia="ar-SA"/>
        </w:rPr>
        <w:fldChar w:fldCharType="begin"/>
      </w:r>
      <w:r w:rsidRPr="005403CF">
        <w:rPr>
          <w:rFonts w:ascii="Tahoma" w:hAnsi="Tahoma" w:cs="Tahoma"/>
          <w:sz w:val="22"/>
          <w:szCs w:val="22"/>
          <w:lang w:eastAsia="ar-SA"/>
        </w:rPr>
        <w:instrText xml:space="preserve"> REF _Ref40957856 \r \r \h </w:instrText>
      </w:r>
      <w:r w:rsidR="007E2133" w:rsidRPr="005403CF">
        <w:rPr>
          <w:rFonts w:ascii="Tahoma" w:hAnsi="Tahoma" w:cs="Tahoma"/>
          <w:sz w:val="22"/>
          <w:szCs w:val="22"/>
          <w:lang w:eastAsia="ar-SA"/>
        </w:rPr>
        <w:instrText xml:space="preserve"> \* MERGEFORMAT </w:instrText>
      </w:r>
      <w:r w:rsidRPr="005403CF">
        <w:rPr>
          <w:rFonts w:ascii="Tahoma" w:hAnsi="Tahoma" w:cs="Tahoma"/>
          <w:sz w:val="22"/>
          <w:szCs w:val="22"/>
          <w:lang w:eastAsia="ar-SA"/>
        </w:rPr>
      </w:r>
      <w:r w:rsidRPr="005403CF">
        <w:rPr>
          <w:rFonts w:ascii="Tahoma" w:hAnsi="Tahoma" w:cs="Tahoma"/>
          <w:sz w:val="22"/>
          <w:szCs w:val="22"/>
          <w:lang w:eastAsia="ar-SA"/>
        </w:rPr>
        <w:fldChar w:fldCharType="separate"/>
      </w:r>
      <w:r w:rsidR="00F50039">
        <w:rPr>
          <w:rFonts w:ascii="Tahoma" w:hAnsi="Tahoma" w:cs="Tahoma"/>
          <w:sz w:val="22"/>
          <w:szCs w:val="22"/>
          <w:lang w:eastAsia="ar-SA"/>
        </w:rPr>
        <w:t>2.2.9.2</w:t>
      </w:r>
      <w:r w:rsidRPr="005403CF">
        <w:rPr>
          <w:rFonts w:ascii="Tahoma" w:hAnsi="Tahoma" w:cs="Tahoma"/>
          <w:sz w:val="22"/>
          <w:szCs w:val="22"/>
          <w:lang w:eastAsia="ar-SA"/>
        </w:rPr>
        <w:fldChar w:fldCharType="end"/>
      </w:r>
      <w:r w:rsidRPr="005403CF">
        <w:rPr>
          <w:rFonts w:ascii="Tahoma" w:hAnsi="Tahoma" w:cs="Tahoma"/>
          <w:sz w:val="22"/>
          <w:szCs w:val="22"/>
          <w:lang w:eastAsia="ar-SA"/>
        </w:rPr>
        <w:t xml:space="preserve"> και κατά τη σύναψη της σύμβασης, με την υπεύθυνη δήλωση, της περ. δ΄ της παρ. 3 του άρθρου 105 του ν. 4412/2016. </w:t>
      </w:r>
    </w:p>
    <w:p w14:paraId="0B9663FC" w14:textId="403ABCE9" w:rsidR="00195D4E" w:rsidRPr="005403CF" w:rsidRDefault="008C5114" w:rsidP="004B6A81">
      <w:pPr>
        <w:spacing w:after="240"/>
        <w:jc w:val="both"/>
        <w:rPr>
          <w:rFonts w:ascii="Tahoma" w:hAnsi="Tahoma" w:cs="Tahoma"/>
          <w:sz w:val="22"/>
          <w:szCs w:val="22"/>
          <w:lang w:eastAsia="ar-SA"/>
        </w:rPr>
      </w:pPr>
      <w:r w:rsidRPr="005403CF">
        <w:rPr>
          <w:rFonts w:ascii="Tahoma" w:hAnsi="Tahoma" w:cs="Tahoma"/>
          <w:sz w:val="22"/>
          <w:szCs w:val="22"/>
        </w:rPr>
        <w:t xml:space="preserve">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 ή εφόσον τους ζητηθεί, από την αναθέτουσα αρχή σύμφωνα με την παράγραφο </w:t>
      </w:r>
      <w:r w:rsidR="004B6A81" w:rsidRPr="005403CF">
        <w:rPr>
          <w:rFonts w:ascii="Tahoma" w:hAnsi="Tahoma" w:cs="Tahoma"/>
          <w:sz w:val="22"/>
          <w:szCs w:val="22"/>
        </w:rPr>
        <w:t>2.2.9.2 Α</w:t>
      </w:r>
      <w:r w:rsidR="004B6A81" w:rsidRPr="005403CF">
        <w:rPr>
          <w:rFonts w:ascii="Tahoma" w:hAnsi="Tahoma" w:cs="Tahoma"/>
          <w:sz w:val="22"/>
          <w:szCs w:val="22"/>
          <w:vertAlign w:val="superscript"/>
        </w:rPr>
        <w:t xml:space="preserve"> </w:t>
      </w:r>
      <w:r w:rsidR="004B6A81" w:rsidRPr="005403CF">
        <w:rPr>
          <w:rFonts w:ascii="Tahoma" w:hAnsi="Tahoma" w:cs="Tahoma"/>
          <w:sz w:val="22"/>
          <w:szCs w:val="22"/>
          <w:vertAlign w:val="superscript"/>
        </w:rPr>
        <w:footnoteReference w:id="4"/>
      </w:r>
      <w:r w:rsidRPr="005403CF">
        <w:rPr>
          <w:rFonts w:ascii="Tahoma" w:hAnsi="Tahoma" w:cs="Tahoma"/>
          <w:sz w:val="22"/>
          <w:szCs w:val="22"/>
        </w:rPr>
        <w:t>.</w:t>
      </w:r>
    </w:p>
    <w:p w14:paraId="23867A2A" w14:textId="27872A9B" w:rsidR="00195D4E" w:rsidRPr="005403CF" w:rsidRDefault="008C5114" w:rsidP="004B6A81">
      <w:pPr>
        <w:spacing w:after="240"/>
        <w:jc w:val="both"/>
        <w:rPr>
          <w:rFonts w:ascii="Tahoma" w:hAnsi="Tahoma" w:cs="Tahoma"/>
          <w:sz w:val="22"/>
          <w:szCs w:val="22"/>
          <w:lang w:eastAsia="ar-SA"/>
        </w:rPr>
      </w:pPr>
      <w:r w:rsidRPr="005403CF">
        <w:rPr>
          <w:rFonts w:ascii="Tahoma" w:hAnsi="Tahoma" w:cs="Tahoma"/>
          <w:sz w:val="22"/>
          <w:szCs w:val="22"/>
          <w:lang w:eastAsia="ar-SA"/>
        </w:rPr>
        <w:t xml:space="preserve">Στην περίπτωση που ο οικονομικός φορέας στηρίζεται στις ικανότητες άλλων φορέων, σύμφωνα με την παράγραφο </w:t>
      </w:r>
      <w:r w:rsidRPr="005403CF">
        <w:rPr>
          <w:rFonts w:ascii="Tahoma" w:hAnsi="Tahoma" w:cs="Tahoma"/>
          <w:sz w:val="22"/>
          <w:szCs w:val="22"/>
          <w:lang w:eastAsia="ar-SA"/>
        </w:rPr>
        <w:fldChar w:fldCharType="begin"/>
      </w:r>
      <w:r w:rsidRPr="005403CF">
        <w:rPr>
          <w:rFonts w:ascii="Tahoma" w:hAnsi="Tahoma" w:cs="Tahoma"/>
          <w:sz w:val="22"/>
          <w:szCs w:val="22"/>
          <w:lang w:eastAsia="ar-SA"/>
        </w:rPr>
        <w:instrText xml:space="preserve"> REF _Ref74505980 \r \r \h </w:instrText>
      </w:r>
      <w:r w:rsidR="007E2133" w:rsidRPr="005403CF">
        <w:rPr>
          <w:rFonts w:ascii="Tahoma" w:hAnsi="Tahoma" w:cs="Tahoma"/>
          <w:sz w:val="22"/>
          <w:szCs w:val="22"/>
          <w:lang w:eastAsia="ar-SA"/>
        </w:rPr>
        <w:instrText xml:space="preserve"> \* MERGEFORMAT </w:instrText>
      </w:r>
      <w:r w:rsidRPr="005403CF">
        <w:rPr>
          <w:rFonts w:ascii="Tahoma" w:hAnsi="Tahoma" w:cs="Tahoma"/>
          <w:sz w:val="22"/>
          <w:szCs w:val="22"/>
          <w:lang w:eastAsia="ar-SA"/>
        </w:rPr>
      </w:r>
      <w:r w:rsidRPr="005403CF">
        <w:rPr>
          <w:rFonts w:ascii="Tahoma" w:hAnsi="Tahoma" w:cs="Tahoma"/>
          <w:sz w:val="22"/>
          <w:szCs w:val="22"/>
          <w:lang w:eastAsia="ar-SA"/>
        </w:rPr>
        <w:fldChar w:fldCharType="separate"/>
      </w:r>
      <w:r w:rsidR="00F50039">
        <w:rPr>
          <w:rFonts w:ascii="Tahoma" w:hAnsi="Tahoma" w:cs="Tahoma"/>
          <w:sz w:val="22"/>
          <w:szCs w:val="22"/>
          <w:lang w:eastAsia="ar-SA"/>
        </w:rPr>
        <w:t>2.2.8</w:t>
      </w:r>
      <w:r w:rsidRPr="005403CF">
        <w:rPr>
          <w:rFonts w:ascii="Tahoma" w:hAnsi="Tahoma" w:cs="Tahoma"/>
          <w:sz w:val="22"/>
          <w:szCs w:val="22"/>
          <w:lang w:eastAsia="ar-SA"/>
        </w:rPr>
        <w:fldChar w:fldCharType="end"/>
      </w:r>
      <w:r w:rsidRPr="005403CF">
        <w:rPr>
          <w:rFonts w:ascii="Tahoma" w:hAnsi="Tahoma" w:cs="Tahoma"/>
          <w:sz w:val="22"/>
          <w:szCs w:val="22"/>
          <w:lang w:eastAsia="ar-SA"/>
        </w:rPr>
        <w:t xml:space="preserve"> της παρούσας, οι φορείς στην ικανότητα των οποίων στηρίζεται υποχρεούνται να  αποδεικνύουν, κατά τα οριζόμενα στις παραγράφους </w:t>
      </w:r>
      <w:r w:rsidRPr="005403CF">
        <w:rPr>
          <w:rFonts w:ascii="Tahoma" w:hAnsi="Tahoma" w:cs="Tahoma"/>
          <w:sz w:val="22"/>
          <w:szCs w:val="22"/>
          <w:lang w:eastAsia="ar-SA"/>
        </w:rPr>
        <w:fldChar w:fldCharType="begin"/>
      </w:r>
      <w:r w:rsidRPr="005403CF">
        <w:rPr>
          <w:rFonts w:ascii="Tahoma" w:hAnsi="Tahoma" w:cs="Tahoma"/>
          <w:sz w:val="22"/>
          <w:szCs w:val="22"/>
          <w:lang w:eastAsia="ar-SA"/>
        </w:rPr>
        <w:instrText xml:space="preserve"> REF _Ref74505997 \r \r \h </w:instrText>
      </w:r>
      <w:r w:rsidR="007E2133" w:rsidRPr="005403CF">
        <w:rPr>
          <w:rFonts w:ascii="Tahoma" w:hAnsi="Tahoma" w:cs="Tahoma"/>
          <w:sz w:val="22"/>
          <w:szCs w:val="22"/>
          <w:lang w:eastAsia="ar-SA"/>
        </w:rPr>
        <w:instrText xml:space="preserve"> \* MERGEFORMAT </w:instrText>
      </w:r>
      <w:r w:rsidRPr="005403CF">
        <w:rPr>
          <w:rFonts w:ascii="Tahoma" w:hAnsi="Tahoma" w:cs="Tahoma"/>
          <w:sz w:val="22"/>
          <w:szCs w:val="22"/>
          <w:lang w:eastAsia="ar-SA"/>
        </w:rPr>
      </w:r>
      <w:r w:rsidRPr="005403CF">
        <w:rPr>
          <w:rFonts w:ascii="Tahoma" w:hAnsi="Tahoma" w:cs="Tahoma"/>
          <w:sz w:val="22"/>
          <w:szCs w:val="22"/>
          <w:lang w:eastAsia="ar-SA"/>
        </w:rPr>
        <w:fldChar w:fldCharType="separate"/>
      </w:r>
      <w:r w:rsidR="00F50039">
        <w:rPr>
          <w:rFonts w:ascii="Tahoma" w:hAnsi="Tahoma" w:cs="Tahoma"/>
          <w:sz w:val="22"/>
          <w:szCs w:val="22"/>
          <w:lang w:eastAsia="ar-SA"/>
        </w:rPr>
        <w:t>2.2.9.1</w:t>
      </w:r>
      <w:r w:rsidRPr="005403CF">
        <w:rPr>
          <w:rFonts w:ascii="Tahoma" w:hAnsi="Tahoma" w:cs="Tahoma"/>
          <w:sz w:val="22"/>
          <w:szCs w:val="22"/>
          <w:lang w:eastAsia="ar-SA"/>
        </w:rPr>
        <w:fldChar w:fldCharType="end"/>
      </w:r>
      <w:r w:rsidRPr="005403CF">
        <w:rPr>
          <w:rFonts w:ascii="Tahoma" w:hAnsi="Tahoma" w:cs="Tahoma"/>
          <w:sz w:val="22"/>
          <w:szCs w:val="22"/>
          <w:lang w:eastAsia="ar-SA"/>
        </w:rPr>
        <w:t xml:space="preserve"> και </w:t>
      </w:r>
      <w:r w:rsidRPr="005403CF">
        <w:rPr>
          <w:rFonts w:ascii="Tahoma" w:hAnsi="Tahoma" w:cs="Tahoma"/>
          <w:sz w:val="22"/>
          <w:szCs w:val="22"/>
          <w:lang w:eastAsia="ar-SA"/>
        </w:rPr>
        <w:fldChar w:fldCharType="begin"/>
      </w:r>
      <w:r w:rsidRPr="005403CF">
        <w:rPr>
          <w:rFonts w:ascii="Tahoma" w:hAnsi="Tahoma" w:cs="Tahoma"/>
          <w:sz w:val="22"/>
          <w:szCs w:val="22"/>
          <w:lang w:eastAsia="ar-SA"/>
        </w:rPr>
        <w:instrText xml:space="preserve"> REF _Ref40957856 \r \r \h </w:instrText>
      </w:r>
      <w:r w:rsidR="007E2133" w:rsidRPr="005403CF">
        <w:rPr>
          <w:rFonts w:ascii="Tahoma" w:hAnsi="Tahoma" w:cs="Tahoma"/>
          <w:sz w:val="22"/>
          <w:szCs w:val="22"/>
          <w:lang w:eastAsia="ar-SA"/>
        </w:rPr>
        <w:instrText xml:space="preserve"> \* MERGEFORMAT </w:instrText>
      </w:r>
      <w:r w:rsidRPr="005403CF">
        <w:rPr>
          <w:rFonts w:ascii="Tahoma" w:hAnsi="Tahoma" w:cs="Tahoma"/>
          <w:sz w:val="22"/>
          <w:szCs w:val="22"/>
          <w:lang w:eastAsia="ar-SA"/>
        </w:rPr>
      </w:r>
      <w:r w:rsidRPr="005403CF">
        <w:rPr>
          <w:rFonts w:ascii="Tahoma" w:hAnsi="Tahoma" w:cs="Tahoma"/>
          <w:sz w:val="22"/>
          <w:szCs w:val="22"/>
          <w:lang w:eastAsia="ar-SA"/>
        </w:rPr>
        <w:fldChar w:fldCharType="separate"/>
      </w:r>
      <w:r w:rsidR="00F50039">
        <w:rPr>
          <w:rFonts w:ascii="Tahoma" w:hAnsi="Tahoma" w:cs="Tahoma"/>
          <w:sz w:val="22"/>
          <w:szCs w:val="22"/>
          <w:lang w:eastAsia="ar-SA"/>
        </w:rPr>
        <w:t>2.2.9.2</w:t>
      </w:r>
      <w:r w:rsidRPr="005403CF">
        <w:rPr>
          <w:rFonts w:ascii="Tahoma" w:hAnsi="Tahoma" w:cs="Tahoma"/>
          <w:sz w:val="22"/>
          <w:szCs w:val="22"/>
          <w:lang w:eastAsia="ar-SA"/>
        </w:rPr>
        <w:fldChar w:fldCharType="end"/>
      </w:r>
      <w:r w:rsidRPr="005403CF">
        <w:rPr>
          <w:rFonts w:ascii="Tahoma" w:hAnsi="Tahoma" w:cs="Tahoma"/>
          <w:sz w:val="22"/>
          <w:szCs w:val="22"/>
          <w:lang w:eastAsia="ar-SA"/>
        </w:rPr>
        <w:t xml:space="preserve"> και κατά τη σύναψη της σύμβασης δια της υπεύθυνης δήλωσης, της περ. δ΄ της παρ. 3 του άρθρο, ότι δεν συντρέχουν οι λόγοι αποκλεισμού της παραγράφου </w:t>
      </w:r>
      <w:r w:rsidRPr="005403CF">
        <w:rPr>
          <w:rFonts w:ascii="Tahoma" w:hAnsi="Tahoma" w:cs="Tahoma"/>
          <w:sz w:val="22"/>
          <w:szCs w:val="22"/>
          <w:lang w:eastAsia="ar-SA"/>
        </w:rPr>
        <w:fldChar w:fldCharType="begin"/>
      </w:r>
      <w:r w:rsidRPr="005403CF">
        <w:rPr>
          <w:rFonts w:ascii="Tahoma" w:hAnsi="Tahoma" w:cs="Tahoma"/>
          <w:sz w:val="22"/>
          <w:szCs w:val="22"/>
          <w:lang w:eastAsia="ar-SA"/>
        </w:rPr>
        <w:instrText xml:space="preserve"> REF _Ref496541356 \r \r \h </w:instrText>
      </w:r>
      <w:r w:rsidR="007E2133" w:rsidRPr="005403CF">
        <w:rPr>
          <w:rFonts w:ascii="Tahoma" w:hAnsi="Tahoma" w:cs="Tahoma"/>
          <w:sz w:val="22"/>
          <w:szCs w:val="22"/>
          <w:lang w:eastAsia="ar-SA"/>
        </w:rPr>
        <w:instrText xml:space="preserve"> \* MERGEFORMAT </w:instrText>
      </w:r>
      <w:r w:rsidRPr="005403CF">
        <w:rPr>
          <w:rFonts w:ascii="Tahoma" w:hAnsi="Tahoma" w:cs="Tahoma"/>
          <w:sz w:val="22"/>
          <w:szCs w:val="22"/>
          <w:lang w:eastAsia="ar-SA"/>
        </w:rPr>
      </w:r>
      <w:r w:rsidRPr="005403CF">
        <w:rPr>
          <w:rFonts w:ascii="Tahoma" w:hAnsi="Tahoma" w:cs="Tahoma"/>
          <w:sz w:val="22"/>
          <w:szCs w:val="22"/>
          <w:lang w:eastAsia="ar-SA"/>
        </w:rPr>
        <w:fldChar w:fldCharType="separate"/>
      </w:r>
      <w:r w:rsidR="00F50039">
        <w:rPr>
          <w:rFonts w:ascii="Tahoma" w:hAnsi="Tahoma" w:cs="Tahoma"/>
          <w:sz w:val="22"/>
          <w:szCs w:val="22"/>
          <w:lang w:eastAsia="ar-SA"/>
        </w:rPr>
        <w:t>2.2.3</w:t>
      </w:r>
      <w:r w:rsidRPr="005403CF">
        <w:rPr>
          <w:rFonts w:ascii="Tahoma" w:hAnsi="Tahoma" w:cs="Tahoma"/>
          <w:sz w:val="22"/>
          <w:szCs w:val="22"/>
          <w:lang w:eastAsia="ar-SA"/>
        </w:rPr>
        <w:fldChar w:fldCharType="end"/>
      </w:r>
      <w:r w:rsidRPr="005403CF">
        <w:rPr>
          <w:rFonts w:ascii="Tahoma" w:hAnsi="Tahoma" w:cs="Tahoma"/>
          <w:sz w:val="22"/>
          <w:szCs w:val="22"/>
          <w:lang w:eastAsia="ar-SA"/>
        </w:rPr>
        <w:t xml:space="preserve"> της παρούσας και ότι πληρούν τα σχετικά κριτήρια επιλογής κατά περίπτωση (παράγραφοι </w:t>
      </w:r>
      <w:r w:rsidRPr="005403CF">
        <w:rPr>
          <w:rFonts w:ascii="Tahoma" w:hAnsi="Tahoma" w:cs="Tahoma"/>
          <w:sz w:val="22"/>
          <w:szCs w:val="22"/>
          <w:lang w:eastAsia="ar-SA"/>
        </w:rPr>
        <w:fldChar w:fldCharType="begin"/>
      </w:r>
      <w:r w:rsidRPr="005403CF">
        <w:rPr>
          <w:rFonts w:ascii="Tahoma" w:hAnsi="Tahoma" w:cs="Tahoma"/>
          <w:sz w:val="22"/>
          <w:szCs w:val="22"/>
          <w:lang w:eastAsia="ar-SA"/>
        </w:rPr>
        <w:instrText xml:space="preserve"> REF _Ref496541309 \r \r \h </w:instrText>
      </w:r>
      <w:r w:rsidR="007E2133" w:rsidRPr="005403CF">
        <w:rPr>
          <w:rFonts w:ascii="Tahoma" w:hAnsi="Tahoma" w:cs="Tahoma"/>
          <w:sz w:val="22"/>
          <w:szCs w:val="22"/>
          <w:lang w:eastAsia="ar-SA"/>
        </w:rPr>
        <w:instrText xml:space="preserve"> \* MERGEFORMAT </w:instrText>
      </w:r>
      <w:r w:rsidRPr="005403CF">
        <w:rPr>
          <w:rFonts w:ascii="Tahoma" w:hAnsi="Tahoma" w:cs="Tahoma"/>
          <w:sz w:val="22"/>
          <w:szCs w:val="22"/>
          <w:lang w:eastAsia="ar-SA"/>
        </w:rPr>
      </w:r>
      <w:r w:rsidRPr="005403CF">
        <w:rPr>
          <w:rFonts w:ascii="Tahoma" w:hAnsi="Tahoma" w:cs="Tahoma"/>
          <w:sz w:val="22"/>
          <w:szCs w:val="22"/>
          <w:lang w:eastAsia="ar-SA"/>
        </w:rPr>
        <w:fldChar w:fldCharType="separate"/>
      </w:r>
      <w:r w:rsidR="00F50039">
        <w:rPr>
          <w:rFonts w:ascii="Tahoma" w:hAnsi="Tahoma" w:cs="Tahoma"/>
          <w:sz w:val="22"/>
          <w:szCs w:val="22"/>
          <w:lang w:eastAsia="ar-SA"/>
        </w:rPr>
        <w:t>2.2.5</w:t>
      </w:r>
      <w:r w:rsidRPr="005403CF">
        <w:rPr>
          <w:rFonts w:ascii="Tahoma" w:hAnsi="Tahoma" w:cs="Tahoma"/>
          <w:sz w:val="22"/>
          <w:szCs w:val="22"/>
          <w:lang w:eastAsia="ar-SA"/>
        </w:rPr>
        <w:fldChar w:fldCharType="end"/>
      </w:r>
      <w:r w:rsidRPr="005403CF">
        <w:rPr>
          <w:rFonts w:ascii="Tahoma" w:hAnsi="Tahoma" w:cs="Tahoma"/>
          <w:sz w:val="22"/>
          <w:szCs w:val="22"/>
          <w:lang w:eastAsia="ar-SA"/>
        </w:rPr>
        <w:t xml:space="preserve"> και 2.2.6).</w:t>
      </w:r>
    </w:p>
    <w:p w14:paraId="790958E6" w14:textId="2997AC01" w:rsidR="00195D4E" w:rsidRPr="005403CF" w:rsidRDefault="008C5114" w:rsidP="004B6A81">
      <w:pPr>
        <w:spacing w:after="240"/>
        <w:jc w:val="both"/>
        <w:rPr>
          <w:rFonts w:ascii="Tahoma" w:hAnsi="Tahoma" w:cs="Tahoma"/>
          <w:sz w:val="22"/>
          <w:szCs w:val="22"/>
          <w:lang w:eastAsia="ar-SA"/>
        </w:rPr>
      </w:pPr>
      <w:r w:rsidRPr="005403CF">
        <w:rPr>
          <w:rFonts w:ascii="Tahoma" w:hAnsi="Tahoma" w:cs="Tahoma"/>
          <w:sz w:val="22"/>
          <w:szCs w:val="22"/>
          <w:lang w:eastAsia="ar-SA"/>
        </w:rPr>
        <w:t xml:space="preserve">Στην περίπτωση που o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Pr="005403CF">
        <w:rPr>
          <w:rFonts w:ascii="Tahoma" w:hAnsi="Tahoma" w:cs="Tahoma"/>
          <w:sz w:val="22"/>
          <w:szCs w:val="22"/>
          <w:lang w:eastAsia="ar-SA"/>
        </w:rPr>
        <w:fldChar w:fldCharType="begin"/>
      </w:r>
      <w:r w:rsidRPr="005403CF">
        <w:rPr>
          <w:rFonts w:ascii="Tahoma" w:hAnsi="Tahoma" w:cs="Tahoma"/>
          <w:sz w:val="22"/>
          <w:szCs w:val="22"/>
          <w:lang w:eastAsia="ar-SA"/>
        </w:rPr>
        <w:instrText xml:space="preserve"> REF _Ref74505997 \r \r \h </w:instrText>
      </w:r>
      <w:r w:rsidR="007E2133" w:rsidRPr="005403CF">
        <w:rPr>
          <w:rFonts w:ascii="Tahoma" w:hAnsi="Tahoma" w:cs="Tahoma"/>
          <w:sz w:val="22"/>
          <w:szCs w:val="22"/>
          <w:lang w:eastAsia="ar-SA"/>
        </w:rPr>
        <w:instrText xml:space="preserve"> \* MERGEFORMAT </w:instrText>
      </w:r>
      <w:r w:rsidRPr="005403CF">
        <w:rPr>
          <w:rFonts w:ascii="Tahoma" w:hAnsi="Tahoma" w:cs="Tahoma"/>
          <w:sz w:val="22"/>
          <w:szCs w:val="22"/>
          <w:lang w:eastAsia="ar-SA"/>
        </w:rPr>
      </w:r>
      <w:r w:rsidRPr="005403CF">
        <w:rPr>
          <w:rFonts w:ascii="Tahoma" w:hAnsi="Tahoma" w:cs="Tahoma"/>
          <w:sz w:val="22"/>
          <w:szCs w:val="22"/>
          <w:lang w:eastAsia="ar-SA"/>
        </w:rPr>
        <w:fldChar w:fldCharType="separate"/>
      </w:r>
      <w:r w:rsidR="00F50039">
        <w:rPr>
          <w:rFonts w:ascii="Tahoma" w:hAnsi="Tahoma" w:cs="Tahoma"/>
          <w:sz w:val="22"/>
          <w:szCs w:val="22"/>
          <w:lang w:eastAsia="ar-SA"/>
        </w:rPr>
        <w:t>2.2.9.1</w:t>
      </w:r>
      <w:r w:rsidRPr="005403CF">
        <w:rPr>
          <w:rFonts w:ascii="Tahoma" w:hAnsi="Tahoma" w:cs="Tahoma"/>
          <w:sz w:val="22"/>
          <w:szCs w:val="22"/>
          <w:lang w:eastAsia="ar-SA"/>
        </w:rPr>
        <w:fldChar w:fldCharType="end"/>
      </w:r>
      <w:r w:rsidRPr="005403CF">
        <w:rPr>
          <w:rFonts w:ascii="Tahoma" w:hAnsi="Tahoma" w:cs="Tahoma"/>
          <w:sz w:val="22"/>
          <w:szCs w:val="22"/>
          <w:lang w:eastAsia="ar-SA"/>
        </w:rPr>
        <w:t xml:space="preserve"> και </w:t>
      </w:r>
      <w:r w:rsidRPr="005403CF">
        <w:rPr>
          <w:rFonts w:ascii="Tahoma" w:hAnsi="Tahoma" w:cs="Tahoma"/>
          <w:sz w:val="22"/>
          <w:szCs w:val="22"/>
          <w:lang w:eastAsia="ar-SA"/>
        </w:rPr>
        <w:fldChar w:fldCharType="begin"/>
      </w:r>
      <w:r w:rsidRPr="005403CF">
        <w:rPr>
          <w:rFonts w:ascii="Tahoma" w:hAnsi="Tahoma" w:cs="Tahoma"/>
          <w:sz w:val="22"/>
          <w:szCs w:val="22"/>
          <w:lang w:eastAsia="ar-SA"/>
        </w:rPr>
        <w:instrText xml:space="preserve"> REF _Ref40957856 \r \r \h </w:instrText>
      </w:r>
      <w:r w:rsidR="007E2133" w:rsidRPr="005403CF">
        <w:rPr>
          <w:rFonts w:ascii="Tahoma" w:hAnsi="Tahoma" w:cs="Tahoma"/>
          <w:sz w:val="22"/>
          <w:szCs w:val="22"/>
          <w:lang w:eastAsia="ar-SA"/>
        </w:rPr>
        <w:instrText xml:space="preserve"> \* MERGEFORMAT </w:instrText>
      </w:r>
      <w:r w:rsidRPr="005403CF">
        <w:rPr>
          <w:rFonts w:ascii="Tahoma" w:hAnsi="Tahoma" w:cs="Tahoma"/>
          <w:sz w:val="22"/>
          <w:szCs w:val="22"/>
          <w:lang w:eastAsia="ar-SA"/>
        </w:rPr>
      </w:r>
      <w:r w:rsidRPr="005403CF">
        <w:rPr>
          <w:rFonts w:ascii="Tahoma" w:hAnsi="Tahoma" w:cs="Tahoma"/>
          <w:sz w:val="22"/>
          <w:szCs w:val="22"/>
          <w:lang w:eastAsia="ar-SA"/>
        </w:rPr>
        <w:fldChar w:fldCharType="separate"/>
      </w:r>
      <w:r w:rsidR="00F50039">
        <w:rPr>
          <w:rFonts w:ascii="Tahoma" w:hAnsi="Tahoma" w:cs="Tahoma"/>
          <w:sz w:val="22"/>
          <w:szCs w:val="22"/>
          <w:lang w:eastAsia="ar-SA"/>
        </w:rPr>
        <w:t>2.2.9.2</w:t>
      </w:r>
      <w:r w:rsidRPr="005403CF">
        <w:rPr>
          <w:rFonts w:ascii="Tahoma" w:hAnsi="Tahoma" w:cs="Tahoma"/>
          <w:sz w:val="22"/>
          <w:szCs w:val="22"/>
          <w:lang w:eastAsia="ar-SA"/>
        </w:rPr>
        <w:fldChar w:fldCharType="end"/>
      </w:r>
      <w:r w:rsidRPr="005403CF">
        <w:rPr>
          <w:rFonts w:ascii="Tahoma" w:hAnsi="Tahoma" w:cs="Tahoma"/>
          <w:sz w:val="22"/>
          <w:szCs w:val="22"/>
          <w:lang w:eastAsia="ar-SA"/>
        </w:rPr>
        <w:t xml:space="preserve">, ότι δεν συντρέχουν οι λόγοι αποκλεισμού της παραγράφου </w:t>
      </w:r>
      <w:r w:rsidRPr="005403CF">
        <w:rPr>
          <w:rFonts w:ascii="Tahoma" w:hAnsi="Tahoma" w:cs="Tahoma"/>
          <w:sz w:val="22"/>
          <w:szCs w:val="22"/>
          <w:lang w:eastAsia="ar-SA"/>
        </w:rPr>
        <w:fldChar w:fldCharType="begin"/>
      </w:r>
      <w:r w:rsidRPr="005403CF">
        <w:rPr>
          <w:rFonts w:ascii="Tahoma" w:hAnsi="Tahoma" w:cs="Tahoma"/>
          <w:sz w:val="22"/>
          <w:szCs w:val="22"/>
          <w:lang w:eastAsia="ar-SA"/>
        </w:rPr>
        <w:instrText xml:space="preserve"> REF _Ref496541356 \r \r \h </w:instrText>
      </w:r>
      <w:r w:rsidR="007E2133" w:rsidRPr="005403CF">
        <w:rPr>
          <w:rFonts w:ascii="Tahoma" w:hAnsi="Tahoma" w:cs="Tahoma"/>
          <w:sz w:val="22"/>
          <w:szCs w:val="22"/>
          <w:lang w:eastAsia="ar-SA"/>
        </w:rPr>
        <w:instrText xml:space="preserve"> \* MERGEFORMAT </w:instrText>
      </w:r>
      <w:r w:rsidRPr="005403CF">
        <w:rPr>
          <w:rFonts w:ascii="Tahoma" w:hAnsi="Tahoma" w:cs="Tahoma"/>
          <w:sz w:val="22"/>
          <w:szCs w:val="22"/>
          <w:lang w:eastAsia="ar-SA"/>
        </w:rPr>
      </w:r>
      <w:r w:rsidRPr="005403CF">
        <w:rPr>
          <w:rFonts w:ascii="Tahoma" w:hAnsi="Tahoma" w:cs="Tahoma"/>
          <w:sz w:val="22"/>
          <w:szCs w:val="22"/>
          <w:lang w:eastAsia="ar-SA"/>
        </w:rPr>
        <w:fldChar w:fldCharType="separate"/>
      </w:r>
      <w:r w:rsidR="00F50039">
        <w:rPr>
          <w:rFonts w:ascii="Tahoma" w:hAnsi="Tahoma" w:cs="Tahoma"/>
          <w:sz w:val="22"/>
          <w:szCs w:val="22"/>
          <w:lang w:eastAsia="ar-SA"/>
        </w:rPr>
        <w:t>2.2.3</w:t>
      </w:r>
      <w:r w:rsidRPr="005403CF">
        <w:rPr>
          <w:rFonts w:ascii="Tahoma" w:hAnsi="Tahoma" w:cs="Tahoma"/>
          <w:sz w:val="22"/>
          <w:szCs w:val="22"/>
          <w:lang w:eastAsia="ar-SA"/>
        </w:rPr>
        <w:fldChar w:fldCharType="end"/>
      </w:r>
      <w:r w:rsidRPr="005403CF">
        <w:rPr>
          <w:rFonts w:ascii="Tahoma" w:hAnsi="Tahoma" w:cs="Tahoma"/>
          <w:sz w:val="22"/>
          <w:szCs w:val="22"/>
          <w:lang w:eastAsia="ar-SA"/>
        </w:rPr>
        <w:t xml:space="preserve"> της παρούσας. </w:t>
      </w:r>
    </w:p>
    <w:p w14:paraId="76A45FDF" w14:textId="70DC6A4F" w:rsidR="00195D4E" w:rsidRPr="005403CF" w:rsidRDefault="008C5114" w:rsidP="004B6A81">
      <w:pPr>
        <w:spacing w:after="240" w:line="259" w:lineRule="auto"/>
        <w:jc w:val="both"/>
        <w:rPr>
          <w:rFonts w:ascii="Tahoma" w:eastAsia="Calibri" w:hAnsi="Tahoma" w:cs="Tahoma"/>
          <w:sz w:val="22"/>
          <w:szCs w:val="22"/>
          <w:lang w:eastAsia="en-US"/>
        </w:rPr>
      </w:pPr>
      <w:r w:rsidRPr="005403CF">
        <w:rPr>
          <w:rFonts w:ascii="Tahoma" w:eastAsia="Calibri" w:hAnsi="Tahoma" w:cs="Tahoma"/>
          <w:sz w:val="22"/>
          <w:szCs w:val="22"/>
          <w:lang w:eastAsia="en-US"/>
        </w:rPr>
        <w:t xml:space="preserve">Αν μετά τη συμπλήρωση του ΕΕΕΣ και μέχρι τη ημέρα της έγγραφης πρόσκλησης για τη σύναψη του συμφωνητικού  επέλθουν μεταβολές στις προϋποθέσεις, τις οποίες οι προσφέροντες είχαν δηλώσει  ότι πληρούν,  οι προσφέροντες οφείλουν να ενημερώσουν αμελλητί την αναθέτουσα </w:t>
      </w:r>
      <w:r w:rsidR="004B6A81" w:rsidRPr="005403CF">
        <w:rPr>
          <w:rFonts w:ascii="Tahoma" w:eastAsia="Calibri" w:hAnsi="Tahoma" w:cs="Tahoma"/>
          <w:sz w:val="22"/>
          <w:szCs w:val="22"/>
          <w:lang w:eastAsia="en-US"/>
        </w:rPr>
        <w:t>αρχή</w:t>
      </w:r>
      <w:r w:rsidR="004B6A81" w:rsidRPr="005403CF">
        <w:rPr>
          <w:rFonts w:ascii="Tahoma" w:eastAsia="Calibri" w:hAnsi="Tahoma" w:cs="Tahoma"/>
          <w:sz w:val="22"/>
          <w:szCs w:val="22"/>
          <w:vertAlign w:val="superscript"/>
          <w:lang w:eastAsia="en-US"/>
        </w:rPr>
        <w:t xml:space="preserve"> </w:t>
      </w:r>
      <w:r w:rsidR="004B6A81" w:rsidRPr="005403CF">
        <w:rPr>
          <w:rFonts w:ascii="Tahoma" w:eastAsia="Calibri" w:hAnsi="Tahoma" w:cs="Tahoma"/>
          <w:sz w:val="22"/>
          <w:szCs w:val="22"/>
          <w:vertAlign w:val="superscript"/>
          <w:lang w:eastAsia="en-US"/>
        </w:rPr>
        <w:footnoteReference w:id="5"/>
      </w:r>
      <w:r w:rsidRPr="005403CF">
        <w:rPr>
          <w:rFonts w:ascii="Tahoma" w:eastAsia="Calibri" w:hAnsi="Tahoma" w:cs="Tahoma"/>
          <w:sz w:val="22"/>
          <w:szCs w:val="22"/>
          <w:lang w:eastAsia="en-US"/>
        </w:rPr>
        <w:t xml:space="preserve">. </w:t>
      </w:r>
    </w:p>
    <w:p w14:paraId="1AFED2A5" w14:textId="77777777" w:rsidR="00195D4E" w:rsidRPr="005403CF" w:rsidRDefault="00195D4E">
      <w:pPr>
        <w:jc w:val="both"/>
        <w:rPr>
          <w:rFonts w:ascii="Tahoma" w:hAnsi="Tahoma" w:cs="Tahoma"/>
          <w:sz w:val="22"/>
          <w:szCs w:val="22"/>
        </w:rPr>
      </w:pPr>
    </w:p>
    <w:p w14:paraId="3CE3B552" w14:textId="77777777" w:rsidR="00195D4E" w:rsidRPr="005403CF" w:rsidRDefault="008C5114">
      <w:pPr>
        <w:pStyle w:val="4"/>
        <w:numPr>
          <w:ilvl w:val="3"/>
          <w:numId w:val="244"/>
        </w:numPr>
        <w:jc w:val="both"/>
        <w:rPr>
          <w:rFonts w:ascii="Tahoma" w:hAnsi="Tahoma" w:cs="Tahoma"/>
          <w:i/>
          <w:color w:val="5B9BD5"/>
          <w:sz w:val="22"/>
          <w:szCs w:val="22"/>
          <w:lang w:val="el-GR"/>
        </w:rPr>
      </w:pPr>
      <w:bookmarkStart w:id="165" w:name="_Toc97194287"/>
      <w:bookmarkStart w:id="166" w:name="_Ref74505997"/>
      <w:bookmarkStart w:id="167" w:name="_Toc187401746"/>
      <w:r w:rsidRPr="005403CF">
        <w:rPr>
          <w:rFonts w:ascii="Tahoma" w:hAnsi="Tahoma" w:cs="Tahoma"/>
          <w:sz w:val="22"/>
          <w:szCs w:val="22"/>
          <w:lang w:val="el-GR"/>
        </w:rPr>
        <w:t>Προκαταρκτική απόδειξη κατά την υποβολή προσφορών</w:t>
      </w:r>
      <w:bookmarkEnd w:id="165"/>
      <w:bookmarkEnd w:id="166"/>
      <w:bookmarkEnd w:id="167"/>
      <w:r w:rsidRPr="005403CF">
        <w:rPr>
          <w:rFonts w:ascii="Tahoma" w:hAnsi="Tahoma" w:cs="Tahoma"/>
          <w:sz w:val="22"/>
          <w:szCs w:val="22"/>
          <w:lang w:val="el-GR"/>
        </w:rPr>
        <w:t xml:space="preserve"> </w:t>
      </w:r>
    </w:p>
    <w:p w14:paraId="06AFD92B" w14:textId="34DB5C71" w:rsidR="00195D4E" w:rsidRPr="005403CF" w:rsidRDefault="008C5114">
      <w:pPr>
        <w:jc w:val="both"/>
        <w:rPr>
          <w:rFonts w:ascii="Tahoma" w:hAnsi="Tahoma" w:cs="Tahoma"/>
          <w:sz w:val="22"/>
          <w:szCs w:val="22"/>
        </w:rPr>
      </w:pPr>
      <w:r w:rsidRPr="005403CF">
        <w:rPr>
          <w:rFonts w:ascii="Tahoma" w:hAnsi="Tahoma" w:cs="Tahoma"/>
          <w:sz w:val="22"/>
          <w:szCs w:val="22"/>
        </w:rPr>
        <w:t xml:space="preserve">Προς προκαταρκτική απόδειξη ότι οι προσφέροντες οικονομικοί φορείς: α) δεν βρίσκονται σε μία από τις καταστάσεις της παραγράφου </w:t>
      </w:r>
      <w:r w:rsidRPr="005403CF">
        <w:rPr>
          <w:rFonts w:ascii="Tahoma" w:hAnsi="Tahoma" w:cs="Tahoma"/>
          <w:sz w:val="22"/>
          <w:szCs w:val="22"/>
        </w:rPr>
        <w:fldChar w:fldCharType="begin"/>
      </w:r>
      <w:r w:rsidRPr="005403CF">
        <w:rPr>
          <w:rFonts w:ascii="Tahoma" w:hAnsi="Tahoma" w:cs="Tahoma"/>
          <w:sz w:val="22"/>
          <w:szCs w:val="22"/>
        </w:rPr>
        <w:instrText xml:space="preserve"> REF _Ref496541356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2.2.3</w:t>
      </w:r>
      <w:r w:rsidRPr="005403CF">
        <w:rPr>
          <w:rFonts w:ascii="Tahoma" w:hAnsi="Tahoma" w:cs="Tahoma"/>
          <w:sz w:val="22"/>
          <w:szCs w:val="22"/>
        </w:rPr>
        <w:fldChar w:fldCharType="end"/>
      </w:r>
      <w:r w:rsidRPr="005403CF">
        <w:rPr>
          <w:rFonts w:ascii="Tahoma" w:hAnsi="Tahoma" w:cs="Tahoma"/>
          <w:sz w:val="22"/>
          <w:szCs w:val="22"/>
        </w:rPr>
        <w:t xml:space="preserve"> «Λόγοι Αποκλεισμού» και β) πληρούν τα «Κριτήρια Ποιοτικής </w:t>
      </w:r>
      <w:r w:rsidRPr="005403CF">
        <w:rPr>
          <w:rFonts w:ascii="Tahoma" w:hAnsi="Tahoma" w:cs="Tahoma"/>
          <w:sz w:val="22"/>
          <w:szCs w:val="22"/>
        </w:rPr>
        <w:lastRenderedPageBreak/>
        <w:t xml:space="preserve">Επιλογής» των παραγράφων </w:t>
      </w:r>
      <w:r w:rsidRPr="005403CF">
        <w:rPr>
          <w:rFonts w:ascii="Tahoma" w:hAnsi="Tahoma" w:cs="Tahoma"/>
          <w:sz w:val="22"/>
          <w:szCs w:val="22"/>
        </w:rPr>
        <w:fldChar w:fldCharType="begin"/>
      </w:r>
      <w:r w:rsidRPr="005403CF">
        <w:rPr>
          <w:rFonts w:ascii="Tahoma" w:hAnsi="Tahoma" w:cs="Tahoma"/>
          <w:sz w:val="22"/>
          <w:szCs w:val="22"/>
        </w:rPr>
        <w:instrText xml:space="preserve"> REF _Ref74510337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2.2.4</w:t>
      </w:r>
      <w:r w:rsidRPr="005403CF">
        <w:rPr>
          <w:rFonts w:ascii="Tahoma" w:hAnsi="Tahoma" w:cs="Tahoma"/>
          <w:sz w:val="22"/>
          <w:szCs w:val="22"/>
        </w:rPr>
        <w:fldChar w:fldCharType="end"/>
      </w:r>
      <w:r w:rsidRPr="005403CF">
        <w:rPr>
          <w:rFonts w:ascii="Tahoma" w:hAnsi="Tahoma" w:cs="Tahoma"/>
          <w:sz w:val="22"/>
          <w:szCs w:val="22"/>
        </w:rPr>
        <w:t xml:space="preserve">, </w:t>
      </w:r>
      <w:r w:rsidRPr="005403CF">
        <w:rPr>
          <w:rFonts w:ascii="Tahoma" w:hAnsi="Tahoma" w:cs="Tahoma"/>
          <w:sz w:val="22"/>
          <w:szCs w:val="22"/>
        </w:rPr>
        <w:fldChar w:fldCharType="begin"/>
      </w:r>
      <w:r w:rsidRPr="005403CF">
        <w:rPr>
          <w:rFonts w:ascii="Tahoma" w:hAnsi="Tahoma" w:cs="Tahoma"/>
          <w:sz w:val="22"/>
          <w:szCs w:val="22"/>
        </w:rPr>
        <w:instrText xml:space="preserve"> REF _Ref496541309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2.2.5</w:t>
      </w:r>
      <w:r w:rsidRPr="005403CF">
        <w:rPr>
          <w:rFonts w:ascii="Tahoma" w:hAnsi="Tahoma" w:cs="Tahoma"/>
          <w:sz w:val="22"/>
          <w:szCs w:val="22"/>
        </w:rPr>
        <w:fldChar w:fldCharType="end"/>
      </w:r>
      <w:r w:rsidRPr="005403CF">
        <w:rPr>
          <w:rFonts w:ascii="Tahoma" w:hAnsi="Tahoma" w:cs="Tahoma"/>
          <w:sz w:val="22"/>
          <w:szCs w:val="22"/>
        </w:rPr>
        <w:t xml:space="preserve">, </w:t>
      </w:r>
      <w:r w:rsidRPr="005403CF">
        <w:rPr>
          <w:rFonts w:ascii="Tahoma" w:hAnsi="Tahoma" w:cs="Tahoma"/>
          <w:sz w:val="22"/>
          <w:szCs w:val="22"/>
        </w:rPr>
        <w:fldChar w:fldCharType="begin"/>
      </w:r>
      <w:r w:rsidRPr="005403CF">
        <w:rPr>
          <w:rFonts w:ascii="Tahoma" w:hAnsi="Tahoma" w:cs="Tahoma"/>
          <w:sz w:val="22"/>
          <w:szCs w:val="22"/>
        </w:rPr>
        <w:instrText xml:space="preserve"> REF _Ref496541329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2.2.6</w:t>
      </w:r>
      <w:r w:rsidRPr="005403CF">
        <w:rPr>
          <w:rFonts w:ascii="Tahoma" w:hAnsi="Tahoma" w:cs="Tahoma"/>
          <w:sz w:val="22"/>
          <w:szCs w:val="22"/>
        </w:rPr>
        <w:fldChar w:fldCharType="end"/>
      </w:r>
      <w:r w:rsidRPr="005403CF">
        <w:rPr>
          <w:rFonts w:ascii="Tahoma" w:hAnsi="Tahoma" w:cs="Tahoma"/>
          <w:sz w:val="22"/>
          <w:szCs w:val="22"/>
        </w:rPr>
        <w:t xml:space="preserve"> και </w:t>
      </w:r>
      <w:r w:rsidRPr="005403CF">
        <w:rPr>
          <w:rFonts w:ascii="Tahoma" w:hAnsi="Tahoma" w:cs="Tahoma"/>
          <w:sz w:val="22"/>
          <w:szCs w:val="22"/>
        </w:rPr>
        <w:fldChar w:fldCharType="begin"/>
      </w:r>
      <w:r w:rsidRPr="005403CF">
        <w:rPr>
          <w:rFonts w:ascii="Tahoma" w:hAnsi="Tahoma" w:cs="Tahoma"/>
          <w:sz w:val="22"/>
          <w:szCs w:val="22"/>
        </w:rPr>
        <w:instrText xml:space="preserve"> REF _Ref496541343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2.2.7</w:t>
      </w:r>
      <w:r w:rsidRPr="005403CF">
        <w:rPr>
          <w:rFonts w:ascii="Tahoma" w:hAnsi="Tahoma" w:cs="Tahoma"/>
          <w:sz w:val="22"/>
          <w:szCs w:val="22"/>
        </w:rPr>
        <w:fldChar w:fldCharType="end"/>
      </w:r>
      <w:r w:rsidRPr="005403CF">
        <w:rPr>
          <w:rFonts w:ascii="Tahoma" w:hAnsi="Tahoma" w:cs="Tahoma"/>
          <w:sz w:val="22"/>
          <w:szCs w:val="22"/>
        </w:rPr>
        <w:t xml:space="preserve"> της παρούσας,</w:t>
      </w:r>
      <w:r w:rsidRPr="005403CF">
        <w:rPr>
          <w:rFonts w:ascii="Tahoma" w:eastAsia="SimSun" w:hAnsi="Tahoma" w:cs="Tahoma"/>
          <w:sz w:val="22"/>
          <w:szCs w:val="22"/>
        </w:rPr>
        <w:t xml:space="preserve"> </w:t>
      </w:r>
      <w:r w:rsidRPr="005403CF">
        <w:rPr>
          <w:rFonts w:ascii="Tahoma" w:hAnsi="Tahoma" w:cs="Tahoma"/>
          <w:sz w:val="22"/>
          <w:szCs w:val="22"/>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Pr="005403CF">
        <w:rPr>
          <w:rFonts w:ascii="Tahoma" w:hAnsi="Tahoma" w:cs="Tahoma"/>
          <w:sz w:val="22"/>
          <w:szCs w:val="22"/>
        </w:rPr>
        <w:fldChar w:fldCharType="begin"/>
      </w:r>
      <w:r w:rsidRPr="005403CF">
        <w:rPr>
          <w:rFonts w:ascii="Tahoma" w:hAnsi="Tahoma" w:cs="Tahoma"/>
          <w:sz w:val="22"/>
          <w:szCs w:val="22"/>
        </w:rPr>
        <w:instrText xml:space="preserve"> REF _Ref510086970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sidRPr="005403CF">
        <w:rPr>
          <w:rFonts w:ascii="Tahoma" w:hAnsi="Tahoma" w:cs="Tahoma"/>
          <w:sz w:val="22"/>
          <w:szCs w:val="22"/>
        </w:rPr>
        <w:t>ΕΥΡΩΠΑΙΚΟ ΕΝΙΑΙΟ ΕΓΓΡΑΦΟ ΣΥΜΒΑΣΗΣ (ΕΕΕΣ)</w:t>
      </w:r>
      <w:r w:rsidRPr="005403CF">
        <w:rPr>
          <w:rFonts w:ascii="Tahoma" w:hAnsi="Tahoma" w:cs="Tahoma"/>
          <w:sz w:val="22"/>
          <w:szCs w:val="22"/>
        </w:rPr>
        <w:fldChar w:fldCharType="end"/>
      </w:r>
      <w:r w:rsidRPr="005403CF">
        <w:rPr>
          <w:rFonts w:ascii="Tahoma" w:hAnsi="Tahoma" w:cs="Tahoma"/>
          <w:sz w:val="22"/>
          <w:szCs w:val="22"/>
        </w:rPr>
        <w:t xml:space="preserve"> </w:t>
      </w:r>
      <w:r w:rsidRPr="005403CF">
        <w:rPr>
          <w:rFonts w:ascii="Tahoma" w:hAnsi="Tahoma" w:cs="Tahoma"/>
          <w:color w:val="000099"/>
          <w:sz w:val="22"/>
          <w:szCs w:val="22"/>
        </w:rPr>
        <w:fldChar w:fldCharType="begin"/>
      </w:r>
      <w:r w:rsidRPr="005403CF">
        <w:rPr>
          <w:rFonts w:ascii="Tahoma" w:hAnsi="Tahoma" w:cs="Tahoma"/>
          <w:color w:val="000099"/>
          <w:sz w:val="22"/>
          <w:szCs w:val="22"/>
        </w:rPr>
        <w:instrText xml:space="preserve"> REF _Ref496624736 \h </w:instrText>
      </w:r>
      <w:r w:rsidR="007E2133" w:rsidRPr="005403CF">
        <w:rPr>
          <w:rFonts w:ascii="Tahoma" w:hAnsi="Tahoma" w:cs="Tahoma"/>
          <w:color w:val="000099"/>
          <w:sz w:val="22"/>
          <w:szCs w:val="22"/>
        </w:rPr>
        <w:instrText xml:space="preserve"> \* MERGEFORMAT </w:instrText>
      </w:r>
      <w:r w:rsidRPr="005403CF">
        <w:rPr>
          <w:rFonts w:ascii="Tahoma" w:hAnsi="Tahoma" w:cs="Tahoma"/>
          <w:color w:val="000099"/>
          <w:sz w:val="22"/>
          <w:szCs w:val="22"/>
        </w:rPr>
      </w:r>
      <w:r w:rsidRPr="005403CF">
        <w:rPr>
          <w:rFonts w:ascii="Tahoma" w:hAnsi="Tahoma" w:cs="Tahoma"/>
          <w:color w:val="000099"/>
          <w:sz w:val="22"/>
          <w:szCs w:val="22"/>
        </w:rPr>
        <w:fldChar w:fldCharType="separate"/>
      </w:r>
      <w:r w:rsidR="00F50039" w:rsidRPr="00F50039">
        <w:rPr>
          <w:rFonts w:ascii="Tahoma" w:hAnsi="Tahoma" w:cs="Tahoma"/>
          <w:color w:val="000099"/>
          <w:sz w:val="22"/>
          <w:szCs w:val="22"/>
        </w:rPr>
        <w:t xml:space="preserve">ΠΑΡΑΡΤΗΜΑ ΙΙI – ΕΥΡΩΠΑΙΚΟ ΕΝΙΑΙΟ ΕΓΓΡΑΦΟ ΣΥΜΒΑΣΗΣ (ΕΕΕΣ) </w:t>
      </w:r>
      <w:r w:rsidRPr="005403CF">
        <w:rPr>
          <w:rFonts w:ascii="Tahoma" w:hAnsi="Tahoma" w:cs="Tahoma"/>
          <w:color w:val="000099"/>
          <w:sz w:val="22"/>
          <w:szCs w:val="22"/>
        </w:rPr>
        <w:fldChar w:fldCharType="end"/>
      </w:r>
      <w:r w:rsidRPr="005403CF">
        <w:rPr>
          <w:rFonts w:ascii="Tahoma" w:hAnsi="Tahoma" w:cs="Tahoma"/>
          <w:i/>
          <w:color w:val="5B9BD5"/>
          <w:sz w:val="22"/>
          <w:szCs w:val="22"/>
        </w:rPr>
        <w:t>,</w:t>
      </w:r>
      <w:r w:rsidRPr="005403CF">
        <w:rPr>
          <w:rFonts w:ascii="Tahoma" w:hAnsi="Tahoma" w:cs="Tahoma"/>
          <w:sz w:val="22"/>
          <w:szCs w:val="22"/>
        </w:rPr>
        <w:t xml:space="preserve"> το οποίο ισοδυναμεί  με ενημερωμένη υπεύθυνη δήλωση, με τις συνέπειες του ν. 1599/1986.Το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w:t>
      </w:r>
      <w:r w:rsidR="004B6A81" w:rsidRPr="005403CF">
        <w:rPr>
          <w:rFonts w:ascii="Tahoma" w:hAnsi="Tahoma" w:cs="Tahoma"/>
          <w:sz w:val="22"/>
          <w:szCs w:val="22"/>
        </w:rPr>
        <w:t>1</w:t>
      </w:r>
      <w:r w:rsidR="004B6A81" w:rsidRPr="005403CF">
        <w:rPr>
          <w:rFonts w:ascii="Tahoma" w:hAnsi="Tahoma" w:cs="Tahoma"/>
          <w:sz w:val="22"/>
          <w:szCs w:val="22"/>
          <w:vertAlign w:val="superscript"/>
        </w:rPr>
        <w:footnoteReference w:id="6"/>
      </w:r>
      <w:r w:rsidRPr="005403CF">
        <w:rPr>
          <w:rFonts w:ascii="Tahoma" w:hAnsi="Tahoma" w:cs="Tahoma"/>
          <w:sz w:val="22"/>
          <w:szCs w:val="22"/>
        </w:rPr>
        <w:t xml:space="preserve"> και λειτουργεί μόνο ως προκαταρκτική απόδειξη προς αντικατάσταση των πιστοποιητικών που εκδίδουν δημόσιες αρχές ή τρίτα </w:t>
      </w:r>
      <w:r w:rsidR="004B6A81" w:rsidRPr="005403CF">
        <w:rPr>
          <w:rFonts w:ascii="Tahoma" w:hAnsi="Tahoma" w:cs="Tahoma"/>
          <w:sz w:val="22"/>
          <w:szCs w:val="22"/>
        </w:rPr>
        <w:t>μέρη</w:t>
      </w:r>
      <w:r w:rsidR="004B6A81" w:rsidRPr="005403CF">
        <w:rPr>
          <w:rFonts w:ascii="Tahoma" w:hAnsi="Tahoma" w:cs="Tahoma"/>
          <w:sz w:val="22"/>
          <w:szCs w:val="22"/>
          <w:vertAlign w:val="superscript"/>
        </w:rPr>
        <w:footnoteReference w:id="7"/>
      </w:r>
      <w:r w:rsidRPr="005403CF">
        <w:rPr>
          <w:rFonts w:ascii="Tahoma" w:hAnsi="Tahoma" w:cs="Tahoma"/>
          <w:sz w:val="22"/>
          <w:szCs w:val="22"/>
        </w:rPr>
        <w:t>.</w:t>
      </w:r>
    </w:p>
    <w:p w14:paraId="232AF9F3" w14:textId="77777777" w:rsidR="00195D4E" w:rsidRPr="005403CF" w:rsidRDefault="00195D4E">
      <w:pPr>
        <w:jc w:val="both"/>
        <w:rPr>
          <w:rFonts w:ascii="Tahoma" w:hAnsi="Tahoma" w:cs="Tahoma"/>
          <w:sz w:val="22"/>
          <w:szCs w:val="22"/>
        </w:rPr>
      </w:pPr>
    </w:p>
    <w:p w14:paraId="42C3A303" w14:textId="77777777" w:rsidR="00195D4E" w:rsidRPr="005403CF" w:rsidRDefault="008C5114" w:rsidP="004B6A81">
      <w:pPr>
        <w:spacing w:after="240"/>
        <w:jc w:val="both"/>
        <w:rPr>
          <w:rFonts w:ascii="Tahoma" w:hAnsi="Tahoma" w:cs="Tahoma"/>
          <w:i/>
          <w:color w:val="5B9BD5"/>
          <w:sz w:val="22"/>
          <w:szCs w:val="22"/>
          <w:u w:val="single"/>
        </w:rPr>
      </w:pPr>
      <w:r w:rsidRPr="005403CF">
        <w:rPr>
          <w:rFonts w:ascii="Tahoma" w:hAnsi="Tahoma" w:cs="Tahoma"/>
          <w:sz w:val="22"/>
          <w:szCs w:val="22"/>
          <w:u w:val="single"/>
        </w:rPr>
        <w:t>Επισημαίνεται ότι οι προσφέροντες για το μέρος IV Κριτήρια επιλογής του ΕΕΕΣ συμπληρώνουν μόνο την</w:t>
      </w:r>
      <w:r w:rsidRPr="005403CF">
        <w:rPr>
          <w:rFonts w:ascii="Tahoma" w:hAnsi="Tahoma" w:cs="Tahoma"/>
          <w:b/>
          <w:sz w:val="22"/>
          <w:szCs w:val="22"/>
          <w:u w:val="single"/>
        </w:rPr>
        <w:t xml:space="preserve"> ενότητα α «Γενική ένδειξη για όλα τα κριτήρια επιλογής».</w:t>
      </w:r>
      <w:r w:rsidRPr="005403CF">
        <w:rPr>
          <w:rFonts w:ascii="Tahoma" w:hAnsi="Tahoma" w:cs="Tahoma"/>
          <w:i/>
          <w:color w:val="5B9BD5"/>
          <w:sz w:val="22"/>
          <w:szCs w:val="22"/>
          <w:u w:val="single"/>
        </w:rPr>
        <w:t xml:space="preserve"> </w:t>
      </w:r>
    </w:p>
    <w:p w14:paraId="66518BB8" w14:textId="77777777" w:rsidR="00195D4E" w:rsidRPr="005403CF" w:rsidRDefault="008C5114" w:rsidP="004B6A81">
      <w:pPr>
        <w:spacing w:after="240"/>
        <w:jc w:val="both"/>
        <w:rPr>
          <w:rFonts w:ascii="Tahoma" w:hAnsi="Tahoma" w:cs="Tahoma"/>
          <w:sz w:val="22"/>
          <w:szCs w:val="22"/>
        </w:rPr>
      </w:pPr>
      <w:r w:rsidRPr="005403CF">
        <w:rPr>
          <w:rFonts w:ascii="Tahoma" w:hAnsi="Tahoma" w:cs="Tahoma"/>
          <w:sz w:val="22"/>
          <w:szCs w:val="22"/>
        </w:rPr>
        <w:t>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αυτό.</w:t>
      </w:r>
    </w:p>
    <w:p w14:paraId="616A05AE" w14:textId="77777777" w:rsidR="00195D4E" w:rsidRPr="005403CF" w:rsidRDefault="008C5114" w:rsidP="004B6A81">
      <w:pPr>
        <w:spacing w:after="240"/>
        <w:jc w:val="both"/>
        <w:rPr>
          <w:rFonts w:ascii="Tahoma" w:hAnsi="Tahoma" w:cs="Tahoma"/>
          <w:sz w:val="22"/>
          <w:szCs w:val="22"/>
        </w:rPr>
      </w:pPr>
      <w:r w:rsidRPr="005403CF">
        <w:rPr>
          <w:rFonts w:ascii="Tahoma" w:hAnsi="Tahoma" w:cs="Tahoma"/>
          <w:sz w:val="22"/>
          <w:szCs w:val="22"/>
        </w:rPr>
        <w:t>Κατά την υποβολή του ΕΕΕΣ, καθώς και της συνοδευτικής υπεύθυνης δήλωσης, είναι δυνατή, με μόνη την υπογραφή τού κατά περίπτωση εκπροσώπου τού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3B68DD5F" w14:textId="77777777" w:rsidR="00195D4E" w:rsidRPr="005403CF" w:rsidRDefault="008C5114" w:rsidP="004B6A81">
      <w:pPr>
        <w:spacing w:after="240"/>
        <w:jc w:val="both"/>
        <w:rPr>
          <w:rFonts w:ascii="Tahoma" w:hAnsi="Tahoma" w:cs="Tahoma"/>
          <w:sz w:val="22"/>
          <w:szCs w:val="22"/>
        </w:rPr>
      </w:pPr>
      <w:r w:rsidRPr="005403CF">
        <w:rPr>
          <w:rFonts w:ascii="Tahoma" w:hAnsi="Tahoma" w:cs="Tahoma"/>
          <w:sz w:val="22"/>
          <w:szCs w:val="22"/>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τον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41015456" w14:textId="77777777" w:rsidR="00195D4E" w:rsidRPr="005403CF" w:rsidRDefault="008C5114" w:rsidP="004B6A81">
      <w:pPr>
        <w:spacing w:after="240"/>
        <w:jc w:val="both"/>
        <w:rPr>
          <w:rFonts w:ascii="Tahoma" w:hAnsi="Tahoma" w:cs="Tahoma"/>
          <w:sz w:val="22"/>
          <w:szCs w:val="22"/>
          <w:lang w:eastAsia="ar-SA"/>
        </w:rPr>
      </w:pPr>
      <w:r w:rsidRPr="005403CF">
        <w:rPr>
          <w:rFonts w:ascii="Tahoma" w:hAnsi="Tahoma" w:cs="Tahoma"/>
          <w:sz w:val="22"/>
          <w:szCs w:val="22"/>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5403CF">
        <w:rPr>
          <w:rFonts w:ascii="Tahoma" w:hAnsi="Tahoma" w:cs="Tahoma"/>
          <w:sz w:val="22"/>
          <w:szCs w:val="22"/>
          <w:lang w:eastAsia="ar-SA"/>
        </w:rPr>
        <w:t xml:space="preserve"> </w:t>
      </w:r>
    </w:p>
    <w:p w14:paraId="6B0D4460" w14:textId="77777777" w:rsidR="00195D4E" w:rsidRPr="005403CF" w:rsidRDefault="008C5114" w:rsidP="004B6A81">
      <w:pPr>
        <w:spacing w:after="240" w:line="259" w:lineRule="auto"/>
        <w:jc w:val="both"/>
        <w:rPr>
          <w:rFonts w:ascii="Tahoma" w:eastAsia="Calibri" w:hAnsi="Tahoma" w:cs="Tahoma"/>
          <w:sz w:val="22"/>
          <w:szCs w:val="22"/>
          <w:lang w:eastAsia="en-US"/>
        </w:rPr>
      </w:pPr>
      <w:r w:rsidRPr="005403CF">
        <w:rPr>
          <w:rFonts w:ascii="Tahoma" w:eastAsia="Calibri" w:hAnsi="Tahoma" w:cs="Tahoma"/>
          <w:sz w:val="22"/>
          <w:szCs w:val="22"/>
          <w:lang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στην παράγραφο 2.2.3 της παρούσης και ταυτόχρονα να επικαλεσθεί και τυχόν </w:t>
      </w:r>
      <w:proofErr w:type="spellStart"/>
      <w:r w:rsidRPr="005403CF">
        <w:rPr>
          <w:rFonts w:ascii="Tahoma" w:eastAsia="Calibri" w:hAnsi="Tahoma" w:cs="Tahoma"/>
          <w:sz w:val="22"/>
          <w:szCs w:val="22"/>
          <w:lang w:eastAsia="en-US"/>
        </w:rPr>
        <w:t>ληφθέντα</w:t>
      </w:r>
      <w:proofErr w:type="spellEnd"/>
      <w:r w:rsidRPr="005403CF">
        <w:rPr>
          <w:rFonts w:ascii="Tahoma" w:eastAsia="Calibri" w:hAnsi="Tahoma" w:cs="Tahoma"/>
          <w:sz w:val="22"/>
          <w:szCs w:val="22"/>
          <w:lang w:eastAsia="en-US"/>
        </w:rPr>
        <w:t xml:space="preserve"> μέτρα προς αποκατάσταση της αξιοπιστίας του.</w:t>
      </w:r>
    </w:p>
    <w:p w14:paraId="77050E9B" w14:textId="089098BD" w:rsidR="00195D4E" w:rsidRPr="005403CF" w:rsidRDefault="008C5114" w:rsidP="004B6A81">
      <w:pPr>
        <w:spacing w:after="240" w:line="259" w:lineRule="auto"/>
        <w:jc w:val="both"/>
        <w:rPr>
          <w:rFonts w:ascii="Tahoma" w:eastAsia="Calibri" w:hAnsi="Tahoma" w:cs="Tahoma"/>
          <w:sz w:val="22"/>
          <w:szCs w:val="22"/>
          <w:lang w:eastAsia="en-US"/>
        </w:rPr>
      </w:pPr>
      <w:r w:rsidRPr="005403CF">
        <w:rPr>
          <w:rFonts w:ascii="Tahoma" w:eastAsia="Calibri" w:hAnsi="Tahoma" w:cs="Tahoma"/>
          <w:sz w:val="22"/>
          <w:szCs w:val="22"/>
          <w:lang w:eastAsia="en-US"/>
        </w:rPr>
        <w:lastRenderedPageBreak/>
        <w:t xml:space="preserve">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2.2.3.3 της παρούσης, αναλύεται στο σχετικό πεδίο που προβάλλει κατόπιν θετικής </w:t>
      </w:r>
      <w:r w:rsidR="004B6A81" w:rsidRPr="005403CF">
        <w:rPr>
          <w:rFonts w:ascii="Tahoma" w:eastAsia="Calibri" w:hAnsi="Tahoma" w:cs="Tahoma"/>
          <w:sz w:val="22"/>
          <w:szCs w:val="22"/>
          <w:lang w:eastAsia="en-US"/>
        </w:rPr>
        <w:t>απάντησης</w:t>
      </w:r>
      <w:r w:rsidR="004B6A81" w:rsidRPr="005403CF">
        <w:rPr>
          <w:rFonts w:ascii="Tahoma" w:eastAsia="Calibri" w:hAnsi="Tahoma" w:cs="Tahoma"/>
          <w:sz w:val="22"/>
          <w:szCs w:val="22"/>
          <w:vertAlign w:val="superscript"/>
          <w:lang w:eastAsia="en-US"/>
        </w:rPr>
        <w:footnoteReference w:id="8"/>
      </w:r>
      <w:r w:rsidRPr="005403CF">
        <w:rPr>
          <w:rFonts w:ascii="Tahoma" w:eastAsia="Calibri" w:hAnsi="Tahoma" w:cs="Tahoma"/>
          <w:sz w:val="22"/>
          <w:szCs w:val="22"/>
          <w:lang w:eastAsia="en-US"/>
        </w:rPr>
        <w:t>.</w:t>
      </w:r>
    </w:p>
    <w:p w14:paraId="180E5AB4" w14:textId="77777777" w:rsidR="00195D4E" w:rsidRPr="005403CF" w:rsidRDefault="008C5114" w:rsidP="004B6A81">
      <w:pPr>
        <w:spacing w:after="240"/>
        <w:jc w:val="both"/>
        <w:rPr>
          <w:rFonts w:ascii="Tahoma" w:eastAsia="Calibri" w:hAnsi="Tahoma" w:cs="Tahoma"/>
          <w:sz w:val="22"/>
          <w:szCs w:val="22"/>
          <w:lang w:eastAsia="en-US"/>
        </w:rPr>
      </w:pPr>
      <w:r w:rsidRPr="005403CF">
        <w:rPr>
          <w:rFonts w:ascii="Tahoma" w:eastAsia="Calibri" w:hAnsi="Tahoma" w:cs="Tahoma"/>
          <w:sz w:val="22"/>
          <w:szCs w:val="22"/>
          <w:lang w:eastAsia="en-US"/>
        </w:rPr>
        <w:t>Όσον αφορά στις υποχρεώσεις του σχετικά με 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σχετικά με την καταβολή φόρων ή εισφορών κοινωνικής ασφάλισης ή, κατά περίπτωση, εάν έχει αθετήσει τις παραπάνω υποχρεώσεις του.</w:t>
      </w:r>
    </w:p>
    <w:p w14:paraId="79BA71BF" w14:textId="58419392" w:rsidR="00195D4E" w:rsidRPr="005403CF" w:rsidRDefault="008C5114" w:rsidP="004B6A81">
      <w:pPr>
        <w:spacing w:after="240" w:line="259" w:lineRule="auto"/>
        <w:jc w:val="both"/>
        <w:rPr>
          <w:rFonts w:ascii="Tahoma" w:eastAsia="Calibri" w:hAnsi="Tahoma" w:cs="Tahoma"/>
          <w:sz w:val="22"/>
          <w:szCs w:val="22"/>
          <w:lang w:eastAsia="en-US"/>
        </w:rPr>
      </w:pPr>
      <w:r w:rsidRPr="005403CF">
        <w:rPr>
          <w:rFonts w:ascii="Tahoma" w:eastAsia="Calibri" w:hAnsi="Tahoma" w:cs="Tahoma"/>
          <w:sz w:val="22"/>
          <w:szCs w:val="22"/>
          <w:lang w:eastAsia="en-US"/>
        </w:rPr>
        <w:t xml:space="preserve">Στην περίπτωση που ένας οικονομικός φορέας, δηλώνει ότι εμπίπτει σε μία από τις καταστάσεις της παρ. 2.2.3.1 και 2.2.3.4, εκτός από την περ. β’ αυτής,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w:t>
      </w:r>
      <w:r w:rsidR="004B6A81" w:rsidRPr="005403CF">
        <w:rPr>
          <w:rFonts w:ascii="Tahoma" w:eastAsia="Calibri" w:hAnsi="Tahoma" w:cs="Tahoma"/>
          <w:sz w:val="22"/>
          <w:szCs w:val="22"/>
          <w:lang w:eastAsia="en-US"/>
        </w:rPr>
        <w:t>δηλώσει</w:t>
      </w:r>
      <w:r w:rsidR="004B6A81" w:rsidRPr="005403CF">
        <w:rPr>
          <w:rFonts w:ascii="Tahoma" w:eastAsia="Calibri" w:hAnsi="Tahoma" w:cs="Tahoma"/>
          <w:sz w:val="22"/>
          <w:szCs w:val="22"/>
          <w:vertAlign w:val="superscript"/>
          <w:lang w:eastAsia="en-US"/>
        </w:rPr>
        <w:footnoteReference w:id="9"/>
      </w:r>
      <w:r w:rsidRPr="005403CF">
        <w:rPr>
          <w:rFonts w:ascii="Tahoma" w:eastAsia="Calibri" w:hAnsi="Tahoma" w:cs="Tahoma"/>
          <w:sz w:val="22"/>
          <w:szCs w:val="22"/>
          <w:lang w:eastAsia="en-US"/>
        </w:rPr>
        <w:t>:</w:t>
      </w:r>
    </w:p>
    <w:p w14:paraId="2C252BC7" w14:textId="77777777" w:rsidR="00195D4E" w:rsidRPr="005403CF" w:rsidRDefault="008C5114" w:rsidP="004B6A81">
      <w:pPr>
        <w:spacing w:after="240" w:line="259" w:lineRule="auto"/>
        <w:jc w:val="both"/>
        <w:rPr>
          <w:rFonts w:ascii="Tahoma" w:eastAsia="Calibri" w:hAnsi="Tahoma" w:cs="Tahoma"/>
          <w:sz w:val="22"/>
          <w:szCs w:val="22"/>
          <w:lang w:eastAsia="en-US"/>
        </w:rPr>
      </w:pPr>
      <w:r w:rsidRPr="005403CF">
        <w:rPr>
          <w:rFonts w:ascii="Tahoma" w:eastAsia="Calibri" w:hAnsi="Tahoma" w:cs="Tahoma"/>
          <w:sz w:val="22"/>
          <w:szCs w:val="22"/>
          <w:lang w:eastAsia="en-US"/>
        </w:rPr>
        <w:t xml:space="preserve">α. εάν τα μέτρα αυτοκάθαρσης, τα οποία έλαβε για τον συγκεκριμένο λόγο αποκλεισμού που έχει δηλώσει στο ΕΕΕΣ, έχουν ήδη κριθεί σε προγενέστερη διαδικασία στην οποία συμμετείχε, βάσει απόφασης που εκδόθηκε από την ίδια ή άλλη αναθέτουσα αρχή, κατόπιν γνωμοδότησης της Επιτροπής εξέτασης επανορθωτικών μέτρων. </w:t>
      </w:r>
    </w:p>
    <w:p w14:paraId="7B47F435" w14:textId="77777777" w:rsidR="00195D4E" w:rsidRPr="005403CF" w:rsidRDefault="008C5114" w:rsidP="004B6A81">
      <w:pPr>
        <w:spacing w:after="240" w:line="259" w:lineRule="auto"/>
        <w:jc w:val="both"/>
        <w:rPr>
          <w:rFonts w:ascii="Tahoma" w:eastAsia="Calibri" w:hAnsi="Tahoma" w:cs="Tahoma"/>
          <w:sz w:val="22"/>
          <w:szCs w:val="22"/>
          <w:lang w:eastAsia="en-US"/>
        </w:rPr>
      </w:pPr>
      <w:r w:rsidRPr="005403CF">
        <w:rPr>
          <w:rFonts w:ascii="Tahoma" w:eastAsia="Calibri" w:hAnsi="Tahoma" w:cs="Tahoma"/>
          <w:sz w:val="22"/>
          <w:szCs w:val="22"/>
          <w:lang w:eastAsia="en-US"/>
        </w:rPr>
        <w:t xml:space="preserve">β. εάν τα μέτρα κρίθηκαν ως επαρκή ή μη επαρκή, επισυνάπτοντας την απόφαση της περ. α με βάση την οποία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 </w:t>
      </w:r>
    </w:p>
    <w:p w14:paraId="0257FFD8" w14:textId="77777777" w:rsidR="00195D4E" w:rsidRPr="005403CF" w:rsidRDefault="008C5114" w:rsidP="004B6A81">
      <w:pPr>
        <w:spacing w:after="240" w:line="259" w:lineRule="auto"/>
        <w:jc w:val="both"/>
        <w:rPr>
          <w:rFonts w:ascii="Tahoma" w:eastAsia="Calibri" w:hAnsi="Tahoma" w:cs="Tahoma"/>
          <w:sz w:val="22"/>
          <w:szCs w:val="22"/>
          <w:lang w:eastAsia="en-US"/>
        </w:rPr>
      </w:pPr>
      <w:r w:rsidRPr="005403CF">
        <w:rPr>
          <w:rFonts w:ascii="Tahoma" w:eastAsia="Calibri" w:hAnsi="Tahoma" w:cs="Tahoma"/>
          <w:sz w:val="22"/>
          <w:szCs w:val="22"/>
          <w:lang w:eastAsia="en-US"/>
        </w:rPr>
        <w:t>γ. στην περίπτωση που τα μέτρα έχουν κριθεί ως μη επαρκή, εάν έχει λάβει πρόσθετα μέτρα αυτοκάθαρσης μετά την ημερομηνία που εκδόθηκε η απόφαση της περ. α και σε περίπτωση που ισχύει το ανωτέρω να προβεί σε ανάλυσή τους, αναγράφοντας υποχρεωτικά και την ημερομηνία κατά την οποία αυτά ελήφθησαν.</w:t>
      </w:r>
    </w:p>
    <w:p w14:paraId="3BA9CB7E" w14:textId="77777777" w:rsidR="00195D4E" w:rsidRPr="005403CF" w:rsidRDefault="008C5114" w:rsidP="004B6A81">
      <w:pPr>
        <w:spacing w:after="240" w:line="259" w:lineRule="auto"/>
        <w:jc w:val="both"/>
        <w:rPr>
          <w:rFonts w:ascii="Tahoma" w:eastAsia="Calibri" w:hAnsi="Tahoma" w:cs="Tahoma"/>
          <w:sz w:val="22"/>
          <w:szCs w:val="22"/>
          <w:lang w:eastAsia="en-US"/>
        </w:rPr>
      </w:pPr>
      <w:r w:rsidRPr="005403CF">
        <w:rPr>
          <w:rFonts w:ascii="Tahoma" w:eastAsia="Calibri" w:hAnsi="Tahoma" w:cs="Tahoma"/>
          <w:sz w:val="22"/>
          <w:szCs w:val="22"/>
          <w:lang w:eastAsia="en-US"/>
        </w:rPr>
        <w:t xml:space="preserve">Ειδικά στην περίπτωση που έχουν συμπεριληφθεί στα έγγραφα της σύμβασης δυνητικοί λόγοι αποκλεισμού, για τους οποίους δεν έχουν προβλεφθεί πεδία δήλωσης πληροφοριών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5403CF">
        <w:rPr>
          <w:rFonts w:ascii="Tahoma" w:hAnsi="Tahoma" w:cs="Tahoma"/>
          <w:sz w:val="22"/>
          <w:szCs w:val="22"/>
        </w:rPr>
        <w:t>παρ. 9,</w:t>
      </w:r>
      <w:r w:rsidRPr="005403CF">
        <w:rPr>
          <w:rFonts w:ascii="Tahoma" w:eastAsia="Calibri" w:hAnsi="Tahoma" w:cs="Tahoma"/>
          <w:sz w:val="22"/>
          <w:szCs w:val="22"/>
          <w:lang w:eastAsia="en-US"/>
        </w:rPr>
        <w:t xml:space="preserve"> του ά</w:t>
      </w:r>
      <w:r w:rsidRPr="005403CF">
        <w:rPr>
          <w:rFonts w:ascii="Tahoma" w:hAnsi="Tahoma" w:cs="Tahoma"/>
          <w:sz w:val="22"/>
          <w:szCs w:val="22"/>
        </w:rPr>
        <w:t>ρθρου 79 του ν. 4412/2016.</w:t>
      </w:r>
    </w:p>
    <w:p w14:paraId="52EA16B6" w14:textId="06164885" w:rsidR="00195D4E" w:rsidRPr="005403CF" w:rsidRDefault="008C5114" w:rsidP="004B6A81">
      <w:pPr>
        <w:spacing w:after="240" w:line="259" w:lineRule="auto"/>
        <w:jc w:val="both"/>
        <w:rPr>
          <w:rFonts w:ascii="Tahoma" w:eastAsia="Calibri" w:hAnsi="Tahoma" w:cs="Tahoma"/>
          <w:sz w:val="22"/>
          <w:szCs w:val="22"/>
          <w:lang w:eastAsia="en-US"/>
        </w:rPr>
      </w:pPr>
      <w:r w:rsidRPr="005403CF">
        <w:rPr>
          <w:rFonts w:ascii="Tahoma" w:eastAsia="Calibri" w:hAnsi="Tahoma" w:cs="Tahoma"/>
          <w:sz w:val="22"/>
          <w:szCs w:val="22"/>
          <w:lang w:eastAsia="en-US"/>
        </w:rPr>
        <w:t xml:space="preserve">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w:t>
      </w:r>
      <w:r w:rsidRPr="005403CF">
        <w:rPr>
          <w:rFonts w:ascii="Tahoma" w:eastAsia="Calibri" w:hAnsi="Tahoma" w:cs="Tahoma"/>
          <w:sz w:val="22"/>
          <w:szCs w:val="22"/>
          <w:lang w:eastAsia="en-US"/>
        </w:rPr>
        <w:lastRenderedPageBreak/>
        <w:t xml:space="preserve">που δύναται να υποβάλλεται μαζί με το ΕΕΕΣ. Το περιεχόμενο της  δήλωσης προβλέπεται στο </w:t>
      </w:r>
      <w:r w:rsidRPr="005403CF">
        <w:rPr>
          <w:rFonts w:ascii="Tahoma" w:hAnsi="Tahoma" w:cs="Tahoma"/>
          <w:sz w:val="22"/>
          <w:szCs w:val="22"/>
        </w:rPr>
        <w:fldChar w:fldCharType="begin"/>
      </w:r>
      <w:r w:rsidRPr="005403CF">
        <w:rPr>
          <w:rFonts w:ascii="Tahoma" w:hAnsi="Tahoma" w:cs="Tahoma"/>
          <w:sz w:val="22"/>
          <w:szCs w:val="22"/>
        </w:rPr>
        <w:instrText xml:space="preserve"> REF _Ref494118533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sidRPr="00F50039">
        <w:rPr>
          <w:rFonts w:ascii="Tahoma" w:hAnsi="Tahoma" w:cs="Tahoma"/>
          <w:sz w:val="22"/>
          <w:szCs w:val="22"/>
        </w:rPr>
        <w:t>ΠΑΡΑΡΤΗΜΑ VIΙ – Άλλες Δηλώσεις</w:t>
      </w:r>
      <w:r w:rsidRPr="005403CF">
        <w:rPr>
          <w:rFonts w:ascii="Tahoma" w:hAnsi="Tahoma" w:cs="Tahoma"/>
          <w:sz w:val="22"/>
          <w:szCs w:val="22"/>
        </w:rPr>
        <w:fldChar w:fldCharType="end"/>
      </w:r>
      <w:r w:rsidRPr="005403CF">
        <w:rPr>
          <w:rFonts w:ascii="Tahoma" w:eastAsia="Calibri" w:hAnsi="Tahoma" w:cs="Tahoma"/>
          <w:sz w:val="22"/>
          <w:szCs w:val="22"/>
          <w:lang w:eastAsia="en-US"/>
        </w:rPr>
        <w:t xml:space="preserve"> της παρούσας.</w:t>
      </w:r>
    </w:p>
    <w:p w14:paraId="7E18B225" w14:textId="5DC41CAC" w:rsidR="00195D4E" w:rsidRPr="005403CF" w:rsidRDefault="008C5114">
      <w:pPr>
        <w:pStyle w:val="4"/>
        <w:numPr>
          <w:ilvl w:val="3"/>
          <w:numId w:val="245"/>
        </w:numPr>
        <w:jc w:val="both"/>
        <w:rPr>
          <w:rFonts w:ascii="Tahoma" w:hAnsi="Tahoma" w:cs="Tahoma"/>
          <w:sz w:val="22"/>
          <w:szCs w:val="22"/>
          <w:lang w:val="el-GR"/>
        </w:rPr>
      </w:pPr>
      <w:bookmarkStart w:id="168" w:name="_Toc74566841"/>
      <w:bookmarkStart w:id="169" w:name="_Toc74566845"/>
      <w:bookmarkStart w:id="170" w:name="_Toc74566839"/>
      <w:bookmarkStart w:id="171" w:name="_Toc74566844"/>
      <w:bookmarkStart w:id="172" w:name="_Toc74566840"/>
      <w:bookmarkStart w:id="173" w:name="_Toc74566842"/>
      <w:bookmarkStart w:id="174" w:name="_Toc74566849"/>
      <w:bookmarkStart w:id="175" w:name="_Toc74566846"/>
      <w:bookmarkStart w:id="176" w:name="_Toc74566847"/>
      <w:bookmarkStart w:id="177" w:name="_Toc74566848"/>
      <w:bookmarkStart w:id="178" w:name="_Toc74566843"/>
      <w:bookmarkStart w:id="179" w:name="_Toc74566838"/>
      <w:bookmarkStart w:id="180" w:name="_Hlk35420523"/>
      <w:bookmarkStart w:id="181" w:name="_Toc97194288"/>
      <w:bookmarkStart w:id="182" w:name="_Ref40957856"/>
      <w:bookmarkStart w:id="183" w:name="_Toc187401747"/>
      <w:bookmarkEnd w:id="168"/>
      <w:bookmarkEnd w:id="169"/>
      <w:bookmarkEnd w:id="170"/>
      <w:bookmarkEnd w:id="171"/>
      <w:bookmarkEnd w:id="172"/>
      <w:bookmarkEnd w:id="173"/>
      <w:bookmarkEnd w:id="174"/>
      <w:bookmarkEnd w:id="175"/>
      <w:bookmarkEnd w:id="176"/>
      <w:bookmarkEnd w:id="177"/>
      <w:bookmarkEnd w:id="178"/>
      <w:bookmarkEnd w:id="179"/>
      <w:r w:rsidRPr="005403CF">
        <w:rPr>
          <w:rFonts w:ascii="Tahoma" w:hAnsi="Tahoma" w:cs="Tahoma"/>
          <w:sz w:val="22"/>
          <w:szCs w:val="22"/>
          <w:lang w:val="el-GR"/>
        </w:rPr>
        <w:t xml:space="preserve">Αποδεικτικά </w:t>
      </w:r>
      <w:r w:rsidR="00B52C26" w:rsidRPr="005403CF">
        <w:rPr>
          <w:rFonts w:ascii="Tahoma" w:hAnsi="Tahoma" w:cs="Tahoma"/>
          <w:sz w:val="22"/>
          <w:szCs w:val="22"/>
          <w:lang w:val="el-GR"/>
        </w:rPr>
        <w:t xml:space="preserve">μέσα </w:t>
      </w:r>
      <w:r w:rsidR="00B52C26" w:rsidRPr="005403CF">
        <w:rPr>
          <w:rFonts w:ascii="Tahoma" w:hAnsi="Tahoma" w:cs="Tahoma"/>
          <w:sz w:val="22"/>
          <w:szCs w:val="22"/>
          <w:vertAlign w:val="superscript"/>
          <w:lang w:val="el-GR"/>
        </w:rPr>
        <w:footnoteReference w:id="10"/>
      </w:r>
      <w:r w:rsidRPr="005403CF">
        <w:rPr>
          <w:rFonts w:ascii="Tahoma" w:hAnsi="Tahoma" w:cs="Tahoma"/>
          <w:sz w:val="22"/>
          <w:szCs w:val="22"/>
          <w:lang w:val="el-GR"/>
        </w:rPr>
        <w:t xml:space="preserve"> </w:t>
      </w:r>
      <w:bookmarkEnd w:id="180"/>
      <w:r w:rsidRPr="005403CF">
        <w:rPr>
          <w:rFonts w:ascii="Tahoma" w:hAnsi="Tahoma" w:cs="Tahoma"/>
          <w:sz w:val="22"/>
          <w:szCs w:val="22"/>
          <w:lang w:val="el-GR"/>
        </w:rPr>
        <w:t>- Δικαιολογητικά προσωρινού αναδόχου</w:t>
      </w:r>
      <w:bookmarkEnd w:id="181"/>
      <w:bookmarkEnd w:id="182"/>
      <w:bookmarkEnd w:id="183"/>
    </w:p>
    <w:p w14:paraId="147736C5" w14:textId="3F6FEF7B" w:rsidR="00195D4E" w:rsidRPr="005403CF" w:rsidRDefault="008C5114" w:rsidP="00B52C26">
      <w:pPr>
        <w:spacing w:before="240"/>
        <w:jc w:val="both"/>
        <w:rPr>
          <w:rFonts w:ascii="Tahoma" w:hAnsi="Tahoma" w:cs="Tahoma"/>
          <w:sz w:val="22"/>
          <w:szCs w:val="22"/>
        </w:rPr>
      </w:pPr>
      <w:r w:rsidRPr="005403CF">
        <w:rPr>
          <w:rFonts w:ascii="Tahoma" w:hAnsi="Tahoma" w:cs="Tahoma"/>
          <w:b/>
          <w:sz w:val="22"/>
          <w:szCs w:val="22"/>
        </w:rPr>
        <w:t>Α</w:t>
      </w:r>
      <w:r w:rsidRPr="005403CF">
        <w:rPr>
          <w:rFonts w:ascii="Tahoma" w:hAnsi="Tahoma" w:cs="Tahoma"/>
          <w:sz w:val="22"/>
          <w:szCs w:val="22"/>
        </w:rPr>
        <w:t xml:space="preserve">. 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Pr="005403CF">
        <w:rPr>
          <w:rFonts w:ascii="Tahoma" w:hAnsi="Tahoma" w:cs="Tahoma"/>
          <w:sz w:val="22"/>
          <w:szCs w:val="22"/>
        </w:rPr>
        <w:fldChar w:fldCharType="begin"/>
      </w:r>
      <w:r w:rsidRPr="005403CF">
        <w:rPr>
          <w:rFonts w:ascii="Tahoma" w:hAnsi="Tahoma" w:cs="Tahoma"/>
          <w:sz w:val="22"/>
          <w:szCs w:val="22"/>
        </w:rPr>
        <w:instrText xml:space="preserve"> REF _Ref67613215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3.2</w:t>
      </w:r>
      <w:r w:rsidRPr="005403CF">
        <w:rPr>
          <w:rFonts w:ascii="Tahoma" w:hAnsi="Tahoma" w:cs="Tahoma"/>
          <w:sz w:val="22"/>
          <w:szCs w:val="22"/>
        </w:rPr>
        <w:fldChar w:fldCharType="end"/>
      </w:r>
      <w:r w:rsidRPr="005403CF">
        <w:rPr>
          <w:rFonts w:ascii="Tahoma" w:hAnsi="Tahoma" w:cs="Tahoma"/>
          <w:sz w:val="22"/>
          <w:szCs w:val="22"/>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 </w:t>
      </w:r>
      <w:bookmarkStart w:id="184" w:name="_Hlk164430658"/>
      <w:r w:rsidRPr="005403CF">
        <w:rPr>
          <w:rFonts w:ascii="Tahoma" w:hAnsi="Tahoma" w:cs="Tahoma"/>
          <w:sz w:val="22"/>
          <w:szCs w:val="22"/>
        </w:rPr>
        <w:t xml:space="preserve">Οι οικονομικοί φορείς μεριμνούν να διαθέτουν δικαιολογητικά, τα οποία να καλύπτουν και τον χρόνο υποβολής της </w:t>
      </w:r>
      <w:bookmarkEnd w:id="184"/>
      <w:r w:rsidR="00B52C26" w:rsidRPr="005403CF">
        <w:rPr>
          <w:rFonts w:ascii="Tahoma" w:hAnsi="Tahoma" w:cs="Tahoma"/>
          <w:sz w:val="22"/>
          <w:szCs w:val="22"/>
        </w:rPr>
        <w:t>προσφοράς</w:t>
      </w:r>
      <w:r w:rsidR="00B52C26" w:rsidRPr="005403CF">
        <w:rPr>
          <w:rFonts w:ascii="Tahoma" w:hAnsi="Tahoma" w:cs="Tahoma"/>
          <w:sz w:val="22"/>
          <w:szCs w:val="22"/>
          <w:vertAlign w:val="superscript"/>
        </w:rPr>
        <w:footnoteReference w:id="11"/>
      </w:r>
      <w:r w:rsidRPr="005403CF">
        <w:rPr>
          <w:rFonts w:ascii="Tahoma" w:hAnsi="Tahoma" w:cs="Tahoma"/>
          <w:sz w:val="22"/>
          <w:szCs w:val="22"/>
        </w:rPr>
        <w:t xml:space="preserve"> προκειμένου να τα υποβάλουν, εφόσον αναδειχθούν προσωρινοί ανάδοχοι.</w:t>
      </w:r>
    </w:p>
    <w:p w14:paraId="3C7CEAD3" w14:textId="77777777" w:rsidR="00195D4E" w:rsidRPr="005403CF" w:rsidRDefault="008C5114" w:rsidP="00B52C26">
      <w:pPr>
        <w:spacing w:before="240"/>
        <w:jc w:val="both"/>
        <w:rPr>
          <w:rFonts w:ascii="Tahoma" w:hAnsi="Tahoma" w:cs="Tahoma"/>
          <w:sz w:val="22"/>
          <w:szCs w:val="22"/>
        </w:rPr>
      </w:pPr>
      <w:r w:rsidRPr="005403CF">
        <w:rPr>
          <w:rFonts w:ascii="Tahoma" w:hAnsi="Tahoma" w:cs="Tahoma"/>
          <w:sz w:val="22"/>
          <w:szCs w:val="22"/>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1F497087" w14:textId="77777777" w:rsidR="00195D4E" w:rsidRPr="005403CF" w:rsidRDefault="008C5114" w:rsidP="00B52C26">
      <w:pPr>
        <w:spacing w:before="240"/>
        <w:jc w:val="both"/>
        <w:rPr>
          <w:rFonts w:ascii="Tahoma" w:hAnsi="Tahoma" w:cs="Tahoma"/>
          <w:sz w:val="22"/>
          <w:szCs w:val="22"/>
        </w:rPr>
      </w:pPr>
      <w:r w:rsidRPr="005403CF">
        <w:rPr>
          <w:rFonts w:ascii="Tahoma" w:hAnsi="Tahoma" w:cs="Tahoma"/>
          <w:sz w:val="22"/>
          <w:szCs w:val="22"/>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5F6EB6A5" w14:textId="5C952016" w:rsidR="00195D4E" w:rsidRPr="005403CF" w:rsidRDefault="008C5114" w:rsidP="00B52C26">
      <w:pPr>
        <w:spacing w:before="240"/>
        <w:jc w:val="both"/>
        <w:rPr>
          <w:rFonts w:ascii="Tahoma" w:hAnsi="Tahoma" w:cs="Tahoma"/>
          <w:sz w:val="22"/>
          <w:szCs w:val="22"/>
        </w:rPr>
      </w:pPr>
      <w:r w:rsidRPr="005403CF">
        <w:rPr>
          <w:rFonts w:ascii="Tahoma" w:hAnsi="Tahoma" w:cs="Tahoma"/>
          <w:sz w:val="22"/>
          <w:szCs w:val="22"/>
        </w:rPr>
        <w:t xml:space="preserve">Τα δικαιολογητικά του παρόντος υποβάλλονται και γίνονται αποδεκτά σύμφωνα με την παράγραφο 2.4.2.5 και </w:t>
      </w:r>
      <w:r w:rsidRPr="005403CF">
        <w:rPr>
          <w:rFonts w:ascii="Tahoma" w:hAnsi="Tahoma" w:cs="Tahoma"/>
          <w:sz w:val="22"/>
          <w:szCs w:val="22"/>
        </w:rPr>
        <w:fldChar w:fldCharType="begin"/>
      </w:r>
      <w:r w:rsidRPr="005403CF">
        <w:rPr>
          <w:rFonts w:ascii="Tahoma" w:hAnsi="Tahoma" w:cs="Tahoma"/>
          <w:sz w:val="22"/>
          <w:szCs w:val="22"/>
        </w:rPr>
        <w:instrText xml:space="preserve"> REF _Ref67613215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3.2</w:t>
      </w:r>
      <w:r w:rsidRPr="005403CF">
        <w:rPr>
          <w:rFonts w:ascii="Tahoma" w:hAnsi="Tahoma" w:cs="Tahoma"/>
          <w:sz w:val="22"/>
          <w:szCs w:val="22"/>
        </w:rPr>
        <w:fldChar w:fldCharType="end"/>
      </w:r>
      <w:r w:rsidRPr="005403CF">
        <w:rPr>
          <w:rFonts w:ascii="Tahoma" w:hAnsi="Tahoma" w:cs="Tahoma"/>
          <w:sz w:val="22"/>
          <w:szCs w:val="22"/>
        </w:rPr>
        <w:t xml:space="preserve"> της παρούσας.</w:t>
      </w:r>
    </w:p>
    <w:p w14:paraId="3561BC59" w14:textId="77777777" w:rsidR="00195D4E" w:rsidRPr="005403CF" w:rsidRDefault="008C5114" w:rsidP="00B52C26">
      <w:pPr>
        <w:spacing w:before="240"/>
        <w:jc w:val="both"/>
        <w:rPr>
          <w:rFonts w:ascii="Tahoma" w:hAnsi="Tahoma" w:cs="Tahoma"/>
          <w:b/>
          <w:sz w:val="22"/>
          <w:szCs w:val="22"/>
        </w:rPr>
      </w:pPr>
      <w:r w:rsidRPr="005403CF">
        <w:rPr>
          <w:rFonts w:ascii="Tahoma" w:hAnsi="Tahoma" w:cs="Tahoma"/>
          <w:sz w:val="22"/>
          <w:szCs w:val="22"/>
        </w:rPr>
        <w:t>Τα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01836519" w14:textId="7EB17462" w:rsidR="00195D4E" w:rsidRPr="005403CF" w:rsidRDefault="008C5114" w:rsidP="00B52C26">
      <w:pPr>
        <w:spacing w:before="240"/>
        <w:jc w:val="both"/>
        <w:rPr>
          <w:rFonts w:ascii="Tahoma" w:hAnsi="Tahoma" w:cs="Tahoma"/>
          <w:sz w:val="22"/>
          <w:szCs w:val="22"/>
        </w:rPr>
      </w:pPr>
      <w:r w:rsidRPr="005403CF">
        <w:rPr>
          <w:rFonts w:ascii="Tahoma" w:hAnsi="Tahoma" w:cs="Tahoma"/>
          <w:b/>
          <w:sz w:val="22"/>
          <w:szCs w:val="22"/>
        </w:rPr>
        <w:t>Β.</w:t>
      </w:r>
      <w:r w:rsidRPr="005403CF">
        <w:rPr>
          <w:rFonts w:ascii="Tahoma" w:hAnsi="Tahoma" w:cs="Tahoma"/>
          <w:sz w:val="22"/>
          <w:szCs w:val="22"/>
        </w:rPr>
        <w:t xml:space="preserve"> </w:t>
      </w:r>
      <w:r w:rsidRPr="005403CF">
        <w:rPr>
          <w:rFonts w:ascii="Tahoma" w:hAnsi="Tahoma" w:cs="Tahoma"/>
          <w:b/>
          <w:sz w:val="22"/>
          <w:szCs w:val="22"/>
        </w:rPr>
        <w:t>1.</w:t>
      </w:r>
      <w:r w:rsidRPr="005403CF">
        <w:rPr>
          <w:rFonts w:ascii="Tahoma" w:hAnsi="Tahoma" w:cs="Tahoma"/>
          <w:sz w:val="22"/>
          <w:szCs w:val="22"/>
        </w:rPr>
        <w:t xml:space="preserve"> Για την απόδειξη της μη συνδρομής των λόγων αποκλεισμού της παραγράφου </w:t>
      </w:r>
      <w:r w:rsidRPr="005403CF">
        <w:rPr>
          <w:rFonts w:ascii="Tahoma" w:hAnsi="Tahoma" w:cs="Tahoma"/>
          <w:sz w:val="22"/>
          <w:szCs w:val="22"/>
        </w:rPr>
        <w:fldChar w:fldCharType="begin"/>
      </w:r>
      <w:r w:rsidRPr="005403CF">
        <w:rPr>
          <w:rFonts w:ascii="Tahoma" w:hAnsi="Tahoma" w:cs="Tahoma"/>
          <w:sz w:val="22"/>
          <w:szCs w:val="22"/>
        </w:rPr>
        <w:instrText xml:space="preserve"> REF _Ref496541356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2.2.3</w:t>
      </w:r>
      <w:r w:rsidRPr="005403CF">
        <w:rPr>
          <w:rFonts w:ascii="Tahoma" w:hAnsi="Tahoma" w:cs="Tahoma"/>
          <w:sz w:val="22"/>
          <w:szCs w:val="22"/>
        </w:rPr>
        <w:fldChar w:fldCharType="end"/>
      </w:r>
      <w:r w:rsidRPr="005403CF">
        <w:rPr>
          <w:rFonts w:ascii="Tahoma" w:hAnsi="Tahoma" w:cs="Tahoma"/>
          <w:sz w:val="22"/>
          <w:szCs w:val="22"/>
        </w:rPr>
        <w:t xml:space="preserve"> οι προσφέροντες οικονομικοί φορείς προσκομίζουν αντίστοιχα τα δικαιολογητικά που αναφέρονται κατωτέρω.</w:t>
      </w:r>
    </w:p>
    <w:p w14:paraId="28CA1D7E" w14:textId="77777777" w:rsidR="00195D4E" w:rsidRPr="005403CF" w:rsidRDefault="008C5114" w:rsidP="00B52C26">
      <w:pPr>
        <w:spacing w:before="240"/>
        <w:jc w:val="both"/>
        <w:rPr>
          <w:rFonts w:ascii="Tahoma" w:hAnsi="Tahoma" w:cs="Tahoma"/>
          <w:sz w:val="22"/>
          <w:szCs w:val="22"/>
        </w:rPr>
      </w:pPr>
      <w:r w:rsidRPr="005403CF">
        <w:rPr>
          <w:rFonts w:ascii="Tahoma" w:hAnsi="Tahoma" w:cs="Tahoma"/>
          <w:sz w:val="22"/>
          <w:szCs w:val="22"/>
        </w:rPr>
        <w:t>Τα εν λόγω πιστοποιητικά υποβάλλονται μαζί με τα υπόλοιπα αποδεικτικά μέσα της παραγράφου 3.2 της παρούσας, από τον προσωρινό ανάδοχο, μέσω του υποσυστήματος, στον φάκελο «δικαιολογητικά προσωρινού αναδόχου».</w:t>
      </w:r>
    </w:p>
    <w:p w14:paraId="6CDA2118" w14:textId="0BDD98A8" w:rsidR="00195D4E" w:rsidRPr="005403CF" w:rsidRDefault="008C5114" w:rsidP="00B52C26">
      <w:pPr>
        <w:spacing w:before="240"/>
        <w:jc w:val="both"/>
        <w:rPr>
          <w:rFonts w:ascii="Tahoma" w:hAnsi="Tahoma" w:cs="Tahoma"/>
          <w:color w:val="000000"/>
          <w:sz w:val="22"/>
          <w:szCs w:val="22"/>
        </w:rPr>
      </w:pPr>
      <w:r w:rsidRPr="005403CF">
        <w:rPr>
          <w:rFonts w:ascii="Tahoma" w:hAnsi="Tahoma" w:cs="Tahoma"/>
          <w:color w:val="000000"/>
          <w:sz w:val="22"/>
          <w:szCs w:val="22"/>
        </w:rPr>
        <w:t xml:space="preserve">Αν το αρμόδιο για την έκδοση των ανωτέρω κράτος-μέλος ή χώρα δεν εκδίδει τέτοιου είδους έγγραφα ή πιστοποιητικά ή όπου τα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Pr="005403CF">
        <w:rPr>
          <w:rFonts w:ascii="Tahoma" w:hAnsi="Tahoma" w:cs="Tahoma"/>
          <w:color w:val="000000"/>
          <w:sz w:val="22"/>
          <w:szCs w:val="22"/>
        </w:rPr>
        <w:fldChar w:fldCharType="begin"/>
      </w:r>
      <w:r w:rsidRPr="005403CF">
        <w:rPr>
          <w:rFonts w:ascii="Tahoma" w:hAnsi="Tahoma" w:cs="Tahoma"/>
          <w:color w:val="000000"/>
          <w:sz w:val="22"/>
          <w:szCs w:val="22"/>
        </w:rPr>
        <w:instrText xml:space="preserve"> REF _Ref496540586 \r \r \h </w:instrText>
      </w:r>
      <w:r w:rsidR="007E2133" w:rsidRPr="005403CF">
        <w:rPr>
          <w:rFonts w:ascii="Tahoma" w:hAnsi="Tahoma" w:cs="Tahoma"/>
          <w:color w:val="000000"/>
          <w:sz w:val="22"/>
          <w:szCs w:val="22"/>
        </w:rPr>
        <w:instrText xml:space="preserve"> \* MERGEFORMAT </w:instrText>
      </w:r>
      <w:r w:rsidRPr="005403CF">
        <w:rPr>
          <w:rFonts w:ascii="Tahoma" w:hAnsi="Tahoma" w:cs="Tahoma"/>
          <w:color w:val="000000"/>
          <w:sz w:val="22"/>
          <w:szCs w:val="22"/>
        </w:rPr>
      </w:r>
      <w:r w:rsidRPr="005403CF">
        <w:rPr>
          <w:rFonts w:ascii="Tahoma" w:hAnsi="Tahoma" w:cs="Tahoma"/>
          <w:color w:val="000000"/>
          <w:sz w:val="22"/>
          <w:szCs w:val="22"/>
        </w:rPr>
        <w:fldChar w:fldCharType="separate"/>
      </w:r>
      <w:r w:rsidR="00F50039">
        <w:rPr>
          <w:rFonts w:ascii="Tahoma" w:hAnsi="Tahoma" w:cs="Tahoma"/>
          <w:color w:val="000000"/>
          <w:sz w:val="22"/>
          <w:szCs w:val="22"/>
        </w:rPr>
        <w:t>2.2.3.3</w:t>
      </w:r>
      <w:r w:rsidRPr="005403CF">
        <w:rPr>
          <w:rFonts w:ascii="Tahoma" w:hAnsi="Tahoma" w:cs="Tahoma"/>
          <w:color w:val="000000"/>
          <w:sz w:val="22"/>
          <w:szCs w:val="22"/>
        </w:rPr>
        <w:fldChar w:fldCharType="end"/>
      </w:r>
      <w:r w:rsidRPr="005403CF">
        <w:rPr>
          <w:rFonts w:ascii="Tahoma" w:hAnsi="Tahoma" w:cs="Tahoma"/>
          <w:color w:val="000000"/>
          <w:sz w:val="22"/>
          <w:szCs w:val="22"/>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w:t>
      </w:r>
      <w:r w:rsidRPr="005403CF">
        <w:rPr>
          <w:rFonts w:ascii="Tahoma" w:hAnsi="Tahoma" w:cs="Tahoma"/>
          <w:color w:val="000000"/>
          <w:sz w:val="22"/>
          <w:szCs w:val="22"/>
        </w:rPr>
        <w:lastRenderedPageBreak/>
        <w:t xml:space="preserve">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Pr="005403CF">
        <w:rPr>
          <w:rFonts w:ascii="Tahoma" w:hAnsi="Tahoma" w:cs="Tahoma"/>
          <w:color w:val="000000"/>
          <w:sz w:val="22"/>
          <w:szCs w:val="22"/>
        </w:rPr>
        <w:fldChar w:fldCharType="begin"/>
      </w:r>
      <w:r w:rsidRPr="005403CF">
        <w:rPr>
          <w:rFonts w:ascii="Tahoma" w:hAnsi="Tahoma" w:cs="Tahoma"/>
          <w:color w:val="000000"/>
          <w:sz w:val="22"/>
          <w:szCs w:val="22"/>
        </w:rPr>
        <w:instrText xml:space="preserve"> REF _Ref496540586 \r \r \h </w:instrText>
      </w:r>
      <w:r w:rsidR="007E2133" w:rsidRPr="005403CF">
        <w:rPr>
          <w:rFonts w:ascii="Tahoma" w:hAnsi="Tahoma" w:cs="Tahoma"/>
          <w:color w:val="000000"/>
          <w:sz w:val="22"/>
          <w:szCs w:val="22"/>
        </w:rPr>
        <w:instrText xml:space="preserve"> \* MERGEFORMAT </w:instrText>
      </w:r>
      <w:r w:rsidRPr="005403CF">
        <w:rPr>
          <w:rFonts w:ascii="Tahoma" w:hAnsi="Tahoma" w:cs="Tahoma"/>
          <w:color w:val="000000"/>
          <w:sz w:val="22"/>
          <w:szCs w:val="22"/>
        </w:rPr>
      </w:r>
      <w:r w:rsidRPr="005403CF">
        <w:rPr>
          <w:rFonts w:ascii="Tahoma" w:hAnsi="Tahoma" w:cs="Tahoma"/>
          <w:color w:val="000000"/>
          <w:sz w:val="22"/>
          <w:szCs w:val="22"/>
        </w:rPr>
        <w:fldChar w:fldCharType="separate"/>
      </w:r>
      <w:r w:rsidR="00F50039">
        <w:rPr>
          <w:rFonts w:ascii="Tahoma" w:hAnsi="Tahoma" w:cs="Tahoma"/>
          <w:color w:val="000000"/>
          <w:sz w:val="22"/>
          <w:szCs w:val="22"/>
        </w:rPr>
        <w:t>2.2.3.3</w:t>
      </w:r>
      <w:r w:rsidRPr="005403CF">
        <w:rPr>
          <w:rFonts w:ascii="Tahoma" w:hAnsi="Tahoma" w:cs="Tahoma"/>
          <w:color w:val="000000"/>
          <w:sz w:val="22"/>
          <w:szCs w:val="22"/>
        </w:rPr>
        <w:fldChar w:fldCharType="end"/>
      </w:r>
      <w:r w:rsidRPr="005403CF">
        <w:rPr>
          <w:rFonts w:ascii="Tahoma" w:hAnsi="Tahoma" w:cs="Tahoma"/>
          <w:color w:val="000000"/>
          <w:sz w:val="22"/>
          <w:szCs w:val="22"/>
        </w:rPr>
        <w:t xml:space="preserve">. Οι επίσημες δηλώσεις καθίστανται διαθέσιμες μέσω του </w:t>
      </w:r>
      <w:proofErr w:type="spellStart"/>
      <w:r w:rsidRPr="005403CF">
        <w:rPr>
          <w:rFonts w:ascii="Tahoma" w:hAnsi="Tahoma" w:cs="Tahoma"/>
          <w:color w:val="000000"/>
          <w:sz w:val="22"/>
          <w:szCs w:val="22"/>
        </w:rPr>
        <w:t>επιγραμμικού</w:t>
      </w:r>
      <w:proofErr w:type="spellEnd"/>
      <w:r w:rsidRPr="005403CF">
        <w:rPr>
          <w:rFonts w:ascii="Tahoma" w:hAnsi="Tahoma" w:cs="Tahoma"/>
          <w:color w:val="000000"/>
          <w:sz w:val="22"/>
          <w:szCs w:val="22"/>
        </w:rPr>
        <w:t xml:space="preserve"> αποθετηρίου πιστοποιητικών (e-</w:t>
      </w:r>
      <w:proofErr w:type="spellStart"/>
      <w:r w:rsidRPr="005403CF">
        <w:rPr>
          <w:rFonts w:ascii="Tahoma" w:hAnsi="Tahoma" w:cs="Tahoma"/>
          <w:color w:val="000000"/>
          <w:sz w:val="22"/>
          <w:szCs w:val="22"/>
        </w:rPr>
        <w:t>Certis</w:t>
      </w:r>
      <w:proofErr w:type="spellEnd"/>
      <w:r w:rsidRPr="005403CF">
        <w:rPr>
          <w:rFonts w:ascii="Tahoma" w:hAnsi="Tahoma" w:cs="Tahoma"/>
          <w:color w:val="000000"/>
          <w:sz w:val="22"/>
          <w:szCs w:val="22"/>
        </w:rPr>
        <w:t>) του άρθρου 81 του ν. 4412/2016.</w:t>
      </w:r>
    </w:p>
    <w:p w14:paraId="07349583" w14:textId="77777777" w:rsidR="00195D4E" w:rsidRPr="005403CF" w:rsidRDefault="008C5114" w:rsidP="00B52C26">
      <w:pPr>
        <w:spacing w:before="240"/>
        <w:jc w:val="both"/>
        <w:rPr>
          <w:rFonts w:ascii="Tahoma" w:hAnsi="Tahoma" w:cs="Tahoma"/>
          <w:sz w:val="22"/>
          <w:szCs w:val="22"/>
        </w:rPr>
      </w:pPr>
      <w:r w:rsidRPr="005403CF">
        <w:rPr>
          <w:rFonts w:ascii="Tahoma" w:hAnsi="Tahoma" w:cs="Tahoma"/>
          <w:color w:val="000000"/>
          <w:sz w:val="22"/>
          <w:szCs w:val="22"/>
        </w:rPr>
        <w:t>Ειδικότερα οι οικονομικοί φορείς προσκομίζουν:</w:t>
      </w:r>
    </w:p>
    <w:p w14:paraId="07588129" w14:textId="678559D9" w:rsidR="00195D4E" w:rsidRPr="005403CF" w:rsidRDefault="008C5114" w:rsidP="00B52C26">
      <w:pPr>
        <w:spacing w:before="240"/>
        <w:jc w:val="both"/>
        <w:rPr>
          <w:rFonts w:ascii="Tahoma" w:hAnsi="Tahoma" w:cs="Tahoma"/>
          <w:color w:val="000000"/>
          <w:sz w:val="22"/>
          <w:szCs w:val="22"/>
        </w:rPr>
      </w:pPr>
      <w:r w:rsidRPr="005403CF">
        <w:rPr>
          <w:rFonts w:ascii="Tahoma" w:hAnsi="Tahoma" w:cs="Tahoma"/>
          <w:b/>
          <w:sz w:val="22"/>
          <w:szCs w:val="22"/>
        </w:rPr>
        <w:t>α)</w:t>
      </w:r>
      <w:r w:rsidRPr="005403CF">
        <w:rPr>
          <w:rFonts w:ascii="Tahoma" w:hAnsi="Tahoma" w:cs="Tahoma"/>
          <w:sz w:val="22"/>
          <w:szCs w:val="22"/>
        </w:rPr>
        <w:t xml:space="preserve"> για την παράγραφο </w:t>
      </w:r>
      <w:r w:rsidRPr="005403CF">
        <w:rPr>
          <w:rFonts w:ascii="Tahoma" w:hAnsi="Tahoma" w:cs="Tahoma"/>
          <w:b/>
          <w:sz w:val="22"/>
          <w:szCs w:val="22"/>
        </w:rPr>
        <w:fldChar w:fldCharType="begin"/>
      </w:r>
      <w:r w:rsidRPr="005403CF">
        <w:rPr>
          <w:rFonts w:ascii="Tahoma" w:hAnsi="Tahoma" w:cs="Tahoma"/>
          <w:b/>
          <w:sz w:val="22"/>
          <w:szCs w:val="22"/>
        </w:rPr>
        <w:instrText xml:space="preserve"> REF _Ref74507429 \r \r \h </w:instrText>
      </w:r>
      <w:r w:rsidR="007E2133" w:rsidRPr="005403CF">
        <w:rPr>
          <w:rFonts w:ascii="Tahoma" w:hAnsi="Tahoma" w:cs="Tahoma"/>
          <w:b/>
          <w:sz w:val="22"/>
          <w:szCs w:val="22"/>
        </w:rPr>
        <w:instrText xml:space="preserve"> \* MERGEFORMAT </w:instrText>
      </w:r>
      <w:r w:rsidRPr="005403CF">
        <w:rPr>
          <w:rFonts w:ascii="Tahoma" w:hAnsi="Tahoma" w:cs="Tahoma"/>
          <w:b/>
          <w:sz w:val="22"/>
          <w:szCs w:val="22"/>
        </w:rPr>
      </w:r>
      <w:r w:rsidRPr="005403CF">
        <w:rPr>
          <w:rFonts w:ascii="Tahoma" w:hAnsi="Tahoma" w:cs="Tahoma"/>
          <w:b/>
          <w:sz w:val="22"/>
          <w:szCs w:val="22"/>
        </w:rPr>
        <w:fldChar w:fldCharType="separate"/>
      </w:r>
      <w:r w:rsidR="00F50039">
        <w:rPr>
          <w:rFonts w:ascii="Tahoma" w:hAnsi="Tahoma" w:cs="Tahoma"/>
          <w:b/>
          <w:sz w:val="22"/>
          <w:szCs w:val="22"/>
        </w:rPr>
        <w:t>2.2.3.1</w:t>
      </w:r>
      <w:r w:rsidRPr="005403CF">
        <w:rPr>
          <w:rFonts w:ascii="Tahoma" w:hAnsi="Tahoma" w:cs="Tahoma"/>
          <w:b/>
          <w:sz w:val="22"/>
          <w:szCs w:val="22"/>
        </w:rPr>
        <w:fldChar w:fldCharType="end"/>
      </w:r>
      <w:r w:rsidRPr="005403CF">
        <w:rPr>
          <w:rFonts w:ascii="Tahoma" w:hAnsi="Tahoma" w:cs="Tahoma"/>
          <w:b/>
          <w:sz w:val="22"/>
          <w:szCs w:val="22"/>
        </w:rPr>
        <w:t xml:space="preserve"> </w:t>
      </w:r>
      <w:r w:rsidRPr="005403CF">
        <w:rPr>
          <w:rFonts w:ascii="Tahoma" w:hAnsi="Tahoma" w:cs="Tahoma"/>
          <w:sz w:val="22"/>
          <w:szCs w:val="22"/>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Pr="005403CF">
        <w:rPr>
          <w:rFonts w:ascii="Tahoma" w:hAnsi="Tahoma" w:cs="Tahoma"/>
          <w:color w:val="000000"/>
          <w:sz w:val="22"/>
          <w:szCs w:val="22"/>
        </w:rPr>
        <w:t xml:space="preserve">που έχει εκδοθεί έως τρεις (3) μήνες πριν από την υποβολή του. </w:t>
      </w:r>
    </w:p>
    <w:p w14:paraId="695FA8B5" w14:textId="5A3C854A" w:rsidR="00195D4E" w:rsidRPr="005403CF" w:rsidRDefault="008C5114" w:rsidP="00B52C26">
      <w:pPr>
        <w:spacing w:before="240"/>
        <w:jc w:val="both"/>
        <w:rPr>
          <w:rFonts w:ascii="Tahoma" w:hAnsi="Tahoma" w:cs="Tahoma"/>
          <w:color w:val="000000"/>
          <w:sz w:val="22"/>
          <w:szCs w:val="22"/>
        </w:rPr>
      </w:pPr>
      <w:r w:rsidRPr="005403CF">
        <w:rPr>
          <w:rFonts w:ascii="Tahoma" w:hAnsi="Tahoma" w:cs="Tahoma"/>
          <w:color w:val="000000"/>
          <w:sz w:val="22"/>
          <w:szCs w:val="22"/>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5403CF">
        <w:rPr>
          <w:rFonts w:ascii="Tahoma" w:hAnsi="Tahoma" w:cs="Tahoma"/>
          <w:sz w:val="22"/>
          <w:szCs w:val="22"/>
        </w:rPr>
        <w:fldChar w:fldCharType="begin"/>
      </w:r>
      <w:r w:rsidRPr="005403CF">
        <w:rPr>
          <w:rFonts w:ascii="Tahoma" w:hAnsi="Tahoma" w:cs="Tahoma"/>
          <w:sz w:val="22"/>
          <w:szCs w:val="22"/>
        </w:rPr>
        <w:instrText xml:space="preserve"> REF _Ref74507429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2.2.3.1</w:t>
      </w:r>
      <w:r w:rsidRPr="005403CF">
        <w:rPr>
          <w:rFonts w:ascii="Tahoma" w:hAnsi="Tahoma" w:cs="Tahoma"/>
          <w:sz w:val="22"/>
          <w:szCs w:val="22"/>
        </w:rPr>
        <w:fldChar w:fldCharType="end"/>
      </w:r>
      <w:r w:rsidRPr="005403CF">
        <w:rPr>
          <w:rFonts w:ascii="Tahoma" w:hAnsi="Tahoma" w:cs="Tahoma"/>
          <w:color w:val="000000"/>
          <w:sz w:val="22"/>
          <w:szCs w:val="22"/>
        </w:rPr>
        <w:t>,</w:t>
      </w:r>
    </w:p>
    <w:p w14:paraId="15D8050B" w14:textId="4615DD84" w:rsidR="00195D4E" w:rsidRPr="005403CF" w:rsidRDefault="008C5114" w:rsidP="00B52C26">
      <w:pPr>
        <w:spacing w:before="240"/>
        <w:jc w:val="both"/>
        <w:rPr>
          <w:rFonts w:ascii="Tahoma" w:hAnsi="Tahoma" w:cs="Tahoma"/>
          <w:color w:val="000000"/>
          <w:sz w:val="22"/>
          <w:szCs w:val="22"/>
        </w:rPr>
      </w:pPr>
      <w:r w:rsidRPr="005403CF">
        <w:rPr>
          <w:rFonts w:ascii="Tahoma" w:hAnsi="Tahoma" w:cs="Tahoma"/>
          <w:b/>
          <w:color w:val="000000"/>
          <w:sz w:val="22"/>
          <w:szCs w:val="22"/>
        </w:rPr>
        <w:t>β)</w:t>
      </w:r>
      <w:r w:rsidRPr="005403CF">
        <w:rPr>
          <w:rFonts w:ascii="Tahoma" w:hAnsi="Tahoma" w:cs="Tahoma"/>
          <w:color w:val="000000"/>
          <w:sz w:val="22"/>
          <w:szCs w:val="22"/>
        </w:rPr>
        <w:t xml:space="preserve"> για την παράγραφο </w:t>
      </w:r>
      <w:r w:rsidRPr="005403CF">
        <w:rPr>
          <w:rFonts w:ascii="Tahoma" w:hAnsi="Tahoma" w:cs="Tahoma"/>
          <w:b/>
          <w:color w:val="000000"/>
          <w:sz w:val="22"/>
          <w:szCs w:val="22"/>
        </w:rPr>
        <w:fldChar w:fldCharType="begin"/>
      </w:r>
      <w:r w:rsidRPr="005403CF">
        <w:rPr>
          <w:rFonts w:ascii="Tahoma" w:hAnsi="Tahoma" w:cs="Tahoma"/>
          <w:b/>
          <w:color w:val="000000"/>
          <w:sz w:val="22"/>
          <w:szCs w:val="22"/>
        </w:rPr>
        <w:instrText xml:space="preserve"> REF _Ref503518036 \r \r \h </w:instrText>
      </w:r>
      <w:r w:rsidR="007E2133" w:rsidRPr="005403CF">
        <w:rPr>
          <w:rFonts w:ascii="Tahoma" w:hAnsi="Tahoma" w:cs="Tahoma"/>
          <w:b/>
          <w:color w:val="000000"/>
          <w:sz w:val="22"/>
          <w:szCs w:val="22"/>
        </w:rPr>
        <w:instrText xml:space="preserve"> \* MERGEFORMAT </w:instrText>
      </w:r>
      <w:r w:rsidRPr="005403CF">
        <w:rPr>
          <w:rFonts w:ascii="Tahoma" w:hAnsi="Tahoma" w:cs="Tahoma"/>
          <w:b/>
          <w:color w:val="000000"/>
          <w:sz w:val="22"/>
          <w:szCs w:val="22"/>
        </w:rPr>
      </w:r>
      <w:r w:rsidRPr="005403CF">
        <w:rPr>
          <w:rFonts w:ascii="Tahoma" w:hAnsi="Tahoma" w:cs="Tahoma"/>
          <w:b/>
          <w:color w:val="000000"/>
          <w:sz w:val="22"/>
          <w:szCs w:val="22"/>
        </w:rPr>
        <w:fldChar w:fldCharType="separate"/>
      </w:r>
      <w:r w:rsidR="00F50039">
        <w:rPr>
          <w:rFonts w:ascii="Tahoma" w:hAnsi="Tahoma" w:cs="Tahoma"/>
          <w:b/>
          <w:color w:val="000000"/>
          <w:sz w:val="22"/>
          <w:szCs w:val="22"/>
        </w:rPr>
        <w:t>2.2.3.2</w:t>
      </w:r>
      <w:r w:rsidRPr="005403CF">
        <w:rPr>
          <w:rFonts w:ascii="Tahoma" w:hAnsi="Tahoma" w:cs="Tahoma"/>
          <w:b/>
          <w:color w:val="000000"/>
          <w:sz w:val="22"/>
          <w:szCs w:val="22"/>
        </w:rPr>
        <w:fldChar w:fldCharType="end"/>
      </w:r>
      <w:r w:rsidRPr="005403CF">
        <w:rPr>
          <w:rFonts w:ascii="Tahoma" w:hAnsi="Tahoma" w:cs="Tahoma"/>
          <w:b/>
          <w:color w:val="000000"/>
          <w:sz w:val="22"/>
          <w:szCs w:val="22"/>
        </w:rPr>
        <w:t xml:space="preserve"> </w:t>
      </w:r>
      <w:r w:rsidRPr="005403CF">
        <w:rPr>
          <w:rFonts w:ascii="Tahoma" w:hAnsi="Tahoma" w:cs="Tahoma"/>
          <w:color w:val="000000"/>
          <w:sz w:val="22"/>
          <w:szCs w:val="22"/>
        </w:rPr>
        <w:t xml:space="preserve">πιστοποιητικό που εκδίδεται από την αρμόδια αρχή του οικείου κράτους - μέλους ή χώρας, που είναι σε ισχύ κατά τον χρόνο υποβολής του, άλλως, στην περίπτωση που δεν αναφέρεται σε αυτό χρόνος ισχύος, που έχει εκδοθεί έως τρεις (3) μήνες πριν από την υποβολή </w:t>
      </w:r>
      <w:r w:rsidR="00B52C26" w:rsidRPr="005403CF">
        <w:rPr>
          <w:rFonts w:ascii="Tahoma" w:hAnsi="Tahoma" w:cs="Tahoma"/>
          <w:color w:val="000000"/>
          <w:sz w:val="22"/>
          <w:szCs w:val="22"/>
        </w:rPr>
        <w:t>του</w:t>
      </w:r>
      <w:r w:rsidR="00B52C26" w:rsidRPr="005403CF">
        <w:rPr>
          <w:rFonts w:ascii="Tahoma" w:hAnsi="Tahoma" w:cs="Tahoma"/>
          <w:color w:val="000000"/>
          <w:sz w:val="22"/>
          <w:szCs w:val="22"/>
          <w:vertAlign w:val="superscript"/>
        </w:rPr>
        <w:footnoteReference w:id="12"/>
      </w:r>
      <w:r w:rsidRPr="005403CF">
        <w:rPr>
          <w:rFonts w:ascii="Tahoma" w:hAnsi="Tahoma" w:cs="Tahoma"/>
          <w:color w:val="000000"/>
          <w:sz w:val="22"/>
          <w:szCs w:val="22"/>
        </w:rPr>
        <w:t>.</w:t>
      </w:r>
    </w:p>
    <w:p w14:paraId="1B462FF2" w14:textId="77777777" w:rsidR="00195D4E" w:rsidRPr="005403CF" w:rsidRDefault="008C5114" w:rsidP="00B52C26">
      <w:pPr>
        <w:spacing w:before="240"/>
        <w:jc w:val="both"/>
        <w:rPr>
          <w:rFonts w:ascii="Tahoma" w:hAnsi="Tahoma" w:cs="Tahoma"/>
          <w:b/>
          <w:color w:val="000000"/>
          <w:sz w:val="22"/>
          <w:szCs w:val="22"/>
        </w:rPr>
      </w:pPr>
      <w:r w:rsidRPr="005403CF">
        <w:rPr>
          <w:rFonts w:ascii="Tahoma" w:hAnsi="Tahoma" w:cs="Tahoma"/>
          <w:color w:val="000000"/>
          <w:sz w:val="22"/>
          <w:szCs w:val="22"/>
        </w:rPr>
        <w:t>Ιδίως οι οικονομικοί φορείς που είναι εγκατεστημένοι στην Ελλάδα προσκομίζουν:</w:t>
      </w:r>
    </w:p>
    <w:p w14:paraId="6EAA0C30" w14:textId="5C75DCF6" w:rsidR="00195D4E" w:rsidRPr="005403CF" w:rsidRDefault="008C5114" w:rsidP="00B52C26">
      <w:pPr>
        <w:spacing w:before="240"/>
        <w:jc w:val="both"/>
        <w:rPr>
          <w:rFonts w:ascii="Tahoma" w:hAnsi="Tahoma" w:cs="Tahoma"/>
          <w:b/>
          <w:sz w:val="22"/>
          <w:szCs w:val="22"/>
        </w:rPr>
      </w:pPr>
      <w:r w:rsidRPr="005403CF">
        <w:rPr>
          <w:rFonts w:ascii="Tahoma" w:hAnsi="Tahoma" w:cs="Tahoma"/>
          <w:b/>
          <w:color w:val="000000"/>
          <w:sz w:val="22"/>
          <w:szCs w:val="22"/>
        </w:rPr>
        <w:t xml:space="preserve">i) </w:t>
      </w:r>
      <w:r w:rsidRPr="005403CF">
        <w:rPr>
          <w:rFonts w:ascii="Tahoma" w:hAnsi="Tahoma" w:cs="Tahoma"/>
          <w:color w:val="000000"/>
          <w:sz w:val="22"/>
          <w:szCs w:val="22"/>
        </w:rPr>
        <w:t xml:space="preserve">Για την απόδειξη της εκπλήρωσης των φορολογικών υποχρεώσεων της παραγράφου </w:t>
      </w:r>
      <w:r w:rsidRPr="005403CF">
        <w:rPr>
          <w:rFonts w:ascii="Tahoma" w:hAnsi="Tahoma" w:cs="Tahoma"/>
          <w:color w:val="000000"/>
          <w:sz w:val="22"/>
          <w:szCs w:val="22"/>
        </w:rPr>
        <w:fldChar w:fldCharType="begin"/>
      </w:r>
      <w:r w:rsidRPr="005403CF">
        <w:rPr>
          <w:rFonts w:ascii="Tahoma" w:hAnsi="Tahoma" w:cs="Tahoma"/>
          <w:color w:val="000000"/>
          <w:sz w:val="22"/>
          <w:szCs w:val="22"/>
        </w:rPr>
        <w:instrText xml:space="preserve"> REF _Ref503518036 \r \r \h </w:instrText>
      </w:r>
      <w:r w:rsidR="007E2133" w:rsidRPr="005403CF">
        <w:rPr>
          <w:rFonts w:ascii="Tahoma" w:hAnsi="Tahoma" w:cs="Tahoma"/>
          <w:color w:val="000000"/>
          <w:sz w:val="22"/>
          <w:szCs w:val="22"/>
        </w:rPr>
        <w:instrText xml:space="preserve"> \* MERGEFORMAT </w:instrText>
      </w:r>
      <w:r w:rsidRPr="005403CF">
        <w:rPr>
          <w:rFonts w:ascii="Tahoma" w:hAnsi="Tahoma" w:cs="Tahoma"/>
          <w:color w:val="000000"/>
          <w:sz w:val="22"/>
          <w:szCs w:val="22"/>
        </w:rPr>
      </w:r>
      <w:r w:rsidRPr="005403CF">
        <w:rPr>
          <w:rFonts w:ascii="Tahoma" w:hAnsi="Tahoma" w:cs="Tahoma"/>
          <w:color w:val="000000"/>
          <w:sz w:val="22"/>
          <w:szCs w:val="22"/>
        </w:rPr>
        <w:fldChar w:fldCharType="separate"/>
      </w:r>
      <w:r w:rsidR="00F50039">
        <w:rPr>
          <w:rFonts w:ascii="Tahoma" w:hAnsi="Tahoma" w:cs="Tahoma"/>
          <w:color w:val="000000"/>
          <w:sz w:val="22"/>
          <w:szCs w:val="22"/>
        </w:rPr>
        <w:t>2.2.3.2</w:t>
      </w:r>
      <w:r w:rsidRPr="005403CF">
        <w:rPr>
          <w:rFonts w:ascii="Tahoma" w:hAnsi="Tahoma" w:cs="Tahoma"/>
          <w:color w:val="000000"/>
          <w:sz w:val="22"/>
          <w:szCs w:val="22"/>
        </w:rPr>
        <w:fldChar w:fldCharType="end"/>
      </w:r>
      <w:r w:rsidRPr="005403CF">
        <w:rPr>
          <w:rFonts w:ascii="Tahoma" w:hAnsi="Tahoma" w:cs="Tahoma"/>
          <w:color w:val="000000"/>
          <w:sz w:val="22"/>
          <w:szCs w:val="22"/>
        </w:rPr>
        <w:t xml:space="preserve"> περίπτωση α’ αποδεικτικό ενημερότητας εκδιδόμενο από την Α.Α.Δ.Ε..</w:t>
      </w:r>
    </w:p>
    <w:p w14:paraId="0CA26CE6" w14:textId="1CF65D6C" w:rsidR="00195D4E" w:rsidRPr="005403CF" w:rsidRDefault="008C5114" w:rsidP="00B52C26">
      <w:pPr>
        <w:spacing w:before="240"/>
        <w:jc w:val="both"/>
        <w:rPr>
          <w:rFonts w:ascii="Tahoma" w:hAnsi="Tahoma" w:cs="Tahoma"/>
          <w:color w:val="000000"/>
          <w:sz w:val="22"/>
          <w:szCs w:val="22"/>
        </w:rPr>
      </w:pPr>
      <w:proofErr w:type="spellStart"/>
      <w:r w:rsidRPr="005403CF">
        <w:rPr>
          <w:rFonts w:ascii="Tahoma" w:hAnsi="Tahoma" w:cs="Tahoma"/>
          <w:b/>
          <w:color w:val="000000"/>
          <w:sz w:val="22"/>
          <w:szCs w:val="22"/>
        </w:rPr>
        <w:t>ii</w:t>
      </w:r>
      <w:proofErr w:type="spellEnd"/>
      <w:r w:rsidRPr="005403CF">
        <w:rPr>
          <w:rFonts w:ascii="Tahoma" w:hAnsi="Tahoma" w:cs="Tahoma"/>
          <w:b/>
          <w:color w:val="000000"/>
          <w:sz w:val="22"/>
          <w:szCs w:val="22"/>
        </w:rPr>
        <w:t xml:space="preserve">) </w:t>
      </w:r>
      <w:r w:rsidRPr="005403CF">
        <w:rPr>
          <w:rFonts w:ascii="Tahoma" w:hAnsi="Tahoma" w:cs="Tahoma"/>
          <w:color w:val="000000"/>
          <w:sz w:val="22"/>
          <w:szCs w:val="22"/>
        </w:rPr>
        <w:t xml:space="preserve">Για την απόδειξη της εκπλήρωσης των υποχρεώσεων προς τους οργανισμούς κοινωνικής ασφάλισης της παραγράφου </w:t>
      </w:r>
      <w:r w:rsidRPr="005403CF">
        <w:rPr>
          <w:rFonts w:ascii="Tahoma" w:hAnsi="Tahoma" w:cs="Tahoma"/>
          <w:b/>
          <w:color w:val="000000"/>
          <w:sz w:val="22"/>
          <w:szCs w:val="22"/>
        </w:rPr>
        <w:fldChar w:fldCharType="begin"/>
      </w:r>
      <w:r w:rsidRPr="005403CF">
        <w:rPr>
          <w:rFonts w:ascii="Tahoma" w:hAnsi="Tahoma" w:cs="Tahoma"/>
          <w:b/>
          <w:color w:val="000000"/>
          <w:sz w:val="22"/>
          <w:szCs w:val="22"/>
        </w:rPr>
        <w:instrText xml:space="preserve"> REF _Ref503518036 \r \r \h </w:instrText>
      </w:r>
      <w:r w:rsidR="007E2133" w:rsidRPr="005403CF">
        <w:rPr>
          <w:rFonts w:ascii="Tahoma" w:hAnsi="Tahoma" w:cs="Tahoma"/>
          <w:b/>
          <w:color w:val="000000"/>
          <w:sz w:val="22"/>
          <w:szCs w:val="22"/>
        </w:rPr>
        <w:instrText xml:space="preserve"> \* MERGEFORMAT </w:instrText>
      </w:r>
      <w:r w:rsidRPr="005403CF">
        <w:rPr>
          <w:rFonts w:ascii="Tahoma" w:hAnsi="Tahoma" w:cs="Tahoma"/>
          <w:b/>
          <w:color w:val="000000"/>
          <w:sz w:val="22"/>
          <w:szCs w:val="22"/>
        </w:rPr>
      </w:r>
      <w:r w:rsidRPr="005403CF">
        <w:rPr>
          <w:rFonts w:ascii="Tahoma" w:hAnsi="Tahoma" w:cs="Tahoma"/>
          <w:b/>
          <w:color w:val="000000"/>
          <w:sz w:val="22"/>
          <w:szCs w:val="22"/>
        </w:rPr>
        <w:fldChar w:fldCharType="separate"/>
      </w:r>
      <w:r w:rsidR="00F50039">
        <w:rPr>
          <w:rFonts w:ascii="Tahoma" w:hAnsi="Tahoma" w:cs="Tahoma"/>
          <w:b/>
          <w:color w:val="000000"/>
          <w:sz w:val="22"/>
          <w:szCs w:val="22"/>
        </w:rPr>
        <w:t>2.2.3.2</w:t>
      </w:r>
      <w:r w:rsidRPr="005403CF">
        <w:rPr>
          <w:rFonts w:ascii="Tahoma" w:hAnsi="Tahoma" w:cs="Tahoma"/>
          <w:b/>
          <w:color w:val="000000"/>
          <w:sz w:val="22"/>
          <w:szCs w:val="22"/>
        </w:rPr>
        <w:fldChar w:fldCharType="end"/>
      </w:r>
      <w:r w:rsidRPr="005403CF">
        <w:rPr>
          <w:rFonts w:ascii="Tahoma" w:hAnsi="Tahoma" w:cs="Tahoma"/>
          <w:b/>
          <w:color w:val="000000"/>
          <w:sz w:val="22"/>
          <w:szCs w:val="22"/>
        </w:rPr>
        <w:t xml:space="preserve">  </w:t>
      </w:r>
      <w:r w:rsidRPr="005403CF">
        <w:rPr>
          <w:rFonts w:ascii="Tahoma" w:hAnsi="Tahoma" w:cs="Tahoma"/>
          <w:color w:val="000000"/>
          <w:sz w:val="22"/>
          <w:szCs w:val="22"/>
        </w:rPr>
        <w:t>περίπτωση α’ πιστοποιητικό εκδιδόμενο από τον e-ΕΦΚΑ.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4E3876EA" w14:textId="40A65E29" w:rsidR="00195D4E" w:rsidRPr="005403CF" w:rsidRDefault="008C5114" w:rsidP="00B52C26">
      <w:pPr>
        <w:spacing w:before="240"/>
        <w:jc w:val="both"/>
        <w:rPr>
          <w:rFonts w:ascii="Tahoma" w:hAnsi="Tahoma" w:cs="Tahoma"/>
          <w:color w:val="000000"/>
          <w:sz w:val="22"/>
          <w:szCs w:val="22"/>
        </w:rPr>
      </w:pPr>
      <w:proofErr w:type="spellStart"/>
      <w:r w:rsidRPr="005403CF">
        <w:rPr>
          <w:rFonts w:ascii="Tahoma" w:hAnsi="Tahoma" w:cs="Tahoma"/>
          <w:b/>
          <w:color w:val="000000"/>
          <w:sz w:val="22"/>
          <w:szCs w:val="22"/>
        </w:rPr>
        <w:t>iii</w:t>
      </w:r>
      <w:proofErr w:type="spellEnd"/>
      <w:r w:rsidRPr="005403CF">
        <w:rPr>
          <w:rFonts w:ascii="Tahoma" w:hAnsi="Tahoma" w:cs="Tahoma"/>
          <w:b/>
          <w:color w:val="000000"/>
          <w:sz w:val="22"/>
          <w:szCs w:val="22"/>
        </w:rPr>
        <w:t xml:space="preserve">) </w:t>
      </w:r>
      <w:r w:rsidRPr="005403CF">
        <w:rPr>
          <w:rFonts w:ascii="Tahoma" w:hAnsi="Tahoma" w:cs="Tahoma"/>
          <w:color w:val="000000"/>
          <w:sz w:val="22"/>
          <w:szCs w:val="22"/>
        </w:rPr>
        <w:t xml:space="preserve">Για την παράγραφο </w:t>
      </w:r>
      <w:r w:rsidRPr="005403CF">
        <w:rPr>
          <w:rFonts w:ascii="Tahoma" w:hAnsi="Tahoma" w:cs="Tahoma"/>
          <w:color w:val="000000"/>
          <w:sz w:val="22"/>
          <w:szCs w:val="22"/>
        </w:rPr>
        <w:fldChar w:fldCharType="begin"/>
      </w:r>
      <w:r w:rsidRPr="005403CF">
        <w:rPr>
          <w:rFonts w:ascii="Tahoma" w:hAnsi="Tahoma" w:cs="Tahoma"/>
          <w:color w:val="000000"/>
          <w:sz w:val="22"/>
          <w:szCs w:val="22"/>
        </w:rPr>
        <w:instrText xml:space="preserve"> REF _Ref503518036 \r \r \h </w:instrText>
      </w:r>
      <w:r w:rsidR="007E2133" w:rsidRPr="005403CF">
        <w:rPr>
          <w:rFonts w:ascii="Tahoma" w:hAnsi="Tahoma" w:cs="Tahoma"/>
          <w:color w:val="000000"/>
          <w:sz w:val="22"/>
          <w:szCs w:val="22"/>
        </w:rPr>
        <w:instrText xml:space="preserve"> \* MERGEFORMAT </w:instrText>
      </w:r>
      <w:r w:rsidRPr="005403CF">
        <w:rPr>
          <w:rFonts w:ascii="Tahoma" w:hAnsi="Tahoma" w:cs="Tahoma"/>
          <w:color w:val="000000"/>
          <w:sz w:val="22"/>
          <w:szCs w:val="22"/>
        </w:rPr>
      </w:r>
      <w:r w:rsidRPr="005403CF">
        <w:rPr>
          <w:rFonts w:ascii="Tahoma" w:hAnsi="Tahoma" w:cs="Tahoma"/>
          <w:color w:val="000000"/>
          <w:sz w:val="22"/>
          <w:szCs w:val="22"/>
        </w:rPr>
        <w:fldChar w:fldCharType="separate"/>
      </w:r>
      <w:r w:rsidR="00F50039">
        <w:rPr>
          <w:rFonts w:ascii="Tahoma" w:hAnsi="Tahoma" w:cs="Tahoma"/>
          <w:color w:val="000000"/>
          <w:sz w:val="22"/>
          <w:szCs w:val="22"/>
        </w:rPr>
        <w:t>2.2.3.2</w:t>
      </w:r>
      <w:r w:rsidRPr="005403CF">
        <w:rPr>
          <w:rFonts w:ascii="Tahoma" w:hAnsi="Tahoma" w:cs="Tahoma"/>
          <w:color w:val="000000"/>
          <w:sz w:val="22"/>
          <w:szCs w:val="22"/>
        </w:rPr>
        <w:fldChar w:fldCharType="end"/>
      </w:r>
      <w:r w:rsidRPr="005403CF">
        <w:rPr>
          <w:rFonts w:ascii="Tahoma" w:hAnsi="Tahoma" w:cs="Tahoma"/>
          <w:color w:val="000000"/>
          <w:sz w:val="22"/>
          <w:szCs w:val="22"/>
        </w:rPr>
        <w:t xml:space="preserve">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σχετικά με την καταβολή φόρων ή εισφορών κοινωνικής ασφάλισης.</w:t>
      </w:r>
    </w:p>
    <w:p w14:paraId="6736D429" w14:textId="7B6CEA98" w:rsidR="00195D4E" w:rsidRPr="005403CF" w:rsidRDefault="008C5114" w:rsidP="00B52C26">
      <w:pPr>
        <w:spacing w:before="240"/>
        <w:jc w:val="both"/>
        <w:rPr>
          <w:rFonts w:ascii="Tahoma" w:hAnsi="Tahoma" w:cs="Tahoma"/>
          <w:color w:val="000000"/>
          <w:sz w:val="22"/>
          <w:szCs w:val="22"/>
        </w:rPr>
      </w:pPr>
      <w:r w:rsidRPr="005403CF">
        <w:rPr>
          <w:rFonts w:ascii="Tahoma" w:hAnsi="Tahoma" w:cs="Tahoma"/>
          <w:b/>
          <w:sz w:val="22"/>
          <w:szCs w:val="22"/>
        </w:rPr>
        <w:t xml:space="preserve">γ) </w:t>
      </w:r>
      <w:r w:rsidRPr="005403CF">
        <w:rPr>
          <w:rFonts w:ascii="Tahoma" w:hAnsi="Tahoma" w:cs="Tahoma"/>
          <w:color w:val="000000"/>
          <w:sz w:val="22"/>
          <w:szCs w:val="22"/>
        </w:rPr>
        <w:t xml:space="preserve">για την παράγραφο </w:t>
      </w:r>
      <w:r w:rsidRPr="005403CF">
        <w:rPr>
          <w:rFonts w:ascii="Tahoma" w:hAnsi="Tahoma" w:cs="Tahoma"/>
          <w:color w:val="000000"/>
          <w:sz w:val="22"/>
          <w:szCs w:val="22"/>
        </w:rPr>
        <w:fldChar w:fldCharType="begin"/>
      </w:r>
      <w:r w:rsidRPr="005403CF">
        <w:rPr>
          <w:rFonts w:ascii="Tahoma" w:hAnsi="Tahoma" w:cs="Tahoma"/>
          <w:color w:val="000000"/>
          <w:sz w:val="22"/>
          <w:szCs w:val="22"/>
        </w:rPr>
        <w:instrText xml:space="preserve"> REF _Ref496540586 \r \r \h </w:instrText>
      </w:r>
      <w:r w:rsidR="007E2133" w:rsidRPr="005403CF">
        <w:rPr>
          <w:rFonts w:ascii="Tahoma" w:hAnsi="Tahoma" w:cs="Tahoma"/>
          <w:color w:val="000000"/>
          <w:sz w:val="22"/>
          <w:szCs w:val="22"/>
        </w:rPr>
        <w:instrText xml:space="preserve"> \* MERGEFORMAT </w:instrText>
      </w:r>
      <w:r w:rsidRPr="005403CF">
        <w:rPr>
          <w:rFonts w:ascii="Tahoma" w:hAnsi="Tahoma" w:cs="Tahoma"/>
          <w:color w:val="000000"/>
          <w:sz w:val="22"/>
          <w:szCs w:val="22"/>
        </w:rPr>
      </w:r>
      <w:r w:rsidRPr="005403CF">
        <w:rPr>
          <w:rFonts w:ascii="Tahoma" w:hAnsi="Tahoma" w:cs="Tahoma"/>
          <w:color w:val="000000"/>
          <w:sz w:val="22"/>
          <w:szCs w:val="22"/>
        </w:rPr>
        <w:fldChar w:fldCharType="separate"/>
      </w:r>
      <w:r w:rsidR="00F50039">
        <w:rPr>
          <w:rFonts w:ascii="Tahoma" w:hAnsi="Tahoma" w:cs="Tahoma"/>
          <w:color w:val="000000"/>
          <w:sz w:val="22"/>
          <w:szCs w:val="22"/>
        </w:rPr>
        <w:t>2.2.3.3</w:t>
      </w:r>
      <w:r w:rsidRPr="005403CF">
        <w:rPr>
          <w:rFonts w:ascii="Tahoma" w:hAnsi="Tahoma" w:cs="Tahoma"/>
          <w:color w:val="000000"/>
          <w:sz w:val="22"/>
          <w:szCs w:val="22"/>
        </w:rPr>
        <w:fldChar w:fldCharType="end"/>
      </w:r>
      <w:r w:rsidRPr="005403CF">
        <w:rPr>
          <w:rFonts w:ascii="Tahoma" w:hAnsi="Tahoma" w:cs="Tahoma"/>
          <w:color w:val="000000"/>
          <w:sz w:val="22"/>
          <w:szCs w:val="22"/>
        </w:rPr>
        <w:t xml:space="preserve"> περίπτωση β΄ πιστοποιητικό που εκδίδεται από την αρμόδια αρχή του οικείου κράτους - μέλους ή χώρας, το οποίο έχει εκδοθεί έως τρεις (3) μήνες πριν από την υποβολή του. </w:t>
      </w:r>
    </w:p>
    <w:p w14:paraId="3D760AFA" w14:textId="77777777" w:rsidR="00195D4E" w:rsidRPr="005403CF" w:rsidRDefault="008C5114" w:rsidP="00B52C26">
      <w:pPr>
        <w:spacing w:before="240"/>
        <w:jc w:val="both"/>
        <w:rPr>
          <w:rFonts w:ascii="Tahoma" w:hAnsi="Tahoma" w:cs="Tahoma"/>
          <w:b/>
          <w:color w:val="000000"/>
          <w:sz w:val="22"/>
          <w:szCs w:val="22"/>
        </w:rPr>
      </w:pPr>
      <w:r w:rsidRPr="005403CF">
        <w:rPr>
          <w:rFonts w:ascii="Tahoma" w:hAnsi="Tahoma" w:cs="Tahoma"/>
          <w:color w:val="000000"/>
          <w:sz w:val="22"/>
          <w:szCs w:val="22"/>
        </w:rPr>
        <w:t>Ιδίως οι οικονομικοί φορείς που είναι εγκατεστημένοι στην Ελλάδα προσκομίζουν:</w:t>
      </w:r>
    </w:p>
    <w:p w14:paraId="748FE9BD" w14:textId="77777777" w:rsidR="00195D4E" w:rsidRPr="005403CF" w:rsidRDefault="008C5114" w:rsidP="00B52C26">
      <w:pPr>
        <w:spacing w:before="240"/>
        <w:jc w:val="both"/>
        <w:rPr>
          <w:rFonts w:ascii="Tahoma" w:hAnsi="Tahoma" w:cs="Tahoma"/>
          <w:b/>
          <w:sz w:val="22"/>
          <w:szCs w:val="22"/>
        </w:rPr>
      </w:pPr>
      <w:bookmarkStart w:id="185" w:name="_Hlk69240569"/>
      <w:r w:rsidRPr="005403CF">
        <w:rPr>
          <w:rFonts w:ascii="Tahoma" w:hAnsi="Tahoma" w:cs="Tahoma"/>
          <w:b/>
          <w:sz w:val="22"/>
          <w:szCs w:val="22"/>
        </w:rPr>
        <w:t>i)</w:t>
      </w:r>
      <w:r w:rsidRPr="005403CF">
        <w:rPr>
          <w:rFonts w:ascii="Tahoma" w:hAnsi="Tahoma" w:cs="Tahoma"/>
          <w:sz w:val="22"/>
          <w:szCs w:val="22"/>
        </w:rPr>
        <w:t xml:space="preserve"> Ενιαίο Πιστοποιητικό Δικαστικής Φερεγγυότητας</w:t>
      </w:r>
      <w:bookmarkEnd w:id="185"/>
      <w:r w:rsidRPr="005403CF">
        <w:rPr>
          <w:rFonts w:ascii="Tahoma" w:hAnsi="Tahoma" w:cs="Tahoma"/>
          <w:sz w:val="22"/>
          <w:szCs w:val="22"/>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w:t>
      </w:r>
      <w:bookmarkStart w:id="186" w:name="_Hlk151727489"/>
      <w:r w:rsidRPr="005403CF">
        <w:rPr>
          <w:rFonts w:ascii="Tahoma" w:hAnsi="Tahoma" w:cs="Tahoma"/>
          <w:sz w:val="22"/>
          <w:szCs w:val="22"/>
        </w:rPr>
        <w:t xml:space="preserve">Ειδικά για τη διαδικασία </w:t>
      </w:r>
      <w:r w:rsidRPr="005403CF">
        <w:rPr>
          <w:rFonts w:ascii="Tahoma" w:hAnsi="Tahoma" w:cs="Tahoma"/>
          <w:sz w:val="22"/>
          <w:szCs w:val="22"/>
        </w:rPr>
        <w:lastRenderedPageBreak/>
        <w:t>εξυγίανσης προσκομίζεται επιπλέον υπεύθυνη δήλωση του νόμιμου εκπροσώπου του οικονομικού φορέα ότι τηρούνται οι όροι της συμφωνίας εξυγίανσης.</w:t>
      </w:r>
      <w:bookmarkEnd w:id="186"/>
      <w:r w:rsidRPr="005403CF">
        <w:rPr>
          <w:rFonts w:ascii="Tahoma" w:hAnsi="Tahoma" w:cs="Tahoma"/>
          <w:sz w:val="22"/>
          <w:szCs w:val="22"/>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5006FE75" w14:textId="77777777" w:rsidR="00195D4E" w:rsidRPr="005403CF" w:rsidRDefault="008C5114" w:rsidP="00B52C26">
      <w:pPr>
        <w:spacing w:before="240"/>
        <w:jc w:val="both"/>
        <w:rPr>
          <w:rFonts w:ascii="Tahoma" w:hAnsi="Tahoma" w:cs="Tahoma"/>
          <w:b/>
          <w:color w:val="000000"/>
          <w:sz w:val="22"/>
          <w:szCs w:val="22"/>
        </w:rPr>
      </w:pPr>
      <w:proofErr w:type="spellStart"/>
      <w:r w:rsidRPr="005403CF">
        <w:rPr>
          <w:rFonts w:ascii="Tahoma" w:hAnsi="Tahoma" w:cs="Tahoma"/>
          <w:b/>
          <w:sz w:val="22"/>
          <w:szCs w:val="22"/>
        </w:rPr>
        <w:t>ii</w:t>
      </w:r>
      <w:proofErr w:type="spellEnd"/>
      <w:r w:rsidRPr="005403CF">
        <w:rPr>
          <w:rFonts w:ascii="Tahoma" w:hAnsi="Tahoma" w:cs="Tahoma"/>
          <w:b/>
          <w:sz w:val="22"/>
          <w:szCs w:val="22"/>
        </w:rPr>
        <w:t xml:space="preserve">) </w:t>
      </w:r>
      <w:r w:rsidRPr="005403CF">
        <w:rPr>
          <w:rFonts w:ascii="Tahoma" w:hAnsi="Tahoma" w:cs="Tahoma"/>
          <w:sz w:val="22"/>
          <w:szCs w:val="22"/>
        </w:rPr>
        <w:t xml:space="preserve">Πιστοποιητικό του Γ.Ε.Μ.Η. από το οποίο προκύπτει ότι το νομικό πρόσωπο δεν έχει λυθεί και τεθεί υπό εκκαθάριση με απόφαση των εταίρων. </w:t>
      </w:r>
    </w:p>
    <w:p w14:paraId="375C9FA7" w14:textId="77777777" w:rsidR="00195D4E" w:rsidRPr="005403CF" w:rsidRDefault="008C5114" w:rsidP="00B52C26">
      <w:pPr>
        <w:spacing w:before="240"/>
        <w:jc w:val="both"/>
        <w:rPr>
          <w:rFonts w:ascii="Tahoma" w:hAnsi="Tahoma" w:cs="Tahoma"/>
          <w:color w:val="000000"/>
          <w:sz w:val="22"/>
          <w:szCs w:val="22"/>
        </w:rPr>
      </w:pPr>
      <w:proofErr w:type="spellStart"/>
      <w:r w:rsidRPr="005403CF">
        <w:rPr>
          <w:rFonts w:ascii="Tahoma" w:hAnsi="Tahoma" w:cs="Tahoma"/>
          <w:b/>
          <w:color w:val="000000"/>
          <w:sz w:val="22"/>
          <w:szCs w:val="22"/>
        </w:rPr>
        <w:t>iii</w:t>
      </w:r>
      <w:proofErr w:type="spellEnd"/>
      <w:r w:rsidRPr="005403CF">
        <w:rPr>
          <w:rFonts w:ascii="Tahoma" w:hAnsi="Tahoma" w:cs="Tahoma"/>
          <w:b/>
          <w:color w:val="000000"/>
          <w:sz w:val="22"/>
          <w:szCs w:val="22"/>
        </w:rPr>
        <w:t xml:space="preserve">) </w:t>
      </w:r>
      <w:r w:rsidRPr="005403CF">
        <w:rPr>
          <w:rFonts w:ascii="Tahoma" w:hAnsi="Tahoma" w:cs="Tahoma"/>
          <w:color w:val="000000"/>
          <w:sz w:val="22"/>
          <w:szCs w:val="22"/>
        </w:rPr>
        <w:t xml:space="preserve">Εκτύπωση της καρτέλας “Στοιχεία Μητρώου/ Επιχείρησης” </w:t>
      </w:r>
      <w:r w:rsidRPr="005403CF">
        <w:rPr>
          <w:rFonts w:ascii="Tahoma" w:hAnsi="Tahoma" w:cs="Tahoma"/>
          <w:sz w:val="22"/>
          <w:szCs w:val="22"/>
        </w:rPr>
        <w:t>από την ηλεκτρονική πλατφόρμα της Ανεξάρτητης Αρχής Δημοσίων Εσόδων</w:t>
      </w:r>
      <w:r w:rsidRPr="005403CF">
        <w:rPr>
          <w:rFonts w:ascii="Tahoma" w:hAnsi="Tahoma" w:cs="Tahoma"/>
          <w:color w:val="000000"/>
          <w:sz w:val="22"/>
          <w:szCs w:val="22"/>
        </w:rPr>
        <w:t xml:space="preserve">, όπως αυτά εμφανίζονται στο </w:t>
      </w:r>
      <w:proofErr w:type="spellStart"/>
      <w:r w:rsidRPr="005403CF">
        <w:rPr>
          <w:rFonts w:ascii="Tahoma" w:hAnsi="Tahoma" w:cs="Tahoma"/>
          <w:color w:val="000000"/>
          <w:sz w:val="22"/>
          <w:szCs w:val="22"/>
        </w:rPr>
        <w:t>taxisnet</w:t>
      </w:r>
      <w:proofErr w:type="spellEnd"/>
      <w:r w:rsidRPr="005403CF">
        <w:rPr>
          <w:rFonts w:ascii="Tahoma" w:hAnsi="Tahoma" w:cs="Tahoma"/>
          <w:color w:val="000000"/>
          <w:sz w:val="22"/>
          <w:szCs w:val="22"/>
        </w:rPr>
        <w:t>, από την οποία να προκύπτει η μη αναστολή της επιχειρηματικής δραστηριότητάς τους.</w:t>
      </w:r>
    </w:p>
    <w:p w14:paraId="776598A4" w14:textId="77777777" w:rsidR="00195D4E" w:rsidRPr="005403CF" w:rsidRDefault="008C5114" w:rsidP="00B52C26">
      <w:pPr>
        <w:spacing w:before="240"/>
        <w:jc w:val="both"/>
        <w:rPr>
          <w:rFonts w:ascii="Tahoma" w:hAnsi="Tahoma" w:cs="Tahoma"/>
          <w:b/>
          <w:color w:val="000000"/>
          <w:sz w:val="22"/>
          <w:szCs w:val="22"/>
        </w:rPr>
      </w:pPr>
      <w:r w:rsidRPr="005403CF">
        <w:rPr>
          <w:rFonts w:ascii="Tahoma" w:hAnsi="Tahoma" w:cs="Tahoma"/>
          <w:color w:val="000000"/>
          <w:sz w:val="22"/>
          <w:szCs w:val="22"/>
        </w:rPr>
        <w:t>Για τα σωματεία, το Ενιαίο Πιστοποιητικό Δικαστικής Φερεγγυότητας εκδίδεται από το αρμόδιο Πρωτοδικείο, ενώ για τους συνεταιρισμούς για το χρονικό διάστημα έως τις 31.12.2019 από το Ειρηνοδικείο και μετά την παραπάνω ημερομηνία από το Γ.Ε.Μ.Η.</w:t>
      </w:r>
    </w:p>
    <w:p w14:paraId="0F9DB6A7" w14:textId="2D25AEFB" w:rsidR="00195D4E" w:rsidRPr="005403CF" w:rsidRDefault="008C5114" w:rsidP="00B52C26">
      <w:pPr>
        <w:spacing w:before="240"/>
        <w:jc w:val="both"/>
        <w:rPr>
          <w:rFonts w:ascii="Tahoma" w:hAnsi="Tahoma" w:cs="Tahoma"/>
          <w:color w:val="000000"/>
          <w:sz w:val="22"/>
          <w:szCs w:val="22"/>
        </w:rPr>
      </w:pPr>
      <w:r w:rsidRPr="005403CF">
        <w:rPr>
          <w:rFonts w:ascii="Tahoma" w:hAnsi="Tahoma" w:cs="Tahoma"/>
          <w:b/>
          <w:color w:val="000000"/>
          <w:sz w:val="22"/>
          <w:szCs w:val="22"/>
        </w:rPr>
        <w:t>δ)</w:t>
      </w:r>
      <w:r w:rsidRPr="005403CF">
        <w:rPr>
          <w:rFonts w:ascii="Tahoma" w:hAnsi="Tahoma" w:cs="Tahoma"/>
          <w:color w:val="000000"/>
          <w:sz w:val="22"/>
          <w:szCs w:val="22"/>
        </w:rPr>
        <w:t xml:space="preserve"> για τις λοιπές περιπτώσεις της παραγράφου </w:t>
      </w:r>
      <w:r w:rsidRPr="005403CF">
        <w:rPr>
          <w:rFonts w:ascii="Tahoma" w:hAnsi="Tahoma" w:cs="Tahoma"/>
          <w:color w:val="000000"/>
          <w:sz w:val="22"/>
          <w:szCs w:val="22"/>
        </w:rPr>
        <w:fldChar w:fldCharType="begin"/>
      </w:r>
      <w:r w:rsidRPr="005403CF">
        <w:rPr>
          <w:rFonts w:ascii="Tahoma" w:hAnsi="Tahoma" w:cs="Tahoma"/>
          <w:color w:val="000000"/>
          <w:sz w:val="22"/>
          <w:szCs w:val="22"/>
        </w:rPr>
        <w:instrText xml:space="preserve"> REF _Ref496540586 \r \r \h </w:instrText>
      </w:r>
      <w:r w:rsidR="007E2133" w:rsidRPr="005403CF">
        <w:rPr>
          <w:rFonts w:ascii="Tahoma" w:hAnsi="Tahoma" w:cs="Tahoma"/>
          <w:color w:val="000000"/>
          <w:sz w:val="22"/>
          <w:szCs w:val="22"/>
        </w:rPr>
        <w:instrText xml:space="preserve"> \* MERGEFORMAT </w:instrText>
      </w:r>
      <w:r w:rsidRPr="005403CF">
        <w:rPr>
          <w:rFonts w:ascii="Tahoma" w:hAnsi="Tahoma" w:cs="Tahoma"/>
          <w:color w:val="000000"/>
          <w:sz w:val="22"/>
          <w:szCs w:val="22"/>
        </w:rPr>
      </w:r>
      <w:r w:rsidRPr="005403CF">
        <w:rPr>
          <w:rFonts w:ascii="Tahoma" w:hAnsi="Tahoma" w:cs="Tahoma"/>
          <w:color w:val="000000"/>
          <w:sz w:val="22"/>
          <w:szCs w:val="22"/>
        </w:rPr>
        <w:fldChar w:fldCharType="separate"/>
      </w:r>
      <w:r w:rsidR="00F50039">
        <w:rPr>
          <w:rFonts w:ascii="Tahoma" w:hAnsi="Tahoma" w:cs="Tahoma"/>
          <w:color w:val="000000"/>
          <w:sz w:val="22"/>
          <w:szCs w:val="22"/>
        </w:rPr>
        <w:t>2.2.3.3</w:t>
      </w:r>
      <w:r w:rsidRPr="005403CF">
        <w:rPr>
          <w:rFonts w:ascii="Tahoma" w:hAnsi="Tahoma" w:cs="Tahoma"/>
          <w:color w:val="000000"/>
          <w:sz w:val="22"/>
          <w:szCs w:val="22"/>
        </w:rPr>
        <w:fldChar w:fldCharType="end"/>
      </w:r>
      <w:r w:rsidRPr="005403CF">
        <w:rPr>
          <w:rFonts w:ascii="Tahoma" w:hAnsi="Tahoma" w:cs="Tahoma"/>
          <w:color w:val="000000"/>
          <w:sz w:val="22"/>
          <w:szCs w:val="22"/>
        </w:rPr>
        <w:t>, υπεύθυνη δήλωση του προσφέροντος οικονομικού φορέα ότι δεν συντρέχουν στο πρόσωπό του οι οριζόμενοι στην παράγραφο λόγοι αποκλεισμού</w:t>
      </w:r>
    </w:p>
    <w:p w14:paraId="3074EDE0" w14:textId="0EBCC081" w:rsidR="00195D4E" w:rsidRPr="005403CF" w:rsidRDefault="008C5114" w:rsidP="00B52C26">
      <w:pPr>
        <w:tabs>
          <w:tab w:val="left" w:pos="1980"/>
        </w:tabs>
        <w:spacing w:before="240"/>
        <w:jc w:val="both"/>
        <w:rPr>
          <w:rFonts w:ascii="Tahoma" w:hAnsi="Tahoma" w:cs="Tahoma"/>
          <w:color w:val="000000"/>
          <w:sz w:val="22"/>
          <w:szCs w:val="22"/>
        </w:rPr>
      </w:pPr>
      <w:r w:rsidRPr="005403CF">
        <w:rPr>
          <w:rFonts w:ascii="Tahoma" w:hAnsi="Tahoma" w:cs="Tahoma"/>
          <w:b/>
          <w:color w:val="000000"/>
          <w:sz w:val="22"/>
          <w:szCs w:val="22"/>
        </w:rPr>
        <w:t>ε)</w:t>
      </w:r>
      <w:r w:rsidRPr="005403CF">
        <w:rPr>
          <w:rFonts w:ascii="Tahoma" w:hAnsi="Tahoma" w:cs="Tahoma"/>
          <w:color w:val="000000"/>
          <w:sz w:val="22"/>
          <w:szCs w:val="22"/>
        </w:rPr>
        <w:t xml:space="preserve"> </w:t>
      </w:r>
      <w:r w:rsidRPr="005403CF">
        <w:rPr>
          <w:rFonts w:ascii="Tahoma" w:hAnsi="Tahoma" w:cs="Tahoma"/>
          <w:sz w:val="22"/>
          <w:szCs w:val="22"/>
        </w:rPr>
        <w:t xml:space="preserve">για την παράγραφο </w:t>
      </w:r>
      <w:r w:rsidRPr="005403CF">
        <w:rPr>
          <w:rFonts w:ascii="Tahoma" w:hAnsi="Tahoma" w:cs="Tahoma"/>
          <w:sz w:val="22"/>
          <w:szCs w:val="22"/>
        </w:rPr>
        <w:fldChar w:fldCharType="begin"/>
      </w:r>
      <w:r w:rsidRPr="005403CF">
        <w:rPr>
          <w:rFonts w:ascii="Tahoma" w:hAnsi="Tahoma" w:cs="Tahoma"/>
          <w:sz w:val="22"/>
          <w:szCs w:val="22"/>
        </w:rPr>
        <w:instrText xml:space="preserve"> REF _Ref496540821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2.2.3.9</w:t>
      </w:r>
      <w:r w:rsidRPr="005403CF">
        <w:rPr>
          <w:rFonts w:ascii="Tahoma" w:hAnsi="Tahoma" w:cs="Tahoma"/>
          <w:sz w:val="22"/>
          <w:szCs w:val="22"/>
        </w:rPr>
        <w:fldChar w:fldCharType="end"/>
      </w:r>
      <w:r w:rsidRPr="005403CF">
        <w:rPr>
          <w:rFonts w:ascii="Tahoma" w:hAnsi="Tahoma" w:cs="Tahoma"/>
          <w:sz w:val="22"/>
          <w:szCs w:val="22"/>
        </w:rPr>
        <w:t xml:space="preserve"> υπεύθυνη δήλωση του προσφέροντος οικονομικού φορέα περί μη επιβολής εις βάρος του της κύρωσης του οριζόντιου αποκλεισμού, σύμφωνα τις διατάξεις της κείμενης νομοθεσίας</w:t>
      </w:r>
      <w:r w:rsidRPr="005403CF">
        <w:rPr>
          <w:rFonts w:ascii="Tahoma" w:hAnsi="Tahoma" w:cs="Tahoma"/>
          <w:color w:val="000000"/>
          <w:sz w:val="22"/>
          <w:szCs w:val="22"/>
        </w:rPr>
        <w:t>.</w:t>
      </w:r>
    </w:p>
    <w:p w14:paraId="10D66F9D" w14:textId="77777777" w:rsidR="00195D4E" w:rsidRPr="005403CF" w:rsidRDefault="008C5114" w:rsidP="00B52C26">
      <w:pPr>
        <w:tabs>
          <w:tab w:val="left" w:pos="1980"/>
        </w:tabs>
        <w:spacing w:before="240"/>
        <w:jc w:val="both"/>
        <w:rPr>
          <w:rFonts w:ascii="Tahoma" w:hAnsi="Tahoma" w:cs="Tahoma"/>
          <w:color w:val="000000"/>
          <w:sz w:val="22"/>
          <w:szCs w:val="22"/>
        </w:rPr>
      </w:pPr>
      <w:proofErr w:type="spellStart"/>
      <w:r w:rsidRPr="005403CF">
        <w:rPr>
          <w:rFonts w:ascii="Tahoma" w:hAnsi="Tahoma" w:cs="Tahoma"/>
          <w:b/>
          <w:color w:val="000000"/>
          <w:sz w:val="22"/>
          <w:szCs w:val="22"/>
        </w:rPr>
        <w:t>στ</w:t>
      </w:r>
      <w:proofErr w:type="spellEnd"/>
      <w:r w:rsidRPr="005403CF">
        <w:rPr>
          <w:rFonts w:ascii="Tahoma" w:hAnsi="Tahoma" w:cs="Tahoma"/>
          <w:b/>
          <w:color w:val="000000"/>
          <w:sz w:val="22"/>
          <w:szCs w:val="22"/>
        </w:rPr>
        <w:t>)</w:t>
      </w:r>
      <w:r w:rsidRPr="005403CF">
        <w:rPr>
          <w:rFonts w:ascii="Tahoma" w:hAnsi="Tahoma" w:cs="Tahoma"/>
          <w:color w:val="000000"/>
          <w:sz w:val="22"/>
          <w:szCs w:val="22"/>
        </w:rPr>
        <w:t xml:space="preserve"> Δεν εφαρμόζεται. Τηρείται για λόγους αρίθμησης.</w:t>
      </w:r>
    </w:p>
    <w:p w14:paraId="0D848738" w14:textId="77777777" w:rsidR="00195D4E" w:rsidRPr="005403CF" w:rsidRDefault="008C5114" w:rsidP="00B52C26">
      <w:pPr>
        <w:spacing w:before="240"/>
        <w:jc w:val="both"/>
        <w:rPr>
          <w:rFonts w:ascii="Tahoma" w:hAnsi="Tahoma" w:cs="Tahoma"/>
          <w:color w:val="000000"/>
          <w:sz w:val="22"/>
          <w:szCs w:val="22"/>
        </w:rPr>
      </w:pPr>
      <w:r w:rsidRPr="005403CF">
        <w:rPr>
          <w:rFonts w:ascii="Tahoma" w:hAnsi="Tahoma" w:cs="Tahoma"/>
          <w:b/>
          <w:color w:val="000000"/>
          <w:sz w:val="22"/>
          <w:szCs w:val="22"/>
        </w:rPr>
        <w:t>ζ)</w:t>
      </w:r>
      <w:r w:rsidRPr="005403CF">
        <w:rPr>
          <w:rFonts w:ascii="Tahoma" w:hAnsi="Tahoma" w:cs="Tahoma"/>
          <w:color w:val="000000"/>
          <w:sz w:val="22"/>
          <w:szCs w:val="22"/>
        </w:rPr>
        <w:t xml:space="preserve"> για την παράγραφο 2.2.3.5α</w:t>
      </w:r>
      <w:r w:rsidRPr="005403CF">
        <w:rPr>
          <w:rFonts w:ascii="Tahoma" w:hAnsi="Tahoma" w:cs="Tahoma"/>
          <w:i/>
          <w:color w:val="000000"/>
          <w:sz w:val="22"/>
          <w:szCs w:val="22"/>
        </w:rPr>
        <w:t xml:space="preserve">, </w:t>
      </w:r>
      <w:r w:rsidRPr="005403CF">
        <w:rPr>
          <w:rFonts w:ascii="Tahoma" w:hAnsi="Tahoma" w:cs="Tahoma"/>
          <w:color w:val="000000"/>
          <w:sz w:val="22"/>
          <w:szCs w:val="22"/>
        </w:rPr>
        <w:t>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w:t>
      </w:r>
      <w:r w:rsidRPr="005403CF">
        <w:rPr>
          <w:rFonts w:ascii="Tahoma" w:hAnsi="Tahoma" w:cs="Tahoma"/>
          <w:i/>
          <w:color w:val="000000"/>
          <w:sz w:val="22"/>
          <w:szCs w:val="22"/>
        </w:rPr>
        <w:t xml:space="preserve"> (υπόδειγμα του περιεχομένου της υπεύθυνης δήλωσης περιλαμβάνεται στο Παράρτημα ΧΙΙ της παρούσας Διακήρυξης</w:t>
      </w:r>
      <w:r w:rsidRPr="005403CF">
        <w:rPr>
          <w:rFonts w:ascii="Tahoma" w:hAnsi="Tahoma" w:cs="Tahoma"/>
          <w:color w:val="000000"/>
          <w:sz w:val="22"/>
          <w:szCs w:val="22"/>
        </w:rPr>
        <w:t>). Η υπεύθυνη δήλωση υπογράφεται από τον νόμιμο εκπρόσωπο του οικονομικού φορέα, σύμφωνα με τα προβλεπόμενα στο άρθρο 79Α του ν. 4412/2016.</w:t>
      </w:r>
    </w:p>
    <w:p w14:paraId="30443720" w14:textId="77777777" w:rsidR="00195D4E" w:rsidRPr="005403CF" w:rsidRDefault="00195D4E">
      <w:pPr>
        <w:jc w:val="both"/>
        <w:rPr>
          <w:rFonts w:ascii="Tahoma" w:hAnsi="Tahoma" w:cs="Tahoma"/>
          <w:b/>
          <w:sz w:val="22"/>
          <w:szCs w:val="22"/>
        </w:rPr>
      </w:pPr>
    </w:p>
    <w:p w14:paraId="4403A0EA" w14:textId="62CB642E" w:rsidR="00195D4E" w:rsidRPr="005403CF" w:rsidRDefault="008C5114">
      <w:pPr>
        <w:jc w:val="both"/>
        <w:rPr>
          <w:rFonts w:ascii="Tahoma" w:hAnsi="Tahoma" w:cs="Tahoma"/>
          <w:b/>
          <w:sz w:val="22"/>
          <w:szCs w:val="22"/>
        </w:rPr>
      </w:pPr>
      <w:r w:rsidRPr="005403CF">
        <w:rPr>
          <w:rFonts w:ascii="Tahoma" w:hAnsi="Tahoma" w:cs="Tahoma"/>
          <w:b/>
          <w:sz w:val="22"/>
          <w:szCs w:val="22"/>
        </w:rPr>
        <w:t xml:space="preserve">B. 2. Για την απόδειξη της απαίτησης της παραγράφου </w:t>
      </w:r>
      <w:r w:rsidRPr="005403CF">
        <w:rPr>
          <w:rFonts w:ascii="Tahoma" w:hAnsi="Tahoma" w:cs="Tahoma"/>
          <w:b/>
          <w:sz w:val="22"/>
          <w:szCs w:val="22"/>
        </w:rPr>
        <w:fldChar w:fldCharType="begin"/>
      </w:r>
      <w:r w:rsidRPr="005403CF">
        <w:rPr>
          <w:rFonts w:ascii="Tahoma" w:hAnsi="Tahoma" w:cs="Tahoma"/>
          <w:b/>
          <w:sz w:val="22"/>
          <w:szCs w:val="22"/>
        </w:rPr>
        <w:instrText xml:space="preserve"> REF _Ref74510337 \r \r \h </w:instrText>
      </w:r>
      <w:r w:rsidR="007E2133" w:rsidRPr="005403CF">
        <w:rPr>
          <w:rFonts w:ascii="Tahoma" w:hAnsi="Tahoma" w:cs="Tahoma"/>
          <w:b/>
          <w:sz w:val="22"/>
          <w:szCs w:val="22"/>
        </w:rPr>
        <w:instrText xml:space="preserve"> \* MERGEFORMAT </w:instrText>
      </w:r>
      <w:r w:rsidRPr="005403CF">
        <w:rPr>
          <w:rFonts w:ascii="Tahoma" w:hAnsi="Tahoma" w:cs="Tahoma"/>
          <w:b/>
          <w:sz w:val="22"/>
          <w:szCs w:val="22"/>
        </w:rPr>
      </w:r>
      <w:r w:rsidRPr="005403CF">
        <w:rPr>
          <w:rFonts w:ascii="Tahoma" w:hAnsi="Tahoma" w:cs="Tahoma"/>
          <w:b/>
          <w:sz w:val="22"/>
          <w:szCs w:val="22"/>
        </w:rPr>
        <w:fldChar w:fldCharType="separate"/>
      </w:r>
      <w:r w:rsidR="00F50039">
        <w:rPr>
          <w:rFonts w:ascii="Tahoma" w:hAnsi="Tahoma" w:cs="Tahoma"/>
          <w:b/>
          <w:sz w:val="22"/>
          <w:szCs w:val="22"/>
        </w:rPr>
        <w:t>2.2.4</w:t>
      </w:r>
      <w:r w:rsidRPr="005403CF">
        <w:rPr>
          <w:rFonts w:ascii="Tahoma" w:hAnsi="Tahoma" w:cs="Tahoma"/>
          <w:b/>
          <w:sz w:val="22"/>
          <w:szCs w:val="22"/>
        </w:rPr>
        <w:fldChar w:fldCharType="end"/>
      </w:r>
      <w:r w:rsidRPr="005403CF">
        <w:rPr>
          <w:rFonts w:ascii="Tahoma" w:hAnsi="Tahoma" w:cs="Tahoma"/>
          <w:b/>
          <w:sz w:val="22"/>
          <w:szCs w:val="22"/>
        </w:rPr>
        <w:t xml:space="preserve"> (απόδειξη καταλληλόλητας για την άσκηση επαγγελματικής δραστηριότητας) </w:t>
      </w:r>
      <w:bookmarkStart w:id="187" w:name="_Hlk67663604"/>
      <w:r w:rsidRPr="005403CF">
        <w:rPr>
          <w:rFonts w:ascii="Tahoma" w:hAnsi="Tahoma" w:cs="Tahoma"/>
          <w:b/>
          <w:sz w:val="22"/>
          <w:szCs w:val="22"/>
        </w:rPr>
        <w:t xml:space="preserve">οι οικονομικοί φορείς </w:t>
      </w:r>
      <w:bookmarkEnd w:id="187"/>
      <w:r w:rsidRPr="005403CF">
        <w:rPr>
          <w:rFonts w:ascii="Tahoma" w:hAnsi="Tahoma" w:cs="Tahoma"/>
          <w:b/>
          <w:sz w:val="22"/>
          <w:szCs w:val="22"/>
        </w:rPr>
        <w:t>προσκομίζουν τα αναφερόμενα στον κατωτέρω πίνακα  :</w:t>
      </w:r>
    </w:p>
    <w:p w14:paraId="5A410620" w14:textId="20B8EA6A" w:rsidR="00195D4E" w:rsidRPr="005403CF" w:rsidRDefault="00195D4E">
      <w:pPr>
        <w:jc w:val="both"/>
        <w:rPr>
          <w:rFonts w:ascii="Tahoma" w:hAnsi="Tahoma" w:cs="Tahoma"/>
          <w:b/>
          <w:sz w:val="22"/>
          <w:szCs w:val="22"/>
        </w:rPr>
      </w:pPr>
    </w:p>
    <w:tbl>
      <w:tblPr>
        <w:tblW w:w="9855" w:type="dxa"/>
        <w:tblInd w:w="113" w:type="dxa"/>
        <w:tblLayout w:type="fixed"/>
        <w:tblLook w:val="01E0" w:firstRow="1" w:lastRow="1" w:firstColumn="1" w:lastColumn="1" w:noHBand="0" w:noVBand="0"/>
      </w:tblPr>
      <w:tblGrid>
        <w:gridCol w:w="675"/>
        <w:gridCol w:w="9180"/>
      </w:tblGrid>
      <w:tr w:rsidR="00195D4E" w:rsidRPr="005403CF" w14:paraId="78D6789C" w14:textId="77777777">
        <w:trPr>
          <w:trHeight w:val="711"/>
        </w:trPr>
        <w:tc>
          <w:tcPr>
            <w:tcW w:w="6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B94E0A8"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1.</w:t>
            </w:r>
          </w:p>
        </w:tc>
        <w:tc>
          <w:tcPr>
            <w:tcW w:w="917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97B3724" w14:textId="77777777" w:rsidR="00195D4E" w:rsidRPr="005403CF" w:rsidRDefault="008C5114" w:rsidP="00BB19EB">
            <w:pPr>
              <w:pStyle w:val="Tabletext"/>
              <w:spacing w:after="240"/>
              <w:jc w:val="both"/>
              <w:rPr>
                <w:rFonts w:ascii="Tahoma" w:hAnsi="Tahoma" w:cs="Tahoma"/>
                <w:b/>
                <w:sz w:val="22"/>
                <w:szCs w:val="22"/>
              </w:rPr>
            </w:pPr>
            <w:r w:rsidRPr="005403CF">
              <w:rPr>
                <w:rFonts w:ascii="Tahoma" w:hAnsi="Tahoma" w:cs="Tahoma"/>
                <w:b/>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p>
          <w:p w14:paraId="36FF3D11" w14:textId="77777777" w:rsidR="00195D4E" w:rsidRPr="005403CF" w:rsidRDefault="008C5114" w:rsidP="00BB19EB">
            <w:pPr>
              <w:spacing w:after="240"/>
              <w:jc w:val="both"/>
              <w:rPr>
                <w:rFonts w:ascii="Tahoma" w:hAnsi="Tahoma" w:cs="Tahoma"/>
                <w:sz w:val="22"/>
                <w:szCs w:val="22"/>
                <w:lang w:eastAsia="el-GR"/>
              </w:rPr>
            </w:pPr>
            <w:r w:rsidRPr="005403CF">
              <w:rPr>
                <w:rFonts w:ascii="Tahoma" w:hAnsi="Tahoma" w:cs="Tahoma"/>
                <w:sz w:val="22"/>
                <w:szCs w:val="22"/>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95D4E" w:rsidRPr="005403CF" w14:paraId="0F72A8D3" w14:textId="77777777">
        <w:trPr>
          <w:trHeight w:val="1480"/>
        </w:trPr>
        <w:tc>
          <w:tcPr>
            <w:tcW w:w="675" w:type="dxa"/>
            <w:tcBorders>
              <w:top w:val="single" w:sz="4" w:space="0" w:color="000000"/>
              <w:left w:val="single" w:sz="4" w:space="0" w:color="000000"/>
              <w:bottom w:val="single" w:sz="4" w:space="0" w:color="000000"/>
              <w:right w:val="single" w:sz="4" w:space="0" w:color="000000"/>
            </w:tcBorders>
          </w:tcPr>
          <w:p w14:paraId="56DDE4CB" w14:textId="77777777" w:rsidR="00195D4E" w:rsidRPr="005403CF" w:rsidRDefault="008C5114">
            <w:pPr>
              <w:jc w:val="both"/>
              <w:rPr>
                <w:rFonts w:ascii="Tahoma" w:hAnsi="Tahoma" w:cs="Tahoma"/>
                <w:sz w:val="22"/>
                <w:szCs w:val="22"/>
              </w:rPr>
            </w:pPr>
            <w:r w:rsidRPr="005403CF">
              <w:rPr>
                <w:rFonts w:ascii="Tahoma" w:hAnsi="Tahoma" w:cs="Tahoma"/>
                <w:sz w:val="22"/>
                <w:szCs w:val="22"/>
              </w:rPr>
              <w:t>1.1</w:t>
            </w:r>
          </w:p>
        </w:tc>
        <w:tc>
          <w:tcPr>
            <w:tcW w:w="9179" w:type="dxa"/>
            <w:tcBorders>
              <w:top w:val="single" w:sz="4" w:space="0" w:color="000000"/>
              <w:left w:val="single" w:sz="4" w:space="0" w:color="000000"/>
              <w:bottom w:val="single" w:sz="4" w:space="0" w:color="000000"/>
              <w:right w:val="single" w:sz="4" w:space="0" w:color="000000"/>
            </w:tcBorders>
          </w:tcPr>
          <w:p w14:paraId="084659ED" w14:textId="5B05B2C1" w:rsidR="00195D4E" w:rsidRPr="005403CF" w:rsidRDefault="008C5114">
            <w:pPr>
              <w:jc w:val="both"/>
              <w:rPr>
                <w:rFonts w:ascii="Tahoma" w:hAnsi="Tahoma" w:cs="Tahoma"/>
                <w:sz w:val="22"/>
                <w:szCs w:val="22"/>
              </w:rPr>
            </w:pPr>
            <w:r w:rsidRPr="005403CF">
              <w:rPr>
                <w:rFonts w:ascii="Tahoma" w:hAnsi="Tahoma" w:cs="Tahoma"/>
                <w:sz w:val="22"/>
                <w:szCs w:val="22"/>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w:t>
            </w:r>
            <w:r w:rsidR="00BB19EB" w:rsidRPr="005403CF">
              <w:rPr>
                <w:rFonts w:ascii="Tahoma" w:hAnsi="Tahoma" w:cs="Tahoma"/>
                <w:sz w:val="22"/>
                <w:szCs w:val="22"/>
              </w:rPr>
              <w:t xml:space="preserve"> ν</w:t>
            </w:r>
            <w:r w:rsidRPr="005403CF">
              <w:rPr>
                <w:rFonts w:ascii="Tahoma" w:hAnsi="Tahoma" w:cs="Tahoma"/>
                <w:sz w:val="22"/>
                <w:szCs w:val="22"/>
              </w:rPr>
              <w:t xml:space="preserve">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w:t>
            </w:r>
            <w:r w:rsidRPr="005403CF">
              <w:rPr>
                <w:rFonts w:ascii="Tahoma" w:hAnsi="Tahoma" w:cs="Tahoma"/>
                <w:sz w:val="22"/>
                <w:szCs w:val="22"/>
              </w:rPr>
              <w:lastRenderedPageBreak/>
              <w:t>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0DF48B87" w14:textId="77777777" w:rsidR="00195D4E" w:rsidRPr="005403CF" w:rsidRDefault="008C5114">
            <w:pPr>
              <w:jc w:val="both"/>
              <w:rPr>
                <w:rFonts w:ascii="Tahoma" w:eastAsia="Calibri" w:hAnsi="Tahoma" w:cs="Tahoma"/>
                <w:sz w:val="22"/>
                <w:szCs w:val="22"/>
              </w:rPr>
            </w:pPr>
            <w:r w:rsidRPr="005403CF">
              <w:rPr>
                <w:rFonts w:ascii="Tahoma" w:hAnsi="Tahoma" w:cs="Tahoma"/>
                <w:sz w:val="22"/>
                <w:szCs w:val="22"/>
              </w:rPr>
              <w:t>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w:t>
            </w:r>
          </w:p>
          <w:p w14:paraId="799976E2" w14:textId="77777777" w:rsidR="00195D4E" w:rsidRPr="005403CF" w:rsidRDefault="008C5114">
            <w:pPr>
              <w:jc w:val="both"/>
              <w:rPr>
                <w:rFonts w:ascii="Tahoma" w:hAnsi="Tahoma" w:cs="Tahoma"/>
                <w:sz w:val="22"/>
                <w:szCs w:val="22"/>
                <w:lang w:eastAsia="el-GR"/>
              </w:rPr>
            </w:pPr>
            <w:r w:rsidRPr="005403CF">
              <w:rPr>
                <w:rFonts w:ascii="Tahoma" w:eastAsia="Calibri" w:hAnsi="Tahoma" w:cs="Tahoma"/>
                <w:sz w:val="22"/>
                <w:szCs w:val="22"/>
              </w:rPr>
              <w:t xml:space="preserve">Οικονομικοί φορείς που έχουν οικονομικό σκοπό και δεν έχουν την εμπορική ιδιότητα, και συνεπώς δεν είναι υπόχρεοι εγγραφής στο Γ.Ε.ΜΗ. (π.χ. μη κερδοσκοπικά σωματεία του άρθρου 78 ΑΚ, ΕΛΚΕ Πανεπιστημίων) αποδεικνύουν την </w:t>
            </w:r>
            <w:proofErr w:type="spellStart"/>
            <w:r w:rsidRPr="005403CF">
              <w:rPr>
                <w:rFonts w:ascii="Tahoma" w:eastAsia="Calibri" w:hAnsi="Tahoma" w:cs="Tahoma"/>
                <w:sz w:val="22"/>
                <w:szCs w:val="22"/>
              </w:rPr>
              <w:t>καταλληλότητα</w:t>
            </w:r>
            <w:proofErr w:type="spellEnd"/>
            <w:r w:rsidRPr="005403CF">
              <w:rPr>
                <w:rFonts w:ascii="Tahoma" w:eastAsia="Calibri" w:hAnsi="Tahoma" w:cs="Tahoma"/>
                <w:sz w:val="22"/>
                <w:szCs w:val="22"/>
              </w:rPr>
              <w:t xml:space="preserve"> για την άσκηση της επαγγελματικής δραστηριότητας με κάθε πρόσφορο μέσο (ενδεικτικά καταστατικό, κωδικό άσκησης δραστηριότητα από ΑΑΔΕ)</w:t>
            </w:r>
          </w:p>
        </w:tc>
      </w:tr>
    </w:tbl>
    <w:p w14:paraId="3CC36FB5" w14:textId="77777777" w:rsidR="00195D4E" w:rsidRPr="005403CF" w:rsidRDefault="00195D4E">
      <w:pPr>
        <w:jc w:val="both"/>
        <w:rPr>
          <w:rFonts w:ascii="Tahoma" w:hAnsi="Tahoma" w:cs="Tahoma"/>
          <w:b/>
          <w:sz w:val="22"/>
          <w:szCs w:val="22"/>
        </w:rPr>
      </w:pPr>
    </w:p>
    <w:p w14:paraId="30A1506A" w14:textId="77777777" w:rsidR="00195D4E" w:rsidRPr="005403CF" w:rsidRDefault="008C5114">
      <w:pPr>
        <w:jc w:val="both"/>
        <w:rPr>
          <w:rFonts w:ascii="Tahoma" w:hAnsi="Tahoma" w:cs="Tahoma"/>
          <w:sz w:val="22"/>
          <w:szCs w:val="22"/>
        </w:rPr>
      </w:pPr>
      <w:bookmarkStart w:id="188" w:name="_Hlk35424944"/>
      <w:r w:rsidRPr="005403CF">
        <w:rPr>
          <w:rFonts w:ascii="Tahoma" w:hAnsi="Tahoma" w:cs="Tahoma"/>
          <w:sz w:val="22"/>
          <w:szCs w:val="22"/>
        </w:rPr>
        <w:t xml:space="preserve">Επισημαίνεται ότι τα δικαιολογητικά που αφορούν στην απόδειξη της απαίτησης της 2.2.4 (απόδειξη </w:t>
      </w:r>
      <w:proofErr w:type="spellStart"/>
      <w:r w:rsidRPr="005403CF">
        <w:rPr>
          <w:rFonts w:ascii="Tahoma" w:hAnsi="Tahoma" w:cs="Tahoma"/>
          <w:sz w:val="22"/>
          <w:szCs w:val="22"/>
        </w:rPr>
        <w:t>καταλληλότητας</w:t>
      </w:r>
      <w:proofErr w:type="spellEnd"/>
      <w:r w:rsidRPr="005403CF">
        <w:rPr>
          <w:rFonts w:ascii="Tahoma" w:hAnsi="Tahoma" w:cs="Tahoma"/>
          <w:sz w:val="22"/>
          <w:szCs w:val="22"/>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bookmarkEnd w:id="188"/>
    </w:p>
    <w:p w14:paraId="3796CE4C" w14:textId="77777777" w:rsidR="00195D4E" w:rsidRPr="005403CF" w:rsidRDefault="00195D4E">
      <w:pPr>
        <w:jc w:val="both"/>
        <w:rPr>
          <w:rFonts w:ascii="Tahoma" w:hAnsi="Tahoma" w:cs="Tahoma"/>
          <w:sz w:val="22"/>
          <w:szCs w:val="22"/>
        </w:rPr>
      </w:pPr>
    </w:p>
    <w:p w14:paraId="2F7500A5" w14:textId="3A4BCBC0" w:rsidR="00195D4E" w:rsidRPr="005403CF" w:rsidRDefault="008C5114">
      <w:pPr>
        <w:jc w:val="both"/>
        <w:rPr>
          <w:rFonts w:ascii="Tahoma" w:hAnsi="Tahoma" w:cs="Tahoma"/>
          <w:b/>
          <w:sz w:val="22"/>
          <w:szCs w:val="22"/>
        </w:rPr>
      </w:pPr>
      <w:r w:rsidRPr="005403CF">
        <w:rPr>
          <w:rFonts w:ascii="Tahoma" w:hAnsi="Tahoma" w:cs="Tahoma"/>
          <w:b/>
          <w:sz w:val="22"/>
          <w:szCs w:val="22"/>
        </w:rPr>
        <w:t xml:space="preserve">Β.3. Για την απόδειξη της οικονομικής και χρηματοοικονομικής επάρκειας της παραγράφου </w:t>
      </w:r>
      <w:r w:rsidRPr="005403CF">
        <w:rPr>
          <w:rFonts w:ascii="Tahoma" w:hAnsi="Tahoma" w:cs="Tahoma"/>
          <w:b/>
          <w:sz w:val="22"/>
          <w:szCs w:val="22"/>
        </w:rPr>
        <w:fldChar w:fldCharType="begin"/>
      </w:r>
      <w:r w:rsidRPr="005403CF">
        <w:rPr>
          <w:rFonts w:ascii="Tahoma" w:hAnsi="Tahoma" w:cs="Tahoma"/>
          <w:b/>
          <w:sz w:val="22"/>
          <w:szCs w:val="22"/>
        </w:rPr>
        <w:instrText xml:space="preserve"> REF _Ref496541508 \r \r \h </w:instrText>
      </w:r>
      <w:r w:rsidR="007E2133" w:rsidRPr="005403CF">
        <w:rPr>
          <w:rFonts w:ascii="Tahoma" w:hAnsi="Tahoma" w:cs="Tahoma"/>
          <w:b/>
          <w:sz w:val="22"/>
          <w:szCs w:val="22"/>
        </w:rPr>
        <w:instrText xml:space="preserve"> \* MERGEFORMAT </w:instrText>
      </w:r>
      <w:r w:rsidRPr="005403CF">
        <w:rPr>
          <w:rFonts w:ascii="Tahoma" w:hAnsi="Tahoma" w:cs="Tahoma"/>
          <w:b/>
          <w:sz w:val="22"/>
          <w:szCs w:val="22"/>
        </w:rPr>
      </w:r>
      <w:r w:rsidRPr="005403CF">
        <w:rPr>
          <w:rFonts w:ascii="Tahoma" w:hAnsi="Tahoma" w:cs="Tahoma"/>
          <w:b/>
          <w:sz w:val="22"/>
          <w:szCs w:val="22"/>
        </w:rPr>
        <w:fldChar w:fldCharType="separate"/>
      </w:r>
      <w:r w:rsidR="00F50039">
        <w:rPr>
          <w:rFonts w:ascii="Tahoma" w:hAnsi="Tahoma" w:cs="Tahoma"/>
          <w:b/>
          <w:sz w:val="22"/>
          <w:szCs w:val="22"/>
        </w:rPr>
        <w:t>2.2.5</w:t>
      </w:r>
      <w:r w:rsidRPr="005403CF">
        <w:rPr>
          <w:rFonts w:ascii="Tahoma" w:hAnsi="Tahoma" w:cs="Tahoma"/>
          <w:b/>
          <w:sz w:val="22"/>
          <w:szCs w:val="22"/>
        </w:rPr>
        <w:fldChar w:fldCharType="end"/>
      </w:r>
      <w:r w:rsidRPr="005403CF">
        <w:rPr>
          <w:rFonts w:ascii="Tahoma" w:hAnsi="Tahoma" w:cs="Tahoma"/>
          <w:b/>
          <w:sz w:val="22"/>
          <w:szCs w:val="22"/>
        </w:rPr>
        <w:t xml:space="preserve"> </w:t>
      </w:r>
      <w:bookmarkStart w:id="189" w:name="_Hlk67663592"/>
      <w:r w:rsidRPr="005403CF">
        <w:rPr>
          <w:rFonts w:ascii="Tahoma" w:hAnsi="Tahoma" w:cs="Tahoma"/>
          <w:b/>
          <w:sz w:val="22"/>
          <w:szCs w:val="22"/>
        </w:rPr>
        <w:t>οι οικονομικοί φορείς προσκομίζουν τα αναφερόμενα στον κατωτέρω πίνακα  :</w:t>
      </w:r>
      <w:bookmarkEnd w:id="189"/>
    </w:p>
    <w:p w14:paraId="2B3E9E9C" w14:textId="77777777" w:rsidR="00BB19EB" w:rsidRPr="005403CF" w:rsidRDefault="00BB19EB">
      <w:pPr>
        <w:jc w:val="both"/>
        <w:rPr>
          <w:rFonts w:ascii="Tahoma" w:hAnsi="Tahoma" w:cs="Tahoma"/>
          <w:b/>
          <w:sz w:val="22"/>
          <w:szCs w:val="22"/>
        </w:rPr>
      </w:pPr>
    </w:p>
    <w:tbl>
      <w:tblPr>
        <w:tblW w:w="9855" w:type="dxa"/>
        <w:tblInd w:w="113" w:type="dxa"/>
        <w:tblLayout w:type="fixed"/>
        <w:tblLook w:val="01E0" w:firstRow="1" w:lastRow="1" w:firstColumn="1" w:lastColumn="1" w:noHBand="0" w:noVBand="0"/>
      </w:tblPr>
      <w:tblGrid>
        <w:gridCol w:w="675"/>
        <w:gridCol w:w="9180"/>
      </w:tblGrid>
      <w:tr w:rsidR="00195D4E" w:rsidRPr="005403CF" w14:paraId="35EDD0F4" w14:textId="77777777">
        <w:trPr>
          <w:trHeight w:val="711"/>
        </w:trPr>
        <w:tc>
          <w:tcPr>
            <w:tcW w:w="675" w:type="dxa"/>
            <w:tcBorders>
              <w:top w:val="single" w:sz="4" w:space="0" w:color="000000"/>
              <w:left w:val="single" w:sz="4" w:space="0" w:color="000000"/>
              <w:bottom w:val="single" w:sz="4" w:space="0" w:color="000000"/>
              <w:right w:val="single" w:sz="4" w:space="0" w:color="000000"/>
            </w:tcBorders>
            <w:shd w:val="clear" w:color="auto" w:fill="D9D9D9"/>
          </w:tcPr>
          <w:p w14:paraId="36A674E9"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2.</w:t>
            </w:r>
          </w:p>
        </w:tc>
        <w:tc>
          <w:tcPr>
            <w:tcW w:w="9179" w:type="dxa"/>
            <w:tcBorders>
              <w:top w:val="single" w:sz="4" w:space="0" w:color="000000"/>
              <w:left w:val="single" w:sz="4" w:space="0" w:color="000000"/>
              <w:bottom w:val="single" w:sz="4" w:space="0" w:color="000000"/>
              <w:right w:val="single" w:sz="4" w:space="0" w:color="000000"/>
            </w:tcBorders>
            <w:shd w:val="clear" w:color="auto" w:fill="D9D9D9"/>
          </w:tcPr>
          <w:p w14:paraId="7DCFDB77" w14:textId="77777777" w:rsidR="00652430" w:rsidRPr="005403CF" w:rsidRDefault="00652430" w:rsidP="00652430">
            <w:pPr>
              <w:spacing w:after="240"/>
              <w:jc w:val="both"/>
              <w:rPr>
                <w:rFonts w:ascii="Tahoma" w:hAnsi="Tahoma" w:cs="Tahoma"/>
                <w:sz w:val="22"/>
                <w:szCs w:val="22"/>
              </w:rPr>
            </w:pPr>
            <w:r w:rsidRPr="005403CF">
              <w:rPr>
                <w:rFonts w:ascii="Tahoma" w:hAnsi="Tahoma" w:cs="Tahoma"/>
                <w:b/>
                <w:sz w:val="22"/>
                <w:szCs w:val="22"/>
              </w:rPr>
              <w:t>Οι οικονομικοί φορείς που συμμετέχουν στη διαδικασία σύναψης της παρούσας απαιτείται να διαθέτουν την οικονομική και χρηματοοικονομική επάρκεια της παραγράφου 2.2.5.</w:t>
            </w:r>
          </w:p>
          <w:p w14:paraId="2A236B67" w14:textId="77777777" w:rsidR="00652430" w:rsidRPr="005403CF" w:rsidRDefault="00652430" w:rsidP="00652430">
            <w:pPr>
              <w:spacing w:after="240"/>
              <w:jc w:val="both"/>
              <w:rPr>
                <w:rFonts w:ascii="Tahoma" w:hAnsi="Tahoma" w:cs="Tahoma"/>
                <w:sz w:val="22"/>
                <w:szCs w:val="22"/>
              </w:rPr>
            </w:pPr>
            <w:r w:rsidRPr="005403CF">
              <w:rPr>
                <w:rFonts w:ascii="Tahoma" w:hAnsi="Tahoma" w:cs="Tahoma"/>
                <w:sz w:val="22"/>
                <w:szCs w:val="22"/>
              </w:rPr>
              <w:t>Σε περίπτωση ένωσης οικονομικών φορέων, οι παραπάνω ελάχιστες απαιτήσεις να καλύπτονται αθροιστικά από τα μέλη της ένωσης.</w:t>
            </w:r>
          </w:p>
          <w:p w14:paraId="69E94AF7" w14:textId="2BDC1BF8" w:rsidR="00195D4E" w:rsidRPr="005403CF" w:rsidRDefault="00652430" w:rsidP="00652430">
            <w:pPr>
              <w:spacing w:after="240"/>
              <w:jc w:val="both"/>
              <w:rPr>
                <w:rFonts w:ascii="Tahoma" w:hAnsi="Tahoma" w:cs="Tahoma"/>
                <w:sz w:val="22"/>
                <w:szCs w:val="22"/>
                <w:lang w:eastAsia="el-GR"/>
              </w:rPr>
            </w:pPr>
            <w:r w:rsidRPr="005403CF">
              <w:rPr>
                <w:rFonts w:ascii="Tahoma" w:hAnsi="Tahoma" w:cs="Tahoma"/>
                <w:sz w:val="22"/>
                <w:szCs w:val="22"/>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95D4E" w:rsidRPr="005403CF" w14:paraId="3557733A" w14:textId="77777777">
        <w:trPr>
          <w:trHeight w:val="711"/>
        </w:trPr>
        <w:tc>
          <w:tcPr>
            <w:tcW w:w="675" w:type="dxa"/>
            <w:tcBorders>
              <w:top w:val="single" w:sz="4" w:space="0" w:color="000000"/>
              <w:left w:val="single" w:sz="4" w:space="0" w:color="000000"/>
              <w:bottom w:val="single" w:sz="4" w:space="0" w:color="000000"/>
              <w:right w:val="single" w:sz="4" w:space="0" w:color="000000"/>
            </w:tcBorders>
            <w:shd w:val="clear" w:color="auto" w:fill="auto"/>
          </w:tcPr>
          <w:p w14:paraId="7F75F7B4"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2.1</w:t>
            </w:r>
          </w:p>
        </w:tc>
        <w:tc>
          <w:tcPr>
            <w:tcW w:w="9179" w:type="dxa"/>
            <w:tcBorders>
              <w:top w:val="single" w:sz="4" w:space="0" w:color="000000"/>
              <w:left w:val="single" w:sz="4" w:space="0" w:color="000000"/>
              <w:bottom w:val="single" w:sz="4" w:space="0" w:color="000000"/>
              <w:right w:val="single" w:sz="4" w:space="0" w:color="000000"/>
            </w:tcBorders>
            <w:shd w:val="clear" w:color="auto" w:fill="auto"/>
          </w:tcPr>
          <w:p w14:paraId="6BACB723" w14:textId="77777777" w:rsidR="00195D4E" w:rsidRPr="005403CF" w:rsidRDefault="008C5114">
            <w:pPr>
              <w:jc w:val="both"/>
              <w:rPr>
                <w:rFonts w:ascii="Tahoma" w:hAnsi="Tahoma" w:cs="Tahoma"/>
                <w:sz w:val="22"/>
                <w:szCs w:val="22"/>
                <w:lang w:eastAsia="en-US"/>
              </w:rPr>
            </w:pPr>
            <w:r w:rsidRPr="005403CF">
              <w:rPr>
                <w:rFonts w:ascii="Tahoma" w:hAnsi="Tahoma" w:cs="Tahoma"/>
                <w:sz w:val="22"/>
                <w:szCs w:val="22"/>
                <w:lang w:eastAsia="en-US"/>
              </w:rPr>
              <w:t>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w:t>
            </w:r>
          </w:p>
          <w:p w14:paraId="5BFAB891" w14:textId="77777777" w:rsidR="00195D4E" w:rsidRPr="005403CF" w:rsidRDefault="008C5114">
            <w:pPr>
              <w:jc w:val="both"/>
              <w:rPr>
                <w:rFonts w:ascii="Tahoma" w:hAnsi="Tahoma" w:cs="Tahoma"/>
                <w:sz w:val="22"/>
                <w:szCs w:val="22"/>
                <w:lang w:eastAsia="en-US"/>
              </w:rPr>
            </w:pPr>
            <w:r w:rsidRPr="005403CF">
              <w:rPr>
                <w:rFonts w:ascii="Tahoma" w:eastAsia="Calibri" w:hAnsi="Tahoma" w:cs="Tahoma"/>
                <w:sz w:val="22"/>
                <w:szCs w:val="22"/>
                <w:lang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3C878072" w14:textId="77777777" w:rsidR="00195D4E" w:rsidRPr="005403CF" w:rsidRDefault="00195D4E">
            <w:pPr>
              <w:jc w:val="both"/>
              <w:rPr>
                <w:rFonts w:ascii="Tahoma" w:hAnsi="Tahoma" w:cs="Tahoma"/>
                <w:b/>
                <w:sz w:val="22"/>
                <w:szCs w:val="22"/>
                <w:lang w:eastAsia="el-GR"/>
              </w:rPr>
            </w:pPr>
          </w:p>
        </w:tc>
      </w:tr>
    </w:tbl>
    <w:p w14:paraId="76EC3B6E" w14:textId="77777777" w:rsidR="00195D4E" w:rsidRPr="005403CF" w:rsidRDefault="00195D4E">
      <w:pPr>
        <w:jc w:val="both"/>
        <w:rPr>
          <w:rFonts w:ascii="Tahoma" w:hAnsi="Tahoma" w:cs="Tahoma"/>
          <w:b/>
          <w:sz w:val="22"/>
          <w:szCs w:val="22"/>
        </w:rPr>
      </w:pPr>
    </w:p>
    <w:p w14:paraId="5FB0D01D" w14:textId="5734CD67" w:rsidR="00195D4E" w:rsidRPr="005403CF" w:rsidRDefault="008C5114">
      <w:pPr>
        <w:jc w:val="both"/>
        <w:rPr>
          <w:rFonts w:ascii="Tahoma" w:hAnsi="Tahoma" w:cs="Tahoma"/>
          <w:b/>
          <w:sz w:val="22"/>
          <w:szCs w:val="22"/>
        </w:rPr>
      </w:pPr>
      <w:r w:rsidRPr="005403CF">
        <w:rPr>
          <w:rFonts w:ascii="Tahoma" w:hAnsi="Tahoma" w:cs="Tahoma"/>
          <w:b/>
          <w:sz w:val="22"/>
          <w:szCs w:val="22"/>
        </w:rPr>
        <w:t xml:space="preserve">Β.4. Για την απόδειξη της τεχνικής ικανότητας της παραγράφου </w:t>
      </w:r>
      <w:r w:rsidRPr="005403CF">
        <w:rPr>
          <w:rFonts w:ascii="Tahoma" w:hAnsi="Tahoma" w:cs="Tahoma"/>
          <w:b/>
          <w:sz w:val="22"/>
          <w:szCs w:val="22"/>
        </w:rPr>
        <w:fldChar w:fldCharType="begin"/>
      </w:r>
      <w:r w:rsidRPr="005403CF">
        <w:rPr>
          <w:rFonts w:ascii="Tahoma" w:hAnsi="Tahoma" w:cs="Tahoma"/>
          <w:b/>
          <w:sz w:val="22"/>
          <w:szCs w:val="22"/>
        </w:rPr>
        <w:instrText xml:space="preserve"> REF _Ref496541556 \r \r \h </w:instrText>
      </w:r>
      <w:r w:rsidR="007E2133" w:rsidRPr="005403CF">
        <w:rPr>
          <w:rFonts w:ascii="Tahoma" w:hAnsi="Tahoma" w:cs="Tahoma"/>
          <w:b/>
          <w:sz w:val="22"/>
          <w:szCs w:val="22"/>
        </w:rPr>
        <w:instrText xml:space="preserve"> \* MERGEFORMAT </w:instrText>
      </w:r>
      <w:r w:rsidRPr="005403CF">
        <w:rPr>
          <w:rFonts w:ascii="Tahoma" w:hAnsi="Tahoma" w:cs="Tahoma"/>
          <w:b/>
          <w:sz w:val="22"/>
          <w:szCs w:val="22"/>
        </w:rPr>
      </w:r>
      <w:r w:rsidRPr="005403CF">
        <w:rPr>
          <w:rFonts w:ascii="Tahoma" w:hAnsi="Tahoma" w:cs="Tahoma"/>
          <w:b/>
          <w:sz w:val="22"/>
          <w:szCs w:val="22"/>
        </w:rPr>
        <w:fldChar w:fldCharType="separate"/>
      </w:r>
      <w:r w:rsidR="00F50039">
        <w:rPr>
          <w:rFonts w:ascii="Tahoma" w:hAnsi="Tahoma" w:cs="Tahoma"/>
          <w:b/>
          <w:sz w:val="22"/>
          <w:szCs w:val="22"/>
        </w:rPr>
        <w:t>2.2.6</w:t>
      </w:r>
      <w:r w:rsidRPr="005403CF">
        <w:rPr>
          <w:rFonts w:ascii="Tahoma" w:hAnsi="Tahoma" w:cs="Tahoma"/>
          <w:b/>
          <w:sz w:val="22"/>
          <w:szCs w:val="22"/>
        </w:rPr>
        <w:fldChar w:fldCharType="end"/>
      </w:r>
      <w:r w:rsidRPr="005403CF">
        <w:rPr>
          <w:rFonts w:ascii="Tahoma" w:hAnsi="Tahoma" w:cs="Tahoma"/>
          <w:b/>
          <w:sz w:val="22"/>
          <w:szCs w:val="22"/>
        </w:rPr>
        <w:t xml:space="preserve"> οι οικονομικοί φορείς προσκομίζουν τα αναφερόμενα στον κατωτέρω πίνακα :</w:t>
      </w:r>
    </w:p>
    <w:p w14:paraId="51D3CF08" w14:textId="77777777" w:rsidR="00C913F9" w:rsidRPr="005403CF" w:rsidRDefault="00C913F9">
      <w:pPr>
        <w:jc w:val="both"/>
        <w:rPr>
          <w:rFonts w:ascii="Tahoma" w:hAnsi="Tahoma" w:cs="Tahoma"/>
          <w:b/>
          <w:sz w:val="22"/>
          <w:szCs w:val="22"/>
        </w:rPr>
      </w:pPr>
    </w:p>
    <w:tbl>
      <w:tblPr>
        <w:tblW w:w="9855" w:type="dxa"/>
        <w:tblInd w:w="113" w:type="dxa"/>
        <w:tblLayout w:type="fixed"/>
        <w:tblLook w:val="01E0" w:firstRow="1" w:lastRow="1" w:firstColumn="1" w:lastColumn="1" w:noHBand="0" w:noVBand="0"/>
      </w:tblPr>
      <w:tblGrid>
        <w:gridCol w:w="675"/>
        <w:gridCol w:w="9180"/>
      </w:tblGrid>
      <w:tr w:rsidR="00195D4E" w:rsidRPr="005403CF" w14:paraId="066B1E30" w14:textId="77777777">
        <w:trPr>
          <w:trHeight w:val="758"/>
        </w:trPr>
        <w:tc>
          <w:tcPr>
            <w:tcW w:w="675" w:type="dxa"/>
            <w:tcBorders>
              <w:top w:val="single" w:sz="4" w:space="0" w:color="000000"/>
              <w:left w:val="single" w:sz="4" w:space="0" w:color="000000"/>
              <w:bottom w:val="single" w:sz="4" w:space="0" w:color="000000"/>
              <w:right w:val="single" w:sz="4" w:space="0" w:color="000000"/>
            </w:tcBorders>
            <w:shd w:val="clear" w:color="auto" w:fill="D9D9D9"/>
          </w:tcPr>
          <w:p w14:paraId="1D2CCAC5"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3</w:t>
            </w:r>
          </w:p>
        </w:tc>
        <w:tc>
          <w:tcPr>
            <w:tcW w:w="9179" w:type="dxa"/>
            <w:tcBorders>
              <w:top w:val="single" w:sz="4" w:space="0" w:color="000000"/>
              <w:left w:val="single" w:sz="4" w:space="0" w:color="000000"/>
              <w:bottom w:val="single" w:sz="4" w:space="0" w:color="000000"/>
              <w:right w:val="single" w:sz="4" w:space="0" w:color="000000"/>
            </w:tcBorders>
            <w:shd w:val="clear" w:color="auto" w:fill="D9D9D9"/>
          </w:tcPr>
          <w:p w14:paraId="5A6BA010" w14:textId="162F086C" w:rsidR="00195D4E" w:rsidRPr="005403CF" w:rsidRDefault="008C5114" w:rsidP="00C913F9">
            <w:pPr>
              <w:pStyle w:val="Tabletext"/>
              <w:spacing w:after="240"/>
              <w:jc w:val="both"/>
              <w:rPr>
                <w:rFonts w:ascii="Tahoma" w:hAnsi="Tahoma" w:cs="Tahoma"/>
                <w:b/>
                <w:sz w:val="22"/>
                <w:szCs w:val="22"/>
              </w:rPr>
            </w:pPr>
            <w:r w:rsidRPr="005403CF">
              <w:rPr>
                <w:rFonts w:ascii="Tahoma" w:hAnsi="Tahoma" w:cs="Tahoma"/>
                <w:b/>
                <w:sz w:val="22"/>
                <w:szCs w:val="22"/>
                <w:lang w:eastAsia="el-GR"/>
              </w:rPr>
              <w:t>Οι οικονομικοί φορείς που συμμετέχουν στη διαδικασία σύναψης της παρούσας απαιτείται ν</w:t>
            </w:r>
            <w:r w:rsidRPr="005403CF">
              <w:rPr>
                <w:rFonts w:ascii="Tahoma" w:hAnsi="Tahoma" w:cs="Tahoma"/>
                <w:b/>
                <w:sz w:val="22"/>
                <w:szCs w:val="22"/>
              </w:rPr>
              <w:t xml:space="preserve">α διαθέτουν την κατάλληλα τεκμηριωμένη και αποδεδειγμένη </w:t>
            </w:r>
            <w:r w:rsidRPr="005403CF">
              <w:rPr>
                <w:rFonts w:ascii="Tahoma" w:hAnsi="Tahoma" w:cs="Tahoma"/>
                <w:b/>
                <w:sz w:val="22"/>
                <w:szCs w:val="22"/>
              </w:rPr>
              <w:lastRenderedPageBreak/>
              <w:t>επαγγελματική ικανότητα στην υλοποίηση έργων αντίστοιχου μεγέθους και πολυπλοκότητας με το υπό ανάθεση Έργο σύμφωνα με την παρ. 2.2.6</w:t>
            </w:r>
            <w:r w:rsidR="00C913F9" w:rsidRPr="005403CF">
              <w:rPr>
                <w:rFonts w:ascii="Tahoma" w:hAnsi="Tahoma" w:cs="Tahoma"/>
                <w:b/>
                <w:sz w:val="22"/>
                <w:szCs w:val="22"/>
              </w:rPr>
              <w:t>.1</w:t>
            </w:r>
          </w:p>
          <w:p w14:paraId="6DE85E00" w14:textId="77777777" w:rsidR="00195D4E" w:rsidRPr="005403CF" w:rsidRDefault="008C5114" w:rsidP="00C913F9">
            <w:pPr>
              <w:spacing w:after="240"/>
              <w:jc w:val="both"/>
              <w:rPr>
                <w:rFonts w:ascii="Tahoma" w:hAnsi="Tahoma" w:cs="Tahoma"/>
                <w:sz w:val="22"/>
                <w:szCs w:val="22"/>
              </w:rPr>
            </w:pPr>
            <w:r w:rsidRPr="005403CF">
              <w:rPr>
                <w:rFonts w:ascii="Tahoma" w:hAnsi="Tahoma" w:cs="Tahoma"/>
                <w:sz w:val="22"/>
                <w:szCs w:val="22"/>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95D4E" w:rsidRPr="005403CF" w14:paraId="781F0EBD" w14:textId="77777777">
        <w:tc>
          <w:tcPr>
            <w:tcW w:w="675" w:type="dxa"/>
            <w:tcBorders>
              <w:top w:val="single" w:sz="4" w:space="0" w:color="000000"/>
              <w:left w:val="single" w:sz="4" w:space="0" w:color="000000"/>
              <w:bottom w:val="single" w:sz="4" w:space="0" w:color="000000"/>
              <w:right w:val="single" w:sz="4" w:space="0" w:color="000000"/>
            </w:tcBorders>
          </w:tcPr>
          <w:p w14:paraId="5671D866" w14:textId="77777777" w:rsidR="00195D4E" w:rsidRPr="005403CF" w:rsidRDefault="008C5114">
            <w:pPr>
              <w:jc w:val="both"/>
              <w:rPr>
                <w:rFonts w:ascii="Tahoma" w:hAnsi="Tahoma" w:cs="Tahoma"/>
                <w:sz w:val="22"/>
                <w:szCs w:val="22"/>
              </w:rPr>
            </w:pPr>
            <w:r w:rsidRPr="005403CF">
              <w:rPr>
                <w:rFonts w:ascii="Tahoma" w:hAnsi="Tahoma" w:cs="Tahoma"/>
                <w:sz w:val="22"/>
                <w:szCs w:val="22"/>
              </w:rPr>
              <w:lastRenderedPageBreak/>
              <w:t>3.1</w:t>
            </w:r>
          </w:p>
        </w:tc>
        <w:tc>
          <w:tcPr>
            <w:tcW w:w="9179" w:type="dxa"/>
            <w:tcBorders>
              <w:top w:val="single" w:sz="4" w:space="0" w:color="000000"/>
              <w:left w:val="single" w:sz="4" w:space="0" w:color="000000"/>
              <w:bottom w:val="single" w:sz="4" w:space="0" w:color="000000"/>
              <w:right w:val="single" w:sz="4" w:space="0" w:color="000000"/>
            </w:tcBorders>
          </w:tcPr>
          <w:p w14:paraId="6887AD66" w14:textId="2B5627FB" w:rsidR="00195D4E" w:rsidRPr="005403CF" w:rsidRDefault="008C5114">
            <w:pPr>
              <w:pStyle w:val="Tabletext"/>
              <w:jc w:val="both"/>
              <w:rPr>
                <w:rFonts w:ascii="Tahoma" w:hAnsi="Tahoma" w:cs="Tahoma"/>
                <w:sz w:val="22"/>
                <w:szCs w:val="22"/>
              </w:rPr>
            </w:pPr>
            <w:r w:rsidRPr="005403CF">
              <w:rPr>
                <w:rFonts w:ascii="Tahoma" w:hAnsi="Tahoma" w:cs="Tahoma"/>
                <w:sz w:val="22"/>
                <w:szCs w:val="22"/>
              </w:rPr>
              <w:t xml:space="preserve">Κατάλογο των κυριότερων συναφών έργων </w:t>
            </w:r>
            <w:r w:rsidR="00B20C31" w:rsidRPr="005403CF">
              <w:rPr>
                <w:rFonts w:ascii="Tahoma" w:hAnsi="Tahoma" w:cs="Tahoma"/>
                <w:sz w:val="22"/>
                <w:szCs w:val="22"/>
              </w:rPr>
              <w:t>της παραγράφου 2.2.6.1 της παρούσας</w:t>
            </w:r>
            <w:r w:rsidRPr="005403CF">
              <w:rPr>
                <w:rFonts w:ascii="Tahoma" w:hAnsi="Tahoma" w:cs="Tahoma"/>
                <w:sz w:val="22"/>
                <w:szCs w:val="22"/>
              </w:rPr>
              <w:t xml:space="preserve"> έτη, σύμφωνα με το ακόλουθο Υπόδειγμα:</w:t>
            </w:r>
          </w:p>
          <w:tbl>
            <w:tblPr>
              <w:tblW w:w="9075" w:type="dxa"/>
              <w:tblLayout w:type="fixed"/>
              <w:tblLook w:val="0000" w:firstRow="0" w:lastRow="0" w:firstColumn="0" w:lastColumn="0" w:noHBand="0" w:noVBand="0"/>
            </w:tblPr>
            <w:tblGrid>
              <w:gridCol w:w="311"/>
              <w:gridCol w:w="993"/>
              <w:gridCol w:w="1160"/>
              <w:gridCol w:w="1173"/>
              <w:gridCol w:w="1102"/>
              <w:gridCol w:w="1384"/>
              <w:gridCol w:w="1534"/>
              <w:gridCol w:w="1418"/>
            </w:tblGrid>
            <w:tr w:rsidR="00195D4E" w:rsidRPr="005403CF" w14:paraId="3B4E7594" w14:textId="77777777">
              <w:tc>
                <w:tcPr>
                  <w:tcW w:w="310" w:type="dxa"/>
                  <w:tcBorders>
                    <w:top w:val="single" w:sz="4" w:space="0" w:color="000000"/>
                    <w:left w:val="single" w:sz="4" w:space="0" w:color="000000"/>
                    <w:bottom w:val="single" w:sz="4" w:space="0" w:color="000000"/>
                    <w:right w:val="single" w:sz="4" w:space="0" w:color="000000"/>
                  </w:tcBorders>
                  <w:shd w:val="clear" w:color="auto" w:fill="D9D9D9"/>
                </w:tcPr>
                <w:p w14:paraId="381414EC" w14:textId="77777777" w:rsidR="00195D4E" w:rsidRPr="005403CF" w:rsidRDefault="008C5114">
                  <w:pPr>
                    <w:tabs>
                      <w:tab w:val="left" w:pos="-2268"/>
                    </w:tabs>
                    <w:spacing w:line="276" w:lineRule="auto"/>
                    <w:jc w:val="both"/>
                    <w:rPr>
                      <w:rFonts w:ascii="Tahoma" w:hAnsi="Tahoma" w:cs="Tahoma"/>
                      <w:sz w:val="22"/>
                      <w:szCs w:val="22"/>
                    </w:rPr>
                  </w:pPr>
                  <w:r w:rsidRPr="005403CF">
                    <w:rPr>
                      <w:rFonts w:ascii="Tahoma" w:hAnsi="Tahoma" w:cs="Tahoma"/>
                      <w:sz w:val="22"/>
                      <w:szCs w:val="22"/>
                    </w:rPr>
                    <w:t>Α/Α</w:t>
                  </w:r>
                </w:p>
              </w:tc>
              <w:tc>
                <w:tcPr>
                  <w:tcW w:w="993" w:type="dxa"/>
                  <w:tcBorders>
                    <w:top w:val="single" w:sz="4" w:space="0" w:color="000000"/>
                    <w:left w:val="single" w:sz="4" w:space="0" w:color="000000"/>
                    <w:bottom w:val="single" w:sz="4" w:space="0" w:color="000000"/>
                    <w:right w:val="single" w:sz="4" w:space="0" w:color="000000"/>
                  </w:tcBorders>
                  <w:shd w:val="clear" w:color="auto" w:fill="D9D9D9"/>
                </w:tcPr>
                <w:p w14:paraId="757366AA" w14:textId="77777777" w:rsidR="00195D4E" w:rsidRPr="005403CF" w:rsidRDefault="008C5114">
                  <w:pPr>
                    <w:tabs>
                      <w:tab w:val="left" w:pos="-2268"/>
                    </w:tabs>
                    <w:spacing w:line="276" w:lineRule="auto"/>
                    <w:ind w:left="-108"/>
                    <w:jc w:val="both"/>
                    <w:rPr>
                      <w:rFonts w:ascii="Tahoma" w:hAnsi="Tahoma" w:cs="Tahoma"/>
                      <w:sz w:val="22"/>
                      <w:szCs w:val="22"/>
                    </w:rPr>
                  </w:pPr>
                  <w:r w:rsidRPr="005403CF">
                    <w:rPr>
                      <w:rFonts w:ascii="Tahoma" w:hAnsi="Tahoma" w:cs="Tahoma"/>
                      <w:sz w:val="22"/>
                      <w:szCs w:val="22"/>
                    </w:rPr>
                    <w:t>ΠΕΛΑΤΗΣ</w:t>
                  </w:r>
                </w:p>
              </w:tc>
              <w:tc>
                <w:tcPr>
                  <w:tcW w:w="1160" w:type="dxa"/>
                  <w:tcBorders>
                    <w:top w:val="single" w:sz="4" w:space="0" w:color="000000"/>
                    <w:left w:val="single" w:sz="4" w:space="0" w:color="000000"/>
                    <w:bottom w:val="single" w:sz="4" w:space="0" w:color="000000"/>
                    <w:right w:val="single" w:sz="4" w:space="0" w:color="000000"/>
                  </w:tcBorders>
                  <w:shd w:val="clear" w:color="auto" w:fill="D9D9D9"/>
                </w:tcPr>
                <w:p w14:paraId="67368C27" w14:textId="77777777" w:rsidR="00195D4E" w:rsidRPr="005403CF" w:rsidRDefault="008C5114">
                  <w:pPr>
                    <w:tabs>
                      <w:tab w:val="left" w:pos="-2268"/>
                    </w:tabs>
                    <w:spacing w:line="276" w:lineRule="auto"/>
                    <w:ind w:left="-108"/>
                    <w:jc w:val="both"/>
                    <w:rPr>
                      <w:rFonts w:ascii="Tahoma" w:hAnsi="Tahoma" w:cs="Tahoma"/>
                      <w:sz w:val="22"/>
                      <w:szCs w:val="22"/>
                    </w:rPr>
                  </w:pPr>
                  <w:r w:rsidRPr="005403CF">
                    <w:rPr>
                      <w:rFonts w:ascii="Tahoma" w:hAnsi="Tahoma" w:cs="Tahoma"/>
                      <w:sz w:val="22"/>
                      <w:szCs w:val="22"/>
                    </w:rPr>
                    <w:t>ΣΥΝΤΟΜΗ ΠΕΡΙΓΡΑΦΗ ΤΟΥ ΕΡΓΟΥ</w:t>
                  </w:r>
                </w:p>
              </w:tc>
              <w:tc>
                <w:tcPr>
                  <w:tcW w:w="1173" w:type="dxa"/>
                  <w:tcBorders>
                    <w:top w:val="single" w:sz="4" w:space="0" w:color="000000"/>
                    <w:left w:val="single" w:sz="4" w:space="0" w:color="000000"/>
                    <w:bottom w:val="single" w:sz="4" w:space="0" w:color="000000"/>
                    <w:right w:val="single" w:sz="4" w:space="0" w:color="000000"/>
                  </w:tcBorders>
                  <w:shd w:val="clear" w:color="auto" w:fill="D9D9D9"/>
                </w:tcPr>
                <w:p w14:paraId="32ABB2DF" w14:textId="77777777" w:rsidR="00195D4E" w:rsidRPr="005403CF" w:rsidRDefault="008C5114">
                  <w:pPr>
                    <w:tabs>
                      <w:tab w:val="left" w:pos="-2268"/>
                    </w:tabs>
                    <w:spacing w:line="276" w:lineRule="auto"/>
                    <w:ind w:left="-108"/>
                    <w:jc w:val="both"/>
                    <w:rPr>
                      <w:rFonts w:ascii="Tahoma" w:hAnsi="Tahoma" w:cs="Tahoma"/>
                      <w:sz w:val="22"/>
                      <w:szCs w:val="22"/>
                    </w:rPr>
                  </w:pPr>
                  <w:r w:rsidRPr="005403CF">
                    <w:rPr>
                      <w:rFonts w:ascii="Tahoma" w:hAnsi="Tahoma" w:cs="Tahoma"/>
                      <w:sz w:val="22"/>
                      <w:szCs w:val="22"/>
                    </w:rPr>
                    <w:t>ΔΙΑΡΚΕΙΑ ΕΚΤΕΛΕΣΗΣ ΕΡΓΟΥ</w:t>
                  </w:r>
                </w:p>
              </w:tc>
              <w:tc>
                <w:tcPr>
                  <w:tcW w:w="1102" w:type="dxa"/>
                  <w:tcBorders>
                    <w:top w:val="single" w:sz="4" w:space="0" w:color="000000"/>
                    <w:left w:val="single" w:sz="4" w:space="0" w:color="000000"/>
                    <w:bottom w:val="single" w:sz="4" w:space="0" w:color="000000"/>
                    <w:right w:val="single" w:sz="4" w:space="0" w:color="000000"/>
                  </w:tcBorders>
                  <w:shd w:val="clear" w:color="auto" w:fill="D9D9D9"/>
                </w:tcPr>
                <w:p w14:paraId="7FF9F4C4" w14:textId="77777777" w:rsidR="00195D4E" w:rsidRPr="005403CF" w:rsidRDefault="008C5114">
                  <w:pPr>
                    <w:tabs>
                      <w:tab w:val="left" w:pos="-2268"/>
                    </w:tabs>
                    <w:spacing w:line="276" w:lineRule="auto"/>
                    <w:ind w:left="72"/>
                    <w:jc w:val="both"/>
                    <w:rPr>
                      <w:rFonts w:ascii="Tahoma" w:hAnsi="Tahoma" w:cs="Tahoma"/>
                      <w:sz w:val="22"/>
                      <w:szCs w:val="22"/>
                    </w:rPr>
                  </w:pPr>
                  <w:r w:rsidRPr="005403CF">
                    <w:rPr>
                      <w:rFonts w:ascii="Tahoma" w:hAnsi="Tahoma" w:cs="Tahoma"/>
                      <w:sz w:val="22"/>
                      <w:szCs w:val="22"/>
                    </w:rPr>
                    <w:t>ΠΡΟΫΠΟ-ΛΟΓΙΣΜΟΣ</w:t>
                  </w:r>
                </w:p>
              </w:tc>
              <w:tc>
                <w:tcPr>
                  <w:tcW w:w="1384" w:type="dxa"/>
                  <w:tcBorders>
                    <w:top w:val="single" w:sz="4" w:space="0" w:color="000000"/>
                    <w:left w:val="single" w:sz="4" w:space="0" w:color="000000"/>
                    <w:bottom w:val="single" w:sz="4" w:space="0" w:color="000000"/>
                    <w:right w:val="single" w:sz="4" w:space="0" w:color="000000"/>
                  </w:tcBorders>
                  <w:shd w:val="clear" w:color="auto" w:fill="D9D9D9"/>
                </w:tcPr>
                <w:p w14:paraId="333008A7" w14:textId="77777777" w:rsidR="00195D4E" w:rsidRPr="005403CF" w:rsidRDefault="008C5114">
                  <w:pPr>
                    <w:tabs>
                      <w:tab w:val="left" w:pos="-2268"/>
                    </w:tabs>
                    <w:spacing w:line="276" w:lineRule="auto"/>
                    <w:jc w:val="both"/>
                    <w:rPr>
                      <w:rFonts w:ascii="Tahoma" w:hAnsi="Tahoma" w:cs="Tahoma"/>
                      <w:sz w:val="22"/>
                      <w:szCs w:val="22"/>
                    </w:rPr>
                  </w:pPr>
                  <w:r w:rsidRPr="005403CF">
                    <w:rPr>
                      <w:rFonts w:ascii="Tahoma" w:hAnsi="Tahoma" w:cs="Tahoma"/>
                      <w:sz w:val="22"/>
                      <w:szCs w:val="22"/>
                    </w:rPr>
                    <w:t>ΣΥΝΟΠΤΙΚΗ ΠΕΡΙΓΡΑΦΗ ΣΥΝΕΙΣΦΟΡΑΣ ΣΤΟ ΕΡΓΟ</w:t>
                  </w:r>
                </w:p>
                <w:p w14:paraId="54C8B579" w14:textId="77777777" w:rsidR="00195D4E" w:rsidRPr="005403CF" w:rsidRDefault="008C5114">
                  <w:pPr>
                    <w:tabs>
                      <w:tab w:val="left" w:pos="-2268"/>
                    </w:tabs>
                    <w:spacing w:line="276" w:lineRule="auto"/>
                    <w:jc w:val="both"/>
                    <w:rPr>
                      <w:rFonts w:ascii="Tahoma" w:hAnsi="Tahoma" w:cs="Tahoma"/>
                      <w:sz w:val="22"/>
                      <w:szCs w:val="22"/>
                    </w:rPr>
                  </w:pPr>
                  <w:r w:rsidRPr="005403CF">
                    <w:rPr>
                      <w:rFonts w:ascii="Tahoma" w:hAnsi="Tahoma" w:cs="Tahoma"/>
                      <w:sz w:val="22"/>
                      <w:szCs w:val="22"/>
                    </w:rPr>
                    <w:t>(αντικείμενο)</w:t>
                  </w:r>
                </w:p>
              </w:tc>
              <w:tc>
                <w:tcPr>
                  <w:tcW w:w="1534" w:type="dxa"/>
                  <w:tcBorders>
                    <w:top w:val="single" w:sz="4" w:space="0" w:color="000000"/>
                    <w:left w:val="single" w:sz="4" w:space="0" w:color="000000"/>
                    <w:bottom w:val="single" w:sz="4" w:space="0" w:color="000000"/>
                    <w:right w:val="single" w:sz="4" w:space="0" w:color="000000"/>
                  </w:tcBorders>
                  <w:shd w:val="clear" w:color="auto" w:fill="D9D9D9"/>
                </w:tcPr>
                <w:p w14:paraId="32E6D5C0" w14:textId="77777777" w:rsidR="00195D4E" w:rsidRPr="005403CF" w:rsidRDefault="008C5114">
                  <w:pPr>
                    <w:tabs>
                      <w:tab w:val="left" w:pos="-2268"/>
                    </w:tabs>
                    <w:spacing w:line="276" w:lineRule="auto"/>
                    <w:jc w:val="both"/>
                    <w:rPr>
                      <w:rFonts w:ascii="Tahoma" w:hAnsi="Tahoma" w:cs="Tahoma"/>
                      <w:sz w:val="22"/>
                      <w:szCs w:val="22"/>
                    </w:rPr>
                  </w:pPr>
                  <w:r w:rsidRPr="005403CF">
                    <w:rPr>
                      <w:rFonts w:ascii="Tahoma" w:hAnsi="Tahoma" w:cs="Tahoma"/>
                      <w:sz w:val="22"/>
                      <w:szCs w:val="22"/>
                    </w:rPr>
                    <w:t>ΠΟΣΟΣΤΟ ΣΥΜΜΕΤΟΧΗΣ</w:t>
                  </w:r>
                </w:p>
                <w:p w14:paraId="5CA2E4B7" w14:textId="77777777" w:rsidR="00195D4E" w:rsidRPr="005403CF" w:rsidRDefault="008C5114">
                  <w:pPr>
                    <w:tabs>
                      <w:tab w:val="left" w:pos="-2268"/>
                    </w:tabs>
                    <w:spacing w:line="276" w:lineRule="auto"/>
                    <w:jc w:val="both"/>
                    <w:rPr>
                      <w:rFonts w:ascii="Tahoma" w:hAnsi="Tahoma" w:cs="Tahoma"/>
                      <w:sz w:val="22"/>
                      <w:szCs w:val="22"/>
                    </w:rPr>
                  </w:pPr>
                  <w:r w:rsidRPr="005403CF">
                    <w:rPr>
                      <w:rFonts w:ascii="Tahoma" w:hAnsi="Tahoma" w:cs="Tahoma"/>
                      <w:sz w:val="22"/>
                      <w:szCs w:val="22"/>
                    </w:rPr>
                    <w:t>ΣΤΟ ΕΡΓΟ</w:t>
                  </w:r>
                </w:p>
                <w:p w14:paraId="702D22A2" w14:textId="77777777" w:rsidR="00195D4E" w:rsidRPr="005403CF" w:rsidRDefault="008C5114">
                  <w:pPr>
                    <w:tabs>
                      <w:tab w:val="left" w:pos="-2268"/>
                    </w:tabs>
                    <w:spacing w:line="276" w:lineRule="auto"/>
                    <w:jc w:val="both"/>
                    <w:rPr>
                      <w:rFonts w:ascii="Tahoma" w:hAnsi="Tahoma" w:cs="Tahoma"/>
                      <w:sz w:val="22"/>
                      <w:szCs w:val="22"/>
                    </w:rPr>
                  </w:pPr>
                  <w:r w:rsidRPr="005403CF">
                    <w:rPr>
                      <w:rFonts w:ascii="Tahoma" w:hAnsi="Tahoma" w:cs="Tahoma"/>
                      <w:sz w:val="22"/>
                      <w:szCs w:val="22"/>
                    </w:rPr>
                    <w:t>(προϋπολογισμός)</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Pr>
                <w:p w14:paraId="0E969F1C" w14:textId="77777777" w:rsidR="00195D4E" w:rsidRPr="005403CF" w:rsidRDefault="008C5114">
                  <w:pPr>
                    <w:tabs>
                      <w:tab w:val="left" w:pos="-2268"/>
                    </w:tabs>
                    <w:spacing w:line="276" w:lineRule="auto"/>
                    <w:jc w:val="both"/>
                    <w:rPr>
                      <w:rFonts w:ascii="Tahoma" w:hAnsi="Tahoma" w:cs="Tahoma"/>
                      <w:sz w:val="22"/>
                      <w:szCs w:val="22"/>
                    </w:rPr>
                  </w:pPr>
                  <w:r w:rsidRPr="005403CF">
                    <w:rPr>
                      <w:rFonts w:ascii="Tahoma" w:hAnsi="Tahoma" w:cs="Tahoma"/>
                      <w:sz w:val="22"/>
                      <w:szCs w:val="22"/>
                    </w:rPr>
                    <w:t>ΣΤΟΙΧΕΙΟ ΤΕΚΜΗΡΙΩΣΗΣ</w:t>
                  </w:r>
                </w:p>
                <w:p w14:paraId="4362AB32" w14:textId="77777777" w:rsidR="00195D4E" w:rsidRPr="005403CF" w:rsidRDefault="008C5114">
                  <w:pPr>
                    <w:tabs>
                      <w:tab w:val="left" w:pos="-2268"/>
                    </w:tabs>
                    <w:spacing w:line="276" w:lineRule="auto"/>
                    <w:jc w:val="both"/>
                    <w:rPr>
                      <w:rFonts w:ascii="Tahoma" w:hAnsi="Tahoma" w:cs="Tahoma"/>
                      <w:sz w:val="22"/>
                      <w:szCs w:val="22"/>
                    </w:rPr>
                  </w:pPr>
                  <w:r w:rsidRPr="005403CF">
                    <w:rPr>
                      <w:rFonts w:ascii="Tahoma" w:hAnsi="Tahoma" w:cs="Tahoma"/>
                      <w:sz w:val="22"/>
                      <w:szCs w:val="22"/>
                    </w:rPr>
                    <w:t xml:space="preserve">(τύπος &amp; </w:t>
                  </w:r>
                  <w:proofErr w:type="spellStart"/>
                  <w:r w:rsidRPr="005403CF">
                    <w:rPr>
                      <w:rFonts w:ascii="Tahoma" w:hAnsi="Tahoma" w:cs="Tahoma"/>
                      <w:sz w:val="22"/>
                      <w:szCs w:val="22"/>
                    </w:rPr>
                    <w:t>ημ</w:t>
                  </w:r>
                  <w:proofErr w:type="spellEnd"/>
                  <w:r w:rsidRPr="005403CF">
                    <w:rPr>
                      <w:rFonts w:ascii="Tahoma" w:hAnsi="Tahoma" w:cs="Tahoma"/>
                      <w:sz w:val="22"/>
                      <w:szCs w:val="22"/>
                    </w:rPr>
                    <w:t>/</w:t>
                  </w:r>
                  <w:proofErr w:type="spellStart"/>
                  <w:r w:rsidRPr="005403CF">
                    <w:rPr>
                      <w:rFonts w:ascii="Tahoma" w:hAnsi="Tahoma" w:cs="Tahoma"/>
                      <w:sz w:val="22"/>
                      <w:szCs w:val="22"/>
                    </w:rPr>
                    <w:t>νία</w:t>
                  </w:r>
                  <w:proofErr w:type="spellEnd"/>
                  <w:r w:rsidRPr="005403CF">
                    <w:rPr>
                      <w:rFonts w:ascii="Tahoma" w:hAnsi="Tahoma" w:cs="Tahoma"/>
                      <w:sz w:val="22"/>
                      <w:szCs w:val="22"/>
                    </w:rPr>
                    <w:t>)</w:t>
                  </w:r>
                </w:p>
              </w:tc>
            </w:tr>
            <w:tr w:rsidR="00195D4E" w:rsidRPr="005403CF" w14:paraId="6FF81E09" w14:textId="77777777">
              <w:tc>
                <w:tcPr>
                  <w:tcW w:w="310" w:type="dxa"/>
                  <w:tcBorders>
                    <w:top w:val="single" w:sz="4" w:space="0" w:color="000000"/>
                    <w:left w:val="single" w:sz="4" w:space="0" w:color="000000"/>
                    <w:bottom w:val="single" w:sz="4" w:space="0" w:color="000000"/>
                    <w:right w:val="single" w:sz="4" w:space="0" w:color="000000"/>
                  </w:tcBorders>
                </w:tcPr>
                <w:p w14:paraId="4C01957E" w14:textId="77777777" w:rsidR="00195D4E" w:rsidRPr="005403CF" w:rsidRDefault="00195D4E">
                  <w:pPr>
                    <w:tabs>
                      <w:tab w:val="left" w:pos="-2268"/>
                    </w:tabs>
                    <w:spacing w:line="276" w:lineRule="auto"/>
                    <w:jc w:val="both"/>
                    <w:rPr>
                      <w:rFonts w:ascii="Tahoma" w:hAnsi="Tahoma" w:cs="Tahoma"/>
                      <w:b/>
                      <w:sz w:val="22"/>
                      <w:szCs w:val="22"/>
                    </w:rPr>
                  </w:pPr>
                </w:p>
              </w:tc>
              <w:tc>
                <w:tcPr>
                  <w:tcW w:w="993" w:type="dxa"/>
                  <w:tcBorders>
                    <w:top w:val="single" w:sz="4" w:space="0" w:color="000000"/>
                    <w:left w:val="single" w:sz="4" w:space="0" w:color="000000"/>
                    <w:bottom w:val="single" w:sz="4" w:space="0" w:color="000000"/>
                    <w:right w:val="single" w:sz="4" w:space="0" w:color="000000"/>
                  </w:tcBorders>
                </w:tcPr>
                <w:p w14:paraId="73D0DDBC" w14:textId="77777777" w:rsidR="00195D4E" w:rsidRPr="005403CF" w:rsidRDefault="00195D4E">
                  <w:pPr>
                    <w:tabs>
                      <w:tab w:val="left" w:pos="-2268"/>
                    </w:tabs>
                    <w:spacing w:line="276" w:lineRule="auto"/>
                    <w:ind w:left="-108"/>
                    <w:jc w:val="both"/>
                    <w:rPr>
                      <w:rFonts w:ascii="Tahoma" w:hAnsi="Tahoma" w:cs="Tahoma"/>
                      <w:b/>
                      <w:sz w:val="22"/>
                      <w:szCs w:val="22"/>
                    </w:rPr>
                  </w:pPr>
                </w:p>
              </w:tc>
              <w:tc>
                <w:tcPr>
                  <w:tcW w:w="1160" w:type="dxa"/>
                  <w:tcBorders>
                    <w:top w:val="single" w:sz="4" w:space="0" w:color="000000"/>
                    <w:left w:val="single" w:sz="4" w:space="0" w:color="000000"/>
                    <w:bottom w:val="single" w:sz="4" w:space="0" w:color="000000"/>
                    <w:right w:val="single" w:sz="4" w:space="0" w:color="000000"/>
                  </w:tcBorders>
                </w:tcPr>
                <w:p w14:paraId="2ED762C5" w14:textId="77777777" w:rsidR="00195D4E" w:rsidRPr="005403CF" w:rsidRDefault="00195D4E">
                  <w:pPr>
                    <w:tabs>
                      <w:tab w:val="left" w:pos="-2268"/>
                    </w:tabs>
                    <w:spacing w:line="276" w:lineRule="auto"/>
                    <w:ind w:left="-108"/>
                    <w:jc w:val="both"/>
                    <w:rPr>
                      <w:rFonts w:ascii="Tahoma" w:hAnsi="Tahoma" w:cs="Tahoma"/>
                      <w:b/>
                      <w:sz w:val="22"/>
                      <w:szCs w:val="22"/>
                    </w:rPr>
                  </w:pPr>
                </w:p>
              </w:tc>
              <w:tc>
                <w:tcPr>
                  <w:tcW w:w="1173" w:type="dxa"/>
                  <w:tcBorders>
                    <w:top w:val="single" w:sz="4" w:space="0" w:color="000000"/>
                    <w:left w:val="single" w:sz="4" w:space="0" w:color="000000"/>
                    <w:bottom w:val="single" w:sz="4" w:space="0" w:color="000000"/>
                    <w:right w:val="single" w:sz="4" w:space="0" w:color="000000"/>
                  </w:tcBorders>
                </w:tcPr>
                <w:p w14:paraId="17F4E195" w14:textId="77777777" w:rsidR="00195D4E" w:rsidRPr="005403CF" w:rsidRDefault="00195D4E">
                  <w:pPr>
                    <w:tabs>
                      <w:tab w:val="left" w:pos="-2268"/>
                    </w:tabs>
                    <w:spacing w:line="276" w:lineRule="auto"/>
                    <w:ind w:left="-108"/>
                    <w:jc w:val="both"/>
                    <w:rPr>
                      <w:rFonts w:ascii="Tahoma" w:hAnsi="Tahoma" w:cs="Tahoma"/>
                      <w:b/>
                      <w:sz w:val="22"/>
                      <w:szCs w:val="22"/>
                    </w:rPr>
                  </w:pPr>
                </w:p>
              </w:tc>
              <w:tc>
                <w:tcPr>
                  <w:tcW w:w="1102" w:type="dxa"/>
                  <w:tcBorders>
                    <w:top w:val="single" w:sz="4" w:space="0" w:color="000000"/>
                    <w:left w:val="single" w:sz="4" w:space="0" w:color="000000"/>
                    <w:bottom w:val="single" w:sz="4" w:space="0" w:color="000000"/>
                    <w:right w:val="single" w:sz="4" w:space="0" w:color="000000"/>
                  </w:tcBorders>
                </w:tcPr>
                <w:p w14:paraId="287EC595" w14:textId="77777777" w:rsidR="00195D4E" w:rsidRPr="005403CF" w:rsidRDefault="00195D4E">
                  <w:pPr>
                    <w:tabs>
                      <w:tab w:val="left" w:pos="-2268"/>
                    </w:tabs>
                    <w:spacing w:line="276" w:lineRule="auto"/>
                    <w:ind w:left="72"/>
                    <w:jc w:val="both"/>
                    <w:rPr>
                      <w:rFonts w:ascii="Tahoma" w:hAnsi="Tahoma" w:cs="Tahoma"/>
                      <w:b/>
                      <w:sz w:val="22"/>
                      <w:szCs w:val="22"/>
                    </w:rPr>
                  </w:pPr>
                </w:p>
              </w:tc>
              <w:tc>
                <w:tcPr>
                  <w:tcW w:w="1384" w:type="dxa"/>
                  <w:tcBorders>
                    <w:top w:val="single" w:sz="4" w:space="0" w:color="000000"/>
                    <w:left w:val="single" w:sz="4" w:space="0" w:color="000000"/>
                    <w:bottom w:val="single" w:sz="4" w:space="0" w:color="000000"/>
                    <w:right w:val="single" w:sz="4" w:space="0" w:color="000000"/>
                  </w:tcBorders>
                </w:tcPr>
                <w:p w14:paraId="226E9E4D" w14:textId="77777777" w:rsidR="00195D4E" w:rsidRPr="005403CF" w:rsidRDefault="00195D4E">
                  <w:pPr>
                    <w:tabs>
                      <w:tab w:val="left" w:pos="-2268"/>
                    </w:tabs>
                    <w:spacing w:line="276" w:lineRule="auto"/>
                    <w:jc w:val="both"/>
                    <w:rPr>
                      <w:rFonts w:ascii="Tahoma" w:hAnsi="Tahoma" w:cs="Tahoma"/>
                      <w:b/>
                      <w:sz w:val="22"/>
                      <w:szCs w:val="22"/>
                    </w:rPr>
                  </w:pPr>
                </w:p>
              </w:tc>
              <w:tc>
                <w:tcPr>
                  <w:tcW w:w="1534" w:type="dxa"/>
                  <w:tcBorders>
                    <w:top w:val="single" w:sz="4" w:space="0" w:color="000000"/>
                    <w:left w:val="single" w:sz="4" w:space="0" w:color="000000"/>
                    <w:bottom w:val="single" w:sz="4" w:space="0" w:color="000000"/>
                    <w:right w:val="single" w:sz="4" w:space="0" w:color="000000"/>
                  </w:tcBorders>
                </w:tcPr>
                <w:p w14:paraId="08BBBA28" w14:textId="77777777" w:rsidR="00195D4E" w:rsidRPr="005403CF" w:rsidRDefault="00195D4E">
                  <w:pPr>
                    <w:tabs>
                      <w:tab w:val="left" w:pos="-2268"/>
                    </w:tabs>
                    <w:spacing w:line="276" w:lineRule="auto"/>
                    <w:jc w:val="both"/>
                    <w:rPr>
                      <w:rFonts w:ascii="Tahoma" w:hAnsi="Tahoma" w:cs="Tahoma"/>
                      <w:b/>
                      <w:sz w:val="22"/>
                      <w:szCs w:val="22"/>
                    </w:rPr>
                  </w:pPr>
                </w:p>
              </w:tc>
              <w:tc>
                <w:tcPr>
                  <w:tcW w:w="1418" w:type="dxa"/>
                  <w:tcBorders>
                    <w:top w:val="single" w:sz="4" w:space="0" w:color="000000"/>
                    <w:left w:val="single" w:sz="4" w:space="0" w:color="000000"/>
                    <w:bottom w:val="single" w:sz="4" w:space="0" w:color="000000"/>
                    <w:right w:val="single" w:sz="4" w:space="0" w:color="000000"/>
                  </w:tcBorders>
                </w:tcPr>
                <w:p w14:paraId="24E13D44" w14:textId="77777777" w:rsidR="00195D4E" w:rsidRPr="005403CF" w:rsidRDefault="00195D4E">
                  <w:pPr>
                    <w:tabs>
                      <w:tab w:val="left" w:pos="-2268"/>
                    </w:tabs>
                    <w:spacing w:line="276" w:lineRule="auto"/>
                    <w:jc w:val="both"/>
                    <w:rPr>
                      <w:rFonts w:ascii="Tahoma" w:hAnsi="Tahoma" w:cs="Tahoma"/>
                      <w:b/>
                      <w:sz w:val="22"/>
                      <w:szCs w:val="22"/>
                    </w:rPr>
                  </w:pPr>
                </w:p>
              </w:tc>
            </w:tr>
          </w:tbl>
          <w:p w14:paraId="1CA53249" w14:textId="77777777" w:rsidR="00195D4E" w:rsidRPr="005403CF" w:rsidRDefault="00195D4E">
            <w:pPr>
              <w:pStyle w:val="Tabletext"/>
              <w:spacing w:line="276" w:lineRule="auto"/>
              <w:jc w:val="both"/>
              <w:rPr>
                <w:rFonts w:ascii="Tahoma" w:hAnsi="Tahoma" w:cs="Tahoma"/>
                <w:sz w:val="22"/>
                <w:szCs w:val="22"/>
              </w:rPr>
            </w:pPr>
          </w:p>
          <w:p w14:paraId="0886ED78"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 xml:space="preserve">όπου </w:t>
            </w:r>
            <w:r w:rsidRPr="005403CF">
              <w:rPr>
                <w:rFonts w:ascii="Tahoma" w:hAnsi="Tahoma" w:cs="Tahoma"/>
                <w:b/>
                <w:sz w:val="22"/>
                <w:szCs w:val="22"/>
              </w:rPr>
              <w:t>«ΣΤΟΙΧΕΙΟ ΤΕΚΜΗΡΙΩΣΗΣ»</w:t>
            </w:r>
            <w:r w:rsidRPr="005403CF">
              <w:rPr>
                <w:rFonts w:ascii="Tahoma" w:hAnsi="Tahoma" w:cs="Tahoma"/>
                <w:sz w:val="22"/>
                <w:szCs w:val="22"/>
              </w:rPr>
              <w:t>:</w:t>
            </w:r>
          </w:p>
          <w:p w14:paraId="3B50CAFE" w14:textId="77777777" w:rsidR="00195D4E" w:rsidRPr="005403CF" w:rsidRDefault="008C5114">
            <w:pPr>
              <w:numPr>
                <w:ilvl w:val="0"/>
                <w:numId w:val="9"/>
              </w:numPr>
              <w:jc w:val="both"/>
              <w:rPr>
                <w:rFonts w:ascii="Tahoma" w:hAnsi="Tahoma" w:cs="Tahoma"/>
                <w:sz w:val="22"/>
                <w:szCs w:val="22"/>
              </w:rPr>
            </w:pPr>
            <w:r w:rsidRPr="005403CF">
              <w:rPr>
                <w:rFonts w:ascii="Tahoma" w:hAnsi="Tahoma" w:cs="Tahoma"/>
                <w:sz w:val="22"/>
                <w:szCs w:val="22"/>
              </w:rPr>
              <w:t xml:space="preserve">Αν οι αποδέκτες των συμβάσεων υπηρεσιών είναι αναθέτουσες αρχές, η παροχή των παραπάνω υπηρεσιών αποδεικνύεται με σχετικές βεβαιώσεις ή πρωτόκολλα οριστικής παραλαβής ή πιστοποιητικά τα οποία έχουν εκδοθεί ή θεωρηθεί από την αρμόδια αρχή, στα οποία περιγράφεται το αντικείμενο της σύμβασης και αναφέρεται ο χρόνος υλοποίησής της και βεβαιώνεται ότι αυτή εκτελέστηκε έντεχνα και εντός των εγκεκριμένων χρονοδιαγραμμάτων. Σε περίπτωση που αυτό δεν είναι δυνατό, Υπεύθυνη Δήλωση του προσφέροντος και προσκόμιση της σχετικής έγγραφης σύμβασης, των τιμολογίων και των </w:t>
            </w:r>
            <w:proofErr w:type="spellStart"/>
            <w:r w:rsidRPr="005403CF">
              <w:rPr>
                <w:rFonts w:ascii="Tahoma" w:hAnsi="Tahoma" w:cs="Tahoma"/>
                <w:sz w:val="22"/>
                <w:szCs w:val="22"/>
              </w:rPr>
              <w:t>τεκμηριωτικών</w:t>
            </w:r>
            <w:proofErr w:type="spellEnd"/>
            <w:r w:rsidRPr="005403CF">
              <w:rPr>
                <w:rFonts w:ascii="Tahoma" w:hAnsi="Tahoma" w:cs="Tahoma"/>
                <w:sz w:val="22"/>
                <w:szCs w:val="22"/>
              </w:rPr>
              <w:t xml:space="preserve"> στοιχείων πληρωμής..</w:t>
            </w:r>
          </w:p>
          <w:p w14:paraId="2588472B" w14:textId="77777777" w:rsidR="00195D4E" w:rsidRPr="005403CF" w:rsidRDefault="008C5114">
            <w:pPr>
              <w:numPr>
                <w:ilvl w:val="0"/>
                <w:numId w:val="9"/>
              </w:numPr>
              <w:spacing w:line="276" w:lineRule="auto"/>
              <w:jc w:val="both"/>
              <w:rPr>
                <w:rFonts w:ascii="Tahoma" w:hAnsi="Tahoma" w:cs="Tahoma"/>
                <w:sz w:val="22"/>
                <w:szCs w:val="22"/>
              </w:rPr>
            </w:pPr>
            <w:r w:rsidRPr="005403CF">
              <w:rPr>
                <w:rFonts w:ascii="Tahoma" w:eastAsia="Tahoma" w:hAnsi="Tahoma" w:cs="Tahoma"/>
                <w:sz w:val="22"/>
                <w:szCs w:val="22"/>
              </w:rPr>
              <w:t>Αν ο αποδέκτης είναι ιδιώτης, ως στοιχείο τεκμηρίωσης υποβάλλεται υπεύθυνη δήλωση είτε του ιδιώτη όπως εκπροσωπείται από το Νόμιμο Εκπρόσωπο, είτε του υποψηφίου οικονομικού φορέα, συνοδευόμενη από αντίγραφο της σύμβασης ή του σχετικού παραστατικού. Εφόσον δεν είναι δυνατή η προσκόμιση των παραπάνω, προσκομίζεται υπεύθυνη δήλωση του οικονομικού φορέα, στην οποία αναφέρεται ο λόγος για τον οποίο δεν κατέστη εφικτή η προσκόμιση των παραπάνω δικαιολογητικών και η οποία συνοδεύεται από αντίγραφο του τιμολογίου και, εφόσον υφίσταται, της σχετικής σύμβασης.</w:t>
            </w:r>
          </w:p>
        </w:tc>
      </w:tr>
      <w:tr w:rsidR="00195D4E" w:rsidRPr="005403CF" w14:paraId="110EE1EC" w14:textId="77777777">
        <w:tc>
          <w:tcPr>
            <w:tcW w:w="675" w:type="dxa"/>
            <w:tcBorders>
              <w:top w:val="single" w:sz="4" w:space="0" w:color="000000"/>
              <w:left w:val="single" w:sz="4" w:space="0" w:color="000000"/>
              <w:bottom w:val="single" w:sz="4" w:space="0" w:color="000000"/>
              <w:right w:val="single" w:sz="4" w:space="0" w:color="000000"/>
            </w:tcBorders>
            <w:shd w:val="clear" w:color="auto" w:fill="D9D9D9"/>
          </w:tcPr>
          <w:p w14:paraId="5A856BDC"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4.</w:t>
            </w:r>
          </w:p>
        </w:tc>
        <w:tc>
          <w:tcPr>
            <w:tcW w:w="9179" w:type="dxa"/>
            <w:tcBorders>
              <w:top w:val="single" w:sz="4" w:space="0" w:color="000000"/>
              <w:left w:val="single" w:sz="4" w:space="0" w:color="000000"/>
              <w:bottom w:val="single" w:sz="4" w:space="0" w:color="000000"/>
              <w:right w:val="single" w:sz="4" w:space="0" w:color="000000"/>
            </w:tcBorders>
            <w:shd w:val="clear" w:color="auto" w:fill="D9D9D9"/>
          </w:tcPr>
          <w:p w14:paraId="4B87B2DC" w14:textId="1250FDFE" w:rsidR="00195D4E" w:rsidRPr="005403CF" w:rsidRDefault="008C5114" w:rsidP="00C913F9">
            <w:pPr>
              <w:spacing w:after="240"/>
              <w:jc w:val="both"/>
              <w:rPr>
                <w:rFonts w:ascii="Tahoma" w:hAnsi="Tahoma" w:cs="Tahoma"/>
                <w:b/>
                <w:sz w:val="22"/>
                <w:szCs w:val="22"/>
                <w:lang w:eastAsia="el-GR"/>
              </w:rPr>
            </w:pPr>
            <w:r w:rsidRPr="005403CF">
              <w:rPr>
                <w:rFonts w:ascii="Tahoma" w:hAnsi="Tahoma" w:cs="Tahoma"/>
                <w:b/>
                <w:sz w:val="22"/>
                <w:szCs w:val="22"/>
                <w:lang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 </w:t>
            </w:r>
            <w:r w:rsidRPr="005403CF">
              <w:rPr>
                <w:rFonts w:ascii="Tahoma" w:hAnsi="Tahoma" w:cs="Tahoma"/>
                <w:b/>
                <w:sz w:val="22"/>
                <w:szCs w:val="22"/>
                <w:lang w:eastAsia="el-GR"/>
              </w:rPr>
              <w:fldChar w:fldCharType="begin"/>
            </w:r>
            <w:r w:rsidRPr="005403CF">
              <w:rPr>
                <w:rFonts w:ascii="Tahoma" w:hAnsi="Tahoma" w:cs="Tahoma"/>
                <w:b/>
                <w:sz w:val="22"/>
                <w:szCs w:val="22"/>
                <w:lang w:eastAsia="el-GR"/>
              </w:rPr>
              <w:instrText xml:space="preserve"> REF _Ref165223539 \r \r \h </w:instrText>
            </w:r>
            <w:r w:rsidR="00A333A7" w:rsidRPr="005403CF">
              <w:rPr>
                <w:rFonts w:ascii="Tahoma" w:hAnsi="Tahoma" w:cs="Tahoma"/>
                <w:b/>
                <w:sz w:val="22"/>
                <w:szCs w:val="22"/>
                <w:lang w:eastAsia="el-GR"/>
              </w:rPr>
              <w:instrText xml:space="preserve"> \* MERGEFORMAT </w:instrText>
            </w:r>
            <w:r w:rsidRPr="005403CF">
              <w:rPr>
                <w:rFonts w:ascii="Tahoma" w:hAnsi="Tahoma" w:cs="Tahoma"/>
                <w:b/>
                <w:sz w:val="22"/>
                <w:szCs w:val="22"/>
                <w:lang w:eastAsia="el-GR"/>
              </w:rPr>
            </w:r>
            <w:r w:rsidRPr="005403CF">
              <w:rPr>
                <w:rFonts w:ascii="Tahoma" w:hAnsi="Tahoma" w:cs="Tahoma"/>
                <w:b/>
                <w:sz w:val="22"/>
                <w:szCs w:val="22"/>
                <w:lang w:eastAsia="el-GR"/>
              </w:rPr>
              <w:fldChar w:fldCharType="separate"/>
            </w:r>
            <w:r w:rsidR="00F50039">
              <w:rPr>
                <w:rFonts w:ascii="Tahoma" w:hAnsi="Tahoma" w:cs="Tahoma"/>
                <w:b/>
                <w:sz w:val="22"/>
                <w:szCs w:val="22"/>
                <w:lang w:eastAsia="el-GR"/>
              </w:rPr>
              <w:t>2.2.6.2</w:t>
            </w:r>
            <w:r w:rsidRPr="005403CF">
              <w:rPr>
                <w:rFonts w:ascii="Tahoma" w:hAnsi="Tahoma" w:cs="Tahoma"/>
                <w:b/>
                <w:sz w:val="22"/>
                <w:szCs w:val="22"/>
                <w:lang w:eastAsia="el-GR"/>
              </w:rPr>
              <w:fldChar w:fldCharType="end"/>
            </w:r>
          </w:p>
          <w:p w14:paraId="2FE576E4" w14:textId="77777777" w:rsidR="00195D4E" w:rsidRPr="005403CF" w:rsidRDefault="008C5114" w:rsidP="00C913F9">
            <w:pPr>
              <w:spacing w:after="240"/>
              <w:jc w:val="both"/>
              <w:rPr>
                <w:rFonts w:ascii="Tahoma" w:hAnsi="Tahoma" w:cs="Tahoma"/>
                <w:sz w:val="22"/>
                <w:szCs w:val="22"/>
              </w:rPr>
            </w:pPr>
            <w:r w:rsidRPr="005403CF">
              <w:rPr>
                <w:rFonts w:ascii="Tahoma" w:hAnsi="Tahoma" w:cs="Tahoma"/>
                <w:sz w:val="22"/>
                <w:szCs w:val="22"/>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95D4E" w:rsidRPr="005403CF" w14:paraId="4AD89228" w14:textId="77777777">
        <w:trPr>
          <w:trHeight w:val="1063"/>
        </w:trPr>
        <w:tc>
          <w:tcPr>
            <w:tcW w:w="675" w:type="dxa"/>
            <w:tcBorders>
              <w:top w:val="single" w:sz="4" w:space="0" w:color="000000"/>
              <w:left w:val="single" w:sz="4" w:space="0" w:color="000000"/>
              <w:bottom w:val="single" w:sz="4" w:space="0" w:color="000000"/>
              <w:right w:val="single" w:sz="4" w:space="0" w:color="000000"/>
            </w:tcBorders>
          </w:tcPr>
          <w:p w14:paraId="02FDCD17" w14:textId="77777777" w:rsidR="00195D4E" w:rsidRPr="005403CF" w:rsidRDefault="008C5114">
            <w:pPr>
              <w:jc w:val="both"/>
              <w:rPr>
                <w:rFonts w:ascii="Tahoma" w:hAnsi="Tahoma" w:cs="Tahoma"/>
                <w:sz w:val="22"/>
                <w:szCs w:val="22"/>
              </w:rPr>
            </w:pPr>
            <w:r w:rsidRPr="005403CF">
              <w:rPr>
                <w:rFonts w:ascii="Tahoma" w:hAnsi="Tahoma" w:cs="Tahoma"/>
                <w:sz w:val="22"/>
                <w:szCs w:val="22"/>
              </w:rPr>
              <w:t>4.1</w:t>
            </w:r>
          </w:p>
        </w:tc>
        <w:tc>
          <w:tcPr>
            <w:tcW w:w="9179" w:type="dxa"/>
            <w:tcBorders>
              <w:top w:val="single" w:sz="4" w:space="0" w:color="000000"/>
              <w:left w:val="single" w:sz="4" w:space="0" w:color="000000"/>
              <w:bottom w:val="single" w:sz="4" w:space="0" w:color="000000"/>
              <w:right w:val="single" w:sz="4" w:space="0" w:color="000000"/>
            </w:tcBorders>
          </w:tcPr>
          <w:p w14:paraId="5DB1A13A" w14:textId="78EA1E32"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 xml:space="preserve">Πίνακα </w:t>
            </w:r>
            <w:r w:rsidR="00B20C31" w:rsidRPr="005403CF">
              <w:rPr>
                <w:rFonts w:ascii="Tahoma" w:hAnsi="Tahoma" w:cs="Tahoma"/>
                <w:sz w:val="22"/>
                <w:szCs w:val="22"/>
              </w:rPr>
              <w:t>της</w:t>
            </w:r>
            <w:r w:rsidRPr="005403CF">
              <w:rPr>
                <w:rFonts w:ascii="Tahoma" w:hAnsi="Tahoma" w:cs="Tahoma"/>
                <w:sz w:val="22"/>
                <w:szCs w:val="22"/>
              </w:rPr>
              <w:t xml:space="preserve"> Ομάδα</w:t>
            </w:r>
            <w:r w:rsidR="00B20C31" w:rsidRPr="005403CF">
              <w:rPr>
                <w:rFonts w:ascii="Tahoma" w:hAnsi="Tahoma" w:cs="Tahoma"/>
                <w:sz w:val="22"/>
                <w:szCs w:val="22"/>
              </w:rPr>
              <w:t>ς</w:t>
            </w:r>
            <w:r w:rsidRPr="005403CF">
              <w:rPr>
                <w:rFonts w:ascii="Tahoma" w:hAnsi="Tahoma" w:cs="Tahoma"/>
                <w:sz w:val="22"/>
                <w:szCs w:val="22"/>
              </w:rPr>
              <w:t xml:space="preserve"> </w:t>
            </w:r>
            <w:proofErr w:type="spellStart"/>
            <w:r w:rsidRPr="005403CF">
              <w:rPr>
                <w:rFonts w:ascii="Tahoma" w:hAnsi="Tahoma" w:cs="Tahoma"/>
                <w:sz w:val="22"/>
                <w:szCs w:val="22"/>
              </w:rPr>
              <w:t>Έργου</w:t>
            </w:r>
            <w:r w:rsidR="00B20C31" w:rsidRPr="005403CF">
              <w:rPr>
                <w:rFonts w:ascii="Tahoma" w:hAnsi="Tahoma" w:cs="Tahoma"/>
                <w:sz w:val="22"/>
                <w:szCs w:val="22"/>
              </w:rPr>
              <w:t>ς</w:t>
            </w:r>
            <w:proofErr w:type="spellEnd"/>
            <w:r w:rsidRPr="005403CF">
              <w:rPr>
                <w:rFonts w:ascii="Tahoma" w:hAnsi="Tahoma" w:cs="Tahoma"/>
                <w:sz w:val="22"/>
                <w:szCs w:val="22"/>
              </w:rPr>
              <w:t>, σύμφωνα με το ακόλουθο υπόδειγμα:</w:t>
            </w:r>
          </w:p>
          <w:tbl>
            <w:tblPr>
              <w:tblW w:w="9010" w:type="dxa"/>
              <w:tblLayout w:type="fixed"/>
              <w:tblLook w:val="0000" w:firstRow="0" w:lastRow="0" w:firstColumn="0" w:lastColumn="0" w:noHBand="0" w:noVBand="0"/>
            </w:tblPr>
            <w:tblGrid>
              <w:gridCol w:w="474"/>
              <w:gridCol w:w="2036"/>
              <w:gridCol w:w="2035"/>
              <w:gridCol w:w="2041"/>
              <w:gridCol w:w="1132"/>
              <w:gridCol w:w="1292"/>
            </w:tblGrid>
            <w:tr w:rsidR="00195D4E" w:rsidRPr="005403CF" w14:paraId="0A21F7F3" w14:textId="77777777">
              <w:trPr>
                <w:trHeight w:val="788"/>
              </w:trPr>
              <w:tc>
                <w:tcPr>
                  <w:tcW w:w="473"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02831EEB"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Α/Α</w:t>
                  </w:r>
                </w:p>
              </w:tc>
              <w:tc>
                <w:tcPr>
                  <w:tcW w:w="2036"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7B45D69D"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Εταιρεία (σε περίπτωση Ένωσης / Κοινοπραξίας)</w:t>
                  </w:r>
                </w:p>
              </w:tc>
              <w:tc>
                <w:tcPr>
                  <w:tcW w:w="2035"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41473C8C"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Ονοματεπώνυμο Μέλους Ομάδας Έργου</w:t>
                  </w:r>
                </w:p>
              </w:tc>
              <w:tc>
                <w:tcPr>
                  <w:tcW w:w="2041"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64EAACD6"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Θέση στην Ομάδα Έργου</w:t>
                  </w:r>
                </w:p>
              </w:tc>
              <w:tc>
                <w:tcPr>
                  <w:tcW w:w="1132"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19F56FC0"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Ανθρωπομήνες</w:t>
                  </w:r>
                </w:p>
              </w:tc>
              <w:tc>
                <w:tcPr>
                  <w:tcW w:w="1292" w:type="dxa"/>
                  <w:tcBorders>
                    <w:top w:val="single" w:sz="4" w:space="0" w:color="000080"/>
                    <w:left w:val="single" w:sz="4" w:space="0" w:color="000080"/>
                    <w:bottom w:val="single" w:sz="4" w:space="0" w:color="000080"/>
                    <w:right w:val="single" w:sz="4" w:space="0" w:color="000080"/>
                  </w:tcBorders>
                  <w:shd w:val="clear" w:color="auto" w:fill="C0C0C0"/>
                </w:tcPr>
                <w:p w14:paraId="77CCE2B3"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Ποσοστό συμμετοχής* (%)</w:t>
                  </w:r>
                </w:p>
              </w:tc>
            </w:tr>
            <w:tr w:rsidR="00195D4E" w:rsidRPr="005403CF" w14:paraId="1B58F090" w14:textId="77777777">
              <w:trPr>
                <w:trHeight w:val="394"/>
              </w:trPr>
              <w:tc>
                <w:tcPr>
                  <w:tcW w:w="473" w:type="dxa"/>
                  <w:tcBorders>
                    <w:top w:val="single" w:sz="4" w:space="0" w:color="000080"/>
                    <w:left w:val="single" w:sz="4" w:space="0" w:color="000080"/>
                    <w:bottom w:val="single" w:sz="4" w:space="0" w:color="000080"/>
                    <w:right w:val="single" w:sz="4" w:space="0" w:color="000080"/>
                  </w:tcBorders>
                  <w:vAlign w:val="center"/>
                </w:tcPr>
                <w:p w14:paraId="5431CFC3" w14:textId="77777777" w:rsidR="00195D4E" w:rsidRPr="005403CF" w:rsidRDefault="00195D4E">
                  <w:pPr>
                    <w:spacing w:line="276" w:lineRule="auto"/>
                    <w:jc w:val="both"/>
                    <w:rPr>
                      <w:rFonts w:ascii="Tahoma" w:hAnsi="Tahoma" w:cs="Tahoma"/>
                      <w:sz w:val="22"/>
                      <w:szCs w:val="22"/>
                    </w:rPr>
                  </w:pPr>
                </w:p>
              </w:tc>
              <w:tc>
                <w:tcPr>
                  <w:tcW w:w="2036" w:type="dxa"/>
                  <w:tcBorders>
                    <w:top w:val="single" w:sz="4" w:space="0" w:color="000080"/>
                    <w:left w:val="single" w:sz="4" w:space="0" w:color="000080"/>
                    <w:bottom w:val="single" w:sz="4" w:space="0" w:color="000080"/>
                    <w:right w:val="single" w:sz="4" w:space="0" w:color="000080"/>
                  </w:tcBorders>
                  <w:vAlign w:val="center"/>
                </w:tcPr>
                <w:p w14:paraId="15FC454F" w14:textId="77777777" w:rsidR="00195D4E" w:rsidRPr="005403CF" w:rsidRDefault="00195D4E">
                  <w:pPr>
                    <w:spacing w:line="276" w:lineRule="auto"/>
                    <w:jc w:val="both"/>
                    <w:rPr>
                      <w:rFonts w:ascii="Tahoma" w:hAnsi="Tahoma" w:cs="Tahoma"/>
                      <w:sz w:val="22"/>
                      <w:szCs w:val="22"/>
                    </w:rPr>
                  </w:pPr>
                </w:p>
              </w:tc>
              <w:tc>
                <w:tcPr>
                  <w:tcW w:w="2035" w:type="dxa"/>
                  <w:tcBorders>
                    <w:top w:val="single" w:sz="4" w:space="0" w:color="000080"/>
                    <w:left w:val="single" w:sz="4" w:space="0" w:color="000080"/>
                    <w:bottom w:val="single" w:sz="4" w:space="0" w:color="000080"/>
                    <w:right w:val="single" w:sz="4" w:space="0" w:color="000080"/>
                  </w:tcBorders>
                  <w:vAlign w:val="center"/>
                </w:tcPr>
                <w:p w14:paraId="09FB9688" w14:textId="77777777" w:rsidR="00195D4E" w:rsidRPr="005403CF" w:rsidRDefault="00195D4E">
                  <w:pPr>
                    <w:spacing w:line="276" w:lineRule="auto"/>
                    <w:jc w:val="both"/>
                    <w:rPr>
                      <w:rFonts w:ascii="Tahoma" w:hAnsi="Tahoma" w:cs="Tahoma"/>
                      <w:sz w:val="22"/>
                      <w:szCs w:val="22"/>
                    </w:rPr>
                  </w:pPr>
                </w:p>
              </w:tc>
              <w:tc>
                <w:tcPr>
                  <w:tcW w:w="2041" w:type="dxa"/>
                  <w:tcBorders>
                    <w:top w:val="single" w:sz="4" w:space="0" w:color="000080"/>
                    <w:left w:val="single" w:sz="4" w:space="0" w:color="000080"/>
                    <w:bottom w:val="single" w:sz="4" w:space="0" w:color="000080"/>
                    <w:right w:val="single" w:sz="4" w:space="0" w:color="000080"/>
                  </w:tcBorders>
                  <w:vAlign w:val="center"/>
                </w:tcPr>
                <w:p w14:paraId="13CAA70A" w14:textId="77777777" w:rsidR="00195D4E" w:rsidRPr="005403CF" w:rsidRDefault="00195D4E">
                  <w:pPr>
                    <w:spacing w:line="276" w:lineRule="auto"/>
                    <w:jc w:val="both"/>
                    <w:rPr>
                      <w:rFonts w:ascii="Tahoma" w:hAnsi="Tahoma" w:cs="Tahoma"/>
                      <w:sz w:val="22"/>
                      <w:szCs w:val="22"/>
                    </w:rPr>
                  </w:pPr>
                </w:p>
              </w:tc>
              <w:tc>
                <w:tcPr>
                  <w:tcW w:w="1132" w:type="dxa"/>
                  <w:tcBorders>
                    <w:top w:val="single" w:sz="4" w:space="0" w:color="000080"/>
                    <w:left w:val="single" w:sz="4" w:space="0" w:color="000080"/>
                    <w:bottom w:val="single" w:sz="4" w:space="0" w:color="000080"/>
                    <w:right w:val="single" w:sz="4" w:space="0" w:color="000080"/>
                  </w:tcBorders>
                  <w:vAlign w:val="center"/>
                </w:tcPr>
                <w:p w14:paraId="6076F6FC" w14:textId="77777777" w:rsidR="00195D4E" w:rsidRPr="005403CF" w:rsidRDefault="00195D4E">
                  <w:pPr>
                    <w:spacing w:line="276" w:lineRule="auto"/>
                    <w:jc w:val="both"/>
                    <w:rPr>
                      <w:rFonts w:ascii="Tahoma" w:hAnsi="Tahoma" w:cs="Tahoma"/>
                      <w:sz w:val="22"/>
                      <w:szCs w:val="22"/>
                    </w:rPr>
                  </w:pPr>
                </w:p>
              </w:tc>
              <w:tc>
                <w:tcPr>
                  <w:tcW w:w="1292" w:type="dxa"/>
                  <w:tcBorders>
                    <w:top w:val="single" w:sz="4" w:space="0" w:color="000080"/>
                    <w:left w:val="single" w:sz="4" w:space="0" w:color="000080"/>
                    <w:bottom w:val="single" w:sz="4" w:space="0" w:color="000080"/>
                    <w:right w:val="single" w:sz="4" w:space="0" w:color="000080"/>
                  </w:tcBorders>
                  <w:shd w:val="clear" w:color="auto" w:fill="C0C0C0"/>
                </w:tcPr>
                <w:p w14:paraId="4EEDFEE8" w14:textId="77777777" w:rsidR="00195D4E" w:rsidRPr="005403CF" w:rsidRDefault="00195D4E">
                  <w:pPr>
                    <w:spacing w:line="276" w:lineRule="auto"/>
                    <w:jc w:val="both"/>
                    <w:rPr>
                      <w:rFonts w:ascii="Tahoma" w:hAnsi="Tahoma" w:cs="Tahoma"/>
                      <w:sz w:val="22"/>
                      <w:szCs w:val="22"/>
                    </w:rPr>
                  </w:pPr>
                </w:p>
              </w:tc>
            </w:tr>
            <w:tr w:rsidR="00195D4E" w:rsidRPr="005403CF" w14:paraId="2793DFF2" w14:textId="77777777">
              <w:trPr>
                <w:trHeight w:val="394"/>
              </w:trPr>
              <w:tc>
                <w:tcPr>
                  <w:tcW w:w="473" w:type="dxa"/>
                  <w:tcBorders>
                    <w:top w:val="single" w:sz="4" w:space="0" w:color="000080"/>
                    <w:left w:val="single" w:sz="4" w:space="0" w:color="000080"/>
                    <w:bottom w:val="single" w:sz="4" w:space="0" w:color="000080"/>
                    <w:right w:val="single" w:sz="4" w:space="0" w:color="000080"/>
                  </w:tcBorders>
                  <w:vAlign w:val="center"/>
                </w:tcPr>
                <w:p w14:paraId="3E117577" w14:textId="77777777" w:rsidR="00195D4E" w:rsidRPr="005403CF" w:rsidRDefault="00195D4E">
                  <w:pPr>
                    <w:spacing w:line="276" w:lineRule="auto"/>
                    <w:jc w:val="both"/>
                    <w:rPr>
                      <w:rFonts w:ascii="Tahoma" w:hAnsi="Tahoma" w:cs="Tahoma"/>
                      <w:sz w:val="22"/>
                      <w:szCs w:val="22"/>
                    </w:rPr>
                  </w:pPr>
                </w:p>
              </w:tc>
              <w:tc>
                <w:tcPr>
                  <w:tcW w:w="2036" w:type="dxa"/>
                  <w:tcBorders>
                    <w:top w:val="single" w:sz="4" w:space="0" w:color="000080"/>
                    <w:left w:val="single" w:sz="4" w:space="0" w:color="000080"/>
                    <w:bottom w:val="single" w:sz="4" w:space="0" w:color="000080"/>
                    <w:right w:val="single" w:sz="4" w:space="0" w:color="000080"/>
                  </w:tcBorders>
                  <w:vAlign w:val="center"/>
                </w:tcPr>
                <w:p w14:paraId="3ED43610" w14:textId="77777777" w:rsidR="00195D4E" w:rsidRPr="005403CF" w:rsidRDefault="00195D4E">
                  <w:pPr>
                    <w:spacing w:line="276" w:lineRule="auto"/>
                    <w:jc w:val="both"/>
                    <w:rPr>
                      <w:rFonts w:ascii="Tahoma" w:hAnsi="Tahoma" w:cs="Tahoma"/>
                      <w:sz w:val="22"/>
                      <w:szCs w:val="22"/>
                    </w:rPr>
                  </w:pPr>
                </w:p>
              </w:tc>
              <w:tc>
                <w:tcPr>
                  <w:tcW w:w="2035" w:type="dxa"/>
                  <w:tcBorders>
                    <w:top w:val="single" w:sz="4" w:space="0" w:color="000080"/>
                    <w:left w:val="single" w:sz="4" w:space="0" w:color="000080"/>
                    <w:bottom w:val="single" w:sz="4" w:space="0" w:color="000080"/>
                    <w:right w:val="single" w:sz="4" w:space="0" w:color="000080"/>
                  </w:tcBorders>
                  <w:vAlign w:val="center"/>
                </w:tcPr>
                <w:p w14:paraId="6E2AE9DD" w14:textId="77777777" w:rsidR="00195D4E" w:rsidRPr="005403CF" w:rsidRDefault="00195D4E">
                  <w:pPr>
                    <w:spacing w:line="276" w:lineRule="auto"/>
                    <w:jc w:val="both"/>
                    <w:rPr>
                      <w:rFonts w:ascii="Tahoma" w:hAnsi="Tahoma" w:cs="Tahoma"/>
                      <w:sz w:val="22"/>
                      <w:szCs w:val="22"/>
                    </w:rPr>
                  </w:pPr>
                </w:p>
              </w:tc>
              <w:tc>
                <w:tcPr>
                  <w:tcW w:w="2041" w:type="dxa"/>
                  <w:tcBorders>
                    <w:top w:val="single" w:sz="4" w:space="0" w:color="000080"/>
                    <w:left w:val="single" w:sz="4" w:space="0" w:color="000080"/>
                    <w:bottom w:val="single" w:sz="4" w:space="0" w:color="000080"/>
                    <w:right w:val="single" w:sz="4" w:space="0" w:color="000080"/>
                  </w:tcBorders>
                  <w:vAlign w:val="center"/>
                </w:tcPr>
                <w:p w14:paraId="7F5AAC42" w14:textId="77777777" w:rsidR="00195D4E" w:rsidRPr="005403CF" w:rsidRDefault="00195D4E">
                  <w:pPr>
                    <w:spacing w:line="276" w:lineRule="auto"/>
                    <w:jc w:val="both"/>
                    <w:rPr>
                      <w:rFonts w:ascii="Tahoma" w:hAnsi="Tahoma" w:cs="Tahoma"/>
                      <w:sz w:val="22"/>
                      <w:szCs w:val="22"/>
                    </w:rPr>
                  </w:pPr>
                </w:p>
              </w:tc>
              <w:tc>
                <w:tcPr>
                  <w:tcW w:w="1132" w:type="dxa"/>
                  <w:tcBorders>
                    <w:top w:val="single" w:sz="4" w:space="0" w:color="000080"/>
                    <w:left w:val="single" w:sz="4" w:space="0" w:color="000080"/>
                    <w:bottom w:val="single" w:sz="4" w:space="0" w:color="000080"/>
                    <w:right w:val="single" w:sz="4" w:space="0" w:color="000080"/>
                  </w:tcBorders>
                  <w:vAlign w:val="center"/>
                </w:tcPr>
                <w:p w14:paraId="548F4C3F" w14:textId="77777777" w:rsidR="00195D4E" w:rsidRPr="005403CF" w:rsidRDefault="00195D4E">
                  <w:pPr>
                    <w:spacing w:line="276" w:lineRule="auto"/>
                    <w:jc w:val="both"/>
                    <w:rPr>
                      <w:rFonts w:ascii="Tahoma" w:hAnsi="Tahoma" w:cs="Tahoma"/>
                      <w:sz w:val="22"/>
                      <w:szCs w:val="22"/>
                    </w:rPr>
                  </w:pPr>
                </w:p>
              </w:tc>
              <w:tc>
                <w:tcPr>
                  <w:tcW w:w="1292" w:type="dxa"/>
                  <w:tcBorders>
                    <w:top w:val="single" w:sz="4" w:space="0" w:color="000080"/>
                    <w:left w:val="single" w:sz="4" w:space="0" w:color="000080"/>
                    <w:bottom w:val="single" w:sz="4" w:space="0" w:color="000080"/>
                    <w:right w:val="single" w:sz="4" w:space="0" w:color="000080"/>
                  </w:tcBorders>
                  <w:shd w:val="clear" w:color="auto" w:fill="C0C0C0"/>
                </w:tcPr>
                <w:p w14:paraId="186CF8DC" w14:textId="77777777" w:rsidR="00195D4E" w:rsidRPr="005403CF" w:rsidRDefault="00195D4E">
                  <w:pPr>
                    <w:spacing w:line="276" w:lineRule="auto"/>
                    <w:jc w:val="both"/>
                    <w:rPr>
                      <w:rFonts w:ascii="Tahoma" w:hAnsi="Tahoma" w:cs="Tahoma"/>
                      <w:sz w:val="22"/>
                      <w:szCs w:val="22"/>
                    </w:rPr>
                  </w:pPr>
                </w:p>
              </w:tc>
            </w:tr>
            <w:tr w:rsidR="00195D4E" w:rsidRPr="005403CF" w14:paraId="7EF49915" w14:textId="77777777">
              <w:trPr>
                <w:trHeight w:val="394"/>
              </w:trPr>
              <w:tc>
                <w:tcPr>
                  <w:tcW w:w="473" w:type="dxa"/>
                  <w:tcBorders>
                    <w:top w:val="single" w:sz="4" w:space="0" w:color="000080"/>
                    <w:left w:val="single" w:sz="4" w:space="0" w:color="000080"/>
                    <w:bottom w:val="single" w:sz="4" w:space="0" w:color="000080"/>
                    <w:right w:val="single" w:sz="4" w:space="0" w:color="000080"/>
                  </w:tcBorders>
                  <w:vAlign w:val="center"/>
                </w:tcPr>
                <w:p w14:paraId="6F032073" w14:textId="77777777" w:rsidR="00195D4E" w:rsidRPr="005403CF" w:rsidRDefault="00195D4E">
                  <w:pPr>
                    <w:spacing w:line="276" w:lineRule="auto"/>
                    <w:jc w:val="both"/>
                    <w:rPr>
                      <w:rFonts w:ascii="Tahoma" w:hAnsi="Tahoma" w:cs="Tahoma"/>
                      <w:sz w:val="22"/>
                      <w:szCs w:val="22"/>
                    </w:rPr>
                  </w:pPr>
                </w:p>
              </w:tc>
              <w:tc>
                <w:tcPr>
                  <w:tcW w:w="2036" w:type="dxa"/>
                  <w:tcBorders>
                    <w:top w:val="single" w:sz="4" w:space="0" w:color="000080"/>
                    <w:left w:val="single" w:sz="4" w:space="0" w:color="000080"/>
                    <w:bottom w:val="single" w:sz="4" w:space="0" w:color="000080"/>
                    <w:right w:val="single" w:sz="4" w:space="0" w:color="000080"/>
                  </w:tcBorders>
                  <w:vAlign w:val="center"/>
                </w:tcPr>
                <w:p w14:paraId="6600DE4D" w14:textId="77777777" w:rsidR="00195D4E" w:rsidRPr="005403CF" w:rsidRDefault="00195D4E">
                  <w:pPr>
                    <w:spacing w:line="276" w:lineRule="auto"/>
                    <w:jc w:val="both"/>
                    <w:rPr>
                      <w:rFonts w:ascii="Tahoma" w:hAnsi="Tahoma" w:cs="Tahoma"/>
                      <w:sz w:val="22"/>
                      <w:szCs w:val="22"/>
                    </w:rPr>
                  </w:pPr>
                </w:p>
              </w:tc>
              <w:tc>
                <w:tcPr>
                  <w:tcW w:w="2035" w:type="dxa"/>
                  <w:tcBorders>
                    <w:top w:val="single" w:sz="4" w:space="0" w:color="000080"/>
                    <w:left w:val="single" w:sz="4" w:space="0" w:color="000080"/>
                    <w:bottom w:val="single" w:sz="4" w:space="0" w:color="000080"/>
                    <w:right w:val="single" w:sz="4" w:space="0" w:color="000080"/>
                  </w:tcBorders>
                  <w:vAlign w:val="center"/>
                </w:tcPr>
                <w:p w14:paraId="4A5D19FF" w14:textId="77777777" w:rsidR="00195D4E" w:rsidRPr="005403CF" w:rsidRDefault="00195D4E">
                  <w:pPr>
                    <w:spacing w:line="276" w:lineRule="auto"/>
                    <w:jc w:val="both"/>
                    <w:rPr>
                      <w:rFonts w:ascii="Tahoma" w:hAnsi="Tahoma" w:cs="Tahoma"/>
                      <w:sz w:val="22"/>
                      <w:szCs w:val="22"/>
                    </w:rPr>
                  </w:pPr>
                </w:p>
              </w:tc>
              <w:tc>
                <w:tcPr>
                  <w:tcW w:w="2041" w:type="dxa"/>
                  <w:tcBorders>
                    <w:top w:val="single" w:sz="4" w:space="0" w:color="000080"/>
                    <w:left w:val="single" w:sz="4" w:space="0" w:color="000080"/>
                    <w:bottom w:val="single" w:sz="4" w:space="0" w:color="000080"/>
                    <w:right w:val="single" w:sz="4" w:space="0" w:color="000080"/>
                  </w:tcBorders>
                  <w:vAlign w:val="center"/>
                </w:tcPr>
                <w:p w14:paraId="70BB264C" w14:textId="77777777" w:rsidR="00195D4E" w:rsidRPr="005403CF" w:rsidRDefault="00195D4E">
                  <w:pPr>
                    <w:spacing w:line="276" w:lineRule="auto"/>
                    <w:jc w:val="both"/>
                    <w:rPr>
                      <w:rFonts w:ascii="Tahoma" w:hAnsi="Tahoma" w:cs="Tahoma"/>
                      <w:sz w:val="22"/>
                      <w:szCs w:val="22"/>
                    </w:rPr>
                  </w:pPr>
                </w:p>
              </w:tc>
              <w:tc>
                <w:tcPr>
                  <w:tcW w:w="1132" w:type="dxa"/>
                  <w:tcBorders>
                    <w:top w:val="single" w:sz="4" w:space="0" w:color="000080"/>
                    <w:left w:val="single" w:sz="4" w:space="0" w:color="000080"/>
                    <w:bottom w:val="single" w:sz="4" w:space="0" w:color="000080"/>
                    <w:right w:val="single" w:sz="4" w:space="0" w:color="000080"/>
                  </w:tcBorders>
                  <w:vAlign w:val="center"/>
                </w:tcPr>
                <w:p w14:paraId="56B92992" w14:textId="77777777" w:rsidR="00195D4E" w:rsidRPr="005403CF" w:rsidRDefault="00195D4E">
                  <w:pPr>
                    <w:spacing w:line="276" w:lineRule="auto"/>
                    <w:jc w:val="both"/>
                    <w:rPr>
                      <w:rFonts w:ascii="Tahoma" w:hAnsi="Tahoma" w:cs="Tahoma"/>
                      <w:sz w:val="22"/>
                      <w:szCs w:val="22"/>
                    </w:rPr>
                  </w:pPr>
                </w:p>
              </w:tc>
              <w:tc>
                <w:tcPr>
                  <w:tcW w:w="1292" w:type="dxa"/>
                  <w:tcBorders>
                    <w:top w:val="single" w:sz="4" w:space="0" w:color="000080"/>
                    <w:left w:val="single" w:sz="4" w:space="0" w:color="000080"/>
                    <w:bottom w:val="single" w:sz="4" w:space="0" w:color="000080"/>
                    <w:right w:val="single" w:sz="4" w:space="0" w:color="000080"/>
                  </w:tcBorders>
                  <w:shd w:val="clear" w:color="auto" w:fill="C0C0C0"/>
                </w:tcPr>
                <w:p w14:paraId="187C988A" w14:textId="77777777" w:rsidR="00195D4E" w:rsidRPr="005403CF" w:rsidRDefault="00195D4E">
                  <w:pPr>
                    <w:spacing w:line="276" w:lineRule="auto"/>
                    <w:jc w:val="both"/>
                    <w:rPr>
                      <w:rFonts w:ascii="Tahoma" w:hAnsi="Tahoma" w:cs="Tahoma"/>
                      <w:sz w:val="22"/>
                      <w:szCs w:val="22"/>
                    </w:rPr>
                  </w:pPr>
                </w:p>
              </w:tc>
            </w:tr>
            <w:tr w:rsidR="00195D4E" w:rsidRPr="005403CF" w14:paraId="1134015E" w14:textId="77777777">
              <w:trPr>
                <w:trHeight w:val="380"/>
              </w:trPr>
              <w:tc>
                <w:tcPr>
                  <w:tcW w:w="6585" w:type="dxa"/>
                  <w:gridSpan w:val="4"/>
                  <w:tcBorders>
                    <w:top w:val="single" w:sz="4" w:space="0" w:color="000080"/>
                    <w:left w:val="single" w:sz="4" w:space="0" w:color="000080"/>
                    <w:bottom w:val="single" w:sz="4" w:space="0" w:color="000080"/>
                    <w:right w:val="single" w:sz="4" w:space="0" w:color="000080"/>
                  </w:tcBorders>
                  <w:shd w:val="clear" w:color="auto" w:fill="C0C0C0"/>
                  <w:vAlign w:val="center"/>
                </w:tcPr>
                <w:p w14:paraId="08A1A841" w14:textId="77777777" w:rsidR="00195D4E" w:rsidRPr="005403CF" w:rsidRDefault="008C5114">
                  <w:pPr>
                    <w:spacing w:line="276" w:lineRule="auto"/>
                    <w:jc w:val="both"/>
                    <w:rPr>
                      <w:rFonts w:ascii="Tahoma" w:hAnsi="Tahoma" w:cs="Tahoma"/>
                      <w:b/>
                      <w:sz w:val="22"/>
                      <w:szCs w:val="22"/>
                    </w:rPr>
                  </w:pPr>
                  <w:r w:rsidRPr="005403CF">
                    <w:rPr>
                      <w:rFonts w:ascii="Tahoma" w:hAnsi="Tahoma" w:cs="Tahoma"/>
                      <w:b/>
                      <w:sz w:val="22"/>
                      <w:szCs w:val="22"/>
                    </w:rPr>
                    <w:t>ΜΕΡΙΚΟ ΣΥΝΟΛΟ (1)</w:t>
                  </w:r>
                </w:p>
              </w:tc>
              <w:tc>
                <w:tcPr>
                  <w:tcW w:w="1132" w:type="dxa"/>
                  <w:tcBorders>
                    <w:top w:val="single" w:sz="4" w:space="0" w:color="000080"/>
                    <w:left w:val="single" w:sz="4" w:space="0" w:color="000080"/>
                    <w:bottom w:val="single" w:sz="4" w:space="0" w:color="000080"/>
                    <w:right w:val="single" w:sz="4" w:space="0" w:color="000080"/>
                  </w:tcBorders>
                  <w:shd w:val="clear" w:color="auto" w:fill="C0C0C0"/>
                  <w:vAlign w:val="center"/>
                </w:tcPr>
                <w:p w14:paraId="3CC06F33" w14:textId="77777777" w:rsidR="00195D4E" w:rsidRPr="005403CF" w:rsidRDefault="00195D4E">
                  <w:pPr>
                    <w:spacing w:line="276" w:lineRule="auto"/>
                    <w:jc w:val="both"/>
                    <w:rPr>
                      <w:rFonts w:ascii="Tahoma" w:hAnsi="Tahoma" w:cs="Tahoma"/>
                      <w:sz w:val="22"/>
                      <w:szCs w:val="22"/>
                    </w:rPr>
                  </w:pPr>
                </w:p>
              </w:tc>
              <w:tc>
                <w:tcPr>
                  <w:tcW w:w="1292" w:type="dxa"/>
                  <w:tcBorders>
                    <w:top w:val="single" w:sz="4" w:space="0" w:color="000080"/>
                    <w:left w:val="single" w:sz="4" w:space="0" w:color="000080"/>
                    <w:bottom w:val="single" w:sz="4" w:space="0" w:color="000080"/>
                    <w:right w:val="single" w:sz="4" w:space="0" w:color="000080"/>
                  </w:tcBorders>
                  <w:shd w:val="clear" w:color="auto" w:fill="C0C0C0"/>
                </w:tcPr>
                <w:p w14:paraId="3D76CA19" w14:textId="77777777" w:rsidR="00195D4E" w:rsidRPr="005403CF" w:rsidRDefault="00195D4E">
                  <w:pPr>
                    <w:spacing w:line="276" w:lineRule="auto"/>
                    <w:jc w:val="both"/>
                    <w:rPr>
                      <w:rFonts w:ascii="Tahoma" w:hAnsi="Tahoma" w:cs="Tahoma"/>
                      <w:sz w:val="22"/>
                      <w:szCs w:val="22"/>
                    </w:rPr>
                  </w:pPr>
                </w:p>
              </w:tc>
            </w:tr>
          </w:tbl>
          <w:p w14:paraId="1325364A" w14:textId="77777777" w:rsidR="00195D4E" w:rsidRPr="005403CF" w:rsidRDefault="00195D4E">
            <w:pPr>
              <w:spacing w:after="70"/>
              <w:jc w:val="both"/>
              <w:rPr>
                <w:rFonts w:ascii="Tahoma" w:hAnsi="Tahoma" w:cs="Tahoma"/>
                <w:b/>
                <w:sz w:val="22"/>
                <w:szCs w:val="22"/>
                <w:lang w:eastAsia="el-GR"/>
              </w:rPr>
            </w:pPr>
          </w:p>
          <w:p w14:paraId="15A05EC5"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 xml:space="preserve">Πίνακα των </w:t>
            </w:r>
            <w:r w:rsidRPr="005403CF">
              <w:rPr>
                <w:rFonts w:ascii="Tahoma" w:hAnsi="Tahoma" w:cs="Tahoma"/>
                <w:b/>
                <w:sz w:val="22"/>
                <w:szCs w:val="22"/>
              </w:rPr>
              <w:t>στελεχών των Υπεργολάβων</w:t>
            </w:r>
            <w:r w:rsidRPr="005403CF">
              <w:rPr>
                <w:rFonts w:ascii="Tahoma" w:hAnsi="Tahoma" w:cs="Tahoma"/>
                <w:sz w:val="22"/>
                <w:szCs w:val="22"/>
              </w:rPr>
              <w:t xml:space="preserve"> </w:t>
            </w:r>
            <w:r w:rsidRPr="005403CF">
              <w:rPr>
                <w:rFonts w:ascii="Tahoma" w:hAnsi="Tahoma" w:cs="Tahoma"/>
                <w:b/>
                <w:sz w:val="22"/>
                <w:szCs w:val="22"/>
              </w:rPr>
              <w:t>του Οικονομικού Φορέα</w:t>
            </w:r>
            <w:r w:rsidRPr="005403CF">
              <w:rPr>
                <w:rFonts w:ascii="Tahoma" w:hAnsi="Tahoma" w:cs="Tahoma"/>
                <w:sz w:val="22"/>
                <w:szCs w:val="22"/>
              </w:rPr>
              <w:t xml:space="preserve"> που συμμετέχουν στην Ομάδα Έργου, σύμφωνα με το ακόλουθο υπόδειγμα:</w:t>
            </w:r>
          </w:p>
          <w:tbl>
            <w:tblPr>
              <w:tblW w:w="9010" w:type="dxa"/>
              <w:tblLayout w:type="fixed"/>
              <w:tblLook w:val="0000" w:firstRow="0" w:lastRow="0" w:firstColumn="0" w:lastColumn="0" w:noHBand="0" w:noVBand="0"/>
            </w:tblPr>
            <w:tblGrid>
              <w:gridCol w:w="473"/>
              <w:gridCol w:w="2065"/>
              <w:gridCol w:w="2065"/>
              <w:gridCol w:w="2068"/>
              <w:gridCol w:w="1276"/>
              <w:gridCol w:w="1063"/>
            </w:tblGrid>
            <w:tr w:rsidR="00195D4E" w:rsidRPr="005403CF" w14:paraId="0276AACD" w14:textId="77777777">
              <w:trPr>
                <w:trHeight w:val="788"/>
              </w:trPr>
              <w:tc>
                <w:tcPr>
                  <w:tcW w:w="472"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446073A6"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Α/Α</w:t>
                  </w:r>
                </w:p>
              </w:tc>
              <w:tc>
                <w:tcPr>
                  <w:tcW w:w="2065"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4341771A"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Επωνυμία Εταιρείας Υπεργολάβου</w:t>
                  </w:r>
                </w:p>
              </w:tc>
              <w:tc>
                <w:tcPr>
                  <w:tcW w:w="2065"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41830B71"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Ονοματεπώνυμο Μέλους Ομάδας Έργου</w:t>
                  </w:r>
                </w:p>
              </w:tc>
              <w:tc>
                <w:tcPr>
                  <w:tcW w:w="2068"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5B5AD693"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Θέση στην Ομάδα Έργου</w:t>
                  </w:r>
                </w:p>
              </w:tc>
              <w:tc>
                <w:tcPr>
                  <w:tcW w:w="1276"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46E6AE27"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Ανθρωπομήνες</w:t>
                  </w:r>
                </w:p>
              </w:tc>
              <w:tc>
                <w:tcPr>
                  <w:tcW w:w="1063" w:type="dxa"/>
                  <w:tcBorders>
                    <w:top w:val="single" w:sz="4" w:space="0" w:color="000080"/>
                    <w:left w:val="single" w:sz="4" w:space="0" w:color="000080"/>
                    <w:bottom w:val="single" w:sz="4" w:space="0" w:color="000080"/>
                    <w:right w:val="single" w:sz="4" w:space="0" w:color="000080"/>
                  </w:tcBorders>
                  <w:shd w:val="clear" w:color="auto" w:fill="C0C0C0"/>
                </w:tcPr>
                <w:p w14:paraId="1AB3E576"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Ποσοστό συμμετοχής* (%)</w:t>
                  </w:r>
                </w:p>
              </w:tc>
            </w:tr>
            <w:tr w:rsidR="00195D4E" w:rsidRPr="005403CF" w14:paraId="222F1EEA" w14:textId="77777777">
              <w:trPr>
                <w:trHeight w:val="380"/>
              </w:trPr>
              <w:tc>
                <w:tcPr>
                  <w:tcW w:w="472" w:type="dxa"/>
                  <w:tcBorders>
                    <w:top w:val="single" w:sz="4" w:space="0" w:color="000080"/>
                    <w:left w:val="single" w:sz="4" w:space="0" w:color="000080"/>
                    <w:bottom w:val="single" w:sz="4" w:space="0" w:color="000080"/>
                    <w:right w:val="single" w:sz="4" w:space="0" w:color="000080"/>
                  </w:tcBorders>
                  <w:vAlign w:val="center"/>
                </w:tcPr>
                <w:p w14:paraId="1D83202A" w14:textId="77777777" w:rsidR="00195D4E" w:rsidRPr="005403CF" w:rsidRDefault="00195D4E">
                  <w:pPr>
                    <w:spacing w:line="276" w:lineRule="auto"/>
                    <w:jc w:val="both"/>
                    <w:rPr>
                      <w:rFonts w:ascii="Tahoma" w:hAnsi="Tahoma" w:cs="Tahoma"/>
                      <w:sz w:val="22"/>
                      <w:szCs w:val="22"/>
                    </w:rPr>
                  </w:pPr>
                </w:p>
              </w:tc>
              <w:tc>
                <w:tcPr>
                  <w:tcW w:w="2065" w:type="dxa"/>
                  <w:tcBorders>
                    <w:top w:val="single" w:sz="4" w:space="0" w:color="000080"/>
                    <w:left w:val="single" w:sz="4" w:space="0" w:color="000080"/>
                    <w:bottom w:val="single" w:sz="4" w:space="0" w:color="000080"/>
                    <w:right w:val="single" w:sz="4" w:space="0" w:color="000080"/>
                  </w:tcBorders>
                  <w:vAlign w:val="center"/>
                </w:tcPr>
                <w:p w14:paraId="4A75ACBF" w14:textId="77777777" w:rsidR="00195D4E" w:rsidRPr="005403CF" w:rsidRDefault="00195D4E">
                  <w:pPr>
                    <w:spacing w:line="276" w:lineRule="auto"/>
                    <w:jc w:val="both"/>
                    <w:rPr>
                      <w:rFonts w:ascii="Tahoma" w:hAnsi="Tahoma" w:cs="Tahoma"/>
                      <w:sz w:val="22"/>
                      <w:szCs w:val="22"/>
                    </w:rPr>
                  </w:pPr>
                </w:p>
              </w:tc>
              <w:tc>
                <w:tcPr>
                  <w:tcW w:w="2065" w:type="dxa"/>
                  <w:tcBorders>
                    <w:top w:val="single" w:sz="4" w:space="0" w:color="000080"/>
                    <w:left w:val="single" w:sz="4" w:space="0" w:color="000080"/>
                    <w:bottom w:val="single" w:sz="4" w:space="0" w:color="000080"/>
                    <w:right w:val="single" w:sz="4" w:space="0" w:color="000080"/>
                  </w:tcBorders>
                  <w:vAlign w:val="center"/>
                </w:tcPr>
                <w:p w14:paraId="1F7102CA" w14:textId="77777777" w:rsidR="00195D4E" w:rsidRPr="005403CF" w:rsidRDefault="00195D4E">
                  <w:pPr>
                    <w:spacing w:line="276" w:lineRule="auto"/>
                    <w:jc w:val="both"/>
                    <w:rPr>
                      <w:rFonts w:ascii="Tahoma" w:hAnsi="Tahoma" w:cs="Tahoma"/>
                      <w:sz w:val="22"/>
                      <w:szCs w:val="22"/>
                    </w:rPr>
                  </w:pPr>
                </w:p>
              </w:tc>
              <w:tc>
                <w:tcPr>
                  <w:tcW w:w="2068" w:type="dxa"/>
                  <w:tcBorders>
                    <w:top w:val="single" w:sz="4" w:space="0" w:color="000080"/>
                    <w:left w:val="single" w:sz="4" w:space="0" w:color="000080"/>
                    <w:bottom w:val="single" w:sz="4" w:space="0" w:color="000080"/>
                    <w:right w:val="single" w:sz="4" w:space="0" w:color="000080"/>
                  </w:tcBorders>
                  <w:vAlign w:val="center"/>
                </w:tcPr>
                <w:p w14:paraId="4D84CC55" w14:textId="77777777" w:rsidR="00195D4E" w:rsidRPr="005403CF" w:rsidRDefault="00195D4E">
                  <w:pPr>
                    <w:spacing w:line="276" w:lineRule="auto"/>
                    <w:jc w:val="both"/>
                    <w:rPr>
                      <w:rFonts w:ascii="Tahoma" w:hAnsi="Tahoma" w:cs="Tahoma"/>
                      <w:sz w:val="22"/>
                      <w:szCs w:val="22"/>
                    </w:rPr>
                  </w:pPr>
                </w:p>
              </w:tc>
              <w:tc>
                <w:tcPr>
                  <w:tcW w:w="1276" w:type="dxa"/>
                  <w:tcBorders>
                    <w:top w:val="single" w:sz="4" w:space="0" w:color="000080"/>
                    <w:left w:val="single" w:sz="4" w:space="0" w:color="000080"/>
                    <w:bottom w:val="single" w:sz="4" w:space="0" w:color="000080"/>
                    <w:right w:val="single" w:sz="4" w:space="0" w:color="000080"/>
                  </w:tcBorders>
                  <w:vAlign w:val="center"/>
                </w:tcPr>
                <w:p w14:paraId="7A9FC79F" w14:textId="77777777" w:rsidR="00195D4E" w:rsidRPr="005403CF" w:rsidRDefault="00195D4E">
                  <w:pPr>
                    <w:spacing w:line="276" w:lineRule="auto"/>
                    <w:jc w:val="both"/>
                    <w:rPr>
                      <w:rFonts w:ascii="Tahoma" w:hAnsi="Tahoma" w:cs="Tahoma"/>
                      <w:sz w:val="22"/>
                      <w:szCs w:val="22"/>
                    </w:rPr>
                  </w:pPr>
                </w:p>
              </w:tc>
              <w:tc>
                <w:tcPr>
                  <w:tcW w:w="1063" w:type="dxa"/>
                  <w:tcBorders>
                    <w:top w:val="single" w:sz="4" w:space="0" w:color="000080"/>
                    <w:left w:val="single" w:sz="4" w:space="0" w:color="000080"/>
                    <w:bottom w:val="single" w:sz="4" w:space="0" w:color="000080"/>
                    <w:right w:val="single" w:sz="4" w:space="0" w:color="000080"/>
                  </w:tcBorders>
                  <w:shd w:val="clear" w:color="auto" w:fill="C0C0C0"/>
                </w:tcPr>
                <w:p w14:paraId="5EBA0A6F" w14:textId="77777777" w:rsidR="00195D4E" w:rsidRPr="005403CF" w:rsidRDefault="00195D4E">
                  <w:pPr>
                    <w:spacing w:line="276" w:lineRule="auto"/>
                    <w:jc w:val="both"/>
                    <w:rPr>
                      <w:rFonts w:ascii="Tahoma" w:hAnsi="Tahoma" w:cs="Tahoma"/>
                      <w:sz w:val="22"/>
                      <w:szCs w:val="22"/>
                    </w:rPr>
                  </w:pPr>
                </w:p>
              </w:tc>
            </w:tr>
            <w:tr w:rsidR="00195D4E" w:rsidRPr="005403CF" w14:paraId="6FB95E14" w14:textId="77777777">
              <w:trPr>
                <w:trHeight w:val="394"/>
              </w:trPr>
              <w:tc>
                <w:tcPr>
                  <w:tcW w:w="472" w:type="dxa"/>
                  <w:tcBorders>
                    <w:top w:val="single" w:sz="4" w:space="0" w:color="000080"/>
                    <w:left w:val="single" w:sz="4" w:space="0" w:color="000080"/>
                    <w:bottom w:val="single" w:sz="4" w:space="0" w:color="000080"/>
                    <w:right w:val="single" w:sz="4" w:space="0" w:color="000080"/>
                  </w:tcBorders>
                  <w:vAlign w:val="center"/>
                </w:tcPr>
                <w:p w14:paraId="04C1C1A4" w14:textId="77777777" w:rsidR="00195D4E" w:rsidRPr="005403CF" w:rsidRDefault="00195D4E">
                  <w:pPr>
                    <w:spacing w:line="276" w:lineRule="auto"/>
                    <w:jc w:val="both"/>
                    <w:rPr>
                      <w:rFonts w:ascii="Tahoma" w:hAnsi="Tahoma" w:cs="Tahoma"/>
                      <w:sz w:val="22"/>
                      <w:szCs w:val="22"/>
                    </w:rPr>
                  </w:pPr>
                </w:p>
              </w:tc>
              <w:tc>
                <w:tcPr>
                  <w:tcW w:w="2065" w:type="dxa"/>
                  <w:tcBorders>
                    <w:top w:val="single" w:sz="4" w:space="0" w:color="000080"/>
                    <w:left w:val="single" w:sz="4" w:space="0" w:color="000080"/>
                    <w:bottom w:val="single" w:sz="4" w:space="0" w:color="000080"/>
                    <w:right w:val="single" w:sz="4" w:space="0" w:color="000080"/>
                  </w:tcBorders>
                  <w:vAlign w:val="center"/>
                </w:tcPr>
                <w:p w14:paraId="182E60C3" w14:textId="77777777" w:rsidR="00195D4E" w:rsidRPr="005403CF" w:rsidRDefault="00195D4E">
                  <w:pPr>
                    <w:spacing w:line="276" w:lineRule="auto"/>
                    <w:jc w:val="both"/>
                    <w:rPr>
                      <w:rFonts w:ascii="Tahoma" w:hAnsi="Tahoma" w:cs="Tahoma"/>
                      <w:sz w:val="22"/>
                      <w:szCs w:val="22"/>
                    </w:rPr>
                  </w:pPr>
                </w:p>
              </w:tc>
              <w:tc>
                <w:tcPr>
                  <w:tcW w:w="2065" w:type="dxa"/>
                  <w:tcBorders>
                    <w:top w:val="single" w:sz="4" w:space="0" w:color="000080"/>
                    <w:left w:val="single" w:sz="4" w:space="0" w:color="000080"/>
                    <w:bottom w:val="single" w:sz="4" w:space="0" w:color="000080"/>
                    <w:right w:val="single" w:sz="4" w:space="0" w:color="000080"/>
                  </w:tcBorders>
                  <w:vAlign w:val="center"/>
                </w:tcPr>
                <w:p w14:paraId="4642C473" w14:textId="77777777" w:rsidR="00195D4E" w:rsidRPr="005403CF" w:rsidRDefault="00195D4E">
                  <w:pPr>
                    <w:spacing w:line="276" w:lineRule="auto"/>
                    <w:jc w:val="both"/>
                    <w:rPr>
                      <w:rFonts w:ascii="Tahoma" w:hAnsi="Tahoma" w:cs="Tahoma"/>
                      <w:sz w:val="22"/>
                      <w:szCs w:val="22"/>
                    </w:rPr>
                  </w:pPr>
                </w:p>
              </w:tc>
              <w:tc>
                <w:tcPr>
                  <w:tcW w:w="2068" w:type="dxa"/>
                  <w:tcBorders>
                    <w:top w:val="single" w:sz="4" w:space="0" w:color="000080"/>
                    <w:left w:val="single" w:sz="4" w:space="0" w:color="000080"/>
                    <w:bottom w:val="single" w:sz="4" w:space="0" w:color="000080"/>
                    <w:right w:val="single" w:sz="4" w:space="0" w:color="000080"/>
                  </w:tcBorders>
                  <w:vAlign w:val="center"/>
                </w:tcPr>
                <w:p w14:paraId="0A773EAE" w14:textId="77777777" w:rsidR="00195D4E" w:rsidRPr="005403CF" w:rsidRDefault="00195D4E">
                  <w:pPr>
                    <w:spacing w:line="276" w:lineRule="auto"/>
                    <w:jc w:val="both"/>
                    <w:rPr>
                      <w:rFonts w:ascii="Tahoma" w:hAnsi="Tahoma" w:cs="Tahoma"/>
                      <w:sz w:val="22"/>
                      <w:szCs w:val="22"/>
                    </w:rPr>
                  </w:pPr>
                </w:p>
              </w:tc>
              <w:tc>
                <w:tcPr>
                  <w:tcW w:w="1276" w:type="dxa"/>
                  <w:tcBorders>
                    <w:top w:val="single" w:sz="4" w:space="0" w:color="000080"/>
                    <w:left w:val="single" w:sz="4" w:space="0" w:color="000080"/>
                    <w:bottom w:val="single" w:sz="4" w:space="0" w:color="000080"/>
                    <w:right w:val="single" w:sz="4" w:space="0" w:color="000080"/>
                  </w:tcBorders>
                  <w:vAlign w:val="center"/>
                </w:tcPr>
                <w:p w14:paraId="1BAC56F4" w14:textId="77777777" w:rsidR="00195D4E" w:rsidRPr="005403CF" w:rsidRDefault="00195D4E">
                  <w:pPr>
                    <w:spacing w:line="276" w:lineRule="auto"/>
                    <w:jc w:val="both"/>
                    <w:rPr>
                      <w:rFonts w:ascii="Tahoma" w:hAnsi="Tahoma" w:cs="Tahoma"/>
                      <w:sz w:val="22"/>
                      <w:szCs w:val="22"/>
                    </w:rPr>
                  </w:pPr>
                </w:p>
              </w:tc>
              <w:tc>
                <w:tcPr>
                  <w:tcW w:w="1063" w:type="dxa"/>
                  <w:tcBorders>
                    <w:top w:val="single" w:sz="4" w:space="0" w:color="000080"/>
                    <w:left w:val="single" w:sz="4" w:space="0" w:color="000080"/>
                    <w:bottom w:val="single" w:sz="4" w:space="0" w:color="000080"/>
                    <w:right w:val="single" w:sz="4" w:space="0" w:color="000080"/>
                  </w:tcBorders>
                  <w:shd w:val="clear" w:color="auto" w:fill="C0C0C0"/>
                </w:tcPr>
                <w:p w14:paraId="3D909BE4" w14:textId="77777777" w:rsidR="00195D4E" w:rsidRPr="005403CF" w:rsidRDefault="00195D4E">
                  <w:pPr>
                    <w:spacing w:line="276" w:lineRule="auto"/>
                    <w:jc w:val="both"/>
                    <w:rPr>
                      <w:rFonts w:ascii="Tahoma" w:hAnsi="Tahoma" w:cs="Tahoma"/>
                      <w:sz w:val="22"/>
                      <w:szCs w:val="22"/>
                    </w:rPr>
                  </w:pPr>
                </w:p>
              </w:tc>
            </w:tr>
            <w:tr w:rsidR="00195D4E" w:rsidRPr="005403CF" w14:paraId="775EF6A6" w14:textId="77777777">
              <w:trPr>
                <w:trHeight w:val="394"/>
              </w:trPr>
              <w:tc>
                <w:tcPr>
                  <w:tcW w:w="472" w:type="dxa"/>
                  <w:tcBorders>
                    <w:top w:val="single" w:sz="4" w:space="0" w:color="000080"/>
                    <w:left w:val="single" w:sz="4" w:space="0" w:color="000080"/>
                    <w:bottom w:val="single" w:sz="4" w:space="0" w:color="000080"/>
                    <w:right w:val="single" w:sz="4" w:space="0" w:color="000080"/>
                  </w:tcBorders>
                  <w:vAlign w:val="center"/>
                </w:tcPr>
                <w:p w14:paraId="355B26D1" w14:textId="77777777" w:rsidR="00195D4E" w:rsidRPr="005403CF" w:rsidRDefault="00195D4E">
                  <w:pPr>
                    <w:spacing w:line="276" w:lineRule="auto"/>
                    <w:jc w:val="both"/>
                    <w:rPr>
                      <w:rFonts w:ascii="Tahoma" w:hAnsi="Tahoma" w:cs="Tahoma"/>
                      <w:sz w:val="22"/>
                      <w:szCs w:val="22"/>
                    </w:rPr>
                  </w:pPr>
                </w:p>
              </w:tc>
              <w:tc>
                <w:tcPr>
                  <w:tcW w:w="2065" w:type="dxa"/>
                  <w:tcBorders>
                    <w:top w:val="single" w:sz="4" w:space="0" w:color="000080"/>
                    <w:left w:val="single" w:sz="4" w:space="0" w:color="000080"/>
                    <w:bottom w:val="single" w:sz="4" w:space="0" w:color="000080"/>
                    <w:right w:val="single" w:sz="4" w:space="0" w:color="000080"/>
                  </w:tcBorders>
                  <w:vAlign w:val="center"/>
                </w:tcPr>
                <w:p w14:paraId="04ECFC04" w14:textId="77777777" w:rsidR="00195D4E" w:rsidRPr="005403CF" w:rsidRDefault="00195D4E">
                  <w:pPr>
                    <w:spacing w:line="276" w:lineRule="auto"/>
                    <w:jc w:val="both"/>
                    <w:rPr>
                      <w:rFonts w:ascii="Tahoma" w:hAnsi="Tahoma" w:cs="Tahoma"/>
                      <w:sz w:val="22"/>
                      <w:szCs w:val="22"/>
                    </w:rPr>
                  </w:pPr>
                </w:p>
              </w:tc>
              <w:tc>
                <w:tcPr>
                  <w:tcW w:w="2065" w:type="dxa"/>
                  <w:tcBorders>
                    <w:top w:val="single" w:sz="4" w:space="0" w:color="000080"/>
                    <w:left w:val="single" w:sz="4" w:space="0" w:color="000080"/>
                    <w:bottom w:val="single" w:sz="4" w:space="0" w:color="000080"/>
                    <w:right w:val="single" w:sz="4" w:space="0" w:color="000080"/>
                  </w:tcBorders>
                  <w:vAlign w:val="center"/>
                </w:tcPr>
                <w:p w14:paraId="128CE200" w14:textId="77777777" w:rsidR="00195D4E" w:rsidRPr="005403CF" w:rsidRDefault="00195D4E">
                  <w:pPr>
                    <w:spacing w:line="276" w:lineRule="auto"/>
                    <w:jc w:val="both"/>
                    <w:rPr>
                      <w:rFonts w:ascii="Tahoma" w:hAnsi="Tahoma" w:cs="Tahoma"/>
                      <w:sz w:val="22"/>
                      <w:szCs w:val="22"/>
                    </w:rPr>
                  </w:pPr>
                </w:p>
              </w:tc>
              <w:tc>
                <w:tcPr>
                  <w:tcW w:w="2068" w:type="dxa"/>
                  <w:tcBorders>
                    <w:top w:val="single" w:sz="4" w:space="0" w:color="000080"/>
                    <w:left w:val="single" w:sz="4" w:space="0" w:color="000080"/>
                    <w:bottom w:val="single" w:sz="4" w:space="0" w:color="000080"/>
                    <w:right w:val="single" w:sz="4" w:space="0" w:color="000080"/>
                  </w:tcBorders>
                  <w:vAlign w:val="center"/>
                </w:tcPr>
                <w:p w14:paraId="41C6C47C" w14:textId="77777777" w:rsidR="00195D4E" w:rsidRPr="005403CF" w:rsidRDefault="00195D4E">
                  <w:pPr>
                    <w:spacing w:line="276" w:lineRule="auto"/>
                    <w:jc w:val="both"/>
                    <w:rPr>
                      <w:rFonts w:ascii="Tahoma" w:hAnsi="Tahoma" w:cs="Tahoma"/>
                      <w:sz w:val="22"/>
                      <w:szCs w:val="22"/>
                    </w:rPr>
                  </w:pPr>
                </w:p>
              </w:tc>
              <w:tc>
                <w:tcPr>
                  <w:tcW w:w="1276" w:type="dxa"/>
                  <w:tcBorders>
                    <w:top w:val="single" w:sz="4" w:space="0" w:color="000080"/>
                    <w:left w:val="single" w:sz="4" w:space="0" w:color="000080"/>
                    <w:bottom w:val="single" w:sz="4" w:space="0" w:color="000080"/>
                    <w:right w:val="single" w:sz="4" w:space="0" w:color="000080"/>
                  </w:tcBorders>
                  <w:vAlign w:val="center"/>
                </w:tcPr>
                <w:p w14:paraId="016CA284" w14:textId="77777777" w:rsidR="00195D4E" w:rsidRPr="005403CF" w:rsidRDefault="00195D4E">
                  <w:pPr>
                    <w:spacing w:line="276" w:lineRule="auto"/>
                    <w:jc w:val="both"/>
                    <w:rPr>
                      <w:rFonts w:ascii="Tahoma" w:hAnsi="Tahoma" w:cs="Tahoma"/>
                      <w:sz w:val="22"/>
                      <w:szCs w:val="22"/>
                    </w:rPr>
                  </w:pPr>
                </w:p>
              </w:tc>
              <w:tc>
                <w:tcPr>
                  <w:tcW w:w="1063" w:type="dxa"/>
                  <w:tcBorders>
                    <w:top w:val="single" w:sz="4" w:space="0" w:color="000080"/>
                    <w:left w:val="single" w:sz="4" w:space="0" w:color="000080"/>
                    <w:bottom w:val="single" w:sz="4" w:space="0" w:color="000080"/>
                    <w:right w:val="single" w:sz="4" w:space="0" w:color="000080"/>
                  </w:tcBorders>
                  <w:shd w:val="clear" w:color="auto" w:fill="C0C0C0"/>
                </w:tcPr>
                <w:p w14:paraId="3FA350C9" w14:textId="77777777" w:rsidR="00195D4E" w:rsidRPr="005403CF" w:rsidRDefault="00195D4E">
                  <w:pPr>
                    <w:spacing w:line="276" w:lineRule="auto"/>
                    <w:jc w:val="both"/>
                    <w:rPr>
                      <w:rFonts w:ascii="Tahoma" w:hAnsi="Tahoma" w:cs="Tahoma"/>
                      <w:sz w:val="22"/>
                      <w:szCs w:val="22"/>
                    </w:rPr>
                  </w:pPr>
                </w:p>
              </w:tc>
            </w:tr>
            <w:tr w:rsidR="00195D4E" w:rsidRPr="005403CF" w14:paraId="28EA8ED1" w14:textId="77777777">
              <w:trPr>
                <w:trHeight w:val="394"/>
              </w:trPr>
              <w:tc>
                <w:tcPr>
                  <w:tcW w:w="6670" w:type="dxa"/>
                  <w:gridSpan w:val="4"/>
                  <w:tcBorders>
                    <w:top w:val="single" w:sz="4" w:space="0" w:color="000080"/>
                    <w:left w:val="single" w:sz="4" w:space="0" w:color="000080"/>
                    <w:bottom w:val="single" w:sz="4" w:space="0" w:color="000080"/>
                    <w:right w:val="single" w:sz="4" w:space="0" w:color="000080"/>
                  </w:tcBorders>
                  <w:shd w:val="clear" w:color="auto" w:fill="C0C0C0"/>
                  <w:vAlign w:val="center"/>
                </w:tcPr>
                <w:p w14:paraId="11293C7D" w14:textId="77777777" w:rsidR="00195D4E" w:rsidRPr="005403CF" w:rsidRDefault="008C5114">
                  <w:pPr>
                    <w:spacing w:line="276" w:lineRule="auto"/>
                    <w:jc w:val="both"/>
                    <w:rPr>
                      <w:rFonts w:ascii="Tahoma" w:hAnsi="Tahoma" w:cs="Tahoma"/>
                      <w:b/>
                      <w:sz w:val="22"/>
                      <w:szCs w:val="22"/>
                    </w:rPr>
                  </w:pPr>
                  <w:r w:rsidRPr="005403CF">
                    <w:rPr>
                      <w:rFonts w:ascii="Tahoma" w:hAnsi="Tahoma" w:cs="Tahoma"/>
                      <w:b/>
                      <w:sz w:val="22"/>
                      <w:szCs w:val="22"/>
                    </w:rPr>
                    <w:t>ΜΕΡΙΚΟ ΣΥΝΟΛΟ (2)</w:t>
                  </w:r>
                </w:p>
              </w:tc>
              <w:tc>
                <w:tcPr>
                  <w:tcW w:w="1276" w:type="dxa"/>
                  <w:tcBorders>
                    <w:top w:val="single" w:sz="4" w:space="0" w:color="000080"/>
                    <w:left w:val="single" w:sz="4" w:space="0" w:color="000080"/>
                    <w:bottom w:val="single" w:sz="4" w:space="0" w:color="000080"/>
                    <w:right w:val="single" w:sz="4" w:space="0" w:color="000080"/>
                  </w:tcBorders>
                  <w:shd w:val="clear" w:color="auto" w:fill="C0C0C0"/>
                  <w:vAlign w:val="center"/>
                </w:tcPr>
                <w:p w14:paraId="76023663" w14:textId="77777777" w:rsidR="00195D4E" w:rsidRPr="005403CF" w:rsidRDefault="00195D4E">
                  <w:pPr>
                    <w:spacing w:line="276" w:lineRule="auto"/>
                    <w:jc w:val="both"/>
                    <w:rPr>
                      <w:rFonts w:ascii="Tahoma" w:hAnsi="Tahoma" w:cs="Tahoma"/>
                      <w:sz w:val="22"/>
                      <w:szCs w:val="22"/>
                    </w:rPr>
                  </w:pPr>
                </w:p>
              </w:tc>
              <w:tc>
                <w:tcPr>
                  <w:tcW w:w="1063" w:type="dxa"/>
                  <w:tcBorders>
                    <w:top w:val="single" w:sz="4" w:space="0" w:color="000080"/>
                    <w:left w:val="single" w:sz="4" w:space="0" w:color="000080"/>
                    <w:bottom w:val="single" w:sz="4" w:space="0" w:color="000080"/>
                    <w:right w:val="single" w:sz="4" w:space="0" w:color="000080"/>
                  </w:tcBorders>
                  <w:shd w:val="clear" w:color="auto" w:fill="C0C0C0"/>
                </w:tcPr>
                <w:p w14:paraId="4DED6FE5" w14:textId="77777777" w:rsidR="00195D4E" w:rsidRPr="005403CF" w:rsidRDefault="00195D4E">
                  <w:pPr>
                    <w:spacing w:line="276" w:lineRule="auto"/>
                    <w:jc w:val="both"/>
                    <w:rPr>
                      <w:rFonts w:ascii="Tahoma" w:hAnsi="Tahoma" w:cs="Tahoma"/>
                      <w:sz w:val="22"/>
                      <w:szCs w:val="22"/>
                    </w:rPr>
                  </w:pPr>
                </w:p>
              </w:tc>
            </w:tr>
          </w:tbl>
          <w:p w14:paraId="4975AD9C" w14:textId="77777777" w:rsidR="00195D4E" w:rsidRPr="005403CF" w:rsidRDefault="00195D4E">
            <w:pPr>
              <w:spacing w:after="70"/>
              <w:jc w:val="both"/>
              <w:rPr>
                <w:rFonts w:ascii="Tahoma" w:hAnsi="Tahoma" w:cs="Tahoma"/>
                <w:b/>
                <w:sz w:val="22"/>
                <w:szCs w:val="22"/>
                <w:lang w:eastAsia="el-GR"/>
              </w:rPr>
            </w:pPr>
          </w:p>
          <w:p w14:paraId="429210AA"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 xml:space="preserve">Πίνακα των </w:t>
            </w:r>
            <w:r w:rsidRPr="005403CF">
              <w:rPr>
                <w:rFonts w:ascii="Tahoma" w:hAnsi="Tahoma" w:cs="Tahoma"/>
                <w:b/>
                <w:sz w:val="22"/>
                <w:szCs w:val="22"/>
              </w:rPr>
              <w:t xml:space="preserve">εξωτερικών συνεργατών του Οικονομικού Φορέα </w:t>
            </w:r>
            <w:r w:rsidRPr="005403CF">
              <w:rPr>
                <w:rFonts w:ascii="Tahoma" w:hAnsi="Tahoma" w:cs="Tahoma"/>
                <w:sz w:val="22"/>
                <w:szCs w:val="22"/>
              </w:rPr>
              <w:t>που συμμετέχουν στην Ομάδα Έργου, σύμφωνα με το ακόλουθο υπόδειγμα:</w:t>
            </w:r>
          </w:p>
          <w:tbl>
            <w:tblPr>
              <w:tblW w:w="9011" w:type="dxa"/>
              <w:tblLayout w:type="fixed"/>
              <w:tblLook w:val="0000" w:firstRow="0" w:lastRow="0" w:firstColumn="0" w:lastColumn="0" w:noHBand="0" w:noVBand="0"/>
            </w:tblPr>
            <w:tblGrid>
              <w:gridCol w:w="472"/>
              <w:gridCol w:w="4074"/>
              <w:gridCol w:w="2037"/>
              <w:gridCol w:w="1278"/>
              <w:gridCol w:w="1150"/>
            </w:tblGrid>
            <w:tr w:rsidR="00195D4E" w:rsidRPr="005403CF" w14:paraId="213DEA1E" w14:textId="77777777">
              <w:trPr>
                <w:trHeight w:val="788"/>
              </w:trPr>
              <w:tc>
                <w:tcPr>
                  <w:tcW w:w="472"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78961F2C"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Α/Α</w:t>
                  </w:r>
                </w:p>
              </w:tc>
              <w:tc>
                <w:tcPr>
                  <w:tcW w:w="4074"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3236DDE3"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Ονοματεπώνυμο Μέλους Ομάδας Έργου</w:t>
                  </w:r>
                </w:p>
              </w:tc>
              <w:tc>
                <w:tcPr>
                  <w:tcW w:w="2037"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7DEB0D86"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Θέση στην Ομάδα Έργου</w:t>
                  </w:r>
                </w:p>
              </w:tc>
              <w:tc>
                <w:tcPr>
                  <w:tcW w:w="1278"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3D72D97F"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Ανθρωπομήνες</w:t>
                  </w:r>
                </w:p>
              </w:tc>
              <w:tc>
                <w:tcPr>
                  <w:tcW w:w="1150" w:type="dxa"/>
                  <w:tcBorders>
                    <w:top w:val="single" w:sz="4" w:space="0" w:color="000080"/>
                    <w:left w:val="single" w:sz="4" w:space="0" w:color="000080"/>
                    <w:bottom w:val="single" w:sz="4" w:space="0" w:color="000080"/>
                    <w:right w:val="single" w:sz="4" w:space="0" w:color="000080"/>
                  </w:tcBorders>
                  <w:shd w:val="clear" w:color="auto" w:fill="C0C0C0"/>
                </w:tcPr>
                <w:p w14:paraId="7A0EB4E0"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Ποσοστό συμμετοχής* (%)</w:t>
                  </w:r>
                </w:p>
              </w:tc>
            </w:tr>
            <w:tr w:rsidR="00195D4E" w:rsidRPr="005403CF" w14:paraId="49B1F1E1" w14:textId="77777777">
              <w:trPr>
                <w:trHeight w:val="394"/>
              </w:trPr>
              <w:tc>
                <w:tcPr>
                  <w:tcW w:w="472" w:type="dxa"/>
                  <w:tcBorders>
                    <w:top w:val="single" w:sz="4" w:space="0" w:color="000080"/>
                    <w:left w:val="single" w:sz="4" w:space="0" w:color="000080"/>
                    <w:bottom w:val="single" w:sz="4" w:space="0" w:color="000080"/>
                    <w:right w:val="single" w:sz="4" w:space="0" w:color="000080"/>
                  </w:tcBorders>
                  <w:vAlign w:val="center"/>
                </w:tcPr>
                <w:p w14:paraId="5F4B345F" w14:textId="77777777" w:rsidR="00195D4E" w:rsidRPr="005403CF" w:rsidRDefault="00195D4E">
                  <w:pPr>
                    <w:spacing w:line="276" w:lineRule="auto"/>
                    <w:jc w:val="both"/>
                    <w:rPr>
                      <w:rFonts w:ascii="Tahoma" w:hAnsi="Tahoma" w:cs="Tahoma"/>
                      <w:sz w:val="22"/>
                      <w:szCs w:val="22"/>
                    </w:rPr>
                  </w:pPr>
                </w:p>
              </w:tc>
              <w:tc>
                <w:tcPr>
                  <w:tcW w:w="4074" w:type="dxa"/>
                  <w:tcBorders>
                    <w:top w:val="single" w:sz="4" w:space="0" w:color="000080"/>
                    <w:left w:val="single" w:sz="4" w:space="0" w:color="000080"/>
                    <w:bottom w:val="single" w:sz="4" w:space="0" w:color="000080"/>
                    <w:right w:val="single" w:sz="4" w:space="0" w:color="000080"/>
                  </w:tcBorders>
                  <w:vAlign w:val="center"/>
                </w:tcPr>
                <w:p w14:paraId="6325188C" w14:textId="77777777" w:rsidR="00195D4E" w:rsidRPr="005403CF" w:rsidRDefault="00195D4E">
                  <w:pPr>
                    <w:spacing w:line="276" w:lineRule="auto"/>
                    <w:jc w:val="both"/>
                    <w:rPr>
                      <w:rFonts w:ascii="Tahoma" w:hAnsi="Tahoma" w:cs="Tahoma"/>
                      <w:sz w:val="22"/>
                      <w:szCs w:val="22"/>
                    </w:rPr>
                  </w:pPr>
                </w:p>
              </w:tc>
              <w:tc>
                <w:tcPr>
                  <w:tcW w:w="2037" w:type="dxa"/>
                  <w:tcBorders>
                    <w:top w:val="single" w:sz="4" w:space="0" w:color="000080"/>
                    <w:left w:val="single" w:sz="4" w:space="0" w:color="000080"/>
                    <w:bottom w:val="single" w:sz="4" w:space="0" w:color="000080"/>
                    <w:right w:val="single" w:sz="4" w:space="0" w:color="000080"/>
                  </w:tcBorders>
                  <w:vAlign w:val="center"/>
                </w:tcPr>
                <w:p w14:paraId="212B8C40" w14:textId="77777777" w:rsidR="00195D4E" w:rsidRPr="005403CF" w:rsidRDefault="00195D4E">
                  <w:pPr>
                    <w:spacing w:line="276" w:lineRule="auto"/>
                    <w:jc w:val="both"/>
                    <w:rPr>
                      <w:rFonts w:ascii="Tahoma" w:hAnsi="Tahoma" w:cs="Tahoma"/>
                      <w:sz w:val="22"/>
                      <w:szCs w:val="22"/>
                    </w:rPr>
                  </w:pPr>
                </w:p>
              </w:tc>
              <w:tc>
                <w:tcPr>
                  <w:tcW w:w="1278" w:type="dxa"/>
                  <w:tcBorders>
                    <w:top w:val="single" w:sz="4" w:space="0" w:color="000080"/>
                    <w:left w:val="single" w:sz="4" w:space="0" w:color="000080"/>
                    <w:bottom w:val="single" w:sz="4" w:space="0" w:color="000080"/>
                    <w:right w:val="single" w:sz="4" w:space="0" w:color="000080"/>
                  </w:tcBorders>
                  <w:vAlign w:val="center"/>
                </w:tcPr>
                <w:p w14:paraId="1EB0417A" w14:textId="77777777" w:rsidR="00195D4E" w:rsidRPr="005403CF" w:rsidRDefault="00195D4E">
                  <w:pPr>
                    <w:spacing w:line="276" w:lineRule="auto"/>
                    <w:jc w:val="both"/>
                    <w:rPr>
                      <w:rFonts w:ascii="Tahoma" w:hAnsi="Tahoma" w:cs="Tahoma"/>
                      <w:sz w:val="22"/>
                      <w:szCs w:val="22"/>
                    </w:rPr>
                  </w:pPr>
                </w:p>
              </w:tc>
              <w:tc>
                <w:tcPr>
                  <w:tcW w:w="1150" w:type="dxa"/>
                  <w:tcBorders>
                    <w:top w:val="single" w:sz="4" w:space="0" w:color="000080"/>
                    <w:left w:val="single" w:sz="4" w:space="0" w:color="000080"/>
                    <w:bottom w:val="single" w:sz="4" w:space="0" w:color="000080"/>
                    <w:right w:val="single" w:sz="4" w:space="0" w:color="000080"/>
                  </w:tcBorders>
                  <w:shd w:val="clear" w:color="auto" w:fill="C0C0C0"/>
                </w:tcPr>
                <w:p w14:paraId="6ACCB112" w14:textId="77777777" w:rsidR="00195D4E" w:rsidRPr="005403CF" w:rsidRDefault="00195D4E">
                  <w:pPr>
                    <w:spacing w:line="276" w:lineRule="auto"/>
                    <w:jc w:val="both"/>
                    <w:rPr>
                      <w:rFonts w:ascii="Tahoma" w:hAnsi="Tahoma" w:cs="Tahoma"/>
                      <w:sz w:val="22"/>
                      <w:szCs w:val="22"/>
                    </w:rPr>
                  </w:pPr>
                </w:p>
              </w:tc>
            </w:tr>
            <w:tr w:rsidR="00195D4E" w:rsidRPr="005403CF" w14:paraId="50C98BEE" w14:textId="77777777">
              <w:trPr>
                <w:trHeight w:val="394"/>
              </w:trPr>
              <w:tc>
                <w:tcPr>
                  <w:tcW w:w="472" w:type="dxa"/>
                  <w:tcBorders>
                    <w:top w:val="single" w:sz="4" w:space="0" w:color="000080"/>
                    <w:left w:val="single" w:sz="4" w:space="0" w:color="000080"/>
                    <w:bottom w:val="single" w:sz="4" w:space="0" w:color="000080"/>
                    <w:right w:val="single" w:sz="4" w:space="0" w:color="000080"/>
                  </w:tcBorders>
                  <w:vAlign w:val="center"/>
                </w:tcPr>
                <w:p w14:paraId="4A9925C5" w14:textId="77777777" w:rsidR="00195D4E" w:rsidRPr="005403CF" w:rsidRDefault="00195D4E">
                  <w:pPr>
                    <w:spacing w:line="276" w:lineRule="auto"/>
                    <w:jc w:val="both"/>
                    <w:rPr>
                      <w:rFonts w:ascii="Tahoma" w:hAnsi="Tahoma" w:cs="Tahoma"/>
                      <w:sz w:val="22"/>
                      <w:szCs w:val="22"/>
                    </w:rPr>
                  </w:pPr>
                </w:p>
              </w:tc>
              <w:tc>
                <w:tcPr>
                  <w:tcW w:w="4074" w:type="dxa"/>
                  <w:tcBorders>
                    <w:top w:val="single" w:sz="4" w:space="0" w:color="000080"/>
                    <w:left w:val="single" w:sz="4" w:space="0" w:color="000080"/>
                    <w:bottom w:val="single" w:sz="4" w:space="0" w:color="000080"/>
                    <w:right w:val="single" w:sz="4" w:space="0" w:color="000080"/>
                  </w:tcBorders>
                  <w:vAlign w:val="center"/>
                </w:tcPr>
                <w:p w14:paraId="704AD905" w14:textId="77777777" w:rsidR="00195D4E" w:rsidRPr="005403CF" w:rsidRDefault="00195D4E">
                  <w:pPr>
                    <w:spacing w:line="276" w:lineRule="auto"/>
                    <w:jc w:val="both"/>
                    <w:rPr>
                      <w:rFonts w:ascii="Tahoma" w:hAnsi="Tahoma" w:cs="Tahoma"/>
                      <w:sz w:val="22"/>
                      <w:szCs w:val="22"/>
                    </w:rPr>
                  </w:pPr>
                </w:p>
              </w:tc>
              <w:tc>
                <w:tcPr>
                  <w:tcW w:w="2037" w:type="dxa"/>
                  <w:tcBorders>
                    <w:top w:val="single" w:sz="4" w:space="0" w:color="000080"/>
                    <w:left w:val="single" w:sz="4" w:space="0" w:color="000080"/>
                    <w:bottom w:val="single" w:sz="4" w:space="0" w:color="000080"/>
                    <w:right w:val="single" w:sz="4" w:space="0" w:color="000080"/>
                  </w:tcBorders>
                  <w:vAlign w:val="center"/>
                </w:tcPr>
                <w:p w14:paraId="02748896" w14:textId="77777777" w:rsidR="00195D4E" w:rsidRPr="005403CF" w:rsidRDefault="00195D4E">
                  <w:pPr>
                    <w:spacing w:line="276" w:lineRule="auto"/>
                    <w:jc w:val="both"/>
                    <w:rPr>
                      <w:rFonts w:ascii="Tahoma" w:hAnsi="Tahoma" w:cs="Tahoma"/>
                      <w:sz w:val="22"/>
                      <w:szCs w:val="22"/>
                    </w:rPr>
                  </w:pPr>
                </w:p>
              </w:tc>
              <w:tc>
                <w:tcPr>
                  <w:tcW w:w="1278" w:type="dxa"/>
                  <w:tcBorders>
                    <w:top w:val="single" w:sz="4" w:space="0" w:color="000080"/>
                    <w:left w:val="single" w:sz="4" w:space="0" w:color="000080"/>
                    <w:bottom w:val="single" w:sz="4" w:space="0" w:color="000080"/>
                    <w:right w:val="single" w:sz="4" w:space="0" w:color="000080"/>
                  </w:tcBorders>
                  <w:vAlign w:val="center"/>
                </w:tcPr>
                <w:p w14:paraId="4BA88808" w14:textId="77777777" w:rsidR="00195D4E" w:rsidRPr="005403CF" w:rsidRDefault="00195D4E">
                  <w:pPr>
                    <w:spacing w:line="276" w:lineRule="auto"/>
                    <w:jc w:val="both"/>
                    <w:rPr>
                      <w:rFonts w:ascii="Tahoma" w:hAnsi="Tahoma" w:cs="Tahoma"/>
                      <w:sz w:val="22"/>
                      <w:szCs w:val="22"/>
                    </w:rPr>
                  </w:pPr>
                </w:p>
              </w:tc>
              <w:tc>
                <w:tcPr>
                  <w:tcW w:w="1150" w:type="dxa"/>
                  <w:tcBorders>
                    <w:top w:val="single" w:sz="4" w:space="0" w:color="000080"/>
                    <w:left w:val="single" w:sz="4" w:space="0" w:color="000080"/>
                    <w:bottom w:val="single" w:sz="4" w:space="0" w:color="000080"/>
                    <w:right w:val="single" w:sz="4" w:space="0" w:color="000080"/>
                  </w:tcBorders>
                  <w:shd w:val="clear" w:color="auto" w:fill="C0C0C0"/>
                </w:tcPr>
                <w:p w14:paraId="1B7774D3" w14:textId="77777777" w:rsidR="00195D4E" w:rsidRPr="005403CF" w:rsidRDefault="00195D4E">
                  <w:pPr>
                    <w:spacing w:line="276" w:lineRule="auto"/>
                    <w:jc w:val="both"/>
                    <w:rPr>
                      <w:rFonts w:ascii="Tahoma" w:hAnsi="Tahoma" w:cs="Tahoma"/>
                      <w:sz w:val="22"/>
                      <w:szCs w:val="22"/>
                    </w:rPr>
                  </w:pPr>
                </w:p>
              </w:tc>
            </w:tr>
            <w:tr w:rsidR="00195D4E" w:rsidRPr="005403CF" w14:paraId="533B8E28" w14:textId="77777777">
              <w:trPr>
                <w:trHeight w:val="394"/>
              </w:trPr>
              <w:tc>
                <w:tcPr>
                  <w:tcW w:w="472" w:type="dxa"/>
                  <w:tcBorders>
                    <w:top w:val="single" w:sz="4" w:space="0" w:color="000080"/>
                    <w:left w:val="single" w:sz="4" w:space="0" w:color="000080"/>
                    <w:bottom w:val="single" w:sz="4" w:space="0" w:color="000080"/>
                    <w:right w:val="single" w:sz="4" w:space="0" w:color="000080"/>
                  </w:tcBorders>
                  <w:vAlign w:val="center"/>
                </w:tcPr>
                <w:p w14:paraId="5F0A1C06" w14:textId="77777777" w:rsidR="00195D4E" w:rsidRPr="005403CF" w:rsidRDefault="00195D4E">
                  <w:pPr>
                    <w:spacing w:line="276" w:lineRule="auto"/>
                    <w:jc w:val="both"/>
                    <w:rPr>
                      <w:rFonts w:ascii="Tahoma" w:hAnsi="Tahoma" w:cs="Tahoma"/>
                      <w:sz w:val="22"/>
                      <w:szCs w:val="22"/>
                    </w:rPr>
                  </w:pPr>
                </w:p>
              </w:tc>
              <w:tc>
                <w:tcPr>
                  <w:tcW w:w="4074" w:type="dxa"/>
                  <w:tcBorders>
                    <w:top w:val="single" w:sz="4" w:space="0" w:color="000080"/>
                    <w:left w:val="single" w:sz="4" w:space="0" w:color="000080"/>
                    <w:bottom w:val="single" w:sz="4" w:space="0" w:color="000080"/>
                    <w:right w:val="single" w:sz="4" w:space="0" w:color="000080"/>
                  </w:tcBorders>
                  <w:vAlign w:val="center"/>
                </w:tcPr>
                <w:p w14:paraId="21E207F8" w14:textId="77777777" w:rsidR="00195D4E" w:rsidRPr="005403CF" w:rsidRDefault="00195D4E">
                  <w:pPr>
                    <w:spacing w:line="276" w:lineRule="auto"/>
                    <w:jc w:val="both"/>
                    <w:rPr>
                      <w:rFonts w:ascii="Tahoma" w:hAnsi="Tahoma" w:cs="Tahoma"/>
                      <w:sz w:val="22"/>
                      <w:szCs w:val="22"/>
                    </w:rPr>
                  </w:pPr>
                </w:p>
              </w:tc>
              <w:tc>
                <w:tcPr>
                  <w:tcW w:w="2037" w:type="dxa"/>
                  <w:tcBorders>
                    <w:top w:val="single" w:sz="4" w:space="0" w:color="000080"/>
                    <w:left w:val="single" w:sz="4" w:space="0" w:color="000080"/>
                    <w:bottom w:val="single" w:sz="4" w:space="0" w:color="000080"/>
                    <w:right w:val="single" w:sz="4" w:space="0" w:color="000080"/>
                  </w:tcBorders>
                  <w:vAlign w:val="center"/>
                </w:tcPr>
                <w:p w14:paraId="77587D3F" w14:textId="77777777" w:rsidR="00195D4E" w:rsidRPr="005403CF" w:rsidRDefault="00195D4E">
                  <w:pPr>
                    <w:spacing w:line="276" w:lineRule="auto"/>
                    <w:jc w:val="both"/>
                    <w:rPr>
                      <w:rFonts w:ascii="Tahoma" w:hAnsi="Tahoma" w:cs="Tahoma"/>
                      <w:sz w:val="22"/>
                      <w:szCs w:val="22"/>
                    </w:rPr>
                  </w:pPr>
                </w:p>
              </w:tc>
              <w:tc>
                <w:tcPr>
                  <w:tcW w:w="1278" w:type="dxa"/>
                  <w:tcBorders>
                    <w:top w:val="single" w:sz="4" w:space="0" w:color="000080"/>
                    <w:left w:val="single" w:sz="4" w:space="0" w:color="000080"/>
                    <w:bottom w:val="single" w:sz="4" w:space="0" w:color="000080"/>
                    <w:right w:val="single" w:sz="4" w:space="0" w:color="000080"/>
                  </w:tcBorders>
                  <w:vAlign w:val="center"/>
                </w:tcPr>
                <w:p w14:paraId="18C9D705" w14:textId="77777777" w:rsidR="00195D4E" w:rsidRPr="005403CF" w:rsidRDefault="00195D4E">
                  <w:pPr>
                    <w:spacing w:line="276" w:lineRule="auto"/>
                    <w:jc w:val="both"/>
                    <w:rPr>
                      <w:rFonts w:ascii="Tahoma" w:hAnsi="Tahoma" w:cs="Tahoma"/>
                      <w:sz w:val="22"/>
                      <w:szCs w:val="22"/>
                    </w:rPr>
                  </w:pPr>
                </w:p>
              </w:tc>
              <w:tc>
                <w:tcPr>
                  <w:tcW w:w="1150" w:type="dxa"/>
                  <w:tcBorders>
                    <w:top w:val="single" w:sz="4" w:space="0" w:color="000080"/>
                    <w:left w:val="single" w:sz="4" w:space="0" w:color="000080"/>
                    <w:bottom w:val="single" w:sz="4" w:space="0" w:color="000080"/>
                    <w:right w:val="single" w:sz="4" w:space="0" w:color="000080"/>
                  </w:tcBorders>
                  <w:shd w:val="clear" w:color="auto" w:fill="C0C0C0"/>
                </w:tcPr>
                <w:p w14:paraId="124A9B7C" w14:textId="77777777" w:rsidR="00195D4E" w:rsidRPr="005403CF" w:rsidRDefault="00195D4E">
                  <w:pPr>
                    <w:spacing w:line="276" w:lineRule="auto"/>
                    <w:jc w:val="both"/>
                    <w:rPr>
                      <w:rFonts w:ascii="Tahoma" w:hAnsi="Tahoma" w:cs="Tahoma"/>
                      <w:sz w:val="22"/>
                      <w:szCs w:val="22"/>
                    </w:rPr>
                  </w:pPr>
                </w:p>
              </w:tc>
            </w:tr>
            <w:tr w:rsidR="00195D4E" w:rsidRPr="005403CF" w14:paraId="1528C3FA" w14:textId="77777777">
              <w:trPr>
                <w:trHeight w:val="380"/>
              </w:trPr>
              <w:tc>
                <w:tcPr>
                  <w:tcW w:w="6583" w:type="dxa"/>
                  <w:gridSpan w:val="3"/>
                  <w:tcBorders>
                    <w:top w:val="single" w:sz="4" w:space="0" w:color="000080"/>
                    <w:left w:val="single" w:sz="4" w:space="0" w:color="000080"/>
                    <w:bottom w:val="single" w:sz="4" w:space="0" w:color="000080"/>
                    <w:right w:val="single" w:sz="4" w:space="0" w:color="000080"/>
                  </w:tcBorders>
                  <w:shd w:val="clear" w:color="auto" w:fill="C0C0C0"/>
                  <w:vAlign w:val="center"/>
                </w:tcPr>
                <w:p w14:paraId="2EC97185" w14:textId="77777777" w:rsidR="00195D4E" w:rsidRPr="005403CF" w:rsidRDefault="008C5114">
                  <w:pPr>
                    <w:spacing w:line="276" w:lineRule="auto"/>
                    <w:jc w:val="both"/>
                    <w:rPr>
                      <w:rFonts w:ascii="Tahoma" w:hAnsi="Tahoma" w:cs="Tahoma"/>
                      <w:sz w:val="22"/>
                      <w:szCs w:val="22"/>
                    </w:rPr>
                  </w:pPr>
                  <w:r w:rsidRPr="005403CF">
                    <w:rPr>
                      <w:rFonts w:ascii="Tahoma" w:hAnsi="Tahoma" w:cs="Tahoma"/>
                      <w:b/>
                      <w:sz w:val="22"/>
                      <w:szCs w:val="22"/>
                    </w:rPr>
                    <w:t>ΜΕΡΙΚΟ ΣΥΝΟΛΟ (3)</w:t>
                  </w:r>
                </w:p>
              </w:tc>
              <w:tc>
                <w:tcPr>
                  <w:tcW w:w="1278" w:type="dxa"/>
                  <w:tcBorders>
                    <w:top w:val="single" w:sz="4" w:space="0" w:color="000080"/>
                    <w:left w:val="single" w:sz="4" w:space="0" w:color="000080"/>
                    <w:bottom w:val="single" w:sz="4" w:space="0" w:color="000080"/>
                    <w:right w:val="single" w:sz="4" w:space="0" w:color="000080"/>
                  </w:tcBorders>
                  <w:shd w:val="clear" w:color="auto" w:fill="C0C0C0"/>
                  <w:vAlign w:val="center"/>
                </w:tcPr>
                <w:p w14:paraId="0114BEC2" w14:textId="77777777" w:rsidR="00195D4E" w:rsidRPr="005403CF" w:rsidRDefault="00195D4E">
                  <w:pPr>
                    <w:spacing w:line="276" w:lineRule="auto"/>
                    <w:jc w:val="both"/>
                    <w:rPr>
                      <w:rFonts w:ascii="Tahoma" w:hAnsi="Tahoma" w:cs="Tahoma"/>
                      <w:sz w:val="22"/>
                      <w:szCs w:val="22"/>
                    </w:rPr>
                  </w:pPr>
                </w:p>
              </w:tc>
              <w:tc>
                <w:tcPr>
                  <w:tcW w:w="1150" w:type="dxa"/>
                  <w:tcBorders>
                    <w:top w:val="single" w:sz="4" w:space="0" w:color="000080"/>
                    <w:left w:val="single" w:sz="4" w:space="0" w:color="000080"/>
                    <w:bottom w:val="single" w:sz="4" w:space="0" w:color="000080"/>
                    <w:right w:val="single" w:sz="4" w:space="0" w:color="000080"/>
                  </w:tcBorders>
                  <w:shd w:val="clear" w:color="auto" w:fill="C0C0C0"/>
                </w:tcPr>
                <w:p w14:paraId="13E6B7E0" w14:textId="77777777" w:rsidR="00195D4E" w:rsidRPr="005403CF" w:rsidRDefault="00195D4E">
                  <w:pPr>
                    <w:spacing w:line="276" w:lineRule="auto"/>
                    <w:jc w:val="both"/>
                    <w:rPr>
                      <w:rFonts w:ascii="Tahoma" w:hAnsi="Tahoma" w:cs="Tahoma"/>
                      <w:sz w:val="22"/>
                      <w:szCs w:val="22"/>
                    </w:rPr>
                  </w:pPr>
                </w:p>
              </w:tc>
            </w:tr>
          </w:tbl>
          <w:p w14:paraId="57F30441"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 xml:space="preserve">*ως </w:t>
            </w:r>
            <w:r w:rsidRPr="005403CF">
              <w:rPr>
                <w:rFonts w:ascii="Tahoma" w:hAnsi="Tahoma" w:cs="Tahoma"/>
                <w:b/>
                <w:sz w:val="22"/>
                <w:szCs w:val="22"/>
              </w:rPr>
              <w:t>Ποσοστό Συμμετοχής</w:t>
            </w:r>
            <w:r w:rsidRPr="005403CF">
              <w:rPr>
                <w:rFonts w:ascii="Tahoma" w:hAnsi="Tahoma" w:cs="Tahoma"/>
                <w:sz w:val="22"/>
                <w:szCs w:val="22"/>
              </w:rPr>
              <w:t xml:space="preserve"> του Μέλους ορίζεται το πηλίκο των ανθρωπομηνών του δια των συνολικών προσφερόμενων ανθρωπομηνών (άθροισμα των μερικών συνόλων 1, 2, 3).</w:t>
            </w:r>
          </w:p>
          <w:p w14:paraId="20F71D2D" w14:textId="77777777" w:rsidR="00195D4E" w:rsidRPr="005403CF" w:rsidRDefault="008C5114">
            <w:pPr>
              <w:spacing w:after="70"/>
              <w:jc w:val="both"/>
              <w:rPr>
                <w:rFonts w:ascii="Tahoma" w:hAnsi="Tahoma" w:cs="Tahoma"/>
                <w:sz w:val="22"/>
                <w:szCs w:val="22"/>
              </w:rPr>
            </w:pPr>
            <w:r w:rsidRPr="005403CF">
              <w:rPr>
                <w:rFonts w:ascii="Tahoma" w:hAnsi="Tahoma" w:cs="Tahoma"/>
                <w:sz w:val="22"/>
                <w:szCs w:val="22"/>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43270431" w14:textId="77777777" w:rsidR="00195D4E" w:rsidRPr="005403CF" w:rsidRDefault="008C5114">
            <w:pPr>
              <w:spacing w:after="70"/>
              <w:jc w:val="both"/>
              <w:rPr>
                <w:rFonts w:ascii="Tahoma" w:hAnsi="Tahoma" w:cs="Tahoma"/>
                <w:b/>
                <w:sz w:val="22"/>
                <w:szCs w:val="22"/>
                <w:lang w:eastAsia="el-GR"/>
              </w:rPr>
            </w:pPr>
            <w:r w:rsidRPr="005403CF">
              <w:rPr>
                <w:rFonts w:ascii="Tahoma" w:hAnsi="Tahoma" w:cs="Tahoma"/>
                <w:sz w:val="22"/>
                <w:szCs w:val="22"/>
              </w:rPr>
              <w:t>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και σύμφωνα με την παρ. 2.2.6.2 θεωρούνται ίδιοι πόροι του οικονομικού φορέα, θα πρέπει να προσκομιστούν οι συμβάσεις ανεξάρτητων υπηρεσιών κατά την έννοια του άρθρου 39 παρ. 9 του Ν. 4387/2016 (Α 85).</w:t>
            </w:r>
          </w:p>
        </w:tc>
      </w:tr>
      <w:tr w:rsidR="00195D4E" w:rsidRPr="005403CF" w14:paraId="6A7B2328" w14:textId="77777777">
        <w:tc>
          <w:tcPr>
            <w:tcW w:w="675" w:type="dxa"/>
            <w:tcBorders>
              <w:top w:val="single" w:sz="4" w:space="0" w:color="000000"/>
              <w:left w:val="single" w:sz="4" w:space="0" w:color="000000"/>
              <w:bottom w:val="single" w:sz="4" w:space="0" w:color="000000"/>
              <w:right w:val="single" w:sz="4" w:space="0" w:color="000000"/>
            </w:tcBorders>
          </w:tcPr>
          <w:p w14:paraId="716BF7DF" w14:textId="77777777" w:rsidR="00195D4E" w:rsidRPr="005403CF" w:rsidRDefault="008C5114">
            <w:pPr>
              <w:jc w:val="both"/>
              <w:rPr>
                <w:rFonts w:ascii="Tahoma" w:hAnsi="Tahoma" w:cs="Tahoma"/>
                <w:sz w:val="22"/>
                <w:szCs w:val="22"/>
              </w:rPr>
            </w:pPr>
            <w:r w:rsidRPr="005403CF">
              <w:rPr>
                <w:rFonts w:ascii="Tahoma" w:hAnsi="Tahoma" w:cs="Tahoma"/>
                <w:sz w:val="22"/>
                <w:szCs w:val="22"/>
              </w:rPr>
              <w:lastRenderedPageBreak/>
              <w:t>4.2</w:t>
            </w:r>
          </w:p>
        </w:tc>
        <w:tc>
          <w:tcPr>
            <w:tcW w:w="9179" w:type="dxa"/>
            <w:tcBorders>
              <w:top w:val="single" w:sz="4" w:space="0" w:color="000000"/>
              <w:left w:val="single" w:sz="4" w:space="0" w:color="000000"/>
              <w:bottom w:val="single" w:sz="4" w:space="0" w:color="000000"/>
              <w:right w:val="single" w:sz="4" w:space="0" w:color="000000"/>
            </w:tcBorders>
          </w:tcPr>
          <w:p w14:paraId="56112311" w14:textId="4E50A041" w:rsidR="00195D4E" w:rsidRPr="005403CF" w:rsidRDefault="008C5114">
            <w:pPr>
              <w:spacing w:after="70"/>
              <w:jc w:val="both"/>
              <w:rPr>
                <w:rFonts w:ascii="Tahoma" w:hAnsi="Tahoma" w:cs="Tahoma"/>
                <w:sz w:val="22"/>
                <w:szCs w:val="22"/>
                <w:lang w:eastAsia="el-GR"/>
              </w:rPr>
            </w:pPr>
            <w:r w:rsidRPr="005403CF">
              <w:rPr>
                <w:rFonts w:ascii="Tahoma" w:hAnsi="Tahoma" w:cs="Tahoma"/>
                <w:sz w:val="22"/>
                <w:szCs w:val="22"/>
                <w:lang w:eastAsia="el-GR"/>
              </w:rPr>
              <w:t>Βιογραφικά σημειώματα της Ομάδας Έργου (</w:t>
            </w:r>
            <w:r w:rsidRPr="005403CF">
              <w:rPr>
                <w:rFonts w:ascii="Tahoma" w:hAnsi="Tahoma" w:cs="Tahoma"/>
                <w:sz w:val="22"/>
                <w:szCs w:val="22"/>
              </w:rPr>
              <w:t>βάσει του υποδείγματος / βλ. «</w:t>
            </w:r>
            <w:r w:rsidRPr="005403CF">
              <w:rPr>
                <w:rFonts w:ascii="Tahoma" w:hAnsi="Tahoma" w:cs="Tahoma"/>
                <w:sz w:val="22"/>
                <w:szCs w:val="22"/>
              </w:rPr>
              <w:fldChar w:fldCharType="begin"/>
            </w:r>
            <w:r w:rsidRPr="005403CF">
              <w:rPr>
                <w:rFonts w:ascii="Tahoma" w:hAnsi="Tahoma" w:cs="Tahoma"/>
                <w:sz w:val="22"/>
                <w:szCs w:val="22"/>
              </w:rPr>
              <w:instrText xml:space="preserve"> REF _Ref496624509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sidRPr="00F50039">
              <w:rPr>
                <w:rFonts w:ascii="Tahoma" w:hAnsi="Tahoma" w:cs="Tahoma"/>
                <w:sz w:val="22"/>
                <w:szCs w:val="22"/>
              </w:rPr>
              <w:t>ΠΑΡΑΡΤΗΜΑ ΙV – Υπόδειγμα Βιογραφικού Σημειώματος</w:t>
            </w:r>
            <w:r w:rsidRPr="005403CF">
              <w:rPr>
                <w:rFonts w:ascii="Tahoma" w:hAnsi="Tahoma" w:cs="Tahoma"/>
                <w:sz w:val="22"/>
                <w:szCs w:val="22"/>
              </w:rPr>
              <w:fldChar w:fldCharType="end"/>
            </w:r>
            <w:r w:rsidRPr="005403CF">
              <w:rPr>
                <w:rFonts w:ascii="Tahoma" w:hAnsi="Tahoma" w:cs="Tahoma"/>
                <w:sz w:val="22"/>
                <w:szCs w:val="22"/>
              </w:rPr>
              <w:t>»)</w:t>
            </w:r>
          </w:p>
        </w:tc>
      </w:tr>
    </w:tbl>
    <w:p w14:paraId="1100A986" w14:textId="77777777" w:rsidR="00195D4E" w:rsidRPr="005403CF" w:rsidRDefault="00195D4E">
      <w:pPr>
        <w:jc w:val="both"/>
        <w:rPr>
          <w:rFonts w:ascii="Tahoma" w:hAnsi="Tahoma" w:cs="Tahoma"/>
          <w:b/>
          <w:sz w:val="22"/>
          <w:szCs w:val="22"/>
        </w:rPr>
      </w:pPr>
    </w:p>
    <w:p w14:paraId="6174340C" w14:textId="30D4472F" w:rsidR="00195D4E" w:rsidRPr="005403CF" w:rsidRDefault="008C5114">
      <w:pPr>
        <w:jc w:val="both"/>
        <w:rPr>
          <w:rFonts w:ascii="Tahoma" w:hAnsi="Tahoma" w:cs="Tahoma"/>
          <w:b/>
          <w:sz w:val="22"/>
          <w:szCs w:val="22"/>
        </w:rPr>
      </w:pPr>
      <w:r w:rsidRPr="005403CF">
        <w:rPr>
          <w:rFonts w:ascii="Tahoma" w:hAnsi="Tahoma" w:cs="Tahoma"/>
          <w:b/>
          <w:sz w:val="22"/>
          <w:szCs w:val="22"/>
        </w:rPr>
        <w:lastRenderedPageBreak/>
        <w:t xml:space="preserve">Β.5. Για την απόδειξη της συμμόρφωσής τους με </w:t>
      </w:r>
      <w:r w:rsidRPr="005403CF">
        <w:rPr>
          <w:rFonts w:ascii="Tahoma" w:hAnsi="Tahoma" w:cs="Tahoma"/>
          <w:b/>
          <w:color w:val="000000"/>
          <w:sz w:val="22"/>
          <w:szCs w:val="22"/>
        </w:rPr>
        <w:t xml:space="preserve">πρότυπα διασφάλισης ποιότητας </w:t>
      </w:r>
      <w:r w:rsidRPr="005403CF">
        <w:rPr>
          <w:rFonts w:ascii="Tahoma" w:hAnsi="Tahoma" w:cs="Tahoma"/>
          <w:b/>
          <w:sz w:val="22"/>
          <w:szCs w:val="22"/>
        </w:rPr>
        <w:t xml:space="preserve">της παραγράφου </w:t>
      </w:r>
      <w:r w:rsidRPr="005403CF">
        <w:rPr>
          <w:rFonts w:ascii="Tahoma" w:hAnsi="Tahoma" w:cs="Tahoma"/>
          <w:b/>
          <w:sz w:val="22"/>
          <w:szCs w:val="22"/>
        </w:rPr>
        <w:fldChar w:fldCharType="begin"/>
      </w:r>
      <w:r w:rsidRPr="005403CF">
        <w:rPr>
          <w:rFonts w:ascii="Tahoma" w:hAnsi="Tahoma" w:cs="Tahoma"/>
          <w:b/>
          <w:sz w:val="22"/>
          <w:szCs w:val="22"/>
        </w:rPr>
        <w:instrText xml:space="preserve"> REF _Ref496541651 \r \r \h </w:instrText>
      </w:r>
      <w:r w:rsidR="007E2133" w:rsidRPr="005403CF">
        <w:rPr>
          <w:rFonts w:ascii="Tahoma" w:hAnsi="Tahoma" w:cs="Tahoma"/>
          <w:b/>
          <w:sz w:val="22"/>
          <w:szCs w:val="22"/>
        </w:rPr>
        <w:instrText xml:space="preserve"> \* MERGEFORMAT </w:instrText>
      </w:r>
      <w:r w:rsidRPr="005403CF">
        <w:rPr>
          <w:rFonts w:ascii="Tahoma" w:hAnsi="Tahoma" w:cs="Tahoma"/>
          <w:b/>
          <w:sz w:val="22"/>
          <w:szCs w:val="22"/>
        </w:rPr>
      </w:r>
      <w:r w:rsidRPr="005403CF">
        <w:rPr>
          <w:rFonts w:ascii="Tahoma" w:hAnsi="Tahoma" w:cs="Tahoma"/>
          <w:b/>
          <w:sz w:val="22"/>
          <w:szCs w:val="22"/>
        </w:rPr>
        <w:fldChar w:fldCharType="separate"/>
      </w:r>
      <w:r w:rsidR="00F50039">
        <w:rPr>
          <w:rFonts w:ascii="Tahoma" w:hAnsi="Tahoma" w:cs="Tahoma"/>
          <w:b/>
          <w:sz w:val="22"/>
          <w:szCs w:val="22"/>
        </w:rPr>
        <w:t>2.2.7</w:t>
      </w:r>
      <w:r w:rsidRPr="005403CF">
        <w:rPr>
          <w:rFonts w:ascii="Tahoma" w:hAnsi="Tahoma" w:cs="Tahoma"/>
          <w:b/>
          <w:sz w:val="22"/>
          <w:szCs w:val="22"/>
        </w:rPr>
        <w:fldChar w:fldCharType="end"/>
      </w:r>
      <w:r w:rsidRPr="005403CF">
        <w:rPr>
          <w:rFonts w:ascii="Tahoma" w:hAnsi="Tahoma" w:cs="Tahoma"/>
          <w:b/>
          <w:sz w:val="22"/>
          <w:szCs w:val="22"/>
        </w:rPr>
        <w:t xml:space="preserve"> οι οικονομικοί φορείς προσκομίζουν τα αναφερόμενα στον κατωτέρω πίνακα :</w:t>
      </w:r>
    </w:p>
    <w:p w14:paraId="1DFD35E9" w14:textId="77777777" w:rsidR="00C913F9" w:rsidRPr="005403CF" w:rsidRDefault="00C913F9">
      <w:pPr>
        <w:jc w:val="both"/>
        <w:rPr>
          <w:rFonts w:ascii="Tahoma" w:hAnsi="Tahoma" w:cs="Tahoma"/>
          <w:b/>
          <w:sz w:val="22"/>
          <w:szCs w:val="22"/>
        </w:rPr>
      </w:pPr>
    </w:p>
    <w:tbl>
      <w:tblPr>
        <w:tblW w:w="9855" w:type="dxa"/>
        <w:tblInd w:w="113" w:type="dxa"/>
        <w:tblLayout w:type="fixed"/>
        <w:tblLook w:val="01E0" w:firstRow="1" w:lastRow="1" w:firstColumn="1" w:lastColumn="1" w:noHBand="0" w:noVBand="0"/>
      </w:tblPr>
      <w:tblGrid>
        <w:gridCol w:w="675"/>
        <w:gridCol w:w="9180"/>
      </w:tblGrid>
      <w:tr w:rsidR="00195D4E" w:rsidRPr="005403CF" w14:paraId="4925AA4D" w14:textId="77777777">
        <w:trPr>
          <w:trHeight w:val="711"/>
        </w:trPr>
        <w:tc>
          <w:tcPr>
            <w:tcW w:w="675" w:type="dxa"/>
            <w:tcBorders>
              <w:top w:val="single" w:sz="4" w:space="0" w:color="000000"/>
              <w:left w:val="single" w:sz="4" w:space="0" w:color="000000"/>
              <w:bottom w:val="single" w:sz="4" w:space="0" w:color="000000"/>
              <w:right w:val="single" w:sz="4" w:space="0" w:color="000000"/>
            </w:tcBorders>
            <w:shd w:val="clear" w:color="auto" w:fill="D9D9D9"/>
          </w:tcPr>
          <w:p w14:paraId="41FD9D4E"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5.</w:t>
            </w:r>
          </w:p>
        </w:tc>
        <w:tc>
          <w:tcPr>
            <w:tcW w:w="9179" w:type="dxa"/>
            <w:tcBorders>
              <w:top w:val="single" w:sz="4" w:space="0" w:color="000000"/>
              <w:left w:val="single" w:sz="4" w:space="0" w:color="000000"/>
              <w:bottom w:val="single" w:sz="4" w:space="0" w:color="000000"/>
              <w:right w:val="single" w:sz="4" w:space="0" w:color="000000"/>
            </w:tcBorders>
            <w:shd w:val="clear" w:color="auto" w:fill="D9D9D9"/>
          </w:tcPr>
          <w:p w14:paraId="495BF8D2" w14:textId="77777777" w:rsidR="00C913F9" w:rsidRPr="005403CF" w:rsidRDefault="00C913F9" w:rsidP="00C913F9">
            <w:pPr>
              <w:jc w:val="both"/>
              <w:rPr>
                <w:rFonts w:ascii="Tahoma" w:hAnsi="Tahoma" w:cs="Tahoma"/>
                <w:b/>
                <w:sz w:val="22"/>
                <w:szCs w:val="22"/>
                <w:lang w:eastAsia="el-GR"/>
              </w:rPr>
            </w:pPr>
            <w:r w:rsidRPr="005403CF">
              <w:rPr>
                <w:rFonts w:ascii="Tahoma" w:hAnsi="Tahoma" w:cs="Tahoma"/>
                <w:b/>
                <w:sz w:val="22"/>
                <w:szCs w:val="22"/>
                <w:lang w:eastAsia="el-GR"/>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οργανωμένο σύστημα διαχείρισης Ποιότητας στα πεδία εφαρμογής σύμφωνα με την παρ. 2.2.7.</w:t>
            </w:r>
            <w:r w:rsidRPr="005403CF">
              <w:rPr>
                <w:rFonts w:ascii="Tahoma" w:hAnsi="Tahoma" w:cs="Tahoma"/>
                <w:b/>
                <w:bCs/>
                <w:sz w:val="22"/>
                <w:szCs w:val="22"/>
                <w:lang w:eastAsia="el-GR"/>
              </w:rPr>
              <w:t xml:space="preserve"> </w:t>
            </w:r>
          </w:p>
          <w:p w14:paraId="481E3009" w14:textId="77777777" w:rsidR="00195D4E" w:rsidRPr="005403CF" w:rsidRDefault="008C5114" w:rsidP="00C913F9">
            <w:pPr>
              <w:spacing w:before="240"/>
              <w:jc w:val="both"/>
              <w:rPr>
                <w:rFonts w:ascii="Tahoma" w:hAnsi="Tahoma" w:cs="Tahoma"/>
                <w:sz w:val="22"/>
                <w:szCs w:val="22"/>
                <w:lang w:eastAsia="el-GR"/>
              </w:rPr>
            </w:pPr>
            <w:r w:rsidRPr="005403CF">
              <w:rPr>
                <w:rFonts w:ascii="Tahoma" w:hAnsi="Tahoma" w:cs="Tahoma"/>
                <w:sz w:val="22"/>
                <w:szCs w:val="22"/>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95D4E" w:rsidRPr="005403CF" w14:paraId="28095E9D" w14:textId="77777777">
        <w:trPr>
          <w:trHeight w:val="1480"/>
        </w:trPr>
        <w:tc>
          <w:tcPr>
            <w:tcW w:w="675" w:type="dxa"/>
            <w:tcBorders>
              <w:top w:val="single" w:sz="4" w:space="0" w:color="000000"/>
              <w:left w:val="single" w:sz="4" w:space="0" w:color="000000"/>
              <w:bottom w:val="single" w:sz="4" w:space="0" w:color="000000"/>
              <w:right w:val="single" w:sz="4" w:space="0" w:color="000000"/>
            </w:tcBorders>
          </w:tcPr>
          <w:p w14:paraId="45032E6E" w14:textId="77777777" w:rsidR="00195D4E" w:rsidRPr="005403CF" w:rsidRDefault="008C5114">
            <w:pPr>
              <w:jc w:val="both"/>
              <w:rPr>
                <w:rFonts w:ascii="Tahoma" w:hAnsi="Tahoma" w:cs="Tahoma"/>
                <w:sz w:val="22"/>
                <w:szCs w:val="22"/>
              </w:rPr>
            </w:pPr>
            <w:r w:rsidRPr="005403CF">
              <w:rPr>
                <w:rFonts w:ascii="Tahoma" w:hAnsi="Tahoma" w:cs="Tahoma"/>
                <w:sz w:val="22"/>
                <w:szCs w:val="22"/>
              </w:rPr>
              <w:t>5.1</w:t>
            </w:r>
          </w:p>
        </w:tc>
        <w:tc>
          <w:tcPr>
            <w:tcW w:w="9179" w:type="dxa"/>
            <w:tcBorders>
              <w:top w:val="single" w:sz="4" w:space="0" w:color="000000"/>
              <w:left w:val="single" w:sz="4" w:space="0" w:color="000000"/>
              <w:bottom w:val="single" w:sz="4" w:space="0" w:color="000000"/>
              <w:right w:val="single" w:sz="4" w:space="0" w:color="000000"/>
            </w:tcBorders>
          </w:tcPr>
          <w:p w14:paraId="2618FF5D" w14:textId="77777777" w:rsidR="00195D4E" w:rsidRPr="005403CF" w:rsidRDefault="008C5114">
            <w:pPr>
              <w:pStyle w:val="Tabletext"/>
              <w:jc w:val="both"/>
              <w:rPr>
                <w:rFonts w:ascii="Tahoma" w:hAnsi="Tahoma" w:cs="Tahoma"/>
                <w:sz w:val="22"/>
                <w:szCs w:val="22"/>
                <w:lang w:eastAsia="el-GR"/>
              </w:rPr>
            </w:pPr>
            <w:r w:rsidRPr="005403CF">
              <w:rPr>
                <w:rFonts w:ascii="Tahoma" w:hAnsi="Tahoma" w:cs="Tahoma"/>
                <w:sz w:val="22"/>
                <w:szCs w:val="22"/>
              </w:rPr>
              <w:t>Οι οικονομικοί φορείς προσκομίζουν πιστοποιητικά συστήματος διαχείρισης ποιότητας και πιστοποιητικό πιστοποίησης συστήματος ασφαλείας πληροφοριών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tc>
      </w:tr>
    </w:tbl>
    <w:p w14:paraId="0A7F7FFC" w14:textId="77777777" w:rsidR="00195D4E" w:rsidRPr="005403CF" w:rsidRDefault="00195D4E">
      <w:pPr>
        <w:jc w:val="both"/>
        <w:rPr>
          <w:rFonts w:ascii="Tahoma" w:hAnsi="Tahoma" w:cs="Tahoma"/>
          <w:b/>
          <w:sz w:val="22"/>
          <w:szCs w:val="22"/>
        </w:rPr>
      </w:pPr>
    </w:p>
    <w:p w14:paraId="585D9CF2"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Β.6.</w:t>
      </w:r>
      <w:r w:rsidRPr="005403CF">
        <w:rPr>
          <w:rFonts w:ascii="Tahoma" w:hAnsi="Tahoma" w:cs="Tahoma"/>
          <w:sz w:val="22"/>
          <w:szCs w:val="22"/>
        </w:rPr>
        <w:t xml:space="preserve"> </w:t>
      </w:r>
      <w:r w:rsidRPr="005403CF">
        <w:rPr>
          <w:rFonts w:ascii="Tahoma" w:hAnsi="Tahoma" w:cs="Tahoma"/>
          <w:b/>
          <w:sz w:val="22"/>
          <w:szCs w:val="22"/>
        </w:rPr>
        <w:t>Για την απόδειξη της νόμιμης σύστασης και εκπροσώπησης:</w:t>
      </w:r>
    </w:p>
    <w:p w14:paraId="1A5AC4CF" w14:textId="77777777" w:rsidR="00195D4E" w:rsidRPr="005403CF" w:rsidRDefault="008C5114" w:rsidP="00C913F9">
      <w:pPr>
        <w:spacing w:after="240"/>
        <w:jc w:val="both"/>
        <w:rPr>
          <w:rFonts w:ascii="Tahoma" w:hAnsi="Tahoma" w:cs="Tahoma"/>
          <w:sz w:val="22"/>
          <w:szCs w:val="22"/>
        </w:rPr>
      </w:pPr>
      <w:r w:rsidRPr="005403CF">
        <w:rPr>
          <w:rFonts w:ascii="Tahoma" w:hAnsi="Tahoma" w:cs="Tahoma"/>
          <w:sz w:val="22"/>
          <w:szCs w:val="22"/>
        </w:rPr>
        <w:t>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273D0B53" w14:textId="77777777" w:rsidR="00195D4E" w:rsidRPr="005403CF" w:rsidRDefault="008C5114" w:rsidP="00C913F9">
      <w:pPr>
        <w:spacing w:after="240"/>
        <w:jc w:val="both"/>
        <w:rPr>
          <w:rFonts w:ascii="Tahoma" w:hAnsi="Tahoma" w:cs="Tahoma"/>
          <w:sz w:val="22"/>
          <w:szCs w:val="22"/>
        </w:rPr>
      </w:pPr>
      <w:r w:rsidRPr="005403CF">
        <w:rPr>
          <w:rFonts w:ascii="Tahoma" w:hAnsi="Tahoma" w:cs="Tahoma"/>
          <w:sz w:val="22"/>
          <w:szCs w:val="22"/>
        </w:rPr>
        <w:t>Ειδικότερα για τους ημεδαπούς οικονομικούς φορείς προσκομίζονται:</w:t>
      </w:r>
    </w:p>
    <w:p w14:paraId="6BE8259F" w14:textId="3454C1F1" w:rsidR="00195D4E" w:rsidRPr="005403CF" w:rsidRDefault="008C5114" w:rsidP="00C913F9">
      <w:pPr>
        <w:spacing w:after="240"/>
        <w:jc w:val="both"/>
        <w:rPr>
          <w:rFonts w:ascii="Tahoma" w:hAnsi="Tahoma" w:cs="Tahoma"/>
          <w:sz w:val="22"/>
          <w:szCs w:val="22"/>
        </w:rPr>
      </w:pPr>
      <w:r w:rsidRPr="005403CF">
        <w:rPr>
          <w:rFonts w:ascii="Tahoma" w:hAnsi="Tahoma" w:cs="Tahoma"/>
          <w:sz w:val="22"/>
          <w:szCs w:val="22"/>
        </w:rPr>
        <w:t xml:space="preserve"> i) </w:t>
      </w:r>
      <w:r w:rsidRPr="005403CF">
        <w:rPr>
          <w:rFonts w:ascii="Tahoma" w:hAnsi="Tahoma" w:cs="Tahoma"/>
          <w:b/>
          <w:sz w:val="22"/>
          <w:szCs w:val="22"/>
        </w:rPr>
        <w:t>για την απόδειξη της νόμιμης εκπροσώπησης</w:t>
      </w:r>
      <w:r w:rsidRPr="005403CF">
        <w:rPr>
          <w:rFonts w:ascii="Tahoma" w:hAnsi="Tahoma" w:cs="Tahoma"/>
          <w:sz w:val="22"/>
          <w:szCs w:val="22"/>
        </w:rPr>
        <w:t>, στις περιπτώσεις που ο οικονομικός φορέας είναι νομικό πρόσωπο και υποχρεούται, κατά την κείμενη νομοθεσία, να δηλώνει την εκπροσώπηση</w:t>
      </w:r>
      <w:r w:rsidR="00E956E0">
        <w:rPr>
          <w:rFonts w:ascii="Tahoma" w:hAnsi="Tahoma" w:cs="Tahoma"/>
          <w:sz w:val="22"/>
          <w:szCs w:val="22"/>
        </w:rPr>
        <w:t xml:space="preserve"> </w:t>
      </w:r>
      <w:r w:rsidRPr="005403CF">
        <w:rPr>
          <w:rFonts w:ascii="Tahoma" w:hAnsi="Tahoma" w:cs="Tahoma"/>
          <w:sz w:val="22"/>
          <w:szCs w:val="22"/>
        </w:rPr>
        <w:lastRenderedPageBreak/>
        <w:t xml:space="preserve">και τις μεταβολές της στο </w:t>
      </w:r>
      <w:r w:rsidR="00C913F9" w:rsidRPr="005403CF">
        <w:rPr>
          <w:rFonts w:ascii="Tahoma" w:hAnsi="Tahoma" w:cs="Tahoma"/>
          <w:sz w:val="22"/>
          <w:szCs w:val="22"/>
        </w:rPr>
        <w:t>ΓΕΜΗ</w:t>
      </w:r>
      <w:r w:rsidR="00C913F9" w:rsidRPr="005403CF">
        <w:rPr>
          <w:rFonts w:ascii="Tahoma" w:hAnsi="Tahoma" w:cs="Tahoma"/>
          <w:sz w:val="22"/>
          <w:szCs w:val="22"/>
          <w:vertAlign w:val="superscript"/>
          <w:lang w:val="en-GB"/>
        </w:rPr>
        <w:footnoteReference w:id="13"/>
      </w:r>
      <w:r w:rsidRPr="005403CF">
        <w:rPr>
          <w:rFonts w:ascii="Tahoma" w:hAnsi="Tahoma" w:cs="Tahoma"/>
          <w:sz w:val="22"/>
          <w:szCs w:val="22"/>
        </w:rPr>
        <w:t xml:space="preserve">, προσκομίζει σχετικό πιστοποιητικό ισχύουσας </w:t>
      </w:r>
      <w:r w:rsidR="00C913F9" w:rsidRPr="005403CF">
        <w:rPr>
          <w:rFonts w:ascii="Tahoma" w:hAnsi="Tahoma" w:cs="Tahoma"/>
          <w:sz w:val="22"/>
          <w:szCs w:val="22"/>
        </w:rPr>
        <w:t>εκπροσώπησης</w:t>
      </w:r>
      <w:r w:rsidR="00C913F9" w:rsidRPr="005403CF">
        <w:rPr>
          <w:rFonts w:ascii="Tahoma" w:hAnsi="Tahoma" w:cs="Tahoma"/>
          <w:sz w:val="22"/>
          <w:szCs w:val="22"/>
          <w:vertAlign w:val="superscript"/>
        </w:rPr>
        <w:footnoteReference w:id="14"/>
      </w:r>
      <w:r w:rsidRPr="005403CF">
        <w:rPr>
          <w:rFonts w:ascii="Tahoma" w:hAnsi="Tahoma" w:cs="Tahoma"/>
          <w:sz w:val="22"/>
          <w:szCs w:val="22"/>
        </w:rPr>
        <w:t xml:space="preserve">, το οποίο πρέπει να έχει εκδοθεί έως τριάντα (30) εργάσιμες ημέρες πριν από την υποβολή του.  </w:t>
      </w:r>
    </w:p>
    <w:p w14:paraId="43F846FD" w14:textId="77777777" w:rsidR="00195D4E" w:rsidRPr="005403CF" w:rsidRDefault="008C5114" w:rsidP="00C913F9">
      <w:pPr>
        <w:spacing w:after="240"/>
        <w:jc w:val="both"/>
        <w:rPr>
          <w:rFonts w:ascii="Tahoma" w:hAnsi="Tahoma" w:cs="Tahoma"/>
          <w:color w:val="000000"/>
          <w:sz w:val="22"/>
          <w:szCs w:val="22"/>
        </w:rPr>
      </w:pPr>
      <w:proofErr w:type="spellStart"/>
      <w:r w:rsidRPr="005403CF">
        <w:rPr>
          <w:rFonts w:ascii="Tahoma" w:hAnsi="Tahoma" w:cs="Tahoma"/>
          <w:sz w:val="22"/>
          <w:szCs w:val="22"/>
        </w:rPr>
        <w:t>ii</w:t>
      </w:r>
      <w:proofErr w:type="spellEnd"/>
      <w:r w:rsidRPr="005403CF">
        <w:rPr>
          <w:rFonts w:ascii="Tahoma" w:hAnsi="Tahoma" w:cs="Tahoma"/>
          <w:sz w:val="22"/>
          <w:szCs w:val="22"/>
        </w:rPr>
        <w:t xml:space="preserve">) Για την </w:t>
      </w:r>
      <w:r w:rsidRPr="005403CF">
        <w:rPr>
          <w:rFonts w:ascii="Tahoma" w:hAnsi="Tahoma" w:cs="Tahoma"/>
          <w:b/>
          <w:sz w:val="22"/>
          <w:szCs w:val="22"/>
        </w:rPr>
        <w:t>απόδειξη της νόμιμης σύστασης και των μεταβολών</w:t>
      </w:r>
      <w:r w:rsidRPr="005403CF">
        <w:rPr>
          <w:rFonts w:ascii="Tahoma" w:hAnsi="Tahoma" w:cs="Tahoma"/>
          <w:sz w:val="22"/>
          <w:szCs w:val="22"/>
        </w:rPr>
        <w:t xml:space="preserve"> του νομικού προσώπου γενικό πιστοποιητικό μεταβολών του ΓΕΜΗ, εφόσον έχει εκδοθεί έως τρεις (3) μήνες πριν από την υποβολή του.</w:t>
      </w:r>
      <w:r w:rsidRPr="005403CF">
        <w:rPr>
          <w:rFonts w:ascii="Tahoma" w:hAnsi="Tahoma" w:cs="Tahoma"/>
          <w:color w:val="000000" w:themeColor="text1"/>
          <w:sz w:val="22"/>
          <w:szCs w:val="22"/>
        </w:rPr>
        <w:t xml:space="preserve">  </w:t>
      </w:r>
    </w:p>
    <w:p w14:paraId="26C82610" w14:textId="7CDAD60E" w:rsidR="00195D4E" w:rsidRPr="005403CF" w:rsidRDefault="008C5114" w:rsidP="00C913F9">
      <w:pPr>
        <w:spacing w:after="240"/>
        <w:jc w:val="both"/>
        <w:rPr>
          <w:rFonts w:ascii="Tahoma" w:hAnsi="Tahoma" w:cs="Tahoma"/>
          <w:color w:val="000000"/>
          <w:sz w:val="22"/>
          <w:szCs w:val="22"/>
        </w:rPr>
      </w:pPr>
      <w:r w:rsidRPr="005403CF">
        <w:rPr>
          <w:rFonts w:ascii="Tahoma" w:hAnsi="Tahoma" w:cs="Tahoma"/>
          <w:color w:val="000000"/>
          <w:sz w:val="22"/>
          <w:szCs w:val="22"/>
        </w:rPr>
        <w:t xml:space="preserve">Στις λοιπές περιπτώσεις τα κατά περίπτωση νομιμοποιητικά έγγραφα </w:t>
      </w:r>
      <w:r w:rsidRPr="005403CF">
        <w:rPr>
          <w:rFonts w:ascii="Tahoma" w:hAnsi="Tahoma" w:cs="Tahoma"/>
          <w:sz w:val="22"/>
          <w:szCs w:val="22"/>
        </w:rPr>
        <w:t xml:space="preserve">σύστασης και </w:t>
      </w:r>
      <w:r w:rsidRPr="005403CF">
        <w:rPr>
          <w:rFonts w:ascii="Tahoma" w:hAnsi="Tahoma" w:cs="Tahoma"/>
          <w:color w:val="000000"/>
          <w:sz w:val="22"/>
          <w:szCs w:val="22"/>
        </w:rPr>
        <w:t xml:space="preserve">νόμιμης εκπροσώπησης (όπως καταστατικά, </w:t>
      </w:r>
      <w:r w:rsidRPr="005403CF">
        <w:rPr>
          <w:rFonts w:ascii="Tahoma" w:hAnsi="Tahoma" w:cs="Tahoma"/>
          <w:sz w:val="22"/>
          <w:szCs w:val="22"/>
        </w:rPr>
        <w:t xml:space="preserve">πιστοποιητικά μεταβολών, αντίστοιχα ΦΕΚ, αποφάσεις συγκρότησης οργάνων διοίκησης σε σώμα, κλπ., </w:t>
      </w:r>
      <w:r w:rsidRPr="005403CF">
        <w:rPr>
          <w:rFonts w:ascii="Tahoma" w:hAnsi="Tahoma" w:cs="Tahoma"/>
          <w:color w:val="000000"/>
          <w:sz w:val="22"/>
          <w:szCs w:val="22"/>
        </w:rPr>
        <w:t xml:space="preserve">ανάλογα με τη νομική μορφή του οικονομικού φορέα), συνοδευόμενα από υπεύθυνη δήλωση του νόμιμου εκπροσώπου ότι εξακολουθούν να ισχύουν κατά την υποβολή </w:t>
      </w:r>
      <w:r w:rsidR="00C913F9" w:rsidRPr="005403CF">
        <w:rPr>
          <w:rFonts w:ascii="Tahoma" w:hAnsi="Tahoma" w:cs="Tahoma"/>
          <w:color w:val="000000"/>
          <w:sz w:val="22"/>
          <w:szCs w:val="22"/>
        </w:rPr>
        <w:t>τους</w:t>
      </w:r>
      <w:r w:rsidR="00C913F9" w:rsidRPr="005403CF">
        <w:rPr>
          <w:rFonts w:ascii="Tahoma" w:hAnsi="Tahoma" w:cs="Tahoma"/>
          <w:color w:val="000000"/>
          <w:sz w:val="22"/>
          <w:szCs w:val="22"/>
          <w:vertAlign w:val="superscript"/>
        </w:rPr>
        <w:footnoteReference w:id="15"/>
      </w:r>
      <w:r w:rsidRPr="005403CF">
        <w:rPr>
          <w:rFonts w:ascii="Tahoma" w:hAnsi="Tahoma" w:cs="Tahoma"/>
          <w:color w:val="000000"/>
          <w:sz w:val="22"/>
          <w:szCs w:val="22"/>
        </w:rPr>
        <w:t>.</w:t>
      </w:r>
    </w:p>
    <w:p w14:paraId="6768F898" w14:textId="77777777" w:rsidR="00195D4E" w:rsidRPr="005403CF" w:rsidRDefault="008C5114" w:rsidP="00C913F9">
      <w:pPr>
        <w:spacing w:after="240"/>
        <w:jc w:val="both"/>
        <w:rPr>
          <w:rFonts w:ascii="Tahoma" w:hAnsi="Tahoma" w:cs="Tahoma"/>
          <w:color w:val="000000"/>
          <w:sz w:val="22"/>
          <w:szCs w:val="22"/>
        </w:rPr>
      </w:pPr>
      <w:r w:rsidRPr="005403CF">
        <w:rPr>
          <w:rFonts w:ascii="Tahoma" w:hAnsi="Tahoma" w:cs="Tahoma"/>
          <w:color w:val="000000"/>
          <w:sz w:val="22"/>
          <w:szCs w:val="22"/>
        </w:rPr>
        <w:t xml:space="preserve">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αρμόδιου καταστατικού οργάνου διοίκησης του νομικού προσώπου με την </w:t>
      </w:r>
      <w:r w:rsidRPr="005403CF">
        <w:rPr>
          <w:rFonts w:ascii="Tahoma" w:hAnsi="Tahoma" w:cs="Tahoma"/>
          <w:color w:val="000000"/>
          <w:sz w:val="22"/>
          <w:szCs w:val="22"/>
        </w:rPr>
        <w:lastRenderedPageBreak/>
        <w:t>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4115D5AE" w14:textId="77777777" w:rsidR="00195D4E" w:rsidRPr="005403CF" w:rsidRDefault="008C5114" w:rsidP="00C913F9">
      <w:pPr>
        <w:spacing w:after="240"/>
        <w:jc w:val="both"/>
        <w:rPr>
          <w:rFonts w:ascii="Tahoma" w:hAnsi="Tahoma" w:cs="Tahoma"/>
          <w:color w:val="000000"/>
          <w:sz w:val="22"/>
          <w:szCs w:val="22"/>
        </w:rPr>
      </w:pPr>
      <w:r w:rsidRPr="005403CF">
        <w:rPr>
          <w:rFonts w:ascii="Tahoma" w:hAnsi="Tahoma" w:cs="Tahoma"/>
          <w:color w:val="000000"/>
          <w:sz w:val="22"/>
          <w:szCs w:val="22"/>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DB354B7" w14:textId="77777777" w:rsidR="00195D4E" w:rsidRPr="005403CF" w:rsidRDefault="008C5114" w:rsidP="00C913F9">
      <w:pPr>
        <w:spacing w:after="240"/>
        <w:jc w:val="both"/>
        <w:rPr>
          <w:rFonts w:ascii="Tahoma" w:hAnsi="Tahoma" w:cs="Tahoma"/>
          <w:color w:val="000000"/>
          <w:sz w:val="22"/>
          <w:szCs w:val="22"/>
        </w:rPr>
      </w:pPr>
      <w:r w:rsidRPr="005403CF">
        <w:rPr>
          <w:rFonts w:ascii="Tahoma" w:hAnsi="Tahoma" w:cs="Tahoma"/>
          <w:color w:val="000000"/>
          <w:sz w:val="22"/>
          <w:szCs w:val="22"/>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63C5EEE2" w14:textId="77777777" w:rsidR="00195D4E" w:rsidRPr="005403CF" w:rsidRDefault="008C5114" w:rsidP="00C913F9">
      <w:pPr>
        <w:spacing w:after="240"/>
        <w:jc w:val="both"/>
        <w:rPr>
          <w:rFonts w:ascii="Tahoma" w:hAnsi="Tahoma" w:cs="Tahoma"/>
          <w:color w:val="000000"/>
          <w:sz w:val="22"/>
          <w:szCs w:val="22"/>
        </w:rPr>
      </w:pPr>
      <w:r w:rsidRPr="005403CF">
        <w:rPr>
          <w:rFonts w:ascii="Tahoma" w:hAnsi="Tahoma" w:cs="Tahoma"/>
          <w:color w:val="000000"/>
          <w:sz w:val="22"/>
          <w:szCs w:val="22"/>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403CF">
        <w:rPr>
          <w:rFonts w:ascii="Tahoma" w:hAnsi="Tahoma" w:cs="Tahoma"/>
          <w:color w:val="000000"/>
          <w:sz w:val="22"/>
          <w:szCs w:val="22"/>
        </w:rPr>
        <w:t>ουν</w:t>
      </w:r>
      <w:proofErr w:type="spellEnd"/>
      <w:r w:rsidRPr="005403CF">
        <w:rPr>
          <w:rFonts w:ascii="Tahoma" w:hAnsi="Tahoma" w:cs="Tahoma"/>
          <w:color w:val="000000"/>
          <w:sz w:val="22"/>
          <w:szCs w:val="22"/>
        </w:rPr>
        <w:t xml:space="preserve"> νόμιμα την εταιρεία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75E9ABC5" w14:textId="77777777" w:rsidR="00195D4E" w:rsidRPr="005403CF" w:rsidRDefault="008C5114">
      <w:pPr>
        <w:jc w:val="both"/>
        <w:rPr>
          <w:rFonts w:ascii="Tahoma" w:hAnsi="Tahoma" w:cs="Tahoma"/>
          <w:color w:val="000000"/>
          <w:sz w:val="22"/>
          <w:szCs w:val="22"/>
        </w:rPr>
      </w:pPr>
      <w:r w:rsidRPr="005403CF">
        <w:rPr>
          <w:rFonts w:ascii="Tahoma" w:hAnsi="Tahoma" w:cs="Tahoma"/>
          <w:b/>
          <w:color w:val="000000"/>
          <w:sz w:val="22"/>
          <w:szCs w:val="22"/>
        </w:rPr>
        <w:t>Β.7.</w:t>
      </w:r>
      <w:r w:rsidRPr="005403CF">
        <w:rPr>
          <w:rFonts w:ascii="Tahoma" w:hAnsi="Tahoma" w:cs="Tahoma"/>
          <w:color w:val="000000"/>
          <w:sz w:val="22"/>
          <w:szCs w:val="22"/>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206F8C0B" w14:textId="77777777" w:rsidR="00195D4E" w:rsidRPr="005403CF" w:rsidRDefault="008C5114" w:rsidP="00675916">
      <w:pPr>
        <w:spacing w:before="240"/>
        <w:jc w:val="both"/>
        <w:rPr>
          <w:rFonts w:ascii="Tahoma" w:hAnsi="Tahoma" w:cs="Tahoma"/>
          <w:color w:val="000000"/>
          <w:sz w:val="22"/>
          <w:szCs w:val="22"/>
        </w:rPr>
      </w:pPr>
      <w:r w:rsidRPr="005403CF">
        <w:rPr>
          <w:rFonts w:ascii="Tahoma" w:hAnsi="Tahoma" w:cs="Tahoma"/>
          <w:color w:val="000000"/>
          <w:sz w:val="22"/>
          <w:szCs w:val="22"/>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725C55FD" w14:textId="77777777" w:rsidR="00195D4E" w:rsidRPr="005403CF" w:rsidRDefault="008C5114" w:rsidP="00675916">
      <w:pPr>
        <w:spacing w:before="240"/>
        <w:jc w:val="both"/>
        <w:rPr>
          <w:rFonts w:ascii="Tahoma" w:hAnsi="Tahoma" w:cs="Tahoma"/>
          <w:color w:val="000000"/>
          <w:sz w:val="22"/>
          <w:szCs w:val="22"/>
        </w:rPr>
      </w:pPr>
      <w:r w:rsidRPr="005403CF">
        <w:rPr>
          <w:rFonts w:ascii="Tahoma" w:hAnsi="Tahoma" w:cs="Tahoma"/>
          <w:color w:val="000000"/>
          <w:sz w:val="22"/>
          <w:szCs w:val="22"/>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5403CF">
        <w:rPr>
          <w:rFonts w:ascii="Tahoma" w:hAnsi="Tahoma" w:cs="Tahoma"/>
          <w:color w:val="000000"/>
          <w:sz w:val="22"/>
          <w:szCs w:val="22"/>
        </w:rPr>
        <w:t>καταλληλότητας</w:t>
      </w:r>
      <w:proofErr w:type="spellEnd"/>
      <w:r w:rsidRPr="005403CF">
        <w:rPr>
          <w:rFonts w:ascii="Tahoma" w:hAnsi="Tahoma" w:cs="Tahoma"/>
          <w:color w:val="000000"/>
          <w:sz w:val="22"/>
          <w:szCs w:val="22"/>
        </w:rPr>
        <w:t xml:space="preserve"> όσον αφορά τις απαιτήσεις ποιοτικής επιλογής, τις οποίες καλύπτει ο επίσημος κατάλογος ή το πιστοποιητικό. </w:t>
      </w:r>
    </w:p>
    <w:p w14:paraId="5B5BBC80" w14:textId="77777777" w:rsidR="00195D4E" w:rsidRPr="005403CF" w:rsidRDefault="008C5114" w:rsidP="00675916">
      <w:pPr>
        <w:spacing w:before="240"/>
        <w:jc w:val="both"/>
        <w:rPr>
          <w:rFonts w:ascii="Tahoma" w:hAnsi="Tahoma" w:cs="Tahoma"/>
          <w:color w:val="000000"/>
          <w:sz w:val="22"/>
          <w:szCs w:val="22"/>
        </w:rPr>
      </w:pPr>
      <w:r w:rsidRPr="005403CF">
        <w:rPr>
          <w:rFonts w:ascii="Tahoma" w:hAnsi="Tahoma" w:cs="Tahoma"/>
          <w:color w:val="000000"/>
          <w:sz w:val="22"/>
          <w:szCs w:val="22"/>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πέραν της βεβαίωσης εγγραφής στον επίσημο κατάλογο και πιστοποιητικά, κατά τα οριζόμενα ανωτέρω στην περίπτωση Β.1, </w:t>
      </w:r>
      <w:proofErr w:type="spellStart"/>
      <w:r w:rsidRPr="005403CF">
        <w:rPr>
          <w:rFonts w:ascii="Tahoma" w:hAnsi="Tahoma" w:cs="Tahoma"/>
          <w:color w:val="000000"/>
          <w:sz w:val="22"/>
          <w:szCs w:val="22"/>
        </w:rPr>
        <w:t>υποπερ</w:t>
      </w:r>
      <w:proofErr w:type="spellEnd"/>
      <w:r w:rsidRPr="005403CF">
        <w:rPr>
          <w:rFonts w:ascii="Tahoma" w:hAnsi="Tahoma" w:cs="Tahoma"/>
          <w:color w:val="000000"/>
          <w:sz w:val="22"/>
          <w:szCs w:val="22"/>
        </w:rPr>
        <w:t xml:space="preserve">. i, </w:t>
      </w:r>
      <w:proofErr w:type="spellStart"/>
      <w:r w:rsidRPr="005403CF">
        <w:rPr>
          <w:rFonts w:ascii="Tahoma" w:hAnsi="Tahoma" w:cs="Tahoma"/>
          <w:color w:val="000000"/>
          <w:sz w:val="22"/>
          <w:szCs w:val="22"/>
        </w:rPr>
        <w:t>ii</w:t>
      </w:r>
      <w:proofErr w:type="spellEnd"/>
      <w:r w:rsidRPr="005403CF">
        <w:rPr>
          <w:rFonts w:ascii="Tahoma" w:hAnsi="Tahoma" w:cs="Tahoma"/>
          <w:color w:val="000000"/>
          <w:sz w:val="22"/>
          <w:szCs w:val="22"/>
        </w:rPr>
        <w:t xml:space="preserve"> και </w:t>
      </w:r>
      <w:proofErr w:type="spellStart"/>
      <w:r w:rsidRPr="005403CF">
        <w:rPr>
          <w:rFonts w:ascii="Tahoma" w:hAnsi="Tahoma" w:cs="Tahoma"/>
          <w:color w:val="000000"/>
          <w:sz w:val="22"/>
          <w:szCs w:val="22"/>
        </w:rPr>
        <w:t>iii</w:t>
      </w:r>
      <w:proofErr w:type="spellEnd"/>
      <w:r w:rsidRPr="005403CF">
        <w:rPr>
          <w:rFonts w:ascii="Tahoma" w:hAnsi="Tahoma" w:cs="Tahoma"/>
          <w:color w:val="000000"/>
          <w:sz w:val="22"/>
          <w:szCs w:val="22"/>
        </w:rPr>
        <w:t xml:space="preserve"> της περ. β.</w:t>
      </w:r>
    </w:p>
    <w:p w14:paraId="695B626C" w14:textId="77777777" w:rsidR="00195D4E" w:rsidRPr="005403CF" w:rsidRDefault="00195D4E">
      <w:pPr>
        <w:jc w:val="both"/>
        <w:rPr>
          <w:rFonts w:ascii="Tahoma" w:hAnsi="Tahoma" w:cs="Tahoma"/>
          <w:sz w:val="22"/>
          <w:szCs w:val="22"/>
        </w:rPr>
      </w:pPr>
    </w:p>
    <w:p w14:paraId="71DBC6F6" w14:textId="77777777" w:rsidR="00195D4E" w:rsidRPr="005403CF" w:rsidRDefault="008C5114">
      <w:pPr>
        <w:jc w:val="both"/>
        <w:rPr>
          <w:rFonts w:ascii="Tahoma" w:hAnsi="Tahoma" w:cs="Tahoma"/>
          <w:sz w:val="22"/>
          <w:szCs w:val="22"/>
        </w:rPr>
      </w:pPr>
      <w:r w:rsidRPr="005403CF">
        <w:rPr>
          <w:rFonts w:ascii="Tahoma" w:hAnsi="Tahoma" w:cs="Tahoma"/>
          <w:b/>
          <w:sz w:val="22"/>
          <w:szCs w:val="22"/>
        </w:rPr>
        <w:t>Β.8.</w:t>
      </w:r>
      <w:r w:rsidRPr="005403CF">
        <w:rPr>
          <w:rFonts w:ascii="Tahoma" w:hAnsi="Tahoma" w:cs="Tahoma"/>
          <w:sz w:val="22"/>
          <w:szCs w:val="22"/>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176CC3A1" w14:textId="77777777" w:rsidR="00195D4E" w:rsidRPr="005403CF" w:rsidRDefault="008C5114" w:rsidP="00675916">
      <w:pPr>
        <w:spacing w:before="240"/>
        <w:jc w:val="both"/>
        <w:rPr>
          <w:rFonts w:ascii="Tahoma" w:hAnsi="Tahoma" w:cs="Tahoma"/>
          <w:sz w:val="22"/>
          <w:szCs w:val="22"/>
        </w:rPr>
      </w:pPr>
      <w:r w:rsidRPr="005403CF">
        <w:rPr>
          <w:rFonts w:ascii="Tahoma" w:hAnsi="Tahoma" w:cs="Tahoma"/>
          <w:sz w:val="22"/>
          <w:szCs w:val="22"/>
        </w:rPr>
        <w:t xml:space="preserve">Επιπλέον υποβάλλεται συμφωνητικό μεταξύ των μελών της Ένωσης με το οποίο α) συστήνεται η Ένωση β) αναγράφεται να </w:t>
      </w:r>
      <w:proofErr w:type="spellStart"/>
      <w:r w:rsidRPr="005403CF">
        <w:rPr>
          <w:rFonts w:ascii="Tahoma" w:hAnsi="Tahoma" w:cs="Tahoma"/>
          <w:sz w:val="22"/>
          <w:szCs w:val="22"/>
        </w:rPr>
        <w:t>οριοθετείται</w:t>
      </w:r>
      <w:proofErr w:type="spellEnd"/>
      <w:r w:rsidRPr="005403CF">
        <w:rPr>
          <w:rFonts w:ascii="Tahoma" w:hAnsi="Tahoma" w:cs="Tahoma"/>
          <w:sz w:val="22"/>
          <w:szCs w:val="22"/>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5403CF">
        <w:rPr>
          <w:rFonts w:ascii="Tahoma" w:hAnsi="Tahoma" w:cs="Tahoma"/>
          <w:sz w:val="22"/>
          <w:szCs w:val="22"/>
        </w:rPr>
        <w:t>leader</w:t>
      </w:r>
      <w:proofErr w:type="spellEnd"/>
      <w:r w:rsidRPr="005403CF">
        <w:rPr>
          <w:rFonts w:ascii="Tahoma" w:hAnsi="Tahoma" w:cs="Tahoma"/>
          <w:sz w:val="22"/>
          <w:szCs w:val="22"/>
        </w:rPr>
        <w:t>) και δ)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4299BF7F" w14:textId="77777777" w:rsidR="00195D4E" w:rsidRPr="005403CF" w:rsidRDefault="00195D4E">
      <w:pPr>
        <w:jc w:val="both"/>
        <w:rPr>
          <w:rFonts w:ascii="Tahoma" w:hAnsi="Tahoma" w:cs="Tahoma"/>
          <w:b/>
          <w:i/>
          <w:color w:val="5B9BD5"/>
          <w:sz w:val="22"/>
          <w:szCs w:val="22"/>
        </w:rPr>
      </w:pPr>
    </w:p>
    <w:p w14:paraId="360161FC" w14:textId="77777777" w:rsidR="00195D4E" w:rsidRPr="005403CF" w:rsidRDefault="008C5114">
      <w:pPr>
        <w:tabs>
          <w:tab w:val="left" w:pos="3544"/>
        </w:tabs>
        <w:jc w:val="both"/>
        <w:rPr>
          <w:rFonts w:ascii="Tahoma" w:hAnsi="Tahoma" w:cs="Tahoma"/>
          <w:sz w:val="22"/>
          <w:szCs w:val="22"/>
        </w:rPr>
      </w:pPr>
      <w:r w:rsidRPr="005403CF">
        <w:rPr>
          <w:rFonts w:ascii="Tahoma" w:hAnsi="Tahoma" w:cs="Tahoma"/>
          <w:b/>
          <w:sz w:val="22"/>
          <w:szCs w:val="22"/>
        </w:rPr>
        <w:lastRenderedPageBreak/>
        <w:t>Β.9.</w:t>
      </w:r>
      <w:r w:rsidRPr="005403CF">
        <w:rPr>
          <w:rFonts w:ascii="Tahoma" w:hAnsi="Tahoma" w:cs="Tahoma"/>
          <w:sz w:val="22"/>
          <w:szCs w:val="22"/>
        </w:rPr>
        <w:t xml:space="preserve"> 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αρμόδιου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διαγωνιζομένου  για την εκτέλεση της σύμβασης. </w:t>
      </w:r>
    </w:p>
    <w:p w14:paraId="6E18C69A" w14:textId="77777777" w:rsidR="00195D4E" w:rsidRPr="005403CF" w:rsidRDefault="008C5114" w:rsidP="00675916">
      <w:pPr>
        <w:spacing w:before="240"/>
        <w:jc w:val="both"/>
        <w:rPr>
          <w:rFonts w:ascii="Tahoma" w:hAnsi="Tahoma" w:cs="Tahoma"/>
          <w:color w:val="000000"/>
          <w:sz w:val="22"/>
          <w:szCs w:val="22"/>
        </w:rPr>
      </w:pPr>
      <w:r w:rsidRPr="005403CF">
        <w:rPr>
          <w:rFonts w:ascii="Tahoma" w:hAnsi="Tahoma" w:cs="Tahoma"/>
          <w:sz w:val="22"/>
          <w:szCs w:val="22"/>
        </w:rPr>
        <w:t xml:space="preserve">Η σχετική αναφορά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με τον οποίο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 </w:t>
      </w:r>
      <w:r w:rsidRPr="005403CF">
        <w:rPr>
          <w:rFonts w:ascii="Tahoma" w:hAnsi="Tahoma" w:cs="Tahoma"/>
          <w:color w:val="000000"/>
          <w:sz w:val="22"/>
          <w:szCs w:val="22"/>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4787FBC7" w14:textId="77777777" w:rsidR="00195D4E" w:rsidRPr="005403CF" w:rsidRDefault="008C5114" w:rsidP="00675916">
      <w:pPr>
        <w:spacing w:before="240"/>
        <w:jc w:val="both"/>
        <w:rPr>
          <w:rFonts w:ascii="Tahoma" w:hAnsi="Tahoma" w:cs="Tahoma"/>
          <w:color w:val="000000"/>
          <w:sz w:val="22"/>
          <w:szCs w:val="22"/>
        </w:rPr>
      </w:pPr>
      <w:r w:rsidRPr="005403CF">
        <w:rPr>
          <w:rFonts w:ascii="Tahoma" w:hAnsi="Tahoma" w:cs="Tahoma"/>
          <w:color w:val="000000"/>
          <w:sz w:val="22"/>
          <w:szCs w:val="22"/>
        </w:rPr>
        <w:t xml:space="preserve">Σε περίπτωση που ο τρίτος διαθέτει στοιχεία τεχνικής ή επαγγελματικής </w:t>
      </w:r>
      <w:proofErr w:type="spellStart"/>
      <w:r w:rsidRPr="005403CF">
        <w:rPr>
          <w:rFonts w:ascii="Tahoma" w:hAnsi="Tahoma" w:cs="Tahoma"/>
          <w:color w:val="000000"/>
          <w:sz w:val="22"/>
          <w:szCs w:val="22"/>
        </w:rPr>
        <w:t>καταλληλότητας</w:t>
      </w:r>
      <w:proofErr w:type="spellEnd"/>
      <w:r w:rsidRPr="005403CF">
        <w:rPr>
          <w:rFonts w:ascii="Tahoma" w:hAnsi="Tahoma" w:cs="Tahoma"/>
          <w:color w:val="000000"/>
          <w:sz w:val="22"/>
          <w:szCs w:val="22"/>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5403CF">
        <w:rPr>
          <w:rFonts w:ascii="Tahoma" w:hAnsi="Tahoma" w:cs="Tahoma"/>
          <w:sz w:val="22"/>
          <w:szCs w:val="22"/>
        </w:rPr>
        <w:t xml:space="preserve"> </w:t>
      </w:r>
      <w:r w:rsidRPr="005403CF">
        <w:rPr>
          <w:rFonts w:ascii="Tahoma" w:hAnsi="Tahoma" w:cs="Tahoma"/>
          <w:color w:val="000000"/>
          <w:sz w:val="22"/>
          <w:szCs w:val="22"/>
        </w:rPr>
        <w:t xml:space="preserve">δηλώνοντας το τμήμα της σύμβασης που θα εκτελέσει. </w:t>
      </w:r>
    </w:p>
    <w:p w14:paraId="46D2E89E" w14:textId="77777777" w:rsidR="00195D4E" w:rsidRPr="005403CF" w:rsidRDefault="008C5114" w:rsidP="00675916">
      <w:pPr>
        <w:spacing w:before="240"/>
        <w:jc w:val="both"/>
        <w:rPr>
          <w:rFonts w:ascii="Tahoma" w:hAnsi="Tahoma" w:cs="Tahoma"/>
          <w:color w:val="000000"/>
          <w:sz w:val="22"/>
          <w:szCs w:val="22"/>
        </w:rPr>
      </w:pPr>
      <w:r w:rsidRPr="005403CF">
        <w:rPr>
          <w:rFonts w:ascii="Tahoma" w:hAnsi="Tahoma" w:cs="Tahoma"/>
          <w:b/>
          <w:sz w:val="22"/>
          <w:szCs w:val="22"/>
        </w:rPr>
        <w:t>Β.10.</w:t>
      </w:r>
      <w:r w:rsidRPr="005403CF">
        <w:rPr>
          <w:rFonts w:ascii="Tahoma" w:hAnsi="Tahoma" w:cs="Tahoma"/>
          <w:sz w:val="22"/>
          <w:szCs w:val="22"/>
        </w:rPr>
        <w:t xml:space="preserve"> 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2432E1BF" w14:textId="77777777" w:rsidR="00195D4E" w:rsidRPr="005403CF" w:rsidRDefault="008C5114" w:rsidP="00675916">
      <w:pPr>
        <w:spacing w:before="240"/>
        <w:jc w:val="both"/>
        <w:rPr>
          <w:rFonts w:ascii="Tahoma" w:hAnsi="Tahoma" w:cs="Tahoma"/>
          <w:b/>
          <w:sz w:val="22"/>
          <w:szCs w:val="22"/>
        </w:rPr>
      </w:pPr>
      <w:r w:rsidRPr="005403CF">
        <w:rPr>
          <w:rFonts w:ascii="Tahoma" w:hAnsi="Tahoma" w:cs="Tahoma"/>
          <w:b/>
          <w:sz w:val="22"/>
          <w:szCs w:val="22"/>
        </w:rPr>
        <w:t>Β.11. Επισημαίνεται ότι γίνονται αποδεκτές:</w:t>
      </w:r>
    </w:p>
    <w:p w14:paraId="4F0B28E3" w14:textId="77777777" w:rsidR="00195D4E" w:rsidRPr="005403CF" w:rsidRDefault="008C5114">
      <w:pPr>
        <w:numPr>
          <w:ilvl w:val="0"/>
          <w:numId w:val="6"/>
        </w:numPr>
        <w:jc w:val="both"/>
        <w:rPr>
          <w:rFonts w:ascii="Tahoma" w:hAnsi="Tahoma" w:cs="Tahoma"/>
          <w:b/>
          <w:sz w:val="22"/>
          <w:szCs w:val="22"/>
        </w:rPr>
      </w:pPr>
      <w:r w:rsidRPr="005403CF">
        <w:rPr>
          <w:rFonts w:ascii="Tahoma" w:hAnsi="Tahoma" w:cs="Tahoma"/>
          <w:b/>
          <w:sz w:val="22"/>
          <w:szCs w:val="22"/>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7A2C77C2" w14:textId="77777777" w:rsidR="00195D4E" w:rsidRPr="005403CF" w:rsidRDefault="008C5114">
      <w:pPr>
        <w:numPr>
          <w:ilvl w:val="0"/>
          <w:numId w:val="6"/>
        </w:numPr>
        <w:jc w:val="both"/>
        <w:rPr>
          <w:rFonts w:ascii="Tahoma" w:hAnsi="Tahoma" w:cs="Tahoma"/>
          <w:sz w:val="22"/>
          <w:szCs w:val="22"/>
        </w:rPr>
      </w:pPr>
      <w:r w:rsidRPr="005403CF">
        <w:rPr>
          <w:rFonts w:ascii="Tahoma" w:hAnsi="Tahoma" w:cs="Tahoma"/>
          <w:b/>
          <w:sz w:val="22"/>
          <w:szCs w:val="22"/>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16FB51E1" w14:textId="77777777" w:rsidR="00195D4E" w:rsidRPr="005403CF" w:rsidRDefault="00195D4E">
      <w:pPr>
        <w:ind w:left="720"/>
        <w:jc w:val="both"/>
        <w:rPr>
          <w:rFonts w:ascii="Tahoma" w:hAnsi="Tahoma" w:cs="Tahoma"/>
          <w:sz w:val="22"/>
          <w:szCs w:val="22"/>
        </w:rPr>
      </w:pPr>
    </w:p>
    <w:p w14:paraId="4280D6B7" w14:textId="77777777" w:rsidR="00195D4E" w:rsidRPr="005403CF" w:rsidRDefault="008C5114">
      <w:pPr>
        <w:pStyle w:val="2"/>
        <w:jc w:val="both"/>
        <w:rPr>
          <w:rFonts w:ascii="Tahoma" w:hAnsi="Tahoma" w:cs="Tahoma"/>
          <w:lang w:val="el-GR"/>
        </w:rPr>
      </w:pPr>
      <w:r w:rsidRPr="005403CF">
        <w:rPr>
          <w:rFonts w:ascii="Tahoma" w:hAnsi="Tahoma" w:cs="Tahoma"/>
          <w:lang w:val="el-GR"/>
        </w:rPr>
        <w:tab/>
      </w:r>
      <w:bookmarkStart w:id="190" w:name="_Toc97194289"/>
      <w:bookmarkStart w:id="191" w:name="_Toc97194431"/>
      <w:bookmarkStart w:id="192" w:name="_Toc187401748"/>
      <w:r w:rsidRPr="005403CF">
        <w:rPr>
          <w:rFonts w:ascii="Tahoma" w:hAnsi="Tahoma" w:cs="Tahoma"/>
          <w:lang w:val="el-GR"/>
        </w:rPr>
        <w:t>Κριτήρια Ανάθεσης</w:t>
      </w:r>
      <w:bookmarkEnd w:id="190"/>
      <w:bookmarkEnd w:id="191"/>
      <w:bookmarkEnd w:id="192"/>
      <w:r w:rsidRPr="005403CF">
        <w:rPr>
          <w:rFonts w:ascii="Tahoma" w:hAnsi="Tahoma" w:cs="Tahoma"/>
          <w:lang w:val="el-GR"/>
        </w:rPr>
        <w:t xml:space="preserve"> </w:t>
      </w:r>
    </w:p>
    <w:p w14:paraId="63BA0A3D" w14:textId="77777777" w:rsidR="00195D4E" w:rsidRPr="005403CF" w:rsidRDefault="008C5114">
      <w:pPr>
        <w:pStyle w:val="3"/>
        <w:numPr>
          <w:ilvl w:val="2"/>
          <w:numId w:val="246"/>
        </w:numPr>
        <w:ind w:left="709" w:hanging="709"/>
        <w:jc w:val="both"/>
        <w:rPr>
          <w:rFonts w:ascii="Tahoma" w:hAnsi="Tahoma" w:cs="Tahoma"/>
          <w:sz w:val="22"/>
          <w:szCs w:val="22"/>
          <w:lang w:val="el-GR"/>
        </w:rPr>
      </w:pPr>
      <w:bookmarkStart w:id="193" w:name="_Toc97194290"/>
      <w:bookmarkStart w:id="194" w:name="_Ref496542191"/>
      <w:bookmarkStart w:id="195" w:name="_Toc97194432"/>
      <w:bookmarkStart w:id="196" w:name="_Toc187401749"/>
      <w:r w:rsidRPr="005403CF">
        <w:rPr>
          <w:rFonts w:ascii="Tahoma" w:hAnsi="Tahoma" w:cs="Tahoma"/>
          <w:sz w:val="22"/>
          <w:szCs w:val="22"/>
          <w:lang w:val="el-GR"/>
        </w:rPr>
        <w:t>Κριτήριο ανάθεσης</w:t>
      </w:r>
      <w:bookmarkEnd w:id="193"/>
      <w:bookmarkEnd w:id="194"/>
      <w:bookmarkEnd w:id="195"/>
      <w:bookmarkEnd w:id="196"/>
    </w:p>
    <w:p w14:paraId="7327A53E" w14:textId="77777777" w:rsidR="00195D4E" w:rsidRPr="005403CF" w:rsidRDefault="008C5114">
      <w:pPr>
        <w:jc w:val="both"/>
        <w:rPr>
          <w:rFonts w:ascii="Tahoma" w:hAnsi="Tahoma" w:cs="Tahoma"/>
          <w:i/>
          <w:color w:val="5B9BD5"/>
          <w:sz w:val="22"/>
          <w:szCs w:val="22"/>
        </w:rPr>
      </w:pPr>
      <w:r w:rsidRPr="005403CF">
        <w:rPr>
          <w:rFonts w:ascii="Tahoma" w:hAnsi="Tahoma" w:cs="Tahoma"/>
          <w:sz w:val="22"/>
          <w:szCs w:val="22"/>
        </w:rPr>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p w14:paraId="52FB289E" w14:textId="77777777" w:rsidR="00195D4E" w:rsidRPr="005403CF" w:rsidRDefault="008C5114">
      <w:pPr>
        <w:spacing w:after="40"/>
        <w:jc w:val="both"/>
        <w:rPr>
          <w:rFonts w:ascii="Tahoma" w:hAnsi="Tahoma" w:cs="Tahoma"/>
          <w:i/>
          <w:color w:val="5B9BD5"/>
          <w:sz w:val="22"/>
          <w:szCs w:val="22"/>
        </w:rPr>
      </w:pPr>
      <w:r w:rsidRPr="005403CF">
        <w:rPr>
          <w:rFonts w:ascii="Tahoma" w:hAnsi="Tahoma" w:cs="Tahoma"/>
          <w:i/>
          <w:color w:val="5B9BD5"/>
          <w:sz w:val="22"/>
          <w:szCs w:val="22"/>
        </w:rPr>
        <w:t xml:space="preserve"> </w:t>
      </w:r>
    </w:p>
    <w:p w14:paraId="08522139" w14:textId="77777777" w:rsidR="00195D4E" w:rsidRPr="005403CF" w:rsidRDefault="00195D4E">
      <w:pPr>
        <w:pStyle w:val="aff1"/>
        <w:jc w:val="both"/>
        <w:rPr>
          <w:rFonts w:ascii="Tahoma" w:hAnsi="Tahoma" w:cs="Tahoma"/>
          <w:b/>
          <w:sz w:val="22"/>
          <w:szCs w:val="22"/>
        </w:rPr>
      </w:pPr>
    </w:p>
    <w:tbl>
      <w:tblPr>
        <w:tblW w:w="4750" w:type="pct"/>
        <w:jc w:val="center"/>
        <w:tblLayout w:type="fixed"/>
        <w:tblLook w:val="00A0" w:firstRow="1" w:lastRow="0" w:firstColumn="1" w:lastColumn="0" w:noHBand="0" w:noVBand="0"/>
      </w:tblPr>
      <w:tblGrid>
        <w:gridCol w:w="1019"/>
        <w:gridCol w:w="2962"/>
        <w:gridCol w:w="2113"/>
        <w:gridCol w:w="3053"/>
      </w:tblGrid>
      <w:tr w:rsidR="00195D4E" w:rsidRPr="005403CF" w14:paraId="6508D287" w14:textId="77777777" w:rsidTr="00483B03">
        <w:trPr>
          <w:trHeight w:val="595"/>
          <w:jc w:val="center"/>
        </w:trPr>
        <w:tc>
          <w:tcPr>
            <w:tcW w:w="9147" w:type="dxa"/>
            <w:gridSpan w:val="4"/>
            <w:tcBorders>
              <w:top w:val="single" w:sz="4" w:space="0" w:color="000000"/>
              <w:left w:val="single" w:sz="4" w:space="0" w:color="000000"/>
              <w:bottom w:val="single" w:sz="4" w:space="0" w:color="000000"/>
              <w:right w:val="single" w:sz="4" w:space="0" w:color="000000"/>
            </w:tcBorders>
            <w:shd w:val="clear" w:color="auto" w:fill="B3B3B3"/>
          </w:tcPr>
          <w:p w14:paraId="51D149CB"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ΠΙΝΑΚΑΣ ΚΡΙΤΗΡΙΩΝ ΑΞΙΟΛΟΓΗΣΗΣ</w:t>
            </w:r>
          </w:p>
        </w:tc>
      </w:tr>
      <w:tr w:rsidR="00195D4E" w:rsidRPr="005403CF" w14:paraId="1D915DF5" w14:textId="77777777" w:rsidTr="00483B03">
        <w:trPr>
          <w:trHeight w:val="595"/>
          <w:jc w:val="center"/>
        </w:trPr>
        <w:tc>
          <w:tcPr>
            <w:tcW w:w="1019" w:type="dxa"/>
            <w:tcBorders>
              <w:top w:val="single" w:sz="4" w:space="0" w:color="000000"/>
              <w:left w:val="single" w:sz="4" w:space="0" w:color="000000"/>
              <w:bottom w:val="single" w:sz="4" w:space="0" w:color="000000"/>
              <w:right w:val="single" w:sz="4" w:space="0" w:color="000000"/>
            </w:tcBorders>
            <w:shd w:val="clear" w:color="auto" w:fill="B3B3B3"/>
          </w:tcPr>
          <w:p w14:paraId="1E816075"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Κριτήριο</w:t>
            </w:r>
          </w:p>
        </w:tc>
        <w:tc>
          <w:tcPr>
            <w:tcW w:w="2962" w:type="dxa"/>
            <w:tcBorders>
              <w:top w:val="single" w:sz="4" w:space="0" w:color="000000"/>
              <w:left w:val="single" w:sz="4" w:space="0" w:color="000000"/>
              <w:bottom w:val="single" w:sz="4" w:space="0" w:color="000000"/>
              <w:right w:val="single" w:sz="4" w:space="0" w:color="000000"/>
            </w:tcBorders>
            <w:shd w:val="clear" w:color="auto" w:fill="B3B3B3"/>
          </w:tcPr>
          <w:p w14:paraId="645E330E"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Περιγραφή</w:t>
            </w:r>
          </w:p>
        </w:tc>
        <w:tc>
          <w:tcPr>
            <w:tcW w:w="2113" w:type="dxa"/>
            <w:tcBorders>
              <w:top w:val="single" w:sz="4" w:space="0" w:color="000000"/>
              <w:left w:val="single" w:sz="4" w:space="0" w:color="000000"/>
              <w:bottom w:val="single" w:sz="4" w:space="0" w:color="000000"/>
              <w:right w:val="single" w:sz="4" w:space="0" w:color="000000"/>
            </w:tcBorders>
            <w:shd w:val="clear" w:color="auto" w:fill="B3B3B3"/>
          </w:tcPr>
          <w:p w14:paraId="0CD99607"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Συντελεστής Βαρύτητας</w:t>
            </w:r>
          </w:p>
        </w:tc>
        <w:tc>
          <w:tcPr>
            <w:tcW w:w="3053" w:type="dxa"/>
            <w:tcBorders>
              <w:top w:val="single" w:sz="4" w:space="0" w:color="000000"/>
              <w:left w:val="single" w:sz="4" w:space="0" w:color="000000"/>
              <w:bottom w:val="single" w:sz="4" w:space="0" w:color="000000"/>
              <w:right w:val="single" w:sz="4" w:space="0" w:color="000000"/>
            </w:tcBorders>
            <w:shd w:val="clear" w:color="auto" w:fill="B3B3B3"/>
          </w:tcPr>
          <w:p w14:paraId="125D3A47"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Παραπομπή σε παρ. απαίτησης της διακήρυξης</w:t>
            </w:r>
          </w:p>
        </w:tc>
      </w:tr>
      <w:tr w:rsidR="00195D4E" w:rsidRPr="005403CF" w14:paraId="3FAAAF8F" w14:textId="77777777" w:rsidTr="00483B03">
        <w:trPr>
          <w:trHeight w:val="391"/>
          <w:jc w:val="center"/>
        </w:trPr>
        <w:tc>
          <w:tcPr>
            <w:tcW w:w="9147" w:type="dxa"/>
            <w:gridSpan w:val="4"/>
            <w:tcBorders>
              <w:top w:val="single" w:sz="4" w:space="0" w:color="000000"/>
              <w:left w:val="single" w:sz="4" w:space="0" w:color="000000"/>
              <w:bottom w:val="single" w:sz="4" w:space="0" w:color="000000"/>
              <w:right w:val="single" w:sz="4" w:space="0" w:color="000000"/>
            </w:tcBorders>
            <w:shd w:val="clear" w:color="auto" w:fill="B3B3B3"/>
            <w:vAlign w:val="center"/>
          </w:tcPr>
          <w:p w14:paraId="6CCE4144"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Ομάδα Α: Προσέγγιση Υλοποίησης του υπό ανάθεση έργου</w:t>
            </w:r>
          </w:p>
        </w:tc>
      </w:tr>
      <w:tr w:rsidR="00195D4E" w:rsidRPr="005403CF" w14:paraId="1CDCCA6B" w14:textId="77777777" w:rsidTr="00483B03">
        <w:trPr>
          <w:trHeight w:val="1115"/>
          <w:jc w:val="center"/>
        </w:trPr>
        <w:tc>
          <w:tcPr>
            <w:tcW w:w="1019"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121DE37C" w14:textId="77777777" w:rsidR="00195D4E" w:rsidRPr="005403CF" w:rsidRDefault="00195D4E">
            <w:pPr>
              <w:pStyle w:val="af2"/>
              <w:numPr>
                <w:ilvl w:val="0"/>
                <w:numId w:val="10"/>
              </w:numPr>
              <w:tabs>
                <w:tab w:val="left" w:pos="317"/>
              </w:tabs>
              <w:jc w:val="both"/>
              <w:rPr>
                <w:rFonts w:ascii="Tahoma" w:hAnsi="Tahoma" w:cs="Tahoma"/>
                <w:b/>
                <w:sz w:val="22"/>
                <w:szCs w:val="22"/>
              </w:rPr>
            </w:pPr>
          </w:p>
        </w:tc>
        <w:tc>
          <w:tcPr>
            <w:tcW w:w="2962"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1FACBA0E" w14:textId="77777777" w:rsidR="00195D4E" w:rsidRPr="005403CF" w:rsidRDefault="008C5114">
            <w:pPr>
              <w:jc w:val="both"/>
              <w:rPr>
                <w:rFonts w:ascii="Tahoma" w:hAnsi="Tahoma" w:cs="Tahoma"/>
                <w:b/>
                <w:i/>
                <w:color w:val="5B9BD5"/>
                <w:sz w:val="22"/>
                <w:szCs w:val="22"/>
              </w:rPr>
            </w:pPr>
            <w:r w:rsidRPr="005403CF">
              <w:rPr>
                <w:rFonts w:ascii="Tahoma" w:hAnsi="Tahoma" w:cs="Tahoma"/>
                <w:b/>
                <w:i/>
                <w:sz w:val="22"/>
                <w:szCs w:val="22"/>
              </w:rPr>
              <w:t>Προσέγγιση Υλοποίησης του υπό ανάθεση έργου</w:t>
            </w:r>
          </w:p>
        </w:tc>
        <w:tc>
          <w:tcPr>
            <w:tcW w:w="2113"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406A72CB" w14:textId="77777777" w:rsidR="00195D4E" w:rsidRPr="005403CF" w:rsidRDefault="008C5114">
            <w:pPr>
              <w:jc w:val="center"/>
              <w:rPr>
                <w:rFonts w:ascii="Tahoma" w:hAnsi="Tahoma" w:cs="Tahoma"/>
                <w:b/>
                <w:bCs/>
                <w:sz w:val="22"/>
                <w:szCs w:val="22"/>
              </w:rPr>
            </w:pPr>
            <w:r w:rsidRPr="005403CF">
              <w:rPr>
                <w:rFonts w:ascii="Tahoma" w:hAnsi="Tahoma" w:cs="Tahoma"/>
                <w:b/>
                <w:bCs/>
                <w:sz w:val="22"/>
                <w:szCs w:val="22"/>
              </w:rPr>
              <w:t>85%</w:t>
            </w:r>
          </w:p>
        </w:tc>
        <w:tc>
          <w:tcPr>
            <w:tcW w:w="3053"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4EC2A911" w14:textId="77777777" w:rsidR="00195D4E" w:rsidRPr="005403CF" w:rsidRDefault="00195D4E">
            <w:pPr>
              <w:jc w:val="both"/>
              <w:rPr>
                <w:rFonts w:ascii="Tahoma" w:hAnsi="Tahoma" w:cs="Tahoma"/>
                <w:sz w:val="22"/>
                <w:szCs w:val="22"/>
              </w:rPr>
            </w:pPr>
          </w:p>
        </w:tc>
      </w:tr>
      <w:tr w:rsidR="00483B03" w:rsidRPr="005403CF" w14:paraId="7860C074" w14:textId="77777777" w:rsidTr="00483B03">
        <w:trPr>
          <w:trHeight w:val="495"/>
          <w:jc w:val="center"/>
        </w:trPr>
        <w:tc>
          <w:tcPr>
            <w:tcW w:w="1019" w:type="dxa"/>
            <w:tcBorders>
              <w:top w:val="single" w:sz="4" w:space="0" w:color="000000"/>
              <w:left w:val="single" w:sz="4" w:space="0" w:color="000000"/>
              <w:bottom w:val="single" w:sz="4" w:space="0" w:color="000000"/>
              <w:right w:val="single" w:sz="4" w:space="0" w:color="000000"/>
            </w:tcBorders>
          </w:tcPr>
          <w:p w14:paraId="5D4E2B28" w14:textId="77777777" w:rsidR="00483B03" w:rsidRPr="005403CF" w:rsidRDefault="00483B03" w:rsidP="00483B03">
            <w:pPr>
              <w:tabs>
                <w:tab w:val="left" w:pos="317"/>
              </w:tabs>
              <w:ind w:left="142"/>
              <w:jc w:val="both"/>
              <w:rPr>
                <w:rFonts w:ascii="Tahoma" w:hAnsi="Tahoma" w:cs="Tahoma"/>
                <w:b/>
                <w:sz w:val="22"/>
                <w:szCs w:val="22"/>
              </w:rPr>
            </w:pPr>
            <w:r w:rsidRPr="005403CF">
              <w:rPr>
                <w:rFonts w:ascii="Tahoma" w:hAnsi="Tahoma" w:cs="Tahoma"/>
                <w:b/>
                <w:sz w:val="22"/>
                <w:szCs w:val="22"/>
              </w:rPr>
              <w:t>1.1</w:t>
            </w:r>
          </w:p>
        </w:tc>
        <w:tc>
          <w:tcPr>
            <w:tcW w:w="2962" w:type="dxa"/>
            <w:tcBorders>
              <w:top w:val="single" w:sz="4" w:space="0" w:color="000000"/>
              <w:left w:val="single" w:sz="4" w:space="0" w:color="000000"/>
              <w:bottom w:val="single" w:sz="4" w:space="0" w:color="000000"/>
              <w:right w:val="single" w:sz="4" w:space="0" w:color="000000"/>
            </w:tcBorders>
          </w:tcPr>
          <w:p w14:paraId="1ADA97E4" w14:textId="77777777" w:rsidR="00483B03" w:rsidRPr="005403CF" w:rsidRDefault="00483B03" w:rsidP="00483B03">
            <w:pPr>
              <w:jc w:val="both"/>
              <w:rPr>
                <w:rFonts w:ascii="Tahoma" w:hAnsi="Tahoma" w:cs="Tahoma"/>
                <w:sz w:val="22"/>
                <w:szCs w:val="22"/>
              </w:rPr>
            </w:pPr>
            <w:r w:rsidRPr="005403CF">
              <w:rPr>
                <w:rFonts w:ascii="Tahoma" w:hAnsi="Tahoma" w:cs="Tahoma"/>
                <w:sz w:val="22"/>
                <w:szCs w:val="22"/>
              </w:rPr>
              <w:t>Αντίληψη και κατανόηση του έργου από τον υποψήφιο Ανάδοχο. Μεθοδολογία υλοποίησης και προσαρμογή στις απαιτήσεις και προδιαγραφές</w:t>
            </w:r>
          </w:p>
        </w:tc>
        <w:tc>
          <w:tcPr>
            <w:tcW w:w="2113" w:type="dxa"/>
            <w:tcBorders>
              <w:top w:val="single" w:sz="4" w:space="0" w:color="000000"/>
              <w:left w:val="single" w:sz="4" w:space="0" w:color="000000"/>
              <w:bottom w:val="single" w:sz="4" w:space="0" w:color="000000"/>
              <w:right w:val="single" w:sz="4" w:space="0" w:color="000000"/>
            </w:tcBorders>
            <w:vAlign w:val="center"/>
          </w:tcPr>
          <w:p w14:paraId="4F01D10E" w14:textId="77777777" w:rsidR="00483B03" w:rsidRPr="005403CF" w:rsidRDefault="00483B03" w:rsidP="00483B03">
            <w:pPr>
              <w:jc w:val="center"/>
              <w:rPr>
                <w:rFonts w:ascii="Tahoma" w:hAnsi="Tahoma" w:cs="Tahoma"/>
                <w:sz w:val="22"/>
                <w:szCs w:val="22"/>
              </w:rPr>
            </w:pPr>
            <w:r w:rsidRPr="005403CF">
              <w:rPr>
                <w:rFonts w:ascii="Tahoma" w:hAnsi="Tahoma" w:cs="Tahoma"/>
                <w:sz w:val="22"/>
                <w:szCs w:val="22"/>
              </w:rPr>
              <w:t>20%</w:t>
            </w:r>
          </w:p>
        </w:tc>
        <w:tc>
          <w:tcPr>
            <w:tcW w:w="3053" w:type="dxa"/>
            <w:tcBorders>
              <w:top w:val="single" w:sz="4" w:space="0" w:color="000000"/>
              <w:left w:val="single" w:sz="4" w:space="0" w:color="000000"/>
              <w:bottom w:val="single" w:sz="4" w:space="0" w:color="000000"/>
              <w:right w:val="single" w:sz="4" w:space="0" w:color="000000"/>
            </w:tcBorders>
            <w:vAlign w:val="center"/>
          </w:tcPr>
          <w:p w14:paraId="1D8F951C" w14:textId="24E7E8A5" w:rsidR="00483B03" w:rsidRPr="005403CF" w:rsidRDefault="00483B03" w:rsidP="00483B03">
            <w:pPr>
              <w:jc w:val="both"/>
              <w:rPr>
                <w:rFonts w:ascii="Tahoma" w:hAnsi="Tahoma" w:cs="Tahoma"/>
                <w:bCs/>
                <w:i/>
                <w:iCs/>
                <w:sz w:val="22"/>
                <w:szCs w:val="22"/>
              </w:rPr>
            </w:pPr>
            <w:r w:rsidRPr="005403CF">
              <w:rPr>
                <w:rFonts w:ascii="Tahoma" w:hAnsi="Tahoma" w:cs="Tahoma"/>
                <w:bCs/>
                <w:i/>
                <w:iCs/>
                <w:sz w:val="22"/>
                <w:szCs w:val="22"/>
              </w:rPr>
              <w:t>Παρ. 2.4.3.2 και</w:t>
            </w:r>
          </w:p>
          <w:p w14:paraId="13BDEE04" w14:textId="79083085" w:rsidR="00483B03" w:rsidRPr="005403CF" w:rsidRDefault="00483B03" w:rsidP="00483B03">
            <w:pPr>
              <w:jc w:val="both"/>
              <w:rPr>
                <w:rFonts w:ascii="Tahoma" w:hAnsi="Tahoma" w:cs="Tahoma"/>
                <w:sz w:val="22"/>
                <w:szCs w:val="22"/>
              </w:rPr>
            </w:pPr>
            <w:r w:rsidRPr="005403CF">
              <w:rPr>
                <w:rFonts w:ascii="Tahoma" w:hAnsi="Tahoma" w:cs="Tahoma"/>
                <w:bCs/>
                <w:i/>
                <w:iCs/>
                <w:sz w:val="22"/>
                <w:szCs w:val="22"/>
              </w:rPr>
              <w:t>ΠΑΡΑΡΤΗΜΑ Ι Ενότητες 1 έως 5</w:t>
            </w:r>
          </w:p>
        </w:tc>
      </w:tr>
      <w:tr w:rsidR="00483B03" w:rsidRPr="005403CF" w14:paraId="77F8E3A1" w14:textId="77777777" w:rsidTr="00483B03">
        <w:trPr>
          <w:jc w:val="center"/>
        </w:trPr>
        <w:tc>
          <w:tcPr>
            <w:tcW w:w="1019" w:type="dxa"/>
            <w:tcBorders>
              <w:top w:val="single" w:sz="4" w:space="0" w:color="000000"/>
              <w:left w:val="single" w:sz="4" w:space="0" w:color="000000"/>
              <w:bottom w:val="single" w:sz="4" w:space="0" w:color="000000"/>
              <w:right w:val="single" w:sz="4" w:space="0" w:color="000000"/>
            </w:tcBorders>
          </w:tcPr>
          <w:p w14:paraId="32C41A67" w14:textId="77777777" w:rsidR="00483B03" w:rsidRPr="005403CF" w:rsidRDefault="00483B03" w:rsidP="00483B03">
            <w:pPr>
              <w:ind w:left="142"/>
              <w:jc w:val="both"/>
              <w:rPr>
                <w:rFonts w:ascii="Tahoma" w:hAnsi="Tahoma" w:cs="Tahoma"/>
                <w:b/>
                <w:sz w:val="22"/>
                <w:szCs w:val="22"/>
              </w:rPr>
            </w:pPr>
            <w:r w:rsidRPr="005403CF">
              <w:rPr>
                <w:rFonts w:ascii="Tahoma" w:hAnsi="Tahoma" w:cs="Tahoma"/>
                <w:b/>
                <w:sz w:val="22"/>
                <w:szCs w:val="22"/>
              </w:rPr>
              <w:t>1.2</w:t>
            </w:r>
          </w:p>
        </w:tc>
        <w:tc>
          <w:tcPr>
            <w:tcW w:w="2962" w:type="dxa"/>
            <w:tcBorders>
              <w:top w:val="single" w:sz="4" w:space="0" w:color="000000"/>
              <w:left w:val="single" w:sz="4" w:space="0" w:color="000000"/>
              <w:bottom w:val="single" w:sz="4" w:space="0" w:color="000000"/>
              <w:right w:val="single" w:sz="4" w:space="0" w:color="000000"/>
            </w:tcBorders>
          </w:tcPr>
          <w:p w14:paraId="2835A96D" w14:textId="77777777" w:rsidR="00483B03" w:rsidRPr="005403CF" w:rsidRDefault="00483B03" w:rsidP="00483B03">
            <w:pPr>
              <w:jc w:val="both"/>
              <w:rPr>
                <w:rFonts w:ascii="Tahoma" w:hAnsi="Tahoma" w:cs="Tahoma"/>
                <w:sz w:val="22"/>
                <w:szCs w:val="22"/>
              </w:rPr>
            </w:pPr>
            <w:r w:rsidRPr="005403CF">
              <w:rPr>
                <w:rFonts w:ascii="Tahoma" w:hAnsi="Tahoma" w:cs="Tahoma"/>
                <w:sz w:val="22"/>
                <w:szCs w:val="22"/>
              </w:rPr>
              <w:t>Προτάσεις υλοποίησης του έργου και εφαρμογής των λειτουργικοτήτων του συστήματος.</w:t>
            </w:r>
          </w:p>
        </w:tc>
        <w:tc>
          <w:tcPr>
            <w:tcW w:w="2113" w:type="dxa"/>
            <w:tcBorders>
              <w:top w:val="single" w:sz="4" w:space="0" w:color="000000"/>
              <w:left w:val="single" w:sz="4" w:space="0" w:color="000000"/>
              <w:bottom w:val="single" w:sz="4" w:space="0" w:color="000000"/>
              <w:right w:val="single" w:sz="4" w:space="0" w:color="000000"/>
            </w:tcBorders>
            <w:vAlign w:val="center"/>
          </w:tcPr>
          <w:p w14:paraId="2DB1836E" w14:textId="77777777" w:rsidR="00483B03" w:rsidRPr="005403CF" w:rsidRDefault="00483B03" w:rsidP="00483B03">
            <w:pPr>
              <w:jc w:val="center"/>
              <w:rPr>
                <w:rFonts w:ascii="Tahoma" w:hAnsi="Tahoma" w:cs="Tahoma"/>
                <w:sz w:val="22"/>
                <w:szCs w:val="22"/>
              </w:rPr>
            </w:pPr>
            <w:r w:rsidRPr="005403CF">
              <w:rPr>
                <w:rFonts w:ascii="Tahoma" w:hAnsi="Tahoma" w:cs="Tahoma"/>
                <w:sz w:val="22"/>
                <w:szCs w:val="22"/>
              </w:rPr>
              <w:t>35%</w:t>
            </w:r>
          </w:p>
        </w:tc>
        <w:tc>
          <w:tcPr>
            <w:tcW w:w="3053" w:type="dxa"/>
            <w:tcBorders>
              <w:top w:val="single" w:sz="4" w:space="0" w:color="000000"/>
              <w:left w:val="single" w:sz="4" w:space="0" w:color="000000"/>
              <w:bottom w:val="single" w:sz="4" w:space="0" w:color="000000"/>
              <w:right w:val="single" w:sz="4" w:space="0" w:color="000000"/>
            </w:tcBorders>
            <w:vAlign w:val="center"/>
          </w:tcPr>
          <w:p w14:paraId="2D0B95A7" w14:textId="77777777" w:rsidR="00483B03" w:rsidRPr="005403CF" w:rsidRDefault="00483B03" w:rsidP="00483B03">
            <w:pPr>
              <w:jc w:val="both"/>
              <w:rPr>
                <w:rFonts w:ascii="Tahoma" w:hAnsi="Tahoma" w:cs="Tahoma"/>
                <w:bCs/>
                <w:i/>
                <w:iCs/>
                <w:sz w:val="22"/>
                <w:szCs w:val="22"/>
              </w:rPr>
            </w:pPr>
            <w:r w:rsidRPr="005403CF">
              <w:rPr>
                <w:rFonts w:ascii="Tahoma" w:hAnsi="Tahoma" w:cs="Tahoma"/>
                <w:bCs/>
                <w:i/>
                <w:iCs/>
                <w:sz w:val="22"/>
                <w:szCs w:val="22"/>
              </w:rPr>
              <w:t>Παρ. 2.4.3.2 και</w:t>
            </w:r>
          </w:p>
          <w:p w14:paraId="0E0BDBB8" w14:textId="4A3A44E5" w:rsidR="00483B03" w:rsidRPr="005403CF" w:rsidRDefault="00483B03" w:rsidP="00483B03">
            <w:pPr>
              <w:jc w:val="both"/>
              <w:rPr>
                <w:rFonts w:ascii="Tahoma" w:hAnsi="Tahoma" w:cs="Tahoma"/>
                <w:sz w:val="22"/>
                <w:szCs w:val="22"/>
              </w:rPr>
            </w:pPr>
            <w:r w:rsidRPr="005403CF">
              <w:rPr>
                <w:rFonts w:ascii="Tahoma" w:hAnsi="Tahoma" w:cs="Tahoma"/>
                <w:bCs/>
                <w:i/>
                <w:iCs/>
                <w:sz w:val="22"/>
                <w:szCs w:val="22"/>
              </w:rPr>
              <w:t>ΠΑΡΑΡΤΗΜΑ Ι παρ. 6.1, 6.2 και 6.3</w:t>
            </w:r>
          </w:p>
        </w:tc>
      </w:tr>
      <w:tr w:rsidR="00483B03" w:rsidRPr="005403CF" w14:paraId="02B5E541" w14:textId="77777777" w:rsidTr="00483B03">
        <w:trPr>
          <w:jc w:val="center"/>
        </w:trPr>
        <w:tc>
          <w:tcPr>
            <w:tcW w:w="1019" w:type="dxa"/>
            <w:tcBorders>
              <w:top w:val="single" w:sz="4" w:space="0" w:color="000000"/>
              <w:left w:val="single" w:sz="4" w:space="0" w:color="000000"/>
              <w:bottom w:val="single" w:sz="4" w:space="0" w:color="000000"/>
              <w:right w:val="single" w:sz="4" w:space="0" w:color="000000"/>
            </w:tcBorders>
          </w:tcPr>
          <w:p w14:paraId="224183C3" w14:textId="77777777" w:rsidR="00483B03" w:rsidRPr="005403CF" w:rsidRDefault="00483B03" w:rsidP="00483B03">
            <w:pPr>
              <w:ind w:left="142"/>
              <w:jc w:val="both"/>
              <w:rPr>
                <w:rFonts w:ascii="Tahoma" w:hAnsi="Tahoma" w:cs="Tahoma"/>
                <w:b/>
                <w:sz w:val="22"/>
                <w:szCs w:val="22"/>
              </w:rPr>
            </w:pPr>
            <w:r w:rsidRPr="005403CF">
              <w:rPr>
                <w:rFonts w:ascii="Tahoma" w:hAnsi="Tahoma" w:cs="Tahoma"/>
                <w:b/>
                <w:sz w:val="22"/>
                <w:szCs w:val="22"/>
              </w:rPr>
              <w:t>1.3</w:t>
            </w:r>
          </w:p>
        </w:tc>
        <w:tc>
          <w:tcPr>
            <w:tcW w:w="2962" w:type="dxa"/>
            <w:tcBorders>
              <w:top w:val="single" w:sz="4" w:space="0" w:color="000000"/>
              <w:left w:val="single" w:sz="4" w:space="0" w:color="000000"/>
              <w:bottom w:val="single" w:sz="4" w:space="0" w:color="000000"/>
              <w:right w:val="single" w:sz="4" w:space="0" w:color="000000"/>
            </w:tcBorders>
          </w:tcPr>
          <w:p w14:paraId="46689573" w14:textId="77777777" w:rsidR="00483B03" w:rsidRPr="005403CF" w:rsidRDefault="00483B03" w:rsidP="00483B03">
            <w:pPr>
              <w:jc w:val="both"/>
              <w:rPr>
                <w:rFonts w:ascii="Tahoma" w:hAnsi="Tahoma" w:cs="Tahoma"/>
                <w:sz w:val="22"/>
                <w:szCs w:val="22"/>
              </w:rPr>
            </w:pPr>
            <w:r w:rsidRPr="005403CF">
              <w:rPr>
                <w:rFonts w:ascii="Tahoma" w:hAnsi="Tahoma" w:cs="Tahoma"/>
                <w:sz w:val="22"/>
                <w:szCs w:val="22"/>
              </w:rPr>
              <w:t>Αναγνώριση κρίσιμων παραγόντων επιτυχίας και εντοπισμός ενδεχόμενων προβλημάτων/κινδύνων και προτάσεις αντιμετώπισης αυτών</w:t>
            </w:r>
          </w:p>
        </w:tc>
        <w:tc>
          <w:tcPr>
            <w:tcW w:w="2113" w:type="dxa"/>
            <w:tcBorders>
              <w:top w:val="single" w:sz="4" w:space="0" w:color="000000"/>
              <w:left w:val="single" w:sz="4" w:space="0" w:color="000000"/>
              <w:bottom w:val="single" w:sz="4" w:space="0" w:color="000000"/>
              <w:right w:val="single" w:sz="4" w:space="0" w:color="000000"/>
            </w:tcBorders>
            <w:vAlign w:val="center"/>
          </w:tcPr>
          <w:p w14:paraId="353A2CCD" w14:textId="77777777" w:rsidR="00483B03" w:rsidRPr="005403CF" w:rsidRDefault="00483B03" w:rsidP="00483B03">
            <w:pPr>
              <w:jc w:val="center"/>
              <w:rPr>
                <w:rFonts w:ascii="Tahoma" w:hAnsi="Tahoma" w:cs="Tahoma"/>
                <w:sz w:val="22"/>
                <w:szCs w:val="22"/>
              </w:rPr>
            </w:pPr>
            <w:r w:rsidRPr="005403CF">
              <w:rPr>
                <w:rFonts w:ascii="Tahoma" w:hAnsi="Tahoma" w:cs="Tahoma"/>
                <w:sz w:val="22"/>
                <w:szCs w:val="22"/>
              </w:rPr>
              <w:t>15%</w:t>
            </w:r>
          </w:p>
        </w:tc>
        <w:tc>
          <w:tcPr>
            <w:tcW w:w="3053" w:type="dxa"/>
            <w:tcBorders>
              <w:top w:val="single" w:sz="4" w:space="0" w:color="000000"/>
              <w:left w:val="single" w:sz="4" w:space="0" w:color="000000"/>
              <w:bottom w:val="single" w:sz="4" w:space="0" w:color="000000"/>
              <w:right w:val="single" w:sz="4" w:space="0" w:color="000000"/>
            </w:tcBorders>
            <w:vAlign w:val="center"/>
          </w:tcPr>
          <w:p w14:paraId="0852909B" w14:textId="77777777" w:rsidR="00483B03" w:rsidRPr="005403CF" w:rsidRDefault="00483B03" w:rsidP="00483B03">
            <w:pPr>
              <w:jc w:val="both"/>
              <w:rPr>
                <w:rFonts w:ascii="Tahoma" w:hAnsi="Tahoma" w:cs="Tahoma"/>
                <w:bCs/>
                <w:i/>
                <w:iCs/>
                <w:sz w:val="22"/>
                <w:szCs w:val="22"/>
              </w:rPr>
            </w:pPr>
            <w:r w:rsidRPr="005403CF">
              <w:rPr>
                <w:rFonts w:ascii="Tahoma" w:hAnsi="Tahoma" w:cs="Tahoma"/>
                <w:bCs/>
                <w:i/>
                <w:iCs/>
                <w:sz w:val="22"/>
                <w:szCs w:val="22"/>
              </w:rPr>
              <w:t>Παρ. 2.4.3.2 και</w:t>
            </w:r>
          </w:p>
          <w:p w14:paraId="13D58E04" w14:textId="3871D24B" w:rsidR="00483B03" w:rsidRPr="005403CF" w:rsidRDefault="00483B03" w:rsidP="00483B03">
            <w:pPr>
              <w:jc w:val="both"/>
              <w:rPr>
                <w:rFonts w:ascii="Tahoma" w:hAnsi="Tahoma" w:cs="Tahoma"/>
                <w:sz w:val="22"/>
                <w:szCs w:val="22"/>
              </w:rPr>
            </w:pPr>
            <w:r w:rsidRPr="005403CF">
              <w:rPr>
                <w:rFonts w:ascii="Tahoma" w:hAnsi="Tahoma" w:cs="Tahoma"/>
                <w:bCs/>
                <w:i/>
                <w:iCs/>
                <w:sz w:val="22"/>
                <w:szCs w:val="22"/>
              </w:rPr>
              <w:t>ΠΑΡΑΡΤΗΜΑ Ι παρ. 7.5</w:t>
            </w:r>
          </w:p>
        </w:tc>
      </w:tr>
      <w:tr w:rsidR="00195D4E" w:rsidRPr="005403CF" w14:paraId="20FCE9E0" w14:textId="77777777" w:rsidTr="00483B03">
        <w:trPr>
          <w:jc w:val="center"/>
        </w:trPr>
        <w:tc>
          <w:tcPr>
            <w:tcW w:w="1019" w:type="dxa"/>
            <w:tcBorders>
              <w:top w:val="single" w:sz="4" w:space="0" w:color="000000"/>
              <w:left w:val="single" w:sz="4" w:space="0" w:color="000000"/>
              <w:bottom w:val="single" w:sz="4" w:space="0" w:color="000000"/>
              <w:right w:val="single" w:sz="4" w:space="0" w:color="000000"/>
            </w:tcBorders>
          </w:tcPr>
          <w:p w14:paraId="1728B220" w14:textId="77777777" w:rsidR="00195D4E" w:rsidRPr="005403CF" w:rsidRDefault="008C5114">
            <w:pPr>
              <w:ind w:left="142"/>
              <w:jc w:val="both"/>
              <w:rPr>
                <w:rFonts w:ascii="Tahoma" w:hAnsi="Tahoma" w:cs="Tahoma"/>
                <w:b/>
                <w:sz w:val="22"/>
                <w:szCs w:val="22"/>
              </w:rPr>
            </w:pPr>
            <w:r w:rsidRPr="005403CF">
              <w:rPr>
                <w:rFonts w:ascii="Tahoma" w:hAnsi="Tahoma" w:cs="Tahoma"/>
                <w:b/>
                <w:sz w:val="22"/>
                <w:szCs w:val="22"/>
              </w:rPr>
              <w:t>1.4</w:t>
            </w:r>
          </w:p>
        </w:tc>
        <w:tc>
          <w:tcPr>
            <w:tcW w:w="2962" w:type="dxa"/>
            <w:tcBorders>
              <w:top w:val="single" w:sz="4" w:space="0" w:color="000000"/>
              <w:left w:val="single" w:sz="4" w:space="0" w:color="000000"/>
              <w:bottom w:val="single" w:sz="4" w:space="0" w:color="000000"/>
              <w:right w:val="single" w:sz="4" w:space="0" w:color="000000"/>
            </w:tcBorders>
          </w:tcPr>
          <w:p w14:paraId="0F46425B" w14:textId="77777777" w:rsidR="00195D4E" w:rsidRPr="005403CF" w:rsidRDefault="008C5114">
            <w:pPr>
              <w:jc w:val="both"/>
              <w:rPr>
                <w:rFonts w:ascii="Tahoma" w:hAnsi="Tahoma" w:cs="Tahoma"/>
                <w:sz w:val="22"/>
                <w:szCs w:val="22"/>
              </w:rPr>
            </w:pPr>
            <w:r w:rsidRPr="005403CF">
              <w:rPr>
                <w:rFonts w:ascii="Tahoma" w:hAnsi="Tahoma" w:cs="Tahoma"/>
                <w:sz w:val="22"/>
                <w:szCs w:val="22"/>
              </w:rPr>
              <w:t>Οργάνωση Υλοποίησης Έργου (Φάσεις, Χρονοδιάγραμμα,)</w:t>
            </w:r>
          </w:p>
        </w:tc>
        <w:tc>
          <w:tcPr>
            <w:tcW w:w="2113" w:type="dxa"/>
            <w:tcBorders>
              <w:top w:val="single" w:sz="4" w:space="0" w:color="000000"/>
              <w:left w:val="single" w:sz="4" w:space="0" w:color="000000"/>
              <w:bottom w:val="single" w:sz="4" w:space="0" w:color="000000"/>
              <w:right w:val="single" w:sz="4" w:space="0" w:color="000000"/>
            </w:tcBorders>
            <w:vAlign w:val="center"/>
          </w:tcPr>
          <w:p w14:paraId="156C678A" w14:textId="77777777" w:rsidR="00195D4E" w:rsidRPr="005403CF" w:rsidRDefault="008C5114">
            <w:pPr>
              <w:jc w:val="center"/>
              <w:rPr>
                <w:rFonts w:ascii="Tahoma" w:hAnsi="Tahoma" w:cs="Tahoma"/>
                <w:sz w:val="22"/>
                <w:szCs w:val="22"/>
              </w:rPr>
            </w:pPr>
            <w:r w:rsidRPr="005403CF">
              <w:rPr>
                <w:rFonts w:ascii="Tahoma" w:hAnsi="Tahoma" w:cs="Tahoma"/>
                <w:sz w:val="22"/>
                <w:szCs w:val="22"/>
              </w:rPr>
              <w:t>15%</w:t>
            </w:r>
          </w:p>
        </w:tc>
        <w:tc>
          <w:tcPr>
            <w:tcW w:w="3053" w:type="dxa"/>
            <w:tcBorders>
              <w:top w:val="single" w:sz="4" w:space="0" w:color="000000"/>
              <w:left w:val="single" w:sz="4" w:space="0" w:color="000000"/>
              <w:bottom w:val="single" w:sz="4" w:space="0" w:color="000000"/>
              <w:right w:val="single" w:sz="4" w:space="0" w:color="000000"/>
            </w:tcBorders>
            <w:vAlign w:val="center"/>
          </w:tcPr>
          <w:p w14:paraId="44F1CF58" w14:textId="77777777" w:rsidR="00483B03" w:rsidRPr="005403CF" w:rsidRDefault="00483B03" w:rsidP="00483B03">
            <w:pPr>
              <w:jc w:val="both"/>
              <w:rPr>
                <w:rFonts w:ascii="Tahoma" w:hAnsi="Tahoma" w:cs="Tahoma"/>
                <w:bCs/>
                <w:i/>
                <w:iCs/>
                <w:sz w:val="22"/>
                <w:szCs w:val="22"/>
              </w:rPr>
            </w:pPr>
            <w:r w:rsidRPr="005403CF">
              <w:rPr>
                <w:rFonts w:ascii="Tahoma" w:hAnsi="Tahoma" w:cs="Tahoma"/>
                <w:bCs/>
                <w:i/>
                <w:iCs/>
                <w:sz w:val="22"/>
                <w:szCs w:val="22"/>
              </w:rPr>
              <w:t>Παρ. 2.4.3.2 και</w:t>
            </w:r>
          </w:p>
          <w:p w14:paraId="7ACCE1BC" w14:textId="019D5D91" w:rsidR="00195D4E" w:rsidRPr="005403CF" w:rsidRDefault="00483B03">
            <w:pPr>
              <w:jc w:val="both"/>
              <w:rPr>
                <w:rFonts w:ascii="Tahoma" w:hAnsi="Tahoma" w:cs="Tahoma"/>
                <w:sz w:val="22"/>
                <w:szCs w:val="22"/>
              </w:rPr>
            </w:pPr>
            <w:r w:rsidRPr="005403CF">
              <w:rPr>
                <w:rFonts w:ascii="Tahoma" w:hAnsi="Tahoma" w:cs="Tahoma"/>
                <w:bCs/>
                <w:i/>
                <w:iCs/>
                <w:sz w:val="22"/>
                <w:szCs w:val="22"/>
              </w:rPr>
              <w:t>ΠΑΡΑΡΤΗΜΑ Ι παρ. 7.1, 7.2</w:t>
            </w:r>
          </w:p>
        </w:tc>
      </w:tr>
      <w:tr w:rsidR="00195D4E" w:rsidRPr="005403CF" w14:paraId="52AB73D4" w14:textId="77777777" w:rsidTr="00483B03">
        <w:trPr>
          <w:trHeight w:val="461"/>
          <w:jc w:val="center"/>
        </w:trPr>
        <w:tc>
          <w:tcPr>
            <w:tcW w:w="9147" w:type="dxa"/>
            <w:gridSpan w:val="4"/>
            <w:tcBorders>
              <w:top w:val="single" w:sz="4" w:space="0" w:color="000000"/>
              <w:left w:val="single" w:sz="4" w:space="0" w:color="000000"/>
              <w:bottom w:val="single" w:sz="4" w:space="0" w:color="000000"/>
              <w:right w:val="single" w:sz="4" w:space="0" w:color="000000"/>
            </w:tcBorders>
            <w:shd w:val="clear" w:color="auto" w:fill="B3B3B3"/>
          </w:tcPr>
          <w:p w14:paraId="21A50487" w14:textId="77777777" w:rsidR="00195D4E" w:rsidRPr="005403CF" w:rsidRDefault="008C5114">
            <w:pPr>
              <w:ind w:left="180"/>
              <w:jc w:val="both"/>
              <w:rPr>
                <w:rFonts w:ascii="Tahoma" w:hAnsi="Tahoma" w:cs="Tahoma"/>
                <w:sz w:val="22"/>
                <w:szCs w:val="22"/>
              </w:rPr>
            </w:pPr>
            <w:r w:rsidRPr="005403CF">
              <w:rPr>
                <w:rFonts w:ascii="Tahoma" w:hAnsi="Tahoma" w:cs="Tahoma"/>
                <w:b/>
                <w:sz w:val="22"/>
                <w:szCs w:val="22"/>
              </w:rPr>
              <w:t>Ομάδα Β: Οργάνωση και λειτουργία του Οικονομικού Φορέα</w:t>
            </w:r>
          </w:p>
        </w:tc>
      </w:tr>
      <w:tr w:rsidR="00195D4E" w:rsidRPr="005403CF" w14:paraId="520C3585" w14:textId="77777777" w:rsidTr="00483B03">
        <w:trPr>
          <w:trHeight w:val="1177"/>
          <w:jc w:val="center"/>
        </w:trPr>
        <w:tc>
          <w:tcPr>
            <w:tcW w:w="1019"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16875C1E" w14:textId="77777777" w:rsidR="00195D4E" w:rsidRPr="005403CF" w:rsidRDefault="00195D4E">
            <w:pPr>
              <w:pStyle w:val="af2"/>
              <w:numPr>
                <w:ilvl w:val="0"/>
                <w:numId w:val="10"/>
              </w:numPr>
              <w:tabs>
                <w:tab w:val="left" w:pos="317"/>
              </w:tabs>
              <w:jc w:val="both"/>
              <w:rPr>
                <w:rFonts w:ascii="Tahoma" w:hAnsi="Tahoma" w:cs="Tahoma"/>
                <w:b/>
                <w:sz w:val="22"/>
                <w:szCs w:val="22"/>
              </w:rPr>
            </w:pPr>
          </w:p>
        </w:tc>
        <w:tc>
          <w:tcPr>
            <w:tcW w:w="2962"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61E5A50B" w14:textId="77777777" w:rsidR="00195D4E" w:rsidRPr="005403CF" w:rsidRDefault="008C5114">
            <w:pPr>
              <w:jc w:val="both"/>
              <w:rPr>
                <w:rFonts w:ascii="Tahoma" w:hAnsi="Tahoma" w:cs="Tahoma"/>
                <w:b/>
                <w:i/>
                <w:sz w:val="22"/>
                <w:szCs w:val="22"/>
              </w:rPr>
            </w:pPr>
            <w:r w:rsidRPr="005403CF">
              <w:rPr>
                <w:rFonts w:ascii="Tahoma" w:hAnsi="Tahoma" w:cs="Tahoma"/>
                <w:b/>
                <w:i/>
                <w:sz w:val="22"/>
                <w:szCs w:val="22"/>
              </w:rPr>
              <w:t>Οργάνωση και λειτουργία του Οικονομικού Φορέα</w:t>
            </w:r>
          </w:p>
        </w:tc>
        <w:tc>
          <w:tcPr>
            <w:tcW w:w="2113"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41F96F09" w14:textId="77777777" w:rsidR="00195D4E" w:rsidRPr="005403CF" w:rsidRDefault="008C5114">
            <w:pPr>
              <w:jc w:val="center"/>
              <w:rPr>
                <w:rFonts w:ascii="Tahoma" w:hAnsi="Tahoma" w:cs="Tahoma"/>
                <w:sz w:val="22"/>
                <w:szCs w:val="22"/>
              </w:rPr>
            </w:pPr>
            <w:r w:rsidRPr="005403CF">
              <w:rPr>
                <w:rFonts w:ascii="Tahoma" w:hAnsi="Tahoma" w:cs="Tahoma"/>
                <w:sz w:val="22"/>
                <w:szCs w:val="22"/>
              </w:rPr>
              <w:t>15%</w:t>
            </w:r>
          </w:p>
        </w:tc>
        <w:tc>
          <w:tcPr>
            <w:tcW w:w="3053"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19259685" w14:textId="77777777" w:rsidR="00195D4E" w:rsidRPr="005403CF" w:rsidRDefault="00195D4E">
            <w:pPr>
              <w:jc w:val="both"/>
              <w:rPr>
                <w:rFonts w:ascii="Tahoma" w:hAnsi="Tahoma" w:cs="Tahoma"/>
                <w:sz w:val="22"/>
                <w:szCs w:val="22"/>
              </w:rPr>
            </w:pPr>
          </w:p>
        </w:tc>
      </w:tr>
      <w:tr w:rsidR="00483B03" w:rsidRPr="005403CF" w14:paraId="64C042CE" w14:textId="77777777" w:rsidTr="008C5114">
        <w:trPr>
          <w:jc w:val="center"/>
        </w:trPr>
        <w:tc>
          <w:tcPr>
            <w:tcW w:w="1019" w:type="dxa"/>
            <w:tcBorders>
              <w:top w:val="single" w:sz="4" w:space="0" w:color="000000"/>
              <w:left w:val="single" w:sz="4" w:space="0" w:color="000000"/>
              <w:bottom w:val="single" w:sz="4" w:space="0" w:color="000000"/>
              <w:right w:val="single" w:sz="4" w:space="0" w:color="000000"/>
            </w:tcBorders>
            <w:vAlign w:val="center"/>
          </w:tcPr>
          <w:p w14:paraId="396E1AEA" w14:textId="77777777" w:rsidR="00483B03" w:rsidRPr="005403CF" w:rsidRDefault="00483B03" w:rsidP="00483B03">
            <w:pPr>
              <w:ind w:left="142"/>
              <w:jc w:val="both"/>
              <w:rPr>
                <w:rFonts w:ascii="Tahoma" w:hAnsi="Tahoma" w:cs="Tahoma"/>
                <w:b/>
                <w:sz w:val="22"/>
                <w:szCs w:val="22"/>
              </w:rPr>
            </w:pPr>
            <w:r w:rsidRPr="005403CF">
              <w:rPr>
                <w:rFonts w:ascii="Tahoma" w:hAnsi="Tahoma" w:cs="Tahoma"/>
                <w:b/>
                <w:sz w:val="22"/>
                <w:szCs w:val="22"/>
              </w:rPr>
              <w:t>2.1</w:t>
            </w:r>
          </w:p>
        </w:tc>
        <w:tc>
          <w:tcPr>
            <w:tcW w:w="2962" w:type="dxa"/>
            <w:tcBorders>
              <w:top w:val="single" w:sz="4" w:space="0" w:color="000000"/>
              <w:left w:val="single" w:sz="4" w:space="0" w:color="000000"/>
              <w:bottom w:val="single" w:sz="4" w:space="0" w:color="000000"/>
              <w:right w:val="single" w:sz="4" w:space="0" w:color="000000"/>
            </w:tcBorders>
            <w:vAlign w:val="center"/>
          </w:tcPr>
          <w:p w14:paraId="500B568D" w14:textId="77777777" w:rsidR="00483B03" w:rsidRPr="005403CF" w:rsidRDefault="00483B03" w:rsidP="00483B03">
            <w:pPr>
              <w:jc w:val="both"/>
              <w:rPr>
                <w:rFonts w:ascii="Tahoma" w:hAnsi="Tahoma" w:cs="Tahoma"/>
                <w:sz w:val="22"/>
                <w:szCs w:val="22"/>
              </w:rPr>
            </w:pPr>
            <w:r w:rsidRPr="005403CF">
              <w:rPr>
                <w:rFonts w:ascii="Tahoma" w:hAnsi="Tahoma" w:cs="Tahoma"/>
                <w:sz w:val="22"/>
                <w:szCs w:val="22"/>
              </w:rPr>
              <w:t xml:space="preserve">Σχήμα Διοίκησης - Μεθοδολογία Διοίκησης και </w:t>
            </w:r>
            <w:proofErr w:type="spellStart"/>
            <w:r w:rsidRPr="005403CF">
              <w:rPr>
                <w:rFonts w:ascii="Tahoma" w:hAnsi="Tahoma" w:cs="Tahoma"/>
                <w:sz w:val="22"/>
                <w:szCs w:val="22"/>
              </w:rPr>
              <w:t>διάδρασης</w:t>
            </w:r>
            <w:proofErr w:type="spellEnd"/>
            <w:r w:rsidRPr="005403CF">
              <w:rPr>
                <w:rFonts w:ascii="Tahoma" w:hAnsi="Tahoma" w:cs="Tahoma"/>
                <w:sz w:val="22"/>
                <w:szCs w:val="22"/>
              </w:rPr>
              <w:t xml:space="preserve"> και συνεργασίας με την Αναθέτουσα Αρχή κατά τη διάρκεια του έργου</w:t>
            </w:r>
          </w:p>
        </w:tc>
        <w:tc>
          <w:tcPr>
            <w:tcW w:w="2113" w:type="dxa"/>
            <w:tcBorders>
              <w:top w:val="single" w:sz="4" w:space="0" w:color="000000"/>
              <w:left w:val="single" w:sz="4" w:space="0" w:color="000000"/>
              <w:bottom w:val="single" w:sz="4" w:space="0" w:color="000000"/>
              <w:right w:val="single" w:sz="4" w:space="0" w:color="000000"/>
            </w:tcBorders>
            <w:vAlign w:val="center"/>
          </w:tcPr>
          <w:p w14:paraId="5E044D5E" w14:textId="77777777" w:rsidR="00483B03" w:rsidRPr="005403CF" w:rsidRDefault="00483B03" w:rsidP="00483B03">
            <w:pPr>
              <w:jc w:val="center"/>
              <w:rPr>
                <w:rFonts w:ascii="Tahoma" w:hAnsi="Tahoma" w:cs="Tahoma"/>
                <w:sz w:val="22"/>
                <w:szCs w:val="22"/>
              </w:rPr>
            </w:pPr>
            <w:r w:rsidRPr="005403CF">
              <w:rPr>
                <w:rFonts w:ascii="Tahoma" w:hAnsi="Tahoma" w:cs="Tahoma"/>
                <w:sz w:val="22"/>
                <w:szCs w:val="22"/>
              </w:rPr>
              <w:t>15%</w:t>
            </w:r>
          </w:p>
        </w:tc>
        <w:tc>
          <w:tcPr>
            <w:tcW w:w="3053" w:type="dxa"/>
            <w:tcBorders>
              <w:top w:val="single" w:sz="4" w:space="0" w:color="000000"/>
              <w:left w:val="single" w:sz="4" w:space="0" w:color="000000"/>
              <w:bottom w:val="single" w:sz="4" w:space="0" w:color="000000"/>
              <w:right w:val="single" w:sz="4" w:space="0" w:color="000000"/>
            </w:tcBorders>
            <w:vAlign w:val="center"/>
          </w:tcPr>
          <w:p w14:paraId="35CAD8EC" w14:textId="77777777" w:rsidR="00483B03" w:rsidRPr="005403CF" w:rsidRDefault="00483B03" w:rsidP="00483B03">
            <w:pPr>
              <w:jc w:val="both"/>
              <w:rPr>
                <w:rFonts w:ascii="Tahoma" w:hAnsi="Tahoma" w:cs="Tahoma"/>
                <w:bCs/>
                <w:i/>
                <w:iCs/>
                <w:sz w:val="22"/>
                <w:szCs w:val="22"/>
              </w:rPr>
            </w:pPr>
            <w:r w:rsidRPr="005403CF">
              <w:rPr>
                <w:rFonts w:ascii="Tahoma" w:hAnsi="Tahoma" w:cs="Tahoma"/>
                <w:bCs/>
                <w:i/>
                <w:iCs/>
                <w:sz w:val="22"/>
                <w:szCs w:val="22"/>
              </w:rPr>
              <w:t>Παρ. 2.4.3.2 και</w:t>
            </w:r>
          </w:p>
          <w:p w14:paraId="6618E96F" w14:textId="0D1B40BF" w:rsidR="00483B03" w:rsidRPr="005403CF" w:rsidRDefault="00483B03" w:rsidP="00483B03">
            <w:pPr>
              <w:jc w:val="both"/>
              <w:rPr>
                <w:rFonts w:ascii="Tahoma" w:hAnsi="Tahoma" w:cs="Tahoma"/>
                <w:sz w:val="22"/>
                <w:szCs w:val="22"/>
              </w:rPr>
            </w:pPr>
            <w:r w:rsidRPr="005403CF">
              <w:rPr>
                <w:rFonts w:ascii="Tahoma" w:hAnsi="Tahoma" w:cs="Tahoma"/>
                <w:bCs/>
                <w:i/>
                <w:iCs/>
                <w:sz w:val="22"/>
                <w:szCs w:val="22"/>
              </w:rPr>
              <w:t>ΠΑΡΑΡΤΗΜΑ Ι παρ. 7.4</w:t>
            </w:r>
          </w:p>
        </w:tc>
      </w:tr>
      <w:tr w:rsidR="00195D4E" w:rsidRPr="005403CF" w14:paraId="78E104AA" w14:textId="77777777" w:rsidTr="00483B03">
        <w:trPr>
          <w:jc w:val="center"/>
        </w:trPr>
        <w:tc>
          <w:tcPr>
            <w:tcW w:w="3981" w:type="dxa"/>
            <w:gridSpan w:val="2"/>
            <w:tcBorders>
              <w:top w:val="single" w:sz="4" w:space="0" w:color="000000"/>
              <w:left w:val="single" w:sz="4" w:space="0" w:color="000000"/>
              <w:bottom w:val="single" w:sz="4" w:space="0" w:color="000000"/>
              <w:right w:val="single" w:sz="4" w:space="0" w:color="000000"/>
            </w:tcBorders>
            <w:shd w:val="clear" w:color="auto" w:fill="C0C0C0"/>
          </w:tcPr>
          <w:p w14:paraId="3ECFBFDD"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ΣΥΝΟΛΟ</w:t>
            </w:r>
          </w:p>
        </w:tc>
        <w:tc>
          <w:tcPr>
            <w:tcW w:w="2113" w:type="dxa"/>
            <w:tcBorders>
              <w:top w:val="single" w:sz="4" w:space="0" w:color="000000"/>
              <w:left w:val="single" w:sz="4" w:space="0" w:color="000000"/>
              <w:bottom w:val="single" w:sz="4" w:space="0" w:color="000000"/>
              <w:right w:val="single" w:sz="4" w:space="0" w:color="000000"/>
            </w:tcBorders>
            <w:shd w:val="clear" w:color="auto" w:fill="C0C0C0"/>
          </w:tcPr>
          <w:p w14:paraId="430051C2"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100%</w:t>
            </w:r>
          </w:p>
        </w:tc>
        <w:tc>
          <w:tcPr>
            <w:tcW w:w="3053" w:type="dxa"/>
            <w:tcBorders>
              <w:top w:val="single" w:sz="4" w:space="0" w:color="000000"/>
              <w:left w:val="single" w:sz="4" w:space="0" w:color="000000"/>
              <w:bottom w:val="single" w:sz="4" w:space="0" w:color="000000"/>
              <w:right w:val="single" w:sz="4" w:space="0" w:color="000000"/>
            </w:tcBorders>
            <w:shd w:val="clear" w:color="auto" w:fill="C0C0C0"/>
          </w:tcPr>
          <w:p w14:paraId="7E4D5C76" w14:textId="77777777" w:rsidR="00195D4E" w:rsidRPr="005403CF" w:rsidRDefault="00195D4E">
            <w:pPr>
              <w:jc w:val="both"/>
              <w:rPr>
                <w:rFonts w:ascii="Tahoma" w:hAnsi="Tahoma" w:cs="Tahoma"/>
                <w:b/>
                <w:sz w:val="22"/>
                <w:szCs w:val="22"/>
              </w:rPr>
            </w:pPr>
          </w:p>
        </w:tc>
      </w:tr>
    </w:tbl>
    <w:p w14:paraId="6B7CD9E1" w14:textId="77777777" w:rsidR="00195D4E" w:rsidRPr="005403CF" w:rsidRDefault="00195D4E">
      <w:pPr>
        <w:jc w:val="both"/>
        <w:rPr>
          <w:rFonts w:ascii="Tahoma" w:hAnsi="Tahoma" w:cs="Tahoma"/>
          <w:i/>
          <w:color w:val="5B9BD5"/>
          <w:sz w:val="22"/>
          <w:szCs w:val="22"/>
        </w:rPr>
      </w:pPr>
    </w:p>
    <w:p w14:paraId="2FBF6AC6" w14:textId="77777777" w:rsidR="00195D4E" w:rsidRPr="005403CF" w:rsidRDefault="008C5114">
      <w:pPr>
        <w:spacing w:before="120"/>
        <w:jc w:val="both"/>
        <w:rPr>
          <w:rFonts w:ascii="Tahoma" w:hAnsi="Tahoma" w:cs="Tahoma"/>
          <w:b/>
          <w:i/>
          <w:sz w:val="22"/>
          <w:szCs w:val="22"/>
        </w:rPr>
      </w:pPr>
      <w:r w:rsidRPr="005403CF">
        <w:rPr>
          <w:rFonts w:ascii="Tahoma" w:hAnsi="Tahoma" w:cs="Tahoma"/>
          <w:b/>
          <w:i/>
          <w:sz w:val="22"/>
          <w:szCs w:val="22"/>
        </w:rPr>
        <w:t xml:space="preserve">Επεξήγηση Κριτηρίων: </w:t>
      </w:r>
    </w:p>
    <w:p w14:paraId="5D700645" w14:textId="77777777" w:rsidR="00195D4E" w:rsidRPr="005403CF" w:rsidRDefault="008C5114">
      <w:pPr>
        <w:spacing w:before="120" w:line="360" w:lineRule="auto"/>
        <w:jc w:val="both"/>
        <w:rPr>
          <w:rFonts w:ascii="Tahoma" w:hAnsi="Tahoma" w:cs="Tahoma"/>
          <w:sz w:val="22"/>
          <w:szCs w:val="22"/>
        </w:rPr>
      </w:pPr>
      <w:bookmarkStart w:id="197" w:name="_Hlk126495957"/>
      <w:r w:rsidRPr="005403CF">
        <w:rPr>
          <w:rFonts w:ascii="Tahoma" w:hAnsi="Tahoma" w:cs="Tahoma"/>
          <w:sz w:val="22"/>
          <w:szCs w:val="22"/>
        </w:rPr>
        <w:t>Ανά κατηγορία και κριτήριο αξιολογούνται:</w:t>
      </w:r>
      <w:bookmarkEnd w:id="197"/>
    </w:p>
    <w:tbl>
      <w:tblPr>
        <w:tblW w:w="9855" w:type="dxa"/>
        <w:tblInd w:w="108" w:type="dxa"/>
        <w:tblLayout w:type="fixed"/>
        <w:tblLook w:val="01E0" w:firstRow="1" w:lastRow="1" w:firstColumn="1" w:lastColumn="1" w:noHBand="0" w:noVBand="0"/>
      </w:tblPr>
      <w:tblGrid>
        <w:gridCol w:w="9855"/>
      </w:tblGrid>
      <w:tr w:rsidR="00195D4E" w:rsidRPr="005403CF" w14:paraId="7001D1BC" w14:textId="77777777">
        <w:tc>
          <w:tcPr>
            <w:tcW w:w="9855" w:type="dxa"/>
            <w:shd w:val="clear" w:color="auto" w:fill="E6E6E6"/>
          </w:tcPr>
          <w:p w14:paraId="2DAD64D4" w14:textId="77777777" w:rsidR="00195D4E" w:rsidRPr="005403CF" w:rsidRDefault="008C5114">
            <w:pPr>
              <w:spacing w:before="120"/>
              <w:jc w:val="both"/>
              <w:rPr>
                <w:rFonts w:ascii="Tahoma" w:hAnsi="Tahoma" w:cs="Tahoma"/>
                <w:sz w:val="22"/>
                <w:szCs w:val="22"/>
                <w:u w:val="single"/>
              </w:rPr>
            </w:pPr>
            <w:r w:rsidRPr="005403CF">
              <w:rPr>
                <w:rFonts w:ascii="Tahoma" w:hAnsi="Tahoma" w:cs="Tahoma"/>
                <w:b/>
                <w:sz w:val="22"/>
                <w:szCs w:val="22"/>
              </w:rPr>
              <w:t xml:space="preserve">Ομάδα Α - </w:t>
            </w:r>
            <w:r w:rsidRPr="005403CF">
              <w:rPr>
                <w:rFonts w:ascii="Tahoma" w:hAnsi="Tahoma" w:cs="Tahoma"/>
                <w:b/>
                <w:bCs/>
                <w:sz w:val="22"/>
                <w:szCs w:val="22"/>
              </w:rPr>
              <w:t>Προσέγγιση Υλοποίησης του υπό ανάθεση έργου</w:t>
            </w:r>
          </w:p>
        </w:tc>
      </w:tr>
      <w:tr w:rsidR="00195D4E" w:rsidRPr="005403CF" w14:paraId="14C1CC42" w14:textId="77777777">
        <w:tc>
          <w:tcPr>
            <w:tcW w:w="9855" w:type="dxa"/>
            <w:shd w:val="clear" w:color="auto" w:fill="auto"/>
          </w:tcPr>
          <w:p w14:paraId="10D80665"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Κριτήριο 1.1:</w:t>
            </w:r>
            <w:r w:rsidRPr="005403CF">
              <w:rPr>
                <w:rFonts w:ascii="Tahoma" w:eastAsia="SimSun" w:hAnsi="Tahoma" w:cs="Tahoma"/>
                <w:sz w:val="22"/>
                <w:szCs w:val="22"/>
                <w:lang w:eastAsia="zh-CN"/>
              </w:rPr>
              <w:t xml:space="preserve"> </w:t>
            </w:r>
            <w:r w:rsidRPr="005403CF">
              <w:rPr>
                <w:rFonts w:ascii="Tahoma" w:hAnsi="Tahoma" w:cs="Tahoma"/>
                <w:sz w:val="22"/>
                <w:szCs w:val="22"/>
              </w:rPr>
              <w:t>Κρίνεται η ορθότητα αντίληψης του προσφέροντος για το αντικείμενο και τις απαιτήσεις της σύμβασης. Ο υποψήφιος ανάδοχος οφείλει να περιγράψει το αντικείμενο του έργου με τις ελάχιστες ζητούμενες λειτουργικές προδιαγραφές και τον τρόπο που θα προσεγγίσει τις οριζόντιες απαιτήσεις του έργου, σε συνδυασμό με τις απαιτήσεις όπως αυτές προκύπτουν από την ιδιαίτερη φύση του έργου και τα εμπλεκόμενα μέρη, που συνολικά αποδεικνύουν την αντίληψη του έργου.</w:t>
            </w:r>
          </w:p>
          <w:p w14:paraId="4A7A1626"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Αξιολογούνται:</w:t>
            </w:r>
          </w:p>
          <w:p w14:paraId="48B09841" w14:textId="77777777" w:rsidR="00195D4E" w:rsidRPr="005403CF" w:rsidRDefault="008C5114" w:rsidP="008C5114">
            <w:pPr>
              <w:numPr>
                <w:ilvl w:val="0"/>
                <w:numId w:val="131"/>
              </w:numPr>
              <w:spacing w:before="120"/>
              <w:jc w:val="both"/>
              <w:rPr>
                <w:rFonts w:ascii="Tahoma" w:hAnsi="Tahoma" w:cs="Tahoma"/>
                <w:sz w:val="22"/>
                <w:szCs w:val="22"/>
              </w:rPr>
            </w:pPr>
            <w:r w:rsidRPr="005403CF">
              <w:rPr>
                <w:rFonts w:ascii="Tahoma" w:hAnsi="Tahoma" w:cs="Tahoma"/>
                <w:sz w:val="22"/>
                <w:szCs w:val="22"/>
              </w:rPr>
              <w:lastRenderedPageBreak/>
              <w:t>η συνολική αντίληψη του Αναδόχου όσον αφορά στο αντικείμενο του έργου, τους σκοπούς και τους στόχους του,</w:t>
            </w:r>
          </w:p>
          <w:p w14:paraId="39CDD765" w14:textId="77777777" w:rsidR="00195D4E" w:rsidRPr="005403CF" w:rsidRDefault="008C5114" w:rsidP="008C5114">
            <w:pPr>
              <w:numPr>
                <w:ilvl w:val="0"/>
                <w:numId w:val="131"/>
              </w:numPr>
              <w:spacing w:before="120"/>
              <w:jc w:val="both"/>
              <w:rPr>
                <w:rFonts w:ascii="Tahoma" w:hAnsi="Tahoma" w:cs="Tahoma"/>
                <w:sz w:val="22"/>
                <w:szCs w:val="22"/>
              </w:rPr>
            </w:pPr>
            <w:r w:rsidRPr="005403CF">
              <w:rPr>
                <w:rFonts w:ascii="Tahoma" w:hAnsi="Tahoma" w:cs="Tahoma"/>
                <w:sz w:val="22"/>
                <w:szCs w:val="22"/>
              </w:rPr>
              <w:t>ο βαθμός της σαφήνειας, περιεκτικότητας και σφαιρικότητας της αντίληψης και κατανόησης των απαιτήσεων, της περιγραφόμενης πολυπλοκότητας των στόχων και των ορίων της έκτασης του πληροφοριακού συστήματος και κατά συνέπεια, του αντικειμένου του έργου, όπως τεκμηριώνεται στην προσφορά,</w:t>
            </w:r>
          </w:p>
          <w:p w14:paraId="28CD191B" w14:textId="77777777" w:rsidR="00195D4E" w:rsidRPr="005403CF" w:rsidRDefault="008C5114" w:rsidP="008C5114">
            <w:pPr>
              <w:pStyle w:val="af2"/>
              <w:numPr>
                <w:ilvl w:val="0"/>
                <w:numId w:val="131"/>
              </w:numPr>
              <w:spacing w:before="120"/>
              <w:jc w:val="both"/>
              <w:rPr>
                <w:rFonts w:ascii="Tahoma" w:hAnsi="Tahoma" w:cs="Tahoma"/>
                <w:sz w:val="22"/>
                <w:szCs w:val="22"/>
              </w:rPr>
            </w:pPr>
            <w:r w:rsidRPr="005403CF">
              <w:rPr>
                <w:rFonts w:ascii="Tahoma" w:hAnsi="Tahoma" w:cs="Tahoma"/>
                <w:sz w:val="22"/>
                <w:szCs w:val="22"/>
              </w:rPr>
              <w:t>η κατανόηση του περιβάλλοντος του έργου και συγκεκριμένα των εμπλεκομένων μερών, των ωφελούμενων, των παραγόντων,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5F48EB5C"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Κριτήριο 1.2: Αξιολογούνται οι προτάσεις που θα κατατεθούν από τον προσφέροντα, σύμφωνα με τις ελάχιστες απαιτήσεις της παραγράφου 2.4.3.2 σε συνδυασμό με το Παράρτημα Ι και συγκεκριμένα θα εξεταστούν:</w:t>
            </w:r>
          </w:p>
          <w:p w14:paraId="0B7A1E5D" w14:textId="77777777" w:rsidR="00195D4E" w:rsidRPr="005403CF" w:rsidRDefault="008C5114" w:rsidP="008C5114">
            <w:pPr>
              <w:numPr>
                <w:ilvl w:val="0"/>
                <w:numId w:val="132"/>
              </w:numPr>
              <w:spacing w:before="120"/>
              <w:jc w:val="both"/>
              <w:rPr>
                <w:rFonts w:ascii="Tahoma" w:hAnsi="Tahoma" w:cs="Tahoma"/>
                <w:sz w:val="22"/>
                <w:szCs w:val="22"/>
              </w:rPr>
            </w:pPr>
            <w:r w:rsidRPr="005403CF">
              <w:rPr>
                <w:rFonts w:ascii="Tahoma" w:hAnsi="Tahoma" w:cs="Tahoma"/>
                <w:sz w:val="22"/>
                <w:szCs w:val="22"/>
              </w:rPr>
              <w:t>Κατά πόσο οι προτάσεις υλοποίησης συνάδουν με τις ανάγκες και απαιτήσεις του έργου,</w:t>
            </w:r>
          </w:p>
          <w:p w14:paraId="66EB8583" w14:textId="77777777" w:rsidR="00195D4E" w:rsidRPr="005403CF" w:rsidRDefault="008C5114" w:rsidP="008C5114">
            <w:pPr>
              <w:numPr>
                <w:ilvl w:val="0"/>
                <w:numId w:val="132"/>
              </w:numPr>
              <w:spacing w:before="120"/>
              <w:jc w:val="both"/>
              <w:rPr>
                <w:rFonts w:ascii="Tahoma" w:hAnsi="Tahoma" w:cs="Tahoma"/>
                <w:sz w:val="22"/>
                <w:szCs w:val="22"/>
                <w:lang w:val="en-GB"/>
              </w:rPr>
            </w:pPr>
            <w:r w:rsidRPr="005403CF">
              <w:rPr>
                <w:rFonts w:ascii="Tahoma" w:hAnsi="Tahoma" w:cs="Tahoma"/>
                <w:sz w:val="22"/>
                <w:szCs w:val="22"/>
              </w:rPr>
              <w:t xml:space="preserve">η </w:t>
            </w:r>
            <w:proofErr w:type="spellStart"/>
            <w:r w:rsidRPr="005403CF">
              <w:rPr>
                <w:rFonts w:ascii="Tahoma" w:hAnsi="Tahoma" w:cs="Tahoma"/>
                <w:sz w:val="22"/>
                <w:szCs w:val="22"/>
                <w:lang w:val="en-GB"/>
              </w:rPr>
              <w:t>λειτουργικότητά</w:t>
            </w:r>
            <w:proofErr w:type="spellEnd"/>
            <w:r w:rsidRPr="005403CF">
              <w:rPr>
                <w:rFonts w:ascii="Tahoma" w:hAnsi="Tahoma" w:cs="Tahoma"/>
                <w:sz w:val="22"/>
                <w:szCs w:val="22"/>
              </w:rPr>
              <w:t xml:space="preserve"> </w:t>
            </w:r>
            <w:proofErr w:type="spellStart"/>
            <w:r w:rsidRPr="005403CF">
              <w:rPr>
                <w:rFonts w:ascii="Tahoma" w:hAnsi="Tahoma" w:cs="Tahoma"/>
                <w:sz w:val="22"/>
                <w:szCs w:val="22"/>
                <w:lang w:val="en-GB"/>
              </w:rPr>
              <w:t>τους</w:t>
            </w:r>
            <w:proofErr w:type="spellEnd"/>
            <w:r w:rsidRPr="005403CF">
              <w:rPr>
                <w:rFonts w:ascii="Tahoma" w:hAnsi="Tahoma" w:cs="Tahoma"/>
                <w:sz w:val="22"/>
                <w:szCs w:val="22"/>
              </w:rPr>
              <w:t>,</w:t>
            </w:r>
          </w:p>
          <w:p w14:paraId="746DE77A" w14:textId="77777777" w:rsidR="00195D4E" w:rsidRPr="005403CF" w:rsidRDefault="008C5114" w:rsidP="008C5114">
            <w:pPr>
              <w:numPr>
                <w:ilvl w:val="0"/>
                <w:numId w:val="132"/>
              </w:numPr>
              <w:spacing w:before="120"/>
              <w:jc w:val="both"/>
              <w:rPr>
                <w:rFonts w:ascii="Tahoma" w:hAnsi="Tahoma" w:cs="Tahoma"/>
                <w:sz w:val="22"/>
                <w:szCs w:val="22"/>
              </w:rPr>
            </w:pPr>
            <w:r w:rsidRPr="005403CF">
              <w:rPr>
                <w:rFonts w:ascii="Tahoma" w:hAnsi="Tahoma" w:cs="Tahoma"/>
                <w:sz w:val="22"/>
                <w:szCs w:val="22"/>
              </w:rPr>
              <w:t>η συμβατότητά τους με τις ανάγκες της αναθέτουσας αρχής στο πλαίσιο του έργου,</w:t>
            </w:r>
          </w:p>
          <w:p w14:paraId="37561AF2" w14:textId="77777777" w:rsidR="00195D4E" w:rsidRPr="005403CF" w:rsidRDefault="008C5114" w:rsidP="008C5114">
            <w:pPr>
              <w:numPr>
                <w:ilvl w:val="0"/>
                <w:numId w:val="132"/>
              </w:numPr>
              <w:spacing w:before="120"/>
              <w:jc w:val="both"/>
              <w:rPr>
                <w:rFonts w:ascii="Tahoma" w:hAnsi="Tahoma" w:cs="Tahoma"/>
                <w:sz w:val="22"/>
                <w:szCs w:val="22"/>
              </w:rPr>
            </w:pPr>
            <w:r w:rsidRPr="005403CF">
              <w:rPr>
                <w:rFonts w:ascii="Tahoma" w:hAnsi="Tahoma" w:cs="Tahoma"/>
                <w:sz w:val="22"/>
                <w:szCs w:val="22"/>
              </w:rPr>
              <w:t>αναφορικά με το Πακέτο Εργασίας 2, οι υποψήφιοι απαιτείται να υποβάλλουν αναλυτική πρόταση υλοποίησης και συναφή αναφορά στις τεχνολογίες που προτίθενται να αξιοποιήσουν, καθώς και ενδεικτική δομή του συστήματος (κατ’ ελάχιστον σε επίπεδο αρχιτεκτονικής), βάσει των απαιτήσεων του Παραρτήματος Ι</w:t>
            </w:r>
          </w:p>
          <w:p w14:paraId="7D5497D8" w14:textId="77777777" w:rsidR="00195D4E" w:rsidRPr="005403CF" w:rsidRDefault="008C5114" w:rsidP="008C5114">
            <w:pPr>
              <w:numPr>
                <w:ilvl w:val="0"/>
                <w:numId w:val="132"/>
              </w:numPr>
              <w:spacing w:before="120"/>
              <w:jc w:val="both"/>
              <w:rPr>
                <w:rFonts w:ascii="Tahoma" w:hAnsi="Tahoma" w:cs="Tahoma"/>
                <w:sz w:val="22"/>
                <w:szCs w:val="22"/>
              </w:rPr>
            </w:pPr>
            <w:r w:rsidRPr="005403CF">
              <w:rPr>
                <w:rFonts w:ascii="Tahoma" w:hAnsi="Tahoma" w:cs="Tahoma"/>
                <w:sz w:val="22"/>
                <w:szCs w:val="22"/>
              </w:rPr>
              <w:t>επιπλέον υπηρεσίες που προσφέρονται πέραν των ζητούμενων στην παρούσα, οι οποίες κρίνεται ότι συμβάλουν στην εξυπηρέτηση των στόχων του Έργου</w:t>
            </w:r>
          </w:p>
          <w:p w14:paraId="315222D2"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Κριτήριο 1.3: Αξιολογείται ο βαθμός της σαφήνειας και της αντίληψης των κρίσιμων παραγόντων επιτυχίας του  έργου, καθώς και των πιθανών προβλημάτων/κινδύνων, αλλά και από ποιες παραμέτρους εξαρτώνται. Συγκεκριμένα αξιολογούνται:</w:t>
            </w:r>
          </w:p>
          <w:p w14:paraId="370E94C0" w14:textId="77777777" w:rsidR="00195D4E" w:rsidRPr="005403CF" w:rsidRDefault="008C5114" w:rsidP="008C5114">
            <w:pPr>
              <w:numPr>
                <w:ilvl w:val="3"/>
                <w:numId w:val="133"/>
              </w:numPr>
              <w:spacing w:before="120"/>
              <w:jc w:val="both"/>
              <w:rPr>
                <w:rFonts w:ascii="Tahoma" w:hAnsi="Tahoma" w:cs="Tahoma"/>
                <w:sz w:val="22"/>
                <w:szCs w:val="22"/>
              </w:rPr>
            </w:pPr>
            <w:r w:rsidRPr="005403CF">
              <w:rPr>
                <w:rFonts w:ascii="Tahoma" w:hAnsi="Tahoma" w:cs="Tahoma"/>
                <w:sz w:val="22"/>
                <w:szCs w:val="22"/>
              </w:rPr>
              <w:t>η πληρότητα της καταγραφής των σημαντικότερων κρίσιμων παραγόντων επιτυχίας, αλλά και των πιθανών προβλημάτων/κινδύνων του έργου</w:t>
            </w:r>
          </w:p>
          <w:p w14:paraId="456D6803" w14:textId="77777777" w:rsidR="00195D4E" w:rsidRPr="005403CF" w:rsidRDefault="008C5114" w:rsidP="008C5114">
            <w:pPr>
              <w:numPr>
                <w:ilvl w:val="3"/>
                <w:numId w:val="133"/>
              </w:numPr>
              <w:spacing w:before="120"/>
              <w:jc w:val="both"/>
              <w:rPr>
                <w:rFonts w:ascii="Tahoma" w:hAnsi="Tahoma" w:cs="Tahoma"/>
                <w:sz w:val="22"/>
                <w:szCs w:val="22"/>
              </w:rPr>
            </w:pPr>
            <w:r w:rsidRPr="005403CF">
              <w:rPr>
                <w:rFonts w:ascii="Tahoma" w:hAnsi="Tahoma" w:cs="Tahoma"/>
                <w:sz w:val="22"/>
                <w:szCs w:val="22"/>
              </w:rPr>
              <w:t>ο βαθμός τεκμηρίωσης των παραμέτρων από τις οποίες εξαρτώνται τα παραπάνω, καθώς και ο βαθμός αιτιολόγησης του τρόπου και του εύρους επίδρασης αυτών των παραμέτρων από το περιβάλλον του έργου</w:t>
            </w:r>
          </w:p>
          <w:p w14:paraId="113C01E6" w14:textId="77777777" w:rsidR="00195D4E" w:rsidRPr="005403CF" w:rsidRDefault="008C5114" w:rsidP="008C5114">
            <w:pPr>
              <w:numPr>
                <w:ilvl w:val="3"/>
                <w:numId w:val="133"/>
              </w:numPr>
              <w:spacing w:before="120"/>
              <w:jc w:val="both"/>
              <w:rPr>
                <w:rFonts w:ascii="Tahoma" w:hAnsi="Tahoma" w:cs="Tahoma"/>
                <w:sz w:val="22"/>
                <w:szCs w:val="22"/>
              </w:rPr>
            </w:pPr>
            <w:r w:rsidRPr="005403CF">
              <w:rPr>
                <w:rFonts w:ascii="Tahoma" w:hAnsi="Tahoma" w:cs="Tahoma"/>
                <w:sz w:val="22"/>
                <w:szCs w:val="22"/>
              </w:rPr>
              <w:t>παραδείγματα από την εμπειρία του υποψηφίου Αναδόχου σε σχέση με τη διαχείριση των κρίσιμων παραγόντων επιτυχίας, καθώς και των πιθανών προβλημάτων/κινδύνων</w:t>
            </w:r>
          </w:p>
          <w:p w14:paraId="4621A0FB" w14:textId="77777777" w:rsidR="00195D4E" w:rsidRPr="005403CF" w:rsidRDefault="008C5114" w:rsidP="008C5114">
            <w:pPr>
              <w:numPr>
                <w:ilvl w:val="3"/>
                <w:numId w:val="133"/>
              </w:numPr>
              <w:spacing w:before="120"/>
              <w:jc w:val="both"/>
              <w:rPr>
                <w:rFonts w:ascii="Tahoma" w:hAnsi="Tahoma" w:cs="Tahoma"/>
                <w:sz w:val="22"/>
                <w:szCs w:val="22"/>
              </w:rPr>
            </w:pPr>
            <w:r w:rsidRPr="005403CF">
              <w:rPr>
                <w:rFonts w:ascii="Tahoma" w:hAnsi="Tahoma" w:cs="Tahoma"/>
                <w:sz w:val="22"/>
                <w:szCs w:val="22"/>
              </w:rPr>
              <w:t>η πληρότητα και ο βαθμός τεκμηρίωσης των προτάσεων για τη βελτιστοποίηση της διαχείρισης των κρίσιμων παραγόντων επιτυχίας</w:t>
            </w:r>
          </w:p>
          <w:p w14:paraId="1329A184" w14:textId="77777777" w:rsidR="00195D4E" w:rsidRPr="005403CF" w:rsidRDefault="008C5114" w:rsidP="008C5114">
            <w:pPr>
              <w:numPr>
                <w:ilvl w:val="3"/>
                <w:numId w:val="133"/>
              </w:numPr>
              <w:spacing w:before="120"/>
              <w:jc w:val="both"/>
              <w:rPr>
                <w:rFonts w:ascii="Tahoma" w:hAnsi="Tahoma" w:cs="Tahoma"/>
                <w:sz w:val="22"/>
                <w:szCs w:val="22"/>
              </w:rPr>
            </w:pPr>
            <w:r w:rsidRPr="005403CF">
              <w:rPr>
                <w:rFonts w:ascii="Tahoma" w:hAnsi="Tahoma" w:cs="Tahoma"/>
                <w:sz w:val="22"/>
                <w:szCs w:val="22"/>
              </w:rPr>
              <w:t>η ανάλυση και ο βαθμός τεκμηρίωσης για την πιθανότητα εμφάνισης των εντοπισμένων κινδύνων του έργου</w:t>
            </w:r>
          </w:p>
          <w:p w14:paraId="3F2600BF" w14:textId="77777777" w:rsidR="00195D4E" w:rsidRPr="005403CF" w:rsidRDefault="008C5114" w:rsidP="008C5114">
            <w:pPr>
              <w:numPr>
                <w:ilvl w:val="3"/>
                <w:numId w:val="133"/>
              </w:numPr>
              <w:spacing w:before="120"/>
              <w:jc w:val="both"/>
              <w:rPr>
                <w:rFonts w:ascii="Tahoma" w:hAnsi="Tahoma" w:cs="Tahoma"/>
                <w:sz w:val="22"/>
                <w:szCs w:val="22"/>
              </w:rPr>
            </w:pPr>
            <w:r w:rsidRPr="005403CF">
              <w:rPr>
                <w:rFonts w:ascii="Tahoma" w:hAnsi="Tahoma" w:cs="Tahoma"/>
                <w:sz w:val="22"/>
                <w:szCs w:val="22"/>
              </w:rPr>
              <w:t>η επάρκεια και η αποτελεσματικότητα των προτεινόμενων μέτρων περιορισμού και αντιμετώπισής των κινδύνων του έργου.</w:t>
            </w:r>
          </w:p>
          <w:p w14:paraId="2FF77747"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Κριτήριο 1.4: Με αυτό το κριτήριο αξιολογείται η οργανωτική ικανότητα του Αναδόχου ως προς την διαχείριση της υλοποίησης και την οργάνωση αυτής, σε συνδυασμό με τις απαιτήσεις χρονοδιαγράμματος και των στοιχείων που περιγράφονται στο Παράρτημα 1.</w:t>
            </w:r>
          </w:p>
          <w:p w14:paraId="43A7BB1B" w14:textId="77777777" w:rsidR="00195D4E" w:rsidRPr="005403CF" w:rsidRDefault="00195D4E">
            <w:pPr>
              <w:spacing w:before="120"/>
              <w:jc w:val="both"/>
              <w:rPr>
                <w:rFonts w:ascii="Tahoma" w:hAnsi="Tahoma" w:cs="Tahoma"/>
                <w:sz w:val="22"/>
                <w:szCs w:val="22"/>
              </w:rPr>
            </w:pPr>
          </w:p>
        </w:tc>
      </w:tr>
      <w:tr w:rsidR="00195D4E" w:rsidRPr="005403CF" w14:paraId="630EBD74" w14:textId="77777777">
        <w:tc>
          <w:tcPr>
            <w:tcW w:w="9855" w:type="dxa"/>
            <w:shd w:val="clear" w:color="auto" w:fill="E6E6E6"/>
          </w:tcPr>
          <w:p w14:paraId="69C5C475" w14:textId="77777777" w:rsidR="00195D4E" w:rsidRPr="005403CF" w:rsidRDefault="008C5114">
            <w:pPr>
              <w:spacing w:before="120"/>
              <w:jc w:val="both"/>
              <w:rPr>
                <w:rFonts w:ascii="Tahoma" w:hAnsi="Tahoma" w:cs="Tahoma"/>
                <w:b/>
                <w:sz w:val="22"/>
                <w:szCs w:val="22"/>
              </w:rPr>
            </w:pPr>
            <w:r w:rsidRPr="005403CF">
              <w:rPr>
                <w:rFonts w:ascii="Tahoma" w:hAnsi="Tahoma" w:cs="Tahoma"/>
                <w:b/>
                <w:sz w:val="22"/>
                <w:szCs w:val="22"/>
              </w:rPr>
              <w:lastRenderedPageBreak/>
              <w:t>Ομάδα Β - Οργάνωση και λειτουργία του Οικονομικού Φορέα</w:t>
            </w:r>
          </w:p>
        </w:tc>
      </w:tr>
      <w:tr w:rsidR="00195D4E" w:rsidRPr="005403CF" w14:paraId="26627470" w14:textId="77777777">
        <w:tc>
          <w:tcPr>
            <w:tcW w:w="9855" w:type="dxa"/>
            <w:shd w:val="clear" w:color="auto" w:fill="auto"/>
          </w:tcPr>
          <w:p w14:paraId="4786FC22" w14:textId="77777777" w:rsidR="00195D4E" w:rsidRPr="005403CF" w:rsidRDefault="008C5114" w:rsidP="00504363">
            <w:pPr>
              <w:spacing w:before="120"/>
              <w:jc w:val="both"/>
              <w:rPr>
                <w:rFonts w:ascii="Tahoma" w:hAnsi="Tahoma" w:cs="Tahoma"/>
                <w:sz w:val="22"/>
                <w:szCs w:val="22"/>
              </w:rPr>
            </w:pPr>
            <w:r w:rsidRPr="005403CF">
              <w:rPr>
                <w:rFonts w:ascii="Tahoma" w:hAnsi="Tahoma" w:cs="Tahoma"/>
                <w:sz w:val="22"/>
                <w:szCs w:val="22"/>
              </w:rPr>
              <w:lastRenderedPageBreak/>
              <w:t>Κριτήριο 2.1: Η Ενότητα «Οργάνωση και λειτουργία του Οικονομικού Φορέα» περιλαμβάνει την αναλυτική περιγραφή της δομής και οργάνωσης της ομάδας των στελεχών  που θα λάβουν μέρος στην υλοποίηση του αντικειμένου της σύμβασης (Ομάδα Έργου).</w:t>
            </w:r>
          </w:p>
          <w:p w14:paraId="20837AE5" w14:textId="77777777" w:rsidR="00195D4E" w:rsidRPr="005403CF" w:rsidRDefault="008C5114" w:rsidP="00504363">
            <w:pPr>
              <w:spacing w:before="120"/>
              <w:jc w:val="both"/>
              <w:rPr>
                <w:rFonts w:ascii="Tahoma" w:hAnsi="Tahoma" w:cs="Tahoma"/>
                <w:sz w:val="22"/>
                <w:szCs w:val="22"/>
              </w:rPr>
            </w:pPr>
            <w:r w:rsidRPr="005403CF">
              <w:rPr>
                <w:rFonts w:ascii="Tahoma" w:hAnsi="Tahoma" w:cs="Tahoma"/>
                <w:sz w:val="22"/>
                <w:szCs w:val="22"/>
              </w:rPr>
              <w:t>Περιλαμβάνεται ειδικότερα:</w:t>
            </w:r>
          </w:p>
          <w:p w14:paraId="6F0E7529" w14:textId="77777777" w:rsidR="00195D4E" w:rsidRPr="005403CF" w:rsidRDefault="008C5114" w:rsidP="008C5114">
            <w:pPr>
              <w:pStyle w:val="af2"/>
              <w:numPr>
                <w:ilvl w:val="0"/>
                <w:numId w:val="134"/>
              </w:numPr>
              <w:spacing w:before="120"/>
              <w:jc w:val="both"/>
              <w:rPr>
                <w:rFonts w:ascii="Tahoma" w:hAnsi="Tahoma" w:cs="Tahoma"/>
                <w:sz w:val="22"/>
                <w:szCs w:val="22"/>
              </w:rPr>
            </w:pPr>
            <w:r w:rsidRPr="005403CF">
              <w:rPr>
                <w:rFonts w:ascii="Tahoma" w:hAnsi="Tahoma" w:cs="Tahoma"/>
                <w:sz w:val="22"/>
                <w:szCs w:val="22"/>
              </w:rPr>
              <w:t>Πίνακας της ομάδας έργου,</w:t>
            </w:r>
          </w:p>
          <w:p w14:paraId="18B19B29" w14:textId="77777777" w:rsidR="00195D4E" w:rsidRPr="005403CF" w:rsidRDefault="008C5114" w:rsidP="008C5114">
            <w:pPr>
              <w:pStyle w:val="af2"/>
              <w:numPr>
                <w:ilvl w:val="0"/>
                <w:numId w:val="134"/>
              </w:numPr>
              <w:spacing w:before="120"/>
              <w:jc w:val="both"/>
              <w:rPr>
                <w:rFonts w:ascii="Tahoma" w:hAnsi="Tahoma" w:cs="Tahoma"/>
                <w:sz w:val="22"/>
                <w:szCs w:val="22"/>
              </w:rPr>
            </w:pPr>
            <w:r w:rsidRPr="005403CF">
              <w:rPr>
                <w:rFonts w:ascii="Tahoma" w:hAnsi="Tahoma" w:cs="Tahoma"/>
                <w:sz w:val="22"/>
                <w:szCs w:val="22"/>
              </w:rPr>
              <w:t>Αναλυτική περιγραφή του τρόπου υλοποίησης του έργου, της συμμετοχής των στελεχών του Υποψήφιου Αναδόχου σε επίπεδο αρμοδιοτήτων κάθε ενός σε συνάρτηση με την εξειδίκευση και την υλοποίηση του έργου.</w:t>
            </w:r>
          </w:p>
          <w:p w14:paraId="709A31B5" w14:textId="77777777" w:rsidR="00195D4E" w:rsidRPr="005403CF" w:rsidRDefault="008C5114" w:rsidP="008C5114">
            <w:pPr>
              <w:pStyle w:val="af2"/>
              <w:numPr>
                <w:ilvl w:val="0"/>
                <w:numId w:val="134"/>
              </w:numPr>
              <w:spacing w:before="120"/>
              <w:jc w:val="both"/>
              <w:rPr>
                <w:rFonts w:ascii="Tahoma" w:hAnsi="Tahoma" w:cs="Tahoma"/>
                <w:sz w:val="22"/>
                <w:szCs w:val="22"/>
              </w:rPr>
            </w:pPr>
            <w:r w:rsidRPr="005403CF">
              <w:rPr>
                <w:rFonts w:ascii="Tahoma" w:hAnsi="Tahoma" w:cs="Tahoma"/>
                <w:sz w:val="22"/>
                <w:szCs w:val="22"/>
              </w:rPr>
              <w:t>Συνοπτική παρουσίαση των στελεχών της Ομάδας Έργου και των καθηκόντων που προβλέπεται να αναλάβουν για την εκτέλεση του έργου. Περιγραφή της Οργανωτικής Δομής της Ομάδας Έργου, συνοδευόμενη από σχηματικό διάγραμμα (Οργανόγραμμα) όπου θα εμφανίζονται τα δομικά στοιχεία του οργανογράμματος (π.χ. υπεύθυνος έργου, κύριες/παραγωγικές και υποστηρικτικές μονάδες υλοποίησης της σύμβασης, κ.λπ.), οι συνδέσεις αυτών και η ιεραρχική τους εξάρτηση. Ανάλυση και τεκμηρίωση προτεινόμενων ανθρώπινων πόρων προκειμένου να αποδειχθεί η δυνατότητα παροχής των ζητούμενων από την διακήρυξη υπηρεσιών.</w:t>
            </w:r>
          </w:p>
          <w:p w14:paraId="6671E756" w14:textId="77777777" w:rsidR="00195D4E" w:rsidRPr="005403CF" w:rsidRDefault="008C5114" w:rsidP="008C5114">
            <w:pPr>
              <w:pStyle w:val="af2"/>
              <w:numPr>
                <w:ilvl w:val="0"/>
                <w:numId w:val="134"/>
              </w:numPr>
              <w:spacing w:before="120"/>
              <w:jc w:val="both"/>
              <w:rPr>
                <w:rFonts w:ascii="Tahoma" w:hAnsi="Tahoma" w:cs="Tahoma"/>
                <w:sz w:val="22"/>
                <w:szCs w:val="22"/>
              </w:rPr>
            </w:pPr>
            <w:r w:rsidRPr="005403CF">
              <w:rPr>
                <w:rFonts w:ascii="Tahoma" w:hAnsi="Tahoma" w:cs="Tahoma"/>
                <w:sz w:val="22"/>
                <w:szCs w:val="22"/>
              </w:rPr>
              <w:t>Τρόπος συνεργασίας με τα εμπλεκόμενα μέρη και την Αναθέτουσα Αρχή</w:t>
            </w:r>
          </w:p>
          <w:p w14:paraId="3AC4AE60" w14:textId="77777777" w:rsidR="00195D4E" w:rsidRPr="005403CF" w:rsidRDefault="008C5114" w:rsidP="00504363">
            <w:pPr>
              <w:spacing w:before="120"/>
              <w:jc w:val="both"/>
              <w:rPr>
                <w:rFonts w:ascii="Tahoma" w:hAnsi="Tahoma" w:cs="Tahoma"/>
                <w:sz w:val="22"/>
                <w:szCs w:val="22"/>
              </w:rPr>
            </w:pPr>
            <w:r w:rsidRPr="005403CF">
              <w:rPr>
                <w:rFonts w:ascii="Tahoma" w:hAnsi="Tahoma" w:cs="Tahoma"/>
                <w:sz w:val="22"/>
                <w:szCs w:val="22"/>
              </w:rPr>
              <w:t>Απαιτείται επιπλέον από τους οικονομικούς φορείς να διαθέτουν προσωπικό εκπαίδευσης που θα αναλάβει την αρχική εκπαίδευση των εμπλεκόμενων μερών, καθώς επίσης και να αναπτύξει και να παρέχει εκπαιδευτικό υλικό και να απαντά σε τυχόν απορίες.</w:t>
            </w:r>
          </w:p>
        </w:tc>
      </w:tr>
    </w:tbl>
    <w:p w14:paraId="2A19C52E" w14:textId="77777777" w:rsidR="00195D4E" w:rsidRPr="005403CF" w:rsidRDefault="00195D4E">
      <w:pPr>
        <w:jc w:val="both"/>
        <w:rPr>
          <w:rFonts w:ascii="Tahoma" w:hAnsi="Tahoma" w:cs="Tahoma"/>
          <w:sz w:val="22"/>
          <w:szCs w:val="22"/>
        </w:rPr>
      </w:pPr>
    </w:p>
    <w:p w14:paraId="39AE3D0B" w14:textId="77777777" w:rsidR="00195D4E" w:rsidRPr="005403CF" w:rsidRDefault="008C5114">
      <w:pPr>
        <w:jc w:val="both"/>
        <w:rPr>
          <w:rFonts w:ascii="Tahoma" w:hAnsi="Tahoma" w:cs="Tahoma"/>
          <w:b/>
          <w:bCs/>
          <w:sz w:val="22"/>
          <w:szCs w:val="22"/>
        </w:rPr>
      </w:pPr>
      <w:r w:rsidRPr="005403CF">
        <w:rPr>
          <w:rFonts w:ascii="Tahoma" w:hAnsi="Tahoma" w:cs="Tahoma"/>
          <w:b/>
          <w:bCs/>
          <w:sz w:val="22"/>
          <w:szCs w:val="22"/>
        </w:rPr>
        <w:t>Ο Υποψήφιος Ανάδοχος πρέπει να λαμβάνει αυστηρά υπόψη του τις τεχνικές προδιαγραφές των Υπηρεσιών, όπως αυτές περιγράφονται στο Παράρτημα Ι της παρούσας.</w:t>
      </w:r>
    </w:p>
    <w:p w14:paraId="6C68A5D6"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 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14:paraId="05AEF097" w14:textId="77777777" w:rsidR="00195D4E" w:rsidRPr="005403CF" w:rsidRDefault="008C5114">
      <w:pPr>
        <w:pStyle w:val="3"/>
        <w:numPr>
          <w:ilvl w:val="2"/>
          <w:numId w:val="247"/>
        </w:numPr>
        <w:ind w:left="709" w:hanging="709"/>
        <w:jc w:val="both"/>
        <w:rPr>
          <w:rFonts w:ascii="Tahoma" w:hAnsi="Tahoma" w:cs="Tahoma"/>
          <w:sz w:val="22"/>
          <w:szCs w:val="22"/>
          <w:lang w:val="el-GR"/>
        </w:rPr>
      </w:pPr>
      <w:bookmarkStart w:id="198" w:name="_Toc97194433"/>
      <w:bookmarkStart w:id="199" w:name="_Toc97194291"/>
      <w:bookmarkStart w:id="200" w:name="_Toc187401750"/>
      <w:r w:rsidRPr="005403CF">
        <w:rPr>
          <w:rFonts w:ascii="Tahoma" w:hAnsi="Tahoma" w:cs="Tahoma"/>
          <w:sz w:val="22"/>
          <w:szCs w:val="22"/>
          <w:lang w:val="el-GR"/>
        </w:rPr>
        <w:t>Βαθμολόγηση και κατάταξη προσφορών</w:t>
      </w:r>
      <w:bookmarkEnd w:id="198"/>
      <w:bookmarkEnd w:id="199"/>
      <w:bookmarkEnd w:id="200"/>
      <w:r w:rsidRPr="005403CF">
        <w:rPr>
          <w:rFonts w:ascii="Tahoma" w:hAnsi="Tahoma" w:cs="Tahoma"/>
          <w:sz w:val="22"/>
          <w:szCs w:val="22"/>
          <w:lang w:val="el-GR"/>
        </w:rPr>
        <w:t xml:space="preserve"> </w:t>
      </w:r>
    </w:p>
    <w:p w14:paraId="23508F6C" w14:textId="77777777" w:rsidR="00195D4E" w:rsidRPr="005403CF" w:rsidRDefault="008C5114">
      <w:pPr>
        <w:pStyle w:val="4"/>
        <w:numPr>
          <w:ilvl w:val="3"/>
          <w:numId w:val="248"/>
        </w:numPr>
        <w:jc w:val="both"/>
        <w:rPr>
          <w:rFonts w:ascii="Tahoma" w:hAnsi="Tahoma" w:cs="Tahoma"/>
          <w:sz w:val="22"/>
          <w:szCs w:val="22"/>
          <w:u w:val="single"/>
          <w:lang w:val="el-GR"/>
        </w:rPr>
      </w:pPr>
      <w:bookmarkStart w:id="201" w:name="_Toc179808358"/>
      <w:bookmarkStart w:id="202" w:name="_Toc179816642"/>
      <w:bookmarkStart w:id="203" w:name="_Toc97194292"/>
      <w:bookmarkStart w:id="204" w:name="_Toc187401751"/>
      <w:bookmarkEnd w:id="201"/>
      <w:bookmarkEnd w:id="202"/>
      <w:r w:rsidRPr="005403CF">
        <w:rPr>
          <w:rFonts w:ascii="Tahoma" w:hAnsi="Tahoma" w:cs="Tahoma"/>
          <w:sz w:val="22"/>
          <w:szCs w:val="22"/>
          <w:u w:val="single"/>
          <w:lang w:val="el-GR"/>
        </w:rPr>
        <w:t>Βαθμολόγηση Τεχνικών Προσφορών</w:t>
      </w:r>
      <w:bookmarkEnd w:id="203"/>
      <w:bookmarkEnd w:id="204"/>
      <w:r w:rsidRPr="005403CF">
        <w:rPr>
          <w:rFonts w:ascii="Tahoma" w:hAnsi="Tahoma" w:cs="Tahoma"/>
          <w:sz w:val="22"/>
          <w:szCs w:val="22"/>
          <w:u w:val="single"/>
          <w:lang w:val="el-GR"/>
        </w:rPr>
        <w:t xml:space="preserve"> </w:t>
      </w:r>
    </w:p>
    <w:p w14:paraId="649AEF69" w14:textId="6B55ECD4" w:rsidR="00195D4E" w:rsidRPr="005403CF" w:rsidRDefault="008C5114" w:rsidP="00504363">
      <w:pPr>
        <w:spacing w:before="240"/>
        <w:jc w:val="both"/>
        <w:rPr>
          <w:rFonts w:ascii="Tahoma" w:hAnsi="Tahoma" w:cs="Tahoma"/>
          <w:sz w:val="22"/>
          <w:szCs w:val="22"/>
        </w:rPr>
      </w:pPr>
      <w:r w:rsidRPr="005403CF">
        <w:rPr>
          <w:rFonts w:ascii="Tahoma" w:hAnsi="Tahoma" w:cs="Tahoma"/>
          <w:sz w:val="22"/>
          <w:szCs w:val="22"/>
        </w:rPr>
        <w:t xml:space="preserve">Η Βαθμολόγηση των τεχνικών προσφορών θα γίνει σύμφωνα με τα “Κριτήρια Αξιολόγησης”, όπως αυτά προσδιορίζονται στον πίνακα της παρ. </w:t>
      </w:r>
      <w:r w:rsidRPr="005403CF">
        <w:rPr>
          <w:rFonts w:ascii="Tahoma" w:hAnsi="Tahoma" w:cs="Tahoma"/>
          <w:sz w:val="22"/>
          <w:szCs w:val="22"/>
        </w:rPr>
        <w:fldChar w:fldCharType="begin"/>
      </w:r>
      <w:r w:rsidRPr="005403CF">
        <w:rPr>
          <w:rFonts w:ascii="Tahoma" w:hAnsi="Tahoma" w:cs="Tahoma"/>
          <w:sz w:val="22"/>
          <w:szCs w:val="22"/>
        </w:rPr>
        <w:instrText xml:space="preserve"> REF _Ref496542191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2.3.1</w:t>
      </w:r>
      <w:r w:rsidRPr="005403CF">
        <w:rPr>
          <w:rFonts w:ascii="Tahoma" w:hAnsi="Tahoma" w:cs="Tahoma"/>
          <w:sz w:val="22"/>
          <w:szCs w:val="22"/>
        </w:rPr>
        <w:fldChar w:fldCharType="end"/>
      </w:r>
      <w:r w:rsidRPr="005403CF">
        <w:rPr>
          <w:rFonts w:ascii="Tahoma" w:hAnsi="Tahoma" w:cs="Tahoma"/>
          <w:sz w:val="22"/>
          <w:szCs w:val="22"/>
        </w:rPr>
        <w:t>.</w:t>
      </w:r>
    </w:p>
    <w:p w14:paraId="26DF6C6F" w14:textId="77777777" w:rsidR="00195D4E" w:rsidRPr="005403CF" w:rsidRDefault="008C5114" w:rsidP="00504363">
      <w:pPr>
        <w:spacing w:before="240"/>
        <w:jc w:val="both"/>
        <w:rPr>
          <w:rFonts w:ascii="Tahoma" w:hAnsi="Tahoma" w:cs="Tahoma"/>
          <w:sz w:val="22"/>
          <w:szCs w:val="22"/>
        </w:rPr>
      </w:pPr>
      <w:r w:rsidRPr="005403CF">
        <w:rPr>
          <w:rFonts w:ascii="Tahoma" w:hAnsi="Tahoma" w:cs="Tahoma"/>
          <w:sz w:val="22"/>
          <w:szCs w:val="22"/>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5403CF">
        <w:rPr>
          <w:rStyle w:val="14"/>
          <w:rFonts w:ascii="Tahoma" w:hAnsi="Tahoma" w:cs="Tahoma"/>
          <w:b/>
          <w:sz w:val="22"/>
          <w:szCs w:val="22"/>
        </w:rPr>
        <w:t>.</w:t>
      </w:r>
      <w:r w:rsidRPr="005403CF">
        <w:rPr>
          <w:rFonts w:ascii="Tahoma" w:hAnsi="Tahoma" w:cs="Tahoma"/>
          <w:b/>
          <w:sz w:val="22"/>
          <w:szCs w:val="22"/>
        </w:rPr>
        <w:t xml:space="preserve"> </w:t>
      </w:r>
    </w:p>
    <w:p w14:paraId="644F9745" w14:textId="77777777" w:rsidR="00195D4E" w:rsidRPr="005403CF" w:rsidRDefault="008C5114" w:rsidP="00504363">
      <w:pPr>
        <w:spacing w:before="240"/>
        <w:jc w:val="both"/>
        <w:rPr>
          <w:rFonts w:ascii="Tahoma" w:hAnsi="Tahoma" w:cs="Tahoma"/>
          <w:sz w:val="22"/>
          <w:szCs w:val="22"/>
        </w:rPr>
      </w:pPr>
      <w:r w:rsidRPr="005403CF">
        <w:rPr>
          <w:rFonts w:ascii="Tahoma" w:hAnsi="Tahoma" w:cs="Tahoma"/>
          <w:sz w:val="22"/>
          <w:szCs w:val="22"/>
        </w:rPr>
        <w:t xml:space="preserve">Κάθε κριτήριο αξιολόγησης βαθμολογείται αυτόνομα με βάση τα στοιχεία της προσφοράς. </w:t>
      </w:r>
    </w:p>
    <w:p w14:paraId="5C6B0DB4" w14:textId="77777777" w:rsidR="00195D4E" w:rsidRPr="005403CF" w:rsidRDefault="008C5114" w:rsidP="00504363">
      <w:pPr>
        <w:spacing w:before="240"/>
        <w:jc w:val="both"/>
        <w:rPr>
          <w:rFonts w:ascii="Tahoma" w:hAnsi="Tahoma" w:cs="Tahoma"/>
          <w:i/>
          <w:color w:val="5B9BD5"/>
          <w:sz w:val="22"/>
          <w:szCs w:val="22"/>
        </w:rPr>
      </w:pPr>
      <w:bookmarkStart w:id="205" w:name="_Hlk126496186"/>
      <w:r w:rsidRPr="005403CF">
        <w:rPr>
          <w:rFonts w:ascii="Tahoma" w:hAnsi="Tahoma" w:cs="Tahoma"/>
          <w:sz w:val="22"/>
          <w:szCs w:val="22"/>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bookmarkEnd w:id="205"/>
    </w:p>
    <w:p w14:paraId="11F991DA" w14:textId="77777777" w:rsidR="00195D4E" w:rsidRPr="005403CF" w:rsidRDefault="008C5114" w:rsidP="00504363">
      <w:pPr>
        <w:spacing w:before="240"/>
        <w:jc w:val="both"/>
        <w:rPr>
          <w:rFonts w:ascii="Tahoma" w:hAnsi="Tahoma" w:cs="Tahoma"/>
          <w:sz w:val="22"/>
          <w:szCs w:val="22"/>
        </w:rPr>
      </w:pPr>
      <w:r w:rsidRPr="005403CF">
        <w:rPr>
          <w:rFonts w:ascii="Tahoma" w:hAnsi="Tahoma" w:cs="Tahoma"/>
          <w:sz w:val="22"/>
          <w:szCs w:val="22"/>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proofErr w:type="spellStart"/>
      <w:r w:rsidRPr="005403CF">
        <w:rPr>
          <w:rFonts w:ascii="Tahoma" w:hAnsi="Tahoma" w:cs="Tahoma"/>
          <w:sz w:val="22"/>
          <w:szCs w:val="22"/>
        </w:rPr>
        <w:t>Β</w:t>
      </w:r>
      <w:r w:rsidRPr="005403CF">
        <w:rPr>
          <w:rFonts w:ascii="Tahoma" w:hAnsi="Tahoma" w:cs="Tahoma"/>
          <w:sz w:val="22"/>
          <w:szCs w:val="22"/>
          <w:vertAlign w:val="subscript"/>
        </w:rPr>
        <w:t>i</w:t>
      </w:r>
      <w:proofErr w:type="spellEnd"/>
      <w:r w:rsidRPr="005403CF">
        <w:rPr>
          <w:rFonts w:ascii="Tahoma" w:hAnsi="Tahoma" w:cs="Tahoma"/>
          <w:sz w:val="22"/>
          <w:szCs w:val="22"/>
        </w:rPr>
        <w:t>) θα προκύπτει από το άθροισμα των σταθμισμένων βαθμολογιών όλων των κριτηρίων.</w:t>
      </w:r>
    </w:p>
    <w:p w14:paraId="2E5D1B68" w14:textId="77777777" w:rsidR="00195D4E" w:rsidRPr="005403CF" w:rsidRDefault="008C5114" w:rsidP="00504363">
      <w:pPr>
        <w:spacing w:before="240"/>
        <w:jc w:val="both"/>
        <w:rPr>
          <w:rFonts w:ascii="Tahoma" w:hAnsi="Tahoma" w:cs="Tahoma"/>
          <w:sz w:val="22"/>
          <w:szCs w:val="22"/>
        </w:rPr>
      </w:pPr>
      <w:r w:rsidRPr="005403CF">
        <w:rPr>
          <w:rFonts w:ascii="Tahoma" w:hAnsi="Tahoma" w:cs="Tahoma"/>
          <w:sz w:val="22"/>
          <w:szCs w:val="22"/>
        </w:rPr>
        <w:t xml:space="preserve">Η συνολική βαθμολογία της τεχνικής προσφοράς υπολογίζεται με βάση τον παρακάτω τύπο : </w:t>
      </w:r>
    </w:p>
    <w:p w14:paraId="44F13BFF" w14:textId="77777777" w:rsidR="00195D4E" w:rsidRPr="005403CF" w:rsidRDefault="008C5114" w:rsidP="00504363">
      <w:pPr>
        <w:spacing w:before="240"/>
        <w:jc w:val="both"/>
        <w:rPr>
          <w:rFonts w:ascii="Tahoma" w:hAnsi="Tahoma" w:cs="Tahoma"/>
          <w:sz w:val="22"/>
          <w:szCs w:val="22"/>
        </w:rPr>
      </w:pPr>
      <w:bookmarkStart w:id="206" w:name="_Hlk49962342"/>
      <w:r w:rsidRPr="005403CF">
        <w:rPr>
          <w:rFonts w:ascii="Tahoma" w:hAnsi="Tahoma" w:cs="Tahoma"/>
          <w:sz w:val="22"/>
          <w:szCs w:val="22"/>
        </w:rPr>
        <w:t>Β = σ1χΚ1 + σ2χΚ2 +……+</w:t>
      </w:r>
      <w:proofErr w:type="spellStart"/>
      <w:r w:rsidRPr="005403CF">
        <w:rPr>
          <w:rFonts w:ascii="Tahoma" w:hAnsi="Tahoma" w:cs="Tahoma"/>
          <w:sz w:val="22"/>
          <w:szCs w:val="22"/>
        </w:rPr>
        <w:t>σνχΚν</w:t>
      </w:r>
      <w:bookmarkEnd w:id="206"/>
      <w:proofErr w:type="spellEnd"/>
    </w:p>
    <w:p w14:paraId="75978FF5" w14:textId="77777777" w:rsidR="00195D4E" w:rsidRPr="005403CF" w:rsidRDefault="00195D4E">
      <w:pPr>
        <w:jc w:val="both"/>
        <w:rPr>
          <w:rFonts w:ascii="Tahoma" w:hAnsi="Tahoma" w:cs="Tahoma"/>
          <w:i/>
          <w:color w:val="5B9BD5"/>
          <w:sz w:val="22"/>
          <w:szCs w:val="22"/>
        </w:rPr>
      </w:pPr>
    </w:p>
    <w:p w14:paraId="527AA08A" w14:textId="78615508" w:rsidR="00195D4E" w:rsidRPr="005403CF" w:rsidRDefault="008C5114">
      <w:pPr>
        <w:pStyle w:val="4"/>
        <w:numPr>
          <w:ilvl w:val="3"/>
          <w:numId w:val="249"/>
        </w:numPr>
        <w:jc w:val="both"/>
        <w:rPr>
          <w:rFonts w:ascii="Tahoma" w:hAnsi="Tahoma" w:cs="Tahoma"/>
          <w:sz w:val="22"/>
          <w:szCs w:val="22"/>
          <w:u w:val="single"/>
          <w:lang w:val="el-GR"/>
        </w:rPr>
      </w:pPr>
      <w:bookmarkStart w:id="207" w:name="_Toc97194293"/>
      <w:bookmarkStart w:id="208" w:name="_Toc187401752"/>
      <w:r w:rsidRPr="005403CF">
        <w:rPr>
          <w:rFonts w:ascii="Tahoma" w:hAnsi="Tahoma" w:cs="Tahoma"/>
          <w:sz w:val="22"/>
          <w:szCs w:val="22"/>
          <w:u w:val="single"/>
          <w:lang w:val="el-GR"/>
        </w:rPr>
        <w:t>Κατάταξη προσφορών</w:t>
      </w:r>
      <w:bookmarkEnd w:id="207"/>
      <w:bookmarkEnd w:id="208"/>
      <w:r w:rsidRPr="005403CF">
        <w:rPr>
          <w:rFonts w:ascii="Tahoma" w:hAnsi="Tahoma" w:cs="Tahoma"/>
          <w:sz w:val="22"/>
          <w:szCs w:val="22"/>
          <w:u w:val="single"/>
          <w:lang w:val="el-GR"/>
        </w:rPr>
        <w:t xml:space="preserve"> </w:t>
      </w:r>
    </w:p>
    <w:p w14:paraId="456DB5C2" w14:textId="77777777" w:rsidR="00195D4E" w:rsidRPr="005403CF" w:rsidRDefault="008C5114" w:rsidP="00504363">
      <w:pPr>
        <w:spacing w:before="240"/>
        <w:jc w:val="both"/>
        <w:rPr>
          <w:rFonts w:ascii="Tahoma" w:hAnsi="Tahoma" w:cs="Tahoma"/>
          <w:sz w:val="22"/>
          <w:szCs w:val="22"/>
        </w:rPr>
      </w:pPr>
      <w:r w:rsidRPr="005403CF">
        <w:rPr>
          <w:rFonts w:ascii="Tahoma" w:hAnsi="Tahoma" w:cs="Tahoma"/>
          <w:sz w:val="22"/>
          <w:szCs w:val="22"/>
        </w:rPr>
        <w:t xml:space="preserve">Πλέον συμφέρουσα από οικονομική άποψη προσφορά είναι εκείνη που παρουσιάζει το μεγαλύτερο </w:t>
      </w:r>
      <w:proofErr w:type="spellStart"/>
      <w:r w:rsidRPr="005403CF">
        <w:rPr>
          <w:rFonts w:ascii="Tahoma" w:hAnsi="Tahoma" w:cs="Tahoma"/>
          <w:sz w:val="22"/>
          <w:szCs w:val="22"/>
        </w:rPr>
        <w:t>Λi</w:t>
      </w:r>
      <w:proofErr w:type="spellEnd"/>
      <w:r w:rsidRPr="005403CF">
        <w:rPr>
          <w:rFonts w:ascii="Tahoma" w:hAnsi="Tahoma" w:cs="Tahoma"/>
          <w:sz w:val="22"/>
          <w:szCs w:val="22"/>
        </w:rPr>
        <w:t xml:space="preserve"> ο οποίος υπολογίζεται με βάση τον παρακάτω τύπο:</w:t>
      </w:r>
    </w:p>
    <w:p w14:paraId="1CE2B556" w14:textId="77777777" w:rsidR="00195D4E" w:rsidRPr="005403CF" w:rsidRDefault="008C5114" w:rsidP="00504363">
      <w:pPr>
        <w:spacing w:before="240"/>
        <w:jc w:val="both"/>
        <w:rPr>
          <w:rFonts w:ascii="Tahoma" w:hAnsi="Tahoma" w:cs="Tahoma"/>
          <w:sz w:val="22"/>
          <w:szCs w:val="22"/>
          <w:lang w:val="nl-NL"/>
        </w:rPr>
      </w:pPr>
      <w:r w:rsidRPr="005403CF">
        <w:rPr>
          <w:rFonts w:ascii="Tahoma" w:hAnsi="Tahoma" w:cs="Tahoma"/>
          <w:sz w:val="22"/>
          <w:szCs w:val="22"/>
        </w:rPr>
        <w:t>Λ</w:t>
      </w:r>
      <w:r w:rsidRPr="005403CF">
        <w:rPr>
          <w:rFonts w:ascii="Tahoma" w:hAnsi="Tahoma" w:cs="Tahoma"/>
          <w:sz w:val="22"/>
          <w:szCs w:val="22"/>
          <w:vertAlign w:val="subscript"/>
          <w:lang w:val="nl-NL"/>
        </w:rPr>
        <w:t>i</w:t>
      </w:r>
      <w:r w:rsidRPr="005403CF">
        <w:rPr>
          <w:rFonts w:ascii="Tahoma" w:hAnsi="Tahoma" w:cs="Tahoma"/>
          <w:sz w:val="22"/>
          <w:szCs w:val="22"/>
          <w:lang w:val="nl-NL"/>
        </w:rPr>
        <w:t xml:space="preserve"> = </w:t>
      </w:r>
      <w:r w:rsidRPr="005403CF">
        <w:rPr>
          <w:rFonts w:ascii="Tahoma" w:hAnsi="Tahoma" w:cs="Tahoma"/>
          <w:sz w:val="22"/>
          <w:szCs w:val="22"/>
          <w:lang w:val="en-US"/>
        </w:rPr>
        <w:t>80%</w:t>
      </w:r>
      <w:r w:rsidRPr="005403CF">
        <w:rPr>
          <w:rFonts w:ascii="Tahoma" w:hAnsi="Tahoma" w:cs="Tahoma"/>
          <w:sz w:val="22"/>
          <w:szCs w:val="22"/>
          <w:lang w:val="nl-NL"/>
        </w:rPr>
        <w:t xml:space="preserve"> * ( </w:t>
      </w:r>
      <w:r w:rsidRPr="005403CF">
        <w:rPr>
          <w:rFonts w:ascii="Tahoma" w:hAnsi="Tahoma" w:cs="Tahoma"/>
          <w:sz w:val="22"/>
          <w:szCs w:val="22"/>
        </w:rPr>
        <w:t>Β</w:t>
      </w:r>
      <w:r w:rsidRPr="005403CF">
        <w:rPr>
          <w:rFonts w:ascii="Tahoma" w:hAnsi="Tahoma" w:cs="Tahoma"/>
          <w:sz w:val="22"/>
          <w:szCs w:val="22"/>
          <w:vertAlign w:val="subscript"/>
          <w:lang w:val="nl-NL"/>
        </w:rPr>
        <w:t xml:space="preserve">i </w:t>
      </w:r>
      <w:r w:rsidRPr="005403CF">
        <w:rPr>
          <w:rFonts w:ascii="Tahoma" w:hAnsi="Tahoma" w:cs="Tahoma"/>
          <w:sz w:val="22"/>
          <w:szCs w:val="22"/>
          <w:lang w:val="nl-NL"/>
        </w:rPr>
        <w:t xml:space="preserve">/ </w:t>
      </w:r>
      <w:r w:rsidRPr="005403CF">
        <w:rPr>
          <w:rFonts w:ascii="Tahoma" w:hAnsi="Tahoma" w:cs="Tahoma"/>
          <w:sz w:val="22"/>
          <w:szCs w:val="22"/>
        </w:rPr>
        <w:t>Β</w:t>
      </w:r>
      <w:r w:rsidRPr="005403CF">
        <w:rPr>
          <w:rFonts w:ascii="Tahoma" w:hAnsi="Tahoma" w:cs="Tahoma"/>
          <w:sz w:val="22"/>
          <w:szCs w:val="22"/>
          <w:vertAlign w:val="subscript"/>
          <w:lang w:val="nl-NL"/>
        </w:rPr>
        <w:t xml:space="preserve">max </w:t>
      </w:r>
      <w:r w:rsidRPr="005403CF">
        <w:rPr>
          <w:rFonts w:ascii="Tahoma" w:hAnsi="Tahoma" w:cs="Tahoma"/>
          <w:sz w:val="22"/>
          <w:szCs w:val="22"/>
          <w:lang w:val="nl-NL"/>
        </w:rPr>
        <w:t xml:space="preserve">) + </w:t>
      </w:r>
      <w:r w:rsidRPr="005403CF">
        <w:rPr>
          <w:rFonts w:ascii="Tahoma" w:hAnsi="Tahoma" w:cs="Tahoma"/>
          <w:sz w:val="22"/>
          <w:szCs w:val="22"/>
          <w:lang w:val="en-US"/>
        </w:rPr>
        <w:t>20%</w:t>
      </w:r>
      <w:r w:rsidRPr="005403CF">
        <w:rPr>
          <w:rFonts w:ascii="Tahoma" w:hAnsi="Tahoma" w:cs="Tahoma"/>
          <w:sz w:val="22"/>
          <w:szCs w:val="22"/>
          <w:lang w:val="nl-NL"/>
        </w:rPr>
        <w:t xml:space="preserve"> * (K</w:t>
      </w:r>
      <w:r w:rsidRPr="005403CF">
        <w:rPr>
          <w:rFonts w:ascii="Tahoma" w:hAnsi="Tahoma" w:cs="Tahoma"/>
          <w:sz w:val="22"/>
          <w:szCs w:val="22"/>
          <w:vertAlign w:val="subscript"/>
          <w:lang w:val="nl-NL"/>
        </w:rPr>
        <w:t>min</w:t>
      </w:r>
      <w:r w:rsidRPr="005403CF">
        <w:rPr>
          <w:rFonts w:ascii="Tahoma" w:hAnsi="Tahoma" w:cs="Tahoma"/>
          <w:sz w:val="22"/>
          <w:szCs w:val="22"/>
          <w:lang w:val="nl-NL"/>
        </w:rPr>
        <w:t>/K</w:t>
      </w:r>
      <w:r w:rsidRPr="005403CF">
        <w:rPr>
          <w:rFonts w:ascii="Tahoma" w:hAnsi="Tahoma" w:cs="Tahoma"/>
          <w:sz w:val="22"/>
          <w:szCs w:val="22"/>
          <w:vertAlign w:val="subscript"/>
          <w:lang w:val="nl-NL"/>
        </w:rPr>
        <w:t>i</w:t>
      </w:r>
      <w:r w:rsidRPr="005403CF">
        <w:rPr>
          <w:rFonts w:ascii="Tahoma" w:hAnsi="Tahoma" w:cs="Tahoma"/>
          <w:sz w:val="22"/>
          <w:szCs w:val="22"/>
          <w:lang w:val="nl-NL"/>
        </w:rPr>
        <w:t>)</w:t>
      </w:r>
    </w:p>
    <w:p w14:paraId="40536043" w14:textId="77777777" w:rsidR="00195D4E" w:rsidRPr="005403CF" w:rsidRDefault="008C5114" w:rsidP="00504363">
      <w:pPr>
        <w:spacing w:before="240"/>
        <w:ind w:left="284"/>
        <w:jc w:val="both"/>
        <w:rPr>
          <w:rFonts w:ascii="Tahoma" w:hAnsi="Tahoma" w:cs="Tahoma"/>
          <w:sz w:val="22"/>
          <w:szCs w:val="22"/>
        </w:rPr>
      </w:pPr>
      <w:r w:rsidRPr="005403CF">
        <w:rPr>
          <w:rFonts w:ascii="Tahoma" w:hAnsi="Tahoma" w:cs="Tahoma"/>
          <w:sz w:val="22"/>
          <w:szCs w:val="22"/>
        </w:rPr>
        <w:t>όπου:</w:t>
      </w:r>
    </w:p>
    <w:p w14:paraId="59A0B0C5" w14:textId="77777777" w:rsidR="00195D4E" w:rsidRPr="005403CF" w:rsidRDefault="008C5114" w:rsidP="00504363">
      <w:pPr>
        <w:tabs>
          <w:tab w:val="left" w:pos="1080"/>
        </w:tabs>
        <w:spacing w:before="240"/>
        <w:ind w:left="284"/>
        <w:jc w:val="both"/>
        <w:rPr>
          <w:rFonts w:ascii="Tahoma" w:hAnsi="Tahoma" w:cs="Tahoma"/>
          <w:sz w:val="22"/>
          <w:szCs w:val="22"/>
        </w:rPr>
      </w:pPr>
      <w:proofErr w:type="spellStart"/>
      <w:r w:rsidRPr="005403CF">
        <w:rPr>
          <w:rFonts w:ascii="Tahoma" w:hAnsi="Tahoma" w:cs="Tahoma"/>
          <w:sz w:val="22"/>
          <w:szCs w:val="22"/>
        </w:rPr>
        <w:t>Β</w:t>
      </w:r>
      <w:r w:rsidRPr="005403CF">
        <w:rPr>
          <w:rFonts w:ascii="Tahoma" w:hAnsi="Tahoma" w:cs="Tahoma"/>
          <w:sz w:val="22"/>
          <w:szCs w:val="22"/>
          <w:vertAlign w:val="subscript"/>
        </w:rPr>
        <w:t>max</w:t>
      </w:r>
      <w:proofErr w:type="spellEnd"/>
      <w:r w:rsidRPr="005403CF">
        <w:rPr>
          <w:rFonts w:ascii="Tahoma" w:hAnsi="Tahoma" w:cs="Tahoma"/>
          <w:sz w:val="22"/>
          <w:szCs w:val="22"/>
          <w:vertAlign w:val="subscript"/>
        </w:rPr>
        <w:t xml:space="preserve"> </w:t>
      </w:r>
      <w:r w:rsidRPr="005403CF">
        <w:rPr>
          <w:rFonts w:ascii="Tahoma" w:hAnsi="Tahoma" w:cs="Tahoma"/>
          <w:sz w:val="22"/>
          <w:szCs w:val="22"/>
          <w:vertAlign w:val="subscript"/>
        </w:rPr>
        <w:tab/>
      </w:r>
      <w:r w:rsidRPr="005403CF">
        <w:rPr>
          <w:rFonts w:ascii="Tahoma" w:hAnsi="Tahoma" w:cs="Tahoma"/>
          <w:sz w:val="22"/>
          <w:szCs w:val="22"/>
        </w:rPr>
        <w:t xml:space="preserve">η συνολική βαθμολογία που έλαβε η καλύτερη Τεχνική Προσφορά </w:t>
      </w:r>
    </w:p>
    <w:p w14:paraId="04AA6BE2" w14:textId="77777777" w:rsidR="00195D4E" w:rsidRPr="005403CF" w:rsidRDefault="008C5114" w:rsidP="00504363">
      <w:pPr>
        <w:tabs>
          <w:tab w:val="left" w:pos="1080"/>
        </w:tabs>
        <w:spacing w:before="240"/>
        <w:ind w:left="284"/>
        <w:jc w:val="both"/>
        <w:rPr>
          <w:rFonts w:ascii="Tahoma" w:hAnsi="Tahoma" w:cs="Tahoma"/>
          <w:sz w:val="22"/>
          <w:szCs w:val="22"/>
        </w:rPr>
      </w:pPr>
      <w:proofErr w:type="spellStart"/>
      <w:r w:rsidRPr="005403CF">
        <w:rPr>
          <w:rFonts w:ascii="Tahoma" w:hAnsi="Tahoma" w:cs="Tahoma"/>
          <w:sz w:val="22"/>
          <w:szCs w:val="22"/>
        </w:rPr>
        <w:t>Β</w:t>
      </w:r>
      <w:r w:rsidRPr="005403CF">
        <w:rPr>
          <w:rFonts w:ascii="Tahoma" w:hAnsi="Tahoma" w:cs="Tahoma"/>
          <w:sz w:val="22"/>
          <w:szCs w:val="22"/>
          <w:vertAlign w:val="subscript"/>
        </w:rPr>
        <w:t>i</w:t>
      </w:r>
      <w:proofErr w:type="spellEnd"/>
      <w:r w:rsidRPr="005403CF">
        <w:rPr>
          <w:rFonts w:ascii="Tahoma" w:hAnsi="Tahoma" w:cs="Tahoma"/>
          <w:sz w:val="22"/>
          <w:szCs w:val="22"/>
          <w:vertAlign w:val="subscript"/>
        </w:rPr>
        <w:tab/>
      </w:r>
      <w:r w:rsidRPr="005403CF">
        <w:rPr>
          <w:rFonts w:ascii="Tahoma" w:hAnsi="Tahoma" w:cs="Tahoma"/>
          <w:sz w:val="22"/>
          <w:szCs w:val="22"/>
        </w:rPr>
        <w:t>η συνολική βαθμολογία της Τεχνικής Προσφοράς i</w:t>
      </w:r>
    </w:p>
    <w:p w14:paraId="18F96950" w14:textId="77777777" w:rsidR="00195D4E" w:rsidRPr="005403CF" w:rsidRDefault="008C5114" w:rsidP="00504363">
      <w:pPr>
        <w:tabs>
          <w:tab w:val="left" w:pos="1080"/>
        </w:tabs>
        <w:spacing w:before="240"/>
        <w:ind w:left="284"/>
        <w:jc w:val="both"/>
        <w:rPr>
          <w:rFonts w:ascii="Tahoma" w:hAnsi="Tahoma" w:cs="Tahoma"/>
          <w:sz w:val="22"/>
          <w:szCs w:val="22"/>
        </w:rPr>
      </w:pPr>
      <w:proofErr w:type="spellStart"/>
      <w:r w:rsidRPr="005403CF">
        <w:rPr>
          <w:rFonts w:ascii="Tahoma" w:hAnsi="Tahoma" w:cs="Tahoma"/>
          <w:sz w:val="22"/>
          <w:szCs w:val="22"/>
        </w:rPr>
        <w:t>K</w:t>
      </w:r>
      <w:r w:rsidRPr="005403CF">
        <w:rPr>
          <w:rFonts w:ascii="Tahoma" w:hAnsi="Tahoma" w:cs="Tahoma"/>
          <w:sz w:val="22"/>
          <w:szCs w:val="22"/>
          <w:vertAlign w:val="subscript"/>
        </w:rPr>
        <w:t>min</w:t>
      </w:r>
      <w:proofErr w:type="spellEnd"/>
      <w:r w:rsidRPr="005403CF">
        <w:rPr>
          <w:rFonts w:ascii="Tahoma" w:hAnsi="Tahoma" w:cs="Tahoma"/>
          <w:sz w:val="22"/>
          <w:szCs w:val="22"/>
          <w:vertAlign w:val="subscript"/>
        </w:rPr>
        <w:t xml:space="preserve"> </w:t>
      </w:r>
      <w:r w:rsidRPr="005403CF">
        <w:rPr>
          <w:rFonts w:ascii="Tahoma" w:hAnsi="Tahoma" w:cs="Tahoma"/>
          <w:sz w:val="22"/>
          <w:szCs w:val="22"/>
          <w:vertAlign w:val="subscript"/>
        </w:rPr>
        <w:tab/>
      </w:r>
      <w:r w:rsidRPr="005403CF">
        <w:rPr>
          <w:rFonts w:ascii="Tahoma" w:hAnsi="Tahoma" w:cs="Tahoma"/>
          <w:sz w:val="22"/>
          <w:szCs w:val="22"/>
        </w:rPr>
        <w:t xml:space="preserve">το συνολικό </w:t>
      </w:r>
      <w:bookmarkStart w:id="209" w:name="_Hlk151319088"/>
      <w:r w:rsidRPr="005403CF">
        <w:rPr>
          <w:rFonts w:ascii="Tahoma" w:hAnsi="Tahoma" w:cs="Tahoma"/>
          <w:sz w:val="22"/>
          <w:szCs w:val="22"/>
        </w:rPr>
        <w:t xml:space="preserve">συγκριτικό </w:t>
      </w:r>
      <w:bookmarkEnd w:id="209"/>
      <w:r w:rsidRPr="005403CF">
        <w:rPr>
          <w:rFonts w:ascii="Tahoma" w:hAnsi="Tahoma" w:cs="Tahoma"/>
          <w:sz w:val="22"/>
          <w:szCs w:val="22"/>
        </w:rPr>
        <w:t xml:space="preserve">κόστος της Προσφοράς με τη μικρότερη τιμή </w:t>
      </w:r>
    </w:p>
    <w:p w14:paraId="3349DBFC" w14:textId="77777777" w:rsidR="00195D4E" w:rsidRPr="005403CF" w:rsidRDefault="008C5114" w:rsidP="00504363">
      <w:pPr>
        <w:tabs>
          <w:tab w:val="left" w:pos="1080"/>
        </w:tabs>
        <w:spacing w:before="240"/>
        <w:ind w:left="284"/>
        <w:jc w:val="both"/>
        <w:rPr>
          <w:rFonts w:ascii="Tahoma" w:hAnsi="Tahoma" w:cs="Tahoma"/>
          <w:sz w:val="22"/>
          <w:szCs w:val="22"/>
        </w:rPr>
      </w:pPr>
      <w:proofErr w:type="spellStart"/>
      <w:r w:rsidRPr="005403CF">
        <w:rPr>
          <w:rFonts w:ascii="Tahoma" w:hAnsi="Tahoma" w:cs="Tahoma"/>
          <w:sz w:val="22"/>
          <w:szCs w:val="22"/>
        </w:rPr>
        <w:t>Κ</w:t>
      </w:r>
      <w:r w:rsidRPr="005403CF">
        <w:rPr>
          <w:rFonts w:ascii="Tahoma" w:hAnsi="Tahoma" w:cs="Tahoma"/>
          <w:sz w:val="22"/>
          <w:szCs w:val="22"/>
          <w:vertAlign w:val="subscript"/>
        </w:rPr>
        <w:t>i</w:t>
      </w:r>
      <w:proofErr w:type="spellEnd"/>
      <w:r w:rsidRPr="005403CF">
        <w:rPr>
          <w:rFonts w:ascii="Tahoma" w:hAnsi="Tahoma" w:cs="Tahoma"/>
          <w:sz w:val="22"/>
          <w:szCs w:val="22"/>
          <w:vertAlign w:val="subscript"/>
        </w:rPr>
        <w:tab/>
      </w:r>
      <w:r w:rsidRPr="005403CF">
        <w:rPr>
          <w:rFonts w:ascii="Tahoma" w:hAnsi="Tahoma" w:cs="Tahoma"/>
          <w:sz w:val="22"/>
          <w:szCs w:val="22"/>
        </w:rPr>
        <w:t xml:space="preserve">το συνολικό συγκριτικό κόστος της Προσφοράς i </w:t>
      </w:r>
    </w:p>
    <w:p w14:paraId="338915AF" w14:textId="77777777" w:rsidR="00195D4E" w:rsidRPr="005403CF" w:rsidRDefault="008C5114" w:rsidP="00504363">
      <w:pPr>
        <w:tabs>
          <w:tab w:val="left" w:pos="1080"/>
        </w:tabs>
        <w:spacing w:before="240"/>
        <w:ind w:left="284"/>
        <w:jc w:val="both"/>
        <w:rPr>
          <w:rFonts w:ascii="Tahoma" w:hAnsi="Tahoma" w:cs="Tahoma"/>
          <w:sz w:val="22"/>
          <w:szCs w:val="22"/>
        </w:rPr>
      </w:pPr>
      <w:proofErr w:type="spellStart"/>
      <w:r w:rsidRPr="005403CF">
        <w:rPr>
          <w:rFonts w:ascii="Tahoma" w:hAnsi="Tahoma" w:cs="Tahoma"/>
          <w:sz w:val="22"/>
          <w:szCs w:val="22"/>
        </w:rPr>
        <w:t>Λ</w:t>
      </w:r>
      <w:r w:rsidRPr="005403CF">
        <w:rPr>
          <w:rFonts w:ascii="Tahoma" w:hAnsi="Tahoma" w:cs="Tahoma"/>
          <w:sz w:val="22"/>
          <w:szCs w:val="22"/>
          <w:vertAlign w:val="subscript"/>
        </w:rPr>
        <w:t>i</w:t>
      </w:r>
      <w:proofErr w:type="spellEnd"/>
      <w:r w:rsidRPr="005403CF">
        <w:rPr>
          <w:rFonts w:ascii="Tahoma" w:hAnsi="Tahoma" w:cs="Tahoma"/>
          <w:sz w:val="22"/>
          <w:szCs w:val="22"/>
        </w:rPr>
        <w:tab/>
        <w:t>το οποίο στρογγυλοποιείται στα 2 δεκαδικά ψηφία.</w:t>
      </w:r>
    </w:p>
    <w:p w14:paraId="2D11AAD3" w14:textId="77777777" w:rsidR="00195D4E" w:rsidRPr="005403CF" w:rsidRDefault="00195D4E">
      <w:pPr>
        <w:jc w:val="both"/>
        <w:rPr>
          <w:rFonts w:ascii="Tahoma" w:hAnsi="Tahoma" w:cs="Tahoma"/>
          <w:sz w:val="22"/>
          <w:szCs w:val="22"/>
        </w:rPr>
      </w:pPr>
    </w:p>
    <w:p w14:paraId="61310336" w14:textId="77777777" w:rsidR="00504363" w:rsidRPr="005403CF" w:rsidRDefault="00504363">
      <w:pPr>
        <w:jc w:val="both"/>
        <w:rPr>
          <w:rFonts w:ascii="Tahoma" w:hAnsi="Tahoma" w:cs="Tahoma"/>
        </w:rPr>
      </w:pPr>
    </w:p>
    <w:p w14:paraId="305512A6" w14:textId="77777777" w:rsidR="00504363" w:rsidRPr="005403CF" w:rsidRDefault="00504363" w:rsidP="00504363">
      <w:pPr>
        <w:pStyle w:val="4"/>
        <w:numPr>
          <w:ilvl w:val="3"/>
          <w:numId w:val="249"/>
        </w:numPr>
        <w:jc w:val="both"/>
        <w:rPr>
          <w:rFonts w:ascii="Tahoma" w:hAnsi="Tahoma" w:cs="Tahoma"/>
          <w:sz w:val="22"/>
          <w:szCs w:val="22"/>
          <w:u w:val="single"/>
          <w:lang w:val="el-GR"/>
        </w:rPr>
      </w:pPr>
      <w:bookmarkStart w:id="210" w:name="_Toc9049526"/>
      <w:bookmarkStart w:id="211" w:name="_Toc9050798"/>
      <w:bookmarkStart w:id="212" w:name="_Toc16061711"/>
      <w:bookmarkStart w:id="213" w:name="_Toc25743321"/>
      <w:bookmarkStart w:id="214" w:name="_Toc26592535"/>
      <w:bookmarkStart w:id="215" w:name="_Toc43634791"/>
      <w:bookmarkStart w:id="216" w:name="_Toc44821171"/>
      <w:bookmarkStart w:id="217" w:name="_Toc48552963"/>
      <w:bookmarkStart w:id="218" w:name="_Toc49074409"/>
      <w:bookmarkStart w:id="219" w:name="_Toc286055470"/>
      <w:bookmarkStart w:id="220" w:name="_Toc97194294"/>
      <w:bookmarkStart w:id="221" w:name="_Toc151373691"/>
      <w:bookmarkStart w:id="222" w:name="_Toc187401753"/>
      <w:r w:rsidRPr="005403CF">
        <w:rPr>
          <w:rFonts w:ascii="Tahoma" w:hAnsi="Tahoma" w:cs="Tahoma"/>
          <w:sz w:val="22"/>
          <w:szCs w:val="22"/>
          <w:u w:val="single"/>
          <w:lang w:val="el-GR"/>
        </w:rPr>
        <w:t>Διαμόρφωση συγκριτικού κόστους Προσφοράς</w:t>
      </w:r>
      <w:bookmarkEnd w:id="210"/>
      <w:bookmarkEnd w:id="211"/>
      <w:bookmarkEnd w:id="212"/>
      <w:bookmarkEnd w:id="213"/>
      <w:bookmarkEnd w:id="214"/>
      <w:bookmarkEnd w:id="215"/>
      <w:bookmarkEnd w:id="216"/>
      <w:bookmarkEnd w:id="217"/>
      <w:bookmarkEnd w:id="218"/>
      <w:bookmarkEnd w:id="219"/>
      <w:bookmarkEnd w:id="220"/>
      <w:bookmarkEnd w:id="221"/>
      <w:bookmarkEnd w:id="222"/>
    </w:p>
    <w:p w14:paraId="19D328BC" w14:textId="6A65B42A" w:rsidR="00195D4E" w:rsidRPr="005403CF" w:rsidRDefault="00504363" w:rsidP="00504363">
      <w:pPr>
        <w:spacing w:after="240"/>
        <w:rPr>
          <w:rFonts w:ascii="Tahoma" w:hAnsi="Tahoma" w:cs="Tahoma"/>
          <w:sz w:val="22"/>
          <w:szCs w:val="22"/>
        </w:rPr>
      </w:pPr>
      <w:r w:rsidRPr="005403CF">
        <w:rPr>
          <w:rFonts w:ascii="Tahoma" w:hAnsi="Tahoma" w:cs="Tahoma"/>
          <w:sz w:val="22"/>
          <w:szCs w:val="22"/>
        </w:rPr>
        <w:t xml:space="preserve">Το συγκριτικό κόστος Κ κάθε Προσφοράς περιλαμβάνει το συνολικό κόστος για το Έργο, χωρίς ΦΠΑ {βλ. </w:t>
      </w:r>
      <w:r w:rsidRPr="005403CF">
        <w:rPr>
          <w:rFonts w:ascii="Tahoma" w:hAnsi="Tahoma" w:cs="Tahoma"/>
          <w:sz w:val="22"/>
          <w:szCs w:val="22"/>
        </w:rPr>
        <w:fldChar w:fldCharType="begin"/>
      </w:r>
      <w:r w:rsidRPr="005403CF">
        <w:rPr>
          <w:rFonts w:ascii="Tahoma" w:hAnsi="Tahoma" w:cs="Tahoma"/>
          <w:sz w:val="22"/>
          <w:szCs w:val="22"/>
        </w:rPr>
        <w:instrText xml:space="preserve"> REF _Ref40980023 \h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sidRPr="00F50039">
        <w:rPr>
          <w:rFonts w:ascii="Tahoma" w:hAnsi="Tahoma" w:cs="Tahoma"/>
          <w:sz w:val="22"/>
          <w:szCs w:val="22"/>
        </w:rPr>
        <w:t>ΠΑΡΑΡΤΗΜΑ VI – Υπόδειγμα Οικονομικής Προσφοράς</w:t>
      </w:r>
      <w:r w:rsidRPr="005403CF">
        <w:rPr>
          <w:rFonts w:ascii="Tahoma" w:hAnsi="Tahoma" w:cs="Tahoma"/>
          <w:sz w:val="22"/>
          <w:szCs w:val="22"/>
        </w:rPr>
        <w:fldChar w:fldCharType="end"/>
      </w:r>
      <w:r w:rsidRPr="005403CF">
        <w:rPr>
          <w:rFonts w:ascii="Tahoma" w:hAnsi="Tahoma" w:cs="Tahoma"/>
          <w:sz w:val="22"/>
          <w:szCs w:val="22"/>
        </w:rPr>
        <w:t>}</w:t>
      </w:r>
      <w:r w:rsidR="008C5114" w:rsidRPr="005403CF">
        <w:rPr>
          <w:rFonts w:ascii="Tahoma" w:hAnsi="Tahoma" w:cs="Tahoma"/>
        </w:rPr>
        <w:br w:type="page"/>
      </w:r>
    </w:p>
    <w:p w14:paraId="11AE77B8" w14:textId="77777777" w:rsidR="00195D4E" w:rsidRPr="005403CF" w:rsidRDefault="008C5114">
      <w:pPr>
        <w:pStyle w:val="2"/>
        <w:jc w:val="both"/>
        <w:rPr>
          <w:rFonts w:ascii="Tahoma" w:hAnsi="Tahoma" w:cs="Tahoma"/>
          <w:lang w:val="el-GR"/>
        </w:rPr>
      </w:pPr>
      <w:r w:rsidRPr="005403CF">
        <w:rPr>
          <w:rFonts w:ascii="Tahoma" w:hAnsi="Tahoma" w:cs="Tahoma"/>
          <w:lang w:val="el-GR"/>
        </w:rPr>
        <w:lastRenderedPageBreak/>
        <w:tab/>
      </w:r>
      <w:bookmarkStart w:id="223" w:name="_Toc97194296"/>
      <w:bookmarkStart w:id="224" w:name="_Toc97194435"/>
      <w:bookmarkStart w:id="225" w:name="_Toc187401754"/>
      <w:r w:rsidRPr="005403CF">
        <w:rPr>
          <w:rFonts w:ascii="Tahoma" w:hAnsi="Tahoma" w:cs="Tahoma"/>
          <w:lang w:val="el-GR"/>
        </w:rPr>
        <w:t>Κατάρτιση - Περιεχόμενο Προσφορών</w:t>
      </w:r>
      <w:bookmarkEnd w:id="223"/>
      <w:bookmarkEnd w:id="224"/>
      <w:bookmarkEnd w:id="225"/>
    </w:p>
    <w:p w14:paraId="6D339001" w14:textId="77777777" w:rsidR="00195D4E" w:rsidRPr="005403CF" w:rsidRDefault="008C5114">
      <w:pPr>
        <w:pStyle w:val="3"/>
        <w:numPr>
          <w:ilvl w:val="2"/>
          <w:numId w:val="250"/>
        </w:numPr>
        <w:ind w:left="709" w:hanging="709"/>
        <w:jc w:val="both"/>
        <w:rPr>
          <w:rFonts w:ascii="Tahoma" w:hAnsi="Tahoma" w:cs="Tahoma"/>
          <w:sz w:val="22"/>
          <w:szCs w:val="22"/>
          <w:lang w:val="el-GR"/>
        </w:rPr>
      </w:pPr>
      <w:bookmarkStart w:id="226" w:name="_Toc97194297"/>
      <w:bookmarkStart w:id="227" w:name="_Toc97194436"/>
      <w:bookmarkStart w:id="228" w:name="_Ref496542253"/>
      <w:bookmarkStart w:id="229" w:name="_Toc187401755"/>
      <w:r w:rsidRPr="005403CF">
        <w:rPr>
          <w:rFonts w:ascii="Tahoma" w:hAnsi="Tahoma" w:cs="Tahoma"/>
          <w:sz w:val="22"/>
          <w:szCs w:val="22"/>
          <w:lang w:val="el-GR"/>
        </w:rPr>
        <w:t>Γενικοί όροι υποβολής προσφορών</w:t>
      </w:r>
      <w:bookmarkEnd w:id="226"/>
      <w:bookmarkEnd w:id="227"/>
      <w:bookmarkEnd w:id="228"/>
      <w:bookmarkEnd w:id="229"/>
    </w:p>
    <w:p w14:paraId="6E285F1C" w14:textId="77777777" w:rsidR="00195D4E" w:rsidRPr="005403CF" w:rsidRDefault="008C5114" w:rsidP="009044F8">
      <w:pPr>
        <w:spacing w:after="240"/>
        <w:jc w:val="both"/>
        <w:rPr>
          <w:rFonts w:ascii="Tahoma" w:hAnsi="Tahoma" w:cs="Tahoma"/>
          <w:sz w:val="22"/>
          <w:szCs w:val="22"/>
        </w:rPr>
      </w:pPr>
      <w:r w:rsidRPr="005403CF">
        <w:rPr>
          <w:rFonts w:ascii="Tahoma" w:hAnsi="Tahoma" w:cs="Tahoma"/>
          <w:sz w:val="22"/>
          <w:szCs w:val="22"/>
        </w:rPr>
        <w:t xml:space="preserve">Οι προσφορές υποβάλλονται με βάση τις απαιτήσεις της παρούσας Διακήρυξης, για όλες τις περιγραφόμενες υπηρεσίες. </w:t>
      </w:r>
    </w:p>
    <w:p w14:paraId="1DD5B2FB" w14:textId="77777777" w:rsidR="00195D4E" w:rsidRPr="005403CF" w:rsidRDefault="008C5114" w:rsidP="009044F8">
      <w:pPr>
        <w:spacing w:after="240"/>
        <w:jc w:val="both"/>
        <w:rPr>
          <w:rFonts w:ascii="Tahoma" w:hAnsi="Tahoma" w:cs="Tahoma"/>
          <w:i/>
          <w:color w:val="5B9BD5"/>
          <w:sz w:val="22"/>
          <w:szCs w:val="22"/>
        </w:rPr>
      </w:pPr>
      <w:r w:rsidRPr="005403CF">
        <w:rPr>
          <w:rFonts w:ascii="Tahoma" w:hAnsi="Tahoma" w:cs="Tahoma"/>
          <w:sz w:val="22"/>
          <w:szCs w:val="22"/>
        </w:rPr>
        <w:t xml:space="preserve">Δεν επιτρέπονται εναλλακτικές προσφορές </w:t>
      </w:r>
      <w:r w:rsidRPr="005403CF">
        <w:rPr>
          <w:rFonts w:ascii="Tahoma" w:hAnsi="Tahoma" w:cs="Tahoma"/>
          <w:i/>
          <w:color w:val="5B9BD5"/>
          <w:sz w:val="22"/>
          <w:szCs w:val="22"/>
        </w:rPr>
        <w:t>.</w:t>
      </w:r>
    </w:p>
    <w:p w14:paraId="2A3FF9C3" w14:textId="3FA6CA0A" w:rsidR="00195D4E" w:rsidRPr="005403CF" w:rsidRDefault="008C5114" w:rsidP="009044F8">
      <w:pPr>
        <w:spacing w:after="240"/>
        <w:jc w:val="both"/>
        <w:rPr>
          <w:rFonts w:ascii="Tahoma" w:hAnsi="Tahoma" w:cs="Tahoma"/>
          <w:color w:val="000000"/>
          <w:sz w:val="22"/>
          <w:szCs w:val="22"/>
          <w:lang w:eastAsia="el-GR"/>
        </w:rPr>
      </w:pPr>
      <w:r w:rsidRPr="005403CF">
        <w:rPr>
          <w:rFonts w:ascii="Tahoma" w:hAnsi="Tahoma" w:cs="Tahoma"/>
          <w:color w:val="000000"/>
          <w:sz w:val="22"/>
          <w:szCs w:val="22"/>
          <w:lang w:eastAsia="el-GR"/>
        </w:rPr>
        <w:t xml:space="preserve">Η ένωση οικονομικών φορέων υποβάλλει κοινή προσφορά, η οποία υπογράφεται υποχρεωτικά </w:t>
      </w:r>
      <w:r w:rsidRPr="005403CF">
        <w:rPr>
          <w:rFonts w:ascii="Tahoma" w:hAnsi="Tahoma" w:cs="Tahoma"/>
          <w:sz w:val="22"/>
          <w:szCs w:val="22"/>
        </w:rPr>
        <w:t xml:space="preserve">ηλεκτρονικά </w:t>
      </w:r>
      <w:r w:rsidRPr="005403CF">
        <w:rPr>
          <w:rFonts w:ascii="Tahoma" w:hAnsi="Tahoma" w:cs="Tahoma"/>
          <w:color w:val="000000"/>
          <w:sz w:val="22"/>
          <w:szCs w:val="22"/>
          <w:lang w:eastAsia="el-GR"/>
        </w:rPr>
        <w:t xml:space="preserve">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w:t>
      </w:r>
      <w:r w:rsidR="009044F8" w:rsidRPr="005403CF">
        <w:rPr>
          <w:rFonts w:ascii="Tahoma" w:hAnsi="Tahoma" w:cs="Tahoma"/>
          <w:color w:val="000000"/>
          <w:sz w:val="22"/>
          <w:szCs w:val="22"/>
          <w:lang w:eastAsia="el-GR"/>
        </w:rPr>
        <w:t>αυτής</w:t>
      </w:r>
      <w:r w:rsidR="009044F8" w:rsidRPr="005403CF">
        <w:rPr>
          <w:rFonts w:ascii="Tahoma" w:hAnsi="Tahoma" w:cs="Tahoma"/>
          <w:color w:val="000000"/>
          <w:sz w:val="22"/>
          <w:szCs w:val="22"/>
          <w:vertAlign w:val="superscript"/>
          <w:lang w:eastAsia="el-GR"/>
        </w:rPr>
        <w:footnoteReference w:id="16"/>
      </w:r>
      <w:r w:rsidRPr="005403CF">
        <w:rPr>
          <w:rFonts w:ascii="Tahoma" w:hAnsi="Tahoma" w:cs="Tahoma"/>
          <w:color w:val="000000"/>
          <w:sz w:val="22"/>
          <w:szCs w:val="22"/>
          <w:lang w:eastAsia="el-GR"/>
        </w:rPr>
        <w:t>.</w:t>
      </w:r>
    </w:p>
    <w:p w14:paraId="735D789E" w14:textId="6B759872" w:rsidR="00195D4E" w:rsidRPr="005403CF" w:rsidRDefault="008C5114" w:rsidP="009044F8">
      <w:pPr>
        <w:spacing w:after="240"/>
        <w:jc w:val="both"/>
        <w:rPr>
          <w:rFonts w:ascii="Tahoma" w:hAnsi="Tahoma" w:cs="Tahoma"/>
          <w:sz w:val="22"/>
          <w:szCs w:val="22"/>
        </w:rPr>
      </w:pPr>
      <w:r w:rsidRPr="005403CF">
        <w:rPr>
          <w:rFonts w:ascii="Tahoma" w:hAnsi="Tahoma" w:cs="Tahoma"/>
          <w:sz w:val="22"/>
          <w:szCs w:val="22"/>
        </w:rPr>
        <w:t xml:space="preserve">Η εν λόγω δήλωση περιλαμβάνεται καταρχήν στο ΕΕΕΣ (Μέρος ΙΙ. Ενότητα Α) που μπορεί να διευκρινίζεται στη συνοδευτική αυτού υπεύθυνη δήλωση που δύνανται να υποβάλλουν τα μέλη της ένωσης και η εξουσιοδότηση χορηγείται με πρόσφορο έγγραφο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πρέπει να υποβάλλεται με την </w:t>
      </w:r>
      <w:r w:rsidR="009044F8" w:rsidRPr="005403CF">
        <w:rPr>
          <w:rFonts w:ascii="Tahoma" w:hAnsi="Tahoma" w:cs="Tahoma"/>
          <w:sz w:val="22"/>
          <w:szCs w:val="22"/>
        </w:rPr>
        <w:t>προσφορά</w:t>
      </w:r>
      <w:r w:rsidR="009044F8" w:rsidRPr="005403CF">
        <w:rPr>
          <w:rFonts w:ascii="Tahoma" w:hAnsi="Tahoma" w:cs="Tahoma"/>
          <w:sz w:val="22"/>
          <w:szCs w:val="22"/>
          <w:vertAlign w:val="superscript"/>
          <w:lang w:val="en-GB"/>
        </w:rPr>
        <w:footnoteReference w:id="17"/>
      </w:r>
      <w:r w:rsidRPr="005403CF">
        <w:rPr>
          <w:rFonts w:ascii="Tahoma" w:hAnsi="Tahoma" w:cs="Tahoma"/>
          <w:sz w:val="22"/>
          <w:szCs w:val="22"/>
        </w:rPr>
        <w:t>.</w:t>
      </w:r>
    </w:p>
    <w:p w14:paraId="63E929E0" w14:textId="16EC5DE6" w:rsidR="00195D4E" w:rsidRPr="005403CF" w:rsidRDefault="00195D4E" w:rsidP="009044F8">
      <w:pPr>
        <w:spacing w:after="240"/>
        <w:jc w:val="both"/>
        <w:rPr>
          <w:rFonts w:ascii="Tahoma" w:hAnsi="Tahoma" w:cs="Tahoma"/>
          <w:sz w:val="22"/>
          <w:szCs w:val="22"/>
        </w:rPr>
      </w:pPr>
      <w:hyperlink r:id="rId34">
        <w:r w:rsidRPr="005403CF">
          <w:rPr>
            <w:rFonts w:ascii="Tahoma" w:hAnsi="Tahoma" w:cs="Tahoma"/>
            <w:sz w:val="22"/>
            <w:szCs w:val="22"/>
          </w:rPr>
          <w:t xml:space="preserve">Ο, σύμφωνα με τα παραπάνω,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 του άρθρου 3.4 της παρούσας, εκπροσωπώντας όλα τα μέλη </w:t>
        </w:r>
        <w:r w:rsidR="009044F8" w:rsidRPr="005403CF">
          <w:rPr>
            <w:rFonts w:ascii="Tahoma" w:hAnsi="Tahoma" w:cs="Tahoma"/>
            <w:sz w:val="22"/>
            <w:szCs w:val="22"/>
          </w:rPr>
          <w:t xml:space="preserve">της ένωσης </w:t>
        </w:r>
        <w:r w:rsidR="009044F8" w:rsidRPr="005403CF">
          <w:rPr>
            <w:rFonts w:ascii="Tahoma" w:hAnsi="Tahoma" w:cs="Tahoma"/>
            <w:sz w:val="22"/>
            <w:szCs w:val="22"/>
            <w:vertAlign w:val="superscript"/>
          </w:rPr>
          <w:footnoteReference w:id="18"/>
        </w:r>
        <w:r w:rsidRPr="005403CF">
          <w:rPr>
            <w:rFonts w:ascii="Tahoma" w:hAnsi="Tahoma" w:cs="Tahoma"/>
            <w:sz w:val="22"/>
            <w:szCs w:val="22"/>
          </w:rPr>
          <w:t>.</w:t>
        </w:r>
      </w:hyperlink>
    </w:p>
    <w:p w14:paraId="02F8668C" w14:textId="22C5D9BD" w:rsidR="00195D4E" w:rsidRPr="005403CF" w:rsidRDefault="00195D4E" w:rsidP="009044F8">
      <w:pPr>
        <w:spacing w:after="240"/>
        <w:jc w:val="both"/>
        <w:rPr>
          <w:rFonts w:ascii="Tahoma" w:hAnsi="Tahoma" w:cs="Tahoma"/>
          <w:sz w:val="22"/>
          <w:szCs w:val="22"/>
        </w:rPr>
      </w:pPr>
      <w:hyperlink r:id="rId35">
        <w:r w:rsidRPr="005403CF">
          <w:rPr>
            <w:rFonts w:ascii="Tahoma" w:hAnsi="Tahoma" w:cs="Tahoma"/>
            <w:sz w:val="22"/>
            <w:szCs w:val="22"/>
          </w:rPr>
          <w:t xml:space="preserve">Ο οικονομικός φορέας δύναται να αποσύρει την προσφορά του και να την υποβάλλει εκ νέου έως την κατά περίπτωση καταληκτική ημερομηνία υποβολής προσφορών, χωρίς να απαιτούνται ενέργειες, όπως σχετικό αίτημα του, μέσω της λειτουργικότητας «Επικοινωνία» του </w:t>
        </w:r>
        <w:r w:rsidR="009044F8" w:rsidRPr="005403CF">
          <w:rPr>
            <w:rFonts w:ascii="Tahoma" w:hAnsi="Tahoma" w:cs="Tahoma"/>
            <w:sz w:val="22"/>
            <w:szCs w:val="22"/>
          </w:rPr>
          <w:t>ΕΣΗΔΗΣ</w:t>
        </w:r>
        <w:r w:rsidR="009044F8" w:rsidRPr="005403CF">
          <w:rPr>
            <w:rFonts w:ascii="Tahoma" w:hAnsi="Tahoma" w:cs="Tahoma"/>
            <w:sz w:val="22"/>
            <w:szCs w:val="22"/>
            <w:vertAlign w:val="superscript"/>
          </w:rPr>
          <w:footnoteReference w:id="19"/>
        </w:r>
        <w:r w:rsidRPr="005403CF">
          <w:rPr>
            <w:rFonts w:ascii="Tahoma" w:hAnsi="Tahoma" w:cs="Tahoma"/>
            <w:sz w:val="22"/>
            <w:szCs w:val="22"/>
          </w:rPr>
          <w:t xml:space="preserve"> προς την Αναθέτουσα Αρχή, καθώς και σχετικές ενέργειες απόσυρσης («αποκλεισμού») της προσφοράς από χρήστη της Αναθέτουσας Αρχής.</w:t>
        </w:r>
      </w:hyperlink>
    </w:p>
    <w:p w14:paraId="0E82B91E" w14:textId="77777777" w:rsidR="00195D4E" w:rsidRPr="005403CF" w:rsidRDefault="00195D4E">
      <w:pPr>
        <w:jc w:val="both"/>
        <w:rPr>
          <w:rFonts w:ascii="Tahoma" w:hAnsi="Tahoma" w:cs="Tahoma"/>
          <w:color w:val="000000"/>
          <w:sz w:val="22"/>
          <w:szCs w:val="22"/>
          <w:lang w:eastAsia="el-GR"/>
        </w:rPr>
      </w:pPr>
    </w:p>
    <w:p w14:paraId="4804667A" w14:textId="77777777" w:rsidR="00195D4E" w:rsidRPr="005403CF" w:rsidRDefault="008C5114">
      <w:pPr>
        <w:pStyle w:val="3"/>
        <w:numPr>
          <w:ilvl w:val="2"/>
          <w:numId w:val="251"/>
        </w:numPr>
        <w:ind w:left="709" w:hanging="709"/>
        <w:jc w:val="both"/>
        <w:rPr>
          <w:rFonts w:ascii="Tahoma" w:hAnsi="Tahoma" w:cs="Tahoma"/>
          <w:sz w:val="22"/>
          <w:szCs w:val="22"/>
          <w:lang w:val="el-GR"/>
        </w:rPr>
      </w:pPr>
      <w:bookmarkStart w:id="230" w:name="_Toc74566860"/>
      <w:bookmarkStart w:id="231" w:name="_Toc97194437"/>
      <w:bookmarkStart w:id="232" w:name="_Toc97194298"/>
      <w:bookmarkStart w:id="233" w:name="_Ref496542299"/>
      <w:bookmarkStart w:id="234" w:name="_Toc187401756"/>
      <w:bookmarkEnd w:id="230"/>
      <w:r w:rsidRPr="005403CF">
        <w:rPr>
          <w:rFonts w:ascii="Tahoma" w:hAnsi="Tahoma" w:cs="Tahoma"/>
          <w:sz w:val="22"/>
          <w:szCs w:val="22"/>
          <w:lang w:val="el-GR"/>
        </w:rPr>
        <w:t>Χρόνος και Τρόπος υποβολής προσφορών</w:t>
      </w:r>
      <w:bookmarkEnd w:id="231"/>
      <w:bookmarkEnd w:id="232"/>
      <w:bookmarkEnd w:id="233"/>
      <w:bookmarkEnd w:id="234"/>
      <w:r w:rsidRPr="005403CF">
        <w:rPr>
          <w:rFonts w:ascii="Tahoma" w:hAnsi="Tahoma" w:cs="Tahoma"/>
          <w:sz w:val="22"/>
          <w:szCs w:val="22"/>
          <w:lang w:val="el-GR"/>
        </w:rPr>
        <w:t xml:space="preserve"> </w:t>
      </w:r>
    </w:p>
    <w:p w14:paraId="6BDC3819" w14:textId="77777777" w:rsidR="00195D4E" w:rsidRPr="005403CF" w:rsidRDefault="00195D4E">
      <w:pPr>
        <w:jc w:val="both"/>
        <w:rPr>
          <w:rFonts w:ascii="Tahoma" w:hAnsi="Tahoma" w:cs="Tahoma"/>
          <w:sz w:val="22"/>
          <w:szCs w:val="22"/>
        </w:rPr>
      </w:pPr>
    </w:p>
    <w:p w14:paraId="7A6118DB" w14:textId="36ED76FA" w:rsidR="00195D4E" w:rsidRPr="005403CF" w:rsidRDefault="008C5114">
      <w:pPr>
        <w:jc w:val="both"/>
        <w:rPr>
          <w:rFonts w:ascii="Tahoma" w:hAnsi="Tahoma" w:cs="Tahoma"/>
          <w:b/>
          <w:sz w:val="22"/>
          <w:szCs w:val="22"/>
        </w:rPr>
      </w:pPr>
      <w:bookmarkStart w:id="235" w:name="_Toc74566862"/>
      <w:bookmarkStart w:id="236" w:name="_Toc97194299"/>
      <w:bookmarkEnd w:id="235"/>
      <w:r w:rsidRPr="005403CF">
        <w:rPr>
          <w:rFonts w:ascii="Tahoma" w:hAnsi="Tahoma" w:cs="Tahoma"/>
          <w:b/>
          <w:sz w:val="22"/>
          <w:szCs w:val="22"/>
        </w:rPr>
        <w:t xml:space="preserve">2.4.2.1 </w:t>
      </w:r>
      <w:r w:rsidRPr="005403CF">
        <w:rPr>
          <w:rFonts w:ascii="Tahoma" w:hAnsi="Tahoma" w:cs="Tahoma"/>
          <w:sz w:val="22"/>
          <w:szCs w:val="22"/>
        </w:rPr>
        <w:t xml:space="preserve">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 (άρθρο </w:t>
      </w:r>
      <w:r w:rsidRPr="005403CF">
        <w:rPr>
          <w:rFonts w:ascii="Tahoma" w:hAnsi="Tahoma" w:cs="Tahoma"/>
          <w:sz w:val="22"/>
          <w:szCs w:val="22"/>
        </w:rPr>
        <w:fldChar w:fldCharType="begin"/>
      </w:r>
      <w:r w:rsidRPr="005403CF">
        <w:rPr>
          <w:rFonts w:ascii="Tahoma" w:hAnsi="Tahoma" w:cs="Tahoma"/>
          <w:sz w:val="22"/>
          <w:szCs w:val="22"/>
        </w:rPr>
        <w:instrText xml:space="preserve"> REF _Ref40979373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1.5</w:t>
      </w:r>
      <w:r w:rsidRPr="005403CF">
        <w:rPr>
          <w:rFonts w:ascii="Tahoma" w:hAnsi="Tahoma" w:cs="Tahoma"/>
          <w:sz w:val="22"/>
          <w:szCs w:val="22"/>
        </w:rPr>
        <w:fldChar w:fldCharType="end"/>
      </w:r>
      <w:r w:rsidRPr="005403CF">
        <w:rPr>
          <w:rFonts w:ascii="Tahoma" w:hAnsi="Tahoma" w:cs="Tahoma"/>
          <w:sz w:val="22"/>
          <w:szCs w:val="22"/>
        </w:rPr>
        <w:t xml:space="preserve">), στην </w:t>
      </w:r>
      <w:r w:rsidRPr="005403CF">
        <w:rPr>
          <w:rFonts w:ascii="Tahoma" w:hAnsi="Tahoma" w:cs="Tahoma"/>
          <w:color w:val="000000"/>
          <w:sz w:val="22"/>
          <w:szCs w:val="22"/>
        </w:rPr>
        <w:t>Ελληνική</w:t>
      </w:r>
      <w:r w:rsidRPr="005403CF">
        <w:rPr>
          <w:rFonts w:ascii="Tahoma" w:hAnsi="Tahoma" w:cs="Tahoma"/>
          <w:sz w:val="22"/>
          <w:szCs w:val="22"/>
        </w:rPr>
        <w:t xml:space="preserve"> Γλώσσα, σε ηλεκτρονικό φάκελο, σύμφωνα με τα αναφερόμενα στο ν.4412/2016 , ιδίως στα άρθρα 36 και 37 των διατάξεων της παρ. 5 του άρθρου 36 του ν.4412/2016 </w:t>
      </w:r>
      <w:proofErr w:type="spellStart"/>
      <w:r w:rsidRPr="005403CF">
        <w:rPr>
          <w:rFonts w:ascii="Tahoma" w:hAnsi="Tahoma" w:cs="Tahoma"/>
          <w:sz w:val="22"/>
          <w:szCs w:val="22"/>
        </w:rPr>
        <w:t>εκδοθείσα</w:t>
      </w:r>
      <w:proofErr w:type="spellEnd"/>
      <w:r w:rsidRPr="005403CF">
        <w:rPr>
          <w:rFonts w:ascii="Tahoma" w:hAnsi="Tahoma" w:cs="Tahoma"/>
          <w:sz w:val="22"/>
          <w:szCs w:val="22"/>
        </w:rPr>
        <w:t xml:space="preserve"> με </w:t>
      </w:r>
      <w:proofErr w:type="spellStart"/>
      <w:r w:rsidRPr="005403CF">
        <w:rPr>
          <w:rFonts w:ascii="Tahoma" w:hAnsi="Tahoma" w:cs="Tahoma"/>
          <w:sz w:val="22"/>
          <w:szCs w:val="22"/>
        </w:rPr>
        <w:t>αρ</w:t>
      </w:r>
      <w:proofErr w:type="spellEnd"/>
      <w:r w:rsidRPr="005403CF">
        <w:rPr>
          <w:rFonts w:ascii="Tahoma" w:hAnsi="Tahoma" w:cs="Tahoma"/>
          <w:sz w:val="22"/>
          <w:szCs w:val="22"/>
        </w:rPr>
        <w:t>. 64233 (ΦΕΚ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36"/>
      <w:r w:rsidRPr="005403CF">
        <w:rPr>
          <w:rFonts w:ascii="Tahoma" w:hAnsi="Tahoma" w:cs="Tahoma"/>
          <w:sz w:val="22"/>
          <w:szCs w:val="22"/>
        </w:rPr>
        <w:t>.</w:t>
      </w:r>
    </w:p>
    <w:p w14:paraId="7A037A79" w14:textId="77777777" w:rsidR="00195D4E" w:rsidRPr="005403CF" w:rsidRDefault="008C5114">
      <w:pPr>
        <w:jc w:val="both"/>
        <w:rPr>
          <w:rFonts w:ascii="Tahoma" w:hAnsi="Tahoma" w:cs="Tahoma"/>
          <w:b/>
          <w:sz w:val="22"/>
          <w:szCs w:val="22"/>
        </w:rPr>
      </w:pPr>
      <w:r w:rsidRPr="005403CF">
        <w:rPr>
          <w:rFonts w:ascii="Tahoma" w:hAnsi="Tahoma" w:cs="Tahoma"/>
          <w:color w:val="000000"/>
          <w:sz w:val="22"/>
          <w:szCs w:val="22"/>
        </w:rPr>
        <w:t xml:space="preserve">Για τη συμμετοχή στον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w:t>
      </w:r>
      <w:r w:rsidRPr="005403CF">
        <w:rPr>
          <w:rFonts w:ascii="Tahoma" w:hAnsi="Tahoma" w:cs="Tahoma"/>
          <w:color w:val="000000"/>
          <w:sz w:val="22"/>
          <w:szCs w:val="22"/>
        </w:rPr>
        <w:lastRenderedPageBreak/>
        <w:t xml:space="preserve">(εγκεκριμένο) πιστοποιητικό, το οποίο χορηγήθηκε από </w:t>
      </w:r>
      <w:proofErr w:type="spellStart"/>
      <w:r w:rsidRPr="005403CF">
        <w:rPr>
          <w:rFonts w:ascii="Tahoma" w:hAnsi="Tahoma" w:cs="Tahoma"/>
          <w:color w:val="000000"/>
          <w:sz w:val="22"/>
          <w:szCs w:val="22"/>
        </w:rPr>
        <w:t>πάροχο</w:t>
      </w:r>
      <w:proofErr w:type="spellEnd"/>
      <w:r w:rsidRPr="005403CF">
        <w:rPr>
          <w:rFonts w:ascii="Tahoma" w:hAnsi="Tahoma" w:cs="Tahoma"/>
          <w:color w:val="000000"/>
          <w:sz w:val="22"/>
          <w:szCs w:val="22"/>
        </w:rPr>
        <w:t xml:space="preserve"> υπηρεσιών πιστοποίησης, ο οποίος περιλαμβάνεται στον κατάλογο </w:t>
      </w:r>
      <w:proofErr w:type="spellStart"/>
      <w:r w:rsidRPr="005403CF">
        <w:rPr>
          <w:rFonts w:ascii="Tahoma" w:hAnsi="Tahoma" w:cs="Tahoma"/>
          <w:color w:val="000000"/>
          <w:sz w:val="22"/>
          <w:szCs w:val="22"/>
        </w:rPr>
        <w:t>εμπίστευσης</w:t>
      </w:r>
      <w:proofErr w:type="spellEnd"/>
      <w:r w:rsidRPr="005403CF">
        <w:rPr>
          <w:rFonts w:ascii="Tahoma" w:hAnsi="Tahoma" w:cs="Tahoma"/>
          <w:color w:val="000000"/>
          <w:sz w:val="22"/>
          <w:szCs w:val="22"/>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27E69F7" w14:textId="77777777" w:rsidR="00195D4E" w:rsidRPr="005403CF" w:rsidRDefault="00195D4E">
      <w:pPr>
        <w:jc w:val="both"/>
        <w:rPr>
          <w:rFonts w:ascii="Tahoma" w:hAnsi="Tahoma" w:cs="Tahoma"/>
          <w:sz w:val="22"/>
          <w:szCs w:val="22"/>
        </w:rPr>
      </w:pPr>
      <w:bookmarkStart w:id="237" w:name="_Toc97194300"/>
    </w:p>
    <w:p w14:paraId="76B42C3A" w14:textId="77777777" w:rsidR="00195D4E" w:rsidRPr="005403CF" w:rsidRDefault="008C5114">
      <w:pPr>
        <w:jc w:val="both"/>
        <w:rPr>
          <w:rFonts w:ascii="Tahoma" w:hAnsi="Tahoma" w:cs="Tahoma"/>
          <w:sz w:val="22"/>
          <w:szCs w:val="22"/>
        </w:rPr>
      </w:pPr>
      <w:r w:rsidRPr="005403CF">
        <w:rPr>
          <w:rFonts w:ascii="Tahoma" w:hAnsi="Tahoma" w:cs="Tahoma"/>
          <w:b/>
          <w:sz w:val="22"/>
          <w:szCs w:val="22"/>
        </w:rPr>
        <w:t>2.4.2.2</w:t>
      </w:r>
      <w:r w:rsidRPr="005403CF">
        <w:rPr>
          <w:rFonts w:ascii="Tahoma" w:hAnsi="Tahoma" w:cs="Tahoma"/>
          <w:sz w:val="22"/>
          <w:szCs w:val="22"/>
        </w:rPr>
        <w:t xml:space="preserve"> Ο χρόνος υποβολής της προσφοράς μέσω του ΕΣΗΔΗΣ βεβαιώνεται αυτόματα από το ΕΣΗΔΗΣ με υπηρεσίες </w:t>
      </w:r>
      <w:proofErr w:type="spellStart"/>
      <w:r w:rsidRPr="005403CF">
        <w:rPr>
          <w:rFonts w:ascii="Tahoma" w:hAnsi="Tahoma" w:cs="Tahoma"/>
          <w:sz w:val="22"/>
          <w:szCs w:val="22"/>
        </w:rPr>
        <w:t>χρονοσήμανσης</w:t>
      </w:r>
      <w:proofErr w:type="spellEnd"/>
      <w:r w:rsidRPr="005403CF">
        <w:rPr>
          <w:rFonts w:ascii="Tahoma" w:hAnsi="Tahoma" w:cs="Tahoma"/>
          <w:sz w:val="22"/>
          <w:szCs w:val="22"/>
        </w:rPr>
        <w:t>, σύμφωνα με τα οριζόμενα στο άρθρο 37 του ν. 4412/2016 και τις διατάξεις του άρθρου 10 της ως άνω κοινής υπουργικής απόφασης.</w:t>
      </w:r>
      <w:bookmarkEnd w:id="237"/>
    </w:p>
    <w:p w14:paraId="7911A4E1" w14:textId="77777777" w:rsidR="00195D4E" w:rsidRPr="005403CF" w:rsidRDefault="008C5114" w:rsidP="000F13D6">
      <w:pPr>
        <w:spacing w:before="240"/>
        <w:jc w:val="both"/>
        <w:rPr>
          <w:rFonts w:ascii="Tahoma" w:hAnsi="Tahoma" w:cs="Tahoma"/>
          <w:sz w:val="22"/>
          <w:szCs w:val="22"/>
        </w:rPr>
      </w:pPr>
      <w:r w:rsidRPr="005403CF">
        <w:rPr>
          <w:rFonts w:ascii="Tahoma" w:hAnsi="Tahoma" w:cs="Tahoma"/>
          <w:sz w:val="22"/>
          <w:szCs w:val="22"/>
        </w:rPr>
        <w:t xml:space="preserve">Μετά την παρέλευση της καταληκτικής ημερομηνίας και ώρας, δεν υπάρχει η δυνατότητα υποβολής προσφοράς στο ΕΣΗΔΗΣ. </w:t>
      </w:r>
      <w:r w:rsidRPr="005403CF">
        <w:rPr>
          <w:rFonts w:ascii="Tahoma" w:hAnsi="Tahoma" w:cs="Tahoma"/>
          <w:color w:val="000000"/>
          <w:sz w:val="22"/>
          <w:szCs w:val="22"/>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34EF36A9" w14:textId="77777777" w:rsidR="00195D4E" w:rsidRPr="005403CF" w:rsidRDefault="00195D4E">
      <w:pPr>
        <w:jc w:val="both"/>
        <w:rPr>
          <w:rFonts w:ascii="Tahoma" w:hAnsi="Tahoma" w:cs="Tahoma"/>
          <w:sz w:val="22"/>
          <w:szCs w:val="22"/>
        </w:rPr>
      </w:pPr>
    </w:p>
    <w:p w14:paraId="187C8106" w14:textId="77777777" w:rsidR="00195D4E" w:rsidRPr="005403CF" w:rsidRDefault="008C5114">
      <w:pPr>
        <w:jc w:val="both"/>
        <w:rPr>
          <w:rFonts w:ascii="Tahoma" w:hAnsi="Tahoma" w:cs="Tahoma"/>
          <w:sz w:val="22"/>
          <w:szCs w:val="22"/>
        </w:rPr>
      </w:pPr>
      <w:bookmarkStart w:id="238" w:name="_Toc74566865"/>
      <w:bookmarkStart w:id="239" w:name="_Toc97194301"/>
      <w:bookmarkEnd w:id="238"/>
      <w:r w:rsidRPr="005403CF">
        <w:rPr>
          <w:rFonts w:ascii="Tahoma" w:hAnsi="Tahoma" w:cs="Tahoma"/>
          <w:b/>
          <w:sz w:val="22"/>
          <w:szCs w:val="22"/>
        </w:rPr>
        <w:t>2.4.2.3</w:t>
      </w:r>
      <w:r w:rsidRPr="005403CF">
        <w:rPr>
          <w:rFonts w:ascii="Tahoma" w:hAnsi="Tahoma" w:cs="Tahoma"/>
          <w:sz w:val="22"/>
          <w:szCs w:val="22"/>
        </w:rPr>
        <w:t xml:space="preserve"> 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39"/>
      <w:r w:rsidRPr="005403CF">
        <w:rPr>
          <w:rFonts w:ascii="Tahoma" w:hAnsi="Tahoma" w:cs="Tahoma"/>
          <w:sz w:val="22"/>
          <w:szCs w:val="22"/>
        </w:rPr>
        <w:t xml:space="preserve"> </w:t>
      </w:r>
    </w:p>
    <w:p w14:paraId="7B6E6F9C" w14:textId="77777777" w:rsidR="00195D4E" w:rsidRPr="005403CF" w:rsidRDefault="008C5114" w:rsidP="000F13D6">
      <w:pPr>
        <w:spacing w:before="240"/>
        <w:jc w:val="both"/>
        <w:rPr>
          <w:rFonts w:ascii="Tahoma" w:hAnsi="Tahoma" w:cs="Tahoma"/>
          <w:sz w:val="22"/>
          <w:szCs w:val="22"/>
        </w:rPr>
      </w:pPr>
      <w:r w:rsidRPr="005403CF">
        <w:rPr>
          <w:rFonts w:ascii="Tahoma" w:hAnsi="Tahoma" w:cs="Tahoma"/>
          <w:sz w:val="22"/>
          <w:szCs w:val="22"/>
        </w:rPr>
        <w:t>(α) έναν ηλεκτρονικό (</w:t>
      </w:r>
      <w:proofErr w:type="spellStart"/>
      <w:r w:rsidRPr="005403CF">
        <w:rPr>
          <w:rFonts w:ascii="Tahoma" w:hAnsi="Tahoma" w:cs="Tahoma"/>
          <w:sz w:val="22"/>
          <w:szCs w:val="22"/>
        </w:rPr>
        <w:t>υπο</w:t>
      </w:r>
      <w:proofErr w:type="spellEnd"/>
      <w:r w:rsidRPr="005403CF">
        <w:rPr>
          <w:rFonts w:ascii="Tahoma" w:hAnsi="Tahoma" w:cs="Tahoma"/>
          <w:sz w:val="22"/>
          <w:szCs w:val="22"/>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56BCA8DC" w14:textId="77777777" w:rsidR="00195D4E" w:rsidRPr="005403CF" w:rsidRDefault="008C5114" w:rsidP="000F13D6">
      <w:pPr>
        <w:spacing w:before="240"/>
        <w:jc w:val="both"/>
        <w:rPr>
          <w:rFonts w:ascii="Tahoma" w:hAnsi="Tahoma" w:cs="Tahoma"/>
          <w:sz w:val="22"/>
          <w:szCs w:val="22"/>
        </w:rPr>
      </w:pPr>
      <w:r w:rsidRPr="005403CF">
        <w:rPr>
          <w:rFonts w:ascii="Tahoma" w:hAnsi="Tahoma" w:cs="Tahoma"/>
          <w:sz w:val="22"/>
          <w:szCs w:val="22"/>
        </w:rPr>
        <w:t>(β) έναν ηλεκτρονικό (</w:t>
      </w:r>
      <w:proofErr w:type="spellStart"/>
      <w:r w:rsidRPr="005403CF">
        <w:rPr>
          <w:rFonts w:ascii="Tahoma" w:hAnsi="Tahoma" w:cs="Tahoma"/>
          <w:sz w:val="22"/>
          <w:szCs w:val="22"/>
        </w:rPr>
        <w:t>υπο</w:t>
      </w:r>
      <w:proofErr w:type="spellEnd"/>
      <w:r w:rsidRPr="005403CF">
        <w:rPr>
          <w:rFonts w:ascii="Tahoma" w:hAnsi="Tahoma" w:cs="Tahoma"/>
          <w:sz w:val="22"/>
          <w:szCs w:val="22"/>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1EA6DD0F" w14:textId="77777777" w:rsidR="00195D4E" w:rsidRPr="005403CF" w:rsidRDefault="008C5114" w:rsidP="000F13D6">
      <w:pPr>
        <w:spacing w:before="240"/>
        <w:jc w:val="both"/>
        <w:rPr>
          <w:rFonts w:ascii="Tahoma" w:hAnsi="Tahoma" w:cs="Tahoma"/>
          <w:sz w:val="22"/>
          <w:szCs w:val="22"/>
        </w:rPr>
      </w:pPr>
      <w:r w:rsidRPr="005403CF">
        <w:rPr>
          <w:rFonts w:ascii="Tahoma" w:hAnsi="Tahoma" w:cs="Tahoma"/>
          <w:sz w:val="22"/>
          <w:szCs w:val="22"/>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027B59D3" w14:textId="77777777" w:rsidR="00195D4E" w:rsidRPr="005403CF" w:rsidRDefault="008C5114" w:rsidP="000F13D6">
      <w:pPr>
        <w:spacing w:before="240"/>
        <w:jc w:val="both"/>
        <w:rPr>
          <w:rFonts w:ascii="Tahoma" w:hAnsi="Tahoma" w:cs="Tahoma"/>
          <w:sz w:val="22"/>
          <w:szCs w:val="22"/>
        </w:rPr>
      </w:pPr>
      <w:r w:rsidRPr="005403CF">
        <w:rPr>
          <w:rFonts w:ascii="Tahoma" w:hAnsi="Tahoma" w:cs="Tahoma"/>
          <w:sz w:val="22"/>
          <w:szCs w:val="22"/>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5131B12B" w14:textId="77777777" w:rsidR="00195D4E" w:rsidRPr="005403CF" w:rsidRDefault="00195D4E">
      <w:pPr>
        <w:jc w:val="both"/>
        <w:rPr>
          <w:rFonts w:ascii="Tahoma" w:hAnsi="Tahoma" w:cs="Tahoma"/>
          <w:sz w:val="22"/>
          <w:szCs w:val="22"/>
        </w:rPr>
      </w:pPr>
      <w:bookmarkStart w:id="240" w:name="_Ref75869622"/>
      <w:bookmarkStart w:id="241" w:name="_Toc97194302"/>
    </w:p>
    <w:p w14:paraId="7A669D54" w14:textId="2C94FB8D" w:rsidR="00195D4E" w:rsidRPr="005403CF" w:rsidRDefault="008C5114">
      <w:pPr>
        <w:jc w:val="both"/>
        <w:rPr>
          <w:rFonts w:ascii="Tahoma" w:hAnsi="Tahoma" w:cs="Tahoma"/>
          <w:sz w:val="22"/>
          <w:szCs w:val="22"/>
        </w:rPr>
      </w:pPr>
      <w:r w:rsidRPr="005403CF">
        <w:rPr>
          <w:rFonts w:ascii="Tahoma" w:hAnsi="Tahoma" w:cs="Tahoma"/>
          <w:b/>
          <w:sz w:val="22"/>
          <w:szCs w:val="22"/>
        </w:rPr>
        <w:t>2.4.2.4</w:t>
      </w:r>
      <w:r w:rsidRPr="005403CF">
        <w:rPr>
          <w:rFonts w:ascii="Tahoma" w:hAnsi="Tahoma" w:cs="Tahoma"/>
          <w:sz w:val="22"/>
          <w:szCs w:val="22"/>
        </w:rPr>
        <w:t xml:space="preserve"> Εφόσον οι Οικονομικοί Φορείς καταχωρίσουν τα σχετικά στοιχεία, με τα δεδομένα και συνημμένα ηλεκτρονικά αρχεία που  αφορούν δικαιολογητικά συμμετοχής-τεχνικής προσφοράς και οικονομικής προσφοράς στο ΕΣΗΔΗΣ, στη συνέχεια, μέσω σχετικής λειτουργικότητας,  εξάγουν αναφορές (εκτυπώσεις) σε μορφή ηλεκτρονικών αρχείων με </w:t>
      </w:r>
      <w:proofErr w:type="spellStart"/>
      <w:r w:rsidRPr="005403CF">
        <w:rPr>
          <w:rFonts w:ascii="Tahoma" w:hAnsi="Tahoma" w:cs="Tahoma"/>
          <w:sz w:val="22"/>
          <w:szCs w:val="22"/>
        </w:rPr>
        <w:t>μορφότυπο</w:t>
      </w:r>
      <w:proofErr w:type="spellEnd"/>
      <w:r w:rsidRPr="005403CF">
        <w:rPr>
          <w:rFonts w:ascii="Tahoma" w:hAnsi="Tahoma" w:cs="Tahoma"/>
          <w:sz w:val="22"/>
          <w:szCs w:val="22"/>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Pr="005403CF">
        <w:rPr>
          <w:rFonts w:ascii="Tahoma" w:hAnsi="Tahoma" w:cs="Tahoma"/>
          <w:sz w:val="22"/>
          <w:szCs w:val="22"/>
        </w:rPr>
        <w:t>υποφακέλους</w:t>
      </w:r>
      <w:proofErr w:type="spellEnd"/>
      <w:r w:rsidRPr="005403CF">
        <w:rPr>
          <w:rFonts w:ascii="Tahoma" w:hAnsi="Tahoma" w:cs="Tahoma"/>
          <w:sz w:val="22"/>
          <w:szCs w:val="22"/>
        </w:rPr>
        <w:t xml:space="preserve">. Επισημαίνεται ότι η εξαγωγή και η επισύναψη των προαναφερθεισών αναφορών (εκτυπώσεων) δύναται να πραγματοποιείται για κάθε </w:t>
      </w:r>
      <w:proofErr w:type="spellStart"/>
      <w:r w:rsidRPr="005403CF">
        <w:rPr>
          <w:rFonts w:ascii="Tahoma" w:hAnsi="Tahoma" w:cs="Tahoma"/>
          <w:sz w:val="22"/>
          <w:szCs w:val="22"/>
        </w:rPr>
        <w:t>υποφακέλο</w:t>
      </w:r>
      <w:proofErr w:type="spellEnd"/>
      <w:r w:rsidRPr="005403CF">
        <w:rPr>
          <w:rFonts w:ascii="Tahoma" w:hAnsi="Tahoma" w:cs="Tahoma"/>
          <w:sz w:val="22"/>
          <w:szCs w:val="22"/>
        </w:rPr>
        <w:t xml:space="preserve">  ξεχωριστά, από τη στιγμή που έχει ολοκληρωθεί η καταχώριση των στοιχείων σε </w:t>
      </w:r>
      <w:r w:rsidR="000F13D6" w:rsidRPr="005403CF">
        <w:rPr>
          <w:rFonts w:ascii="Tahoma" w:hAnsi="Tahoma" w:cs="Tahoma"/>
          <w:sz w:val="22"/>
          <w:szCs w:val="22"/>
        </w:rPr>
        <w:t>αυτόν</w:t>
      </w:r>
      <w:r w:rsidR="000F13D6" w:rsidRPr="005403CF">
        <w:rPr>
          <w:rFonts w:ascii="Tahoma" w:hAnsi="Tahoma" w:cs="Tahoma"/>
          <w:sz w:val="22"/>
          <w:szCs w:val="22"/>
          <w:vertAlign w:val="superscript"/>
        </w:rPr>
        <w:footnoteReference w:id="20"/>
      </w:r>
      <w:r w:rsidRPr="005403CF">
        <w:rPr>
          <w:rFonts w:ascii="Tahoma" w:hAnsi="Tahoma" w:cs="Tahoma"/>
          <w:sz w:val="22"/>
          <w:szCs w:val="22"/>
        </w:rPr>
        <w:t xml:space="preserve">. </w:t>
      </w:r>
      <w:bookmarkStart w:id="242" w:name="_Toc74566868"/>
      <w:bookmarkStart w:id="243" w:name="_Toc74566867"/>
      <w:bookmarkStart w:id="244" w:name="_Toc74566870"/>
      <w:bookmarkStart w:id="245" w:name="_Toc74566869"/>
      <w:bookmarkEnd w:id="242"/>
      <w:bookmarkEnd w:id="243"/>
      <w:bookmarkEnd w:id="244"/>
      <w:bookmarkEnd w:id="245"/>
      <w:r w:rsidRPr="005403CF">
        <w:rPr>
          <w:rFonts w:ascii="Tahoma" w:hAnsi="Tahoma" w:cs="Tahoma"/>
          <w:sz w:val="22"/>
          <w:szCs w:val="22"/>
        </w:rPr>
        <w:t xml:space="preserve">Οι οικονομικοί φορείς συντάσσουν την τεχνική και οικονομική τους προσφορά σύμφωνα με τις απαιτήσεις της παρούσας </w:t>
      </w:r>
      <w:r w:rsidRPr="005403CF">
        <w:rPr>
          <w:rFonts w:ascii="Tahoma" w:hAnsi="Tahoma" w:cs="Tahoma"/>
          <w:sz w:val="22"/>
          <w:szCs w:val="22"/>
        </w:rPr>
        <w:fldChar w:fldCharType="begin"/>
      </w:r>
      <w:r w:rsidRPr="005403CF">
        <w:rPr>
          <w:rFonts w:ascii="Tahoma" w:hAnsi="Tahoma" w:cs="Tahoma"/>
          <w:sz w:val="22"/>
          <w:szCs w:val="22"/>
        </w:rPr>
        <w:instrText xml:space="preserve"> REF _Ref510087097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sidRPr="00F50039">
        <w:rPr>
          <w:rFonts w:ascii="Tahoma" w:hAnsi="Tahoma" w:cs="Tahoma"/>
          <w:sz w:val="22"/>
          <w:szCs w:val="22"/>
        </w:rPr>
        <w:t>ΠΑΡΑΡΤΗΜΑ V – Υπόδειγμα Τεχνικής Προσφοράς</w:t>
      </w:r>
      <w:r w:rsidRPr="005403CF">
        <w:rPr>
          <w:rFonts w:ascii="Tahoma" w:hAnsi="Tahoma" w:cs="Tahoma"/>
          <w:sz w:val="22"/>
          <w:szCs w:val="22"/>
        </w:rPr>
        <w:fldChar w:fldCharType="end"/>
      </w:r>
      <w:r w:rsidRPr="005403CF">
        <w:rPr>
          <w:rFonts w:ascii="Tahoma" w:hAnsi="Tahoma" w:cs="Tahoma"/>
          <w:sz w:val="22"/>
          <w:szCs w:val="22"/>
        </w:rPr>
        <w:t xml:space="preserve"> &amp; </w:t>
      </w:r>
      <w:r w:rsidRPr="005403CF">
        <w:rPr>
          <w:rFonts w:ascii="Tahoma" w:hAnsi="Tahoma" w:cs="Tahoma"/>
          <w:sz w:val="22"/>
          <w:szCs w:val="22"/>
        </w:rPr>
        <w:fldChar w:fldCharType="begin"/>
      </w:r>
      <w:r w:rsidRPr="005403CF">
        <w:rPr>
          <w:rFonts w:ascii="Tahoma" w:hAnsi="Tahoma" w:cs="Tahoma"/>
          <w:sz w:val="22"/>
          <w:szCs w:val="22"/>
        </w:rPr>
        <w:instrText xml:space="preserve"> REF _Ref510087099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sidRPr="00F50039">
        <w:rPr>
          <w:rFonts w:ascii="Tahoma" w:hAnsi="Tahoma" w:cs="Tahoma"/>
          <w:sz w:val="22"/>
          <w:szCs w:val="22"/>
        </w:rPr>
        <w:t>ΠΑΡΑΡΤΗΜΑ VI – Υπόδειγμα Οικονομικής Προσφοράς</w:t>
      </w:r>
      <w:r w:rsidRPr="005403CF">
        <w:rPr>
          <w:rFonts w:ascii="Tahoma" w:hAnsi="Tahoma" w:cs="Tahoma"/>
          <w:sz w:val="22"/>
          <w:szCs w:val="22"/>
        </w:rPr>
        <w:fldChar w:fldCharType="end"/>
      </w:r>
      <w:r w:rsidRPr="005403CF">
        <w:rPr>
          <w:rFonts w:ascii="Tahoma" w:hAnsi="Tahoma" w:cs="Tahoma"/>
          <w:i/>
          <w:sz w:val="22"/>
          <w:szCs w:val="22"/>
        </w:rPr>
        <w:t xml:space="preserve"> </w:t>
      </w:r>
      <w:r w:rsidRPr="005403CF">
        <w:rPr>
          <w:rFonts w:ascii="Tahoma" w:hAnsi="Tahoma" w:cs="Tahoma"/>
          <w:sz w:val="22"/>
          <w:szCs w:val="22"/>
        </w:rPr>
        <w:t xml:space="preserve">δεδομένου ότι δεν </w:t>
      </w:r>
      <w:r w:rsidRPr="005403CF">
        <w:rPr>
          <w:rFonts w:ascii="Tahoma" w:hAnsi="Tahoma" w:cs="Tahoma"/>
          <w:sz w:val="22"/>
          <w:szCs w:val="22"/>
        </w:rPr>
        <w:lastRenderedPageBreak/>
        <w:t>έχουν αποτυπωθεί πλήρως στις ηλεκτρονικές φόρμες του ΕΣΗΔΗΣ και στη συνέχεια υπογράφονται ηλεκτρονικά και υποβάλλονται στο ΕΣΗΔΗΣ.</w:t>
      </w:r>
      <w:bookmarkEnd w:id="240"/>
      <w:bookmarkEnd w:id="241"/>
    </w:p>
    <w:p w14:paraId="404EBADD" w14:textId="77777777" w:rsidR="00195D4E" w:rsidRPr="005403CF" w:rsidRDefault="00195D4E">
      <w:pPr>
        <w:jc w:val="both"/>
        <w:rPr>
          <w:rFonts w:ascii="Tahoma" w:hAnsi="Tahoma" w:cs="Tahoma"/>
          <w:sz w:val="22"/>
          <w:szCs w:val="22"/>
        </w:rPr>
      </w:pPr>
    </w:p>
    <w:p w14:paraId="27637F43" w14:textId="77777777" w:rsidR="00195D4E" w:rsidRPr="005403CF" w:rsidRDefault="008C5114">
      <w:pPr>
        <w:jc w:val="both"/>
        <w:rPr>
          <w:rFonts w:ascii="Tahoma" w:hAnsi="Tahoma" w:cs="Tahoma"/>
          <w:sz w:val="22"/>
          <w:szCs w:val="22"/>
        </w:rPr>
      </w:pPr>
      <w:bookmarkStart w:id="246" w:name="_Toc74566872"/>
      <w:bookmarkStart w:id="247" w:name="_Toc74566873"/>
      <w:bookmarkStart w:id="248" w:name="_Toc97194304"/>
      <w:bookmarkEnd w:id="246"/>
      <w:bookmarkEnd w:id="247"/>
      <w:r w:rsidRPr="005403CF">
        <w:rPr>
          <w:rFonts w:ascii="Tahoma" w:hAnsi="Tahoma" w:cs="Tahoma"/>
          <w:b/>
          <w:sz w:val="22"/>
          <w:szCs w:val="22"/>
        </w:rPr>
        <w:t>2.4.2.5</w:t>
      </w:r>
      <w:r w:rsidRPr="005403CF">
        <w:rPr>
          <w:rFonts w:ascii="Tahoma" w:hAnsi="Tahoma" w:cs="Tahoma"/>
          <w:sz w:val="22"/>
          <w:szCs w:val="22"/>
        </w:rPr>
        <w:t xml:space="preserve"> Ειδικότερα, όσον αφορά τα συνημμένα ηλεκτρονικά αρχεία της προσφοράς, οι Οικονομικοί Φορείς τα καταχωρίζουν στους ανωτέρω (</w:t>
      </w:r>
      <w:proofErr w:type="spellStart"/>
      <w:r w:rsidRPr="005403CF">
        <w:rPr>
          <w:rFonts w:ascii="Tahoma" w:hAnsi="Tahoma" w:cs="Tahoma"/>
          <w:sz w:val="22"/>
          <w:szCs w:val="22"/>
        </w:rPr>
        <w:t>υπο</w:t>
      </w:r>
      <w:proofErr w:type="spellEnd"/>
      <w:r w:rsidRPr="005403CF">
        <w:rPr>
          <w:rFonts w:ascii="Tahoma" w:hAnsi="Tahoma" w:cs="Tahoma"/>
          <w:sz w:val="22"/>
          <w:szCs w:val="22"/>
        </w:rPr>
        <w:t>)φακέλους μέσω του Υποσυστήματος, ως εξής :</w:t>
      </w:r>
      <w:bookmarkEnd w:id="248"/>
    </w:p>
    <w:p w14:paraId="2F15F20D" w14:textId="77777777" w:rsidR="00195D4E" w:rsidRPr="005403CF" w:rsidRDefault="008C5114" w:rsidP="000F13D6">
      <w:pPr>
        <w:spacing w:before="240" w:after="240"/>
        <w:jc w:val="both"/>
        <w:rPr>
          <w:rFonts w:ascii="Tahoma" w:hAnsi="Tahoma" w:cs="Tahoma"/>
          <w:color w:val="000000"/>
          <w:sz w:val="22"/>
          <w:szCs w:val="22"/>
        </w:rPr>
      </w:pPr>
      <w:bookmarkStart w:id="249" w:name="_Hlk71366084"/>
      <w:r w:rsidRPr="005403CF">
        <w:rPr>
          <w:rFonts w:ascii="Tahoma" w:hAnsi="Tahoma" w:cs="Tahoma"/>
          <w:color w:val="000000"/>
          <w:sz w:val="22"/>
          <w:szCs w:val="22"/>
        </w:rPr>
        <w:t xml:space="preserve">Τα έγγραφα που καταχωρίζονται στην ηλεκτρονική προσφορά, και δεν απαιτείται να προσκομιστούν και σε έντυπη μορφή, γίνονται αποδεκτά κατά περίπτωση, σύμφωνα με τα προβλεπόμενα στις διατάξεις: </w:t>
      </w:r>
    </w:p>
    <w:p w14:paraId="77F3A5D9" w14:textId="77777777" w:rsidR="00195D4E" w:rsidRPr="005403CF" w:rsidRDefault="008C5114" w:rsidP="000F13D6">
      <w:pPr>
        <w:spacing w:after="240"/>
        <w:jc w:val="both"/>
        <w:rPr>
          <w:rFonts w:ascii="Tahoma" w:hAnsi="Tahoma" w:cs="Tahoma"/>
          <w:color w:val="000000"/>
          <w:sz w:val="22"/>
          <w:szCs w:val="22"/>
        </w:rPr>
      </w:pPr>
      <w:r w:rsidRPr="005403CF">
        <w:rPr>
          <w:rFonts w:ascii="Tahoma" w:hAnsi="Tahoma" w:cs="Tahoma"/>
          <w:color w:val="000000"/>
          <w:sz w:val="22"/>
          <w:szCs w:val="22"/>
        </w:rPr>
        <w:t>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e-</w:t>
      </w:r>
      <w:proofErr w:type="spellStart"/>
      <w:r w:rsidRPr="005403CF">
        <w:rPr>
          <w:rFonts w:ascii="Tahoma" w:hAnsi="Tahoma" w:cs="Tahoma"/>
          <w:color w:val="000000"/>
          <w:sz w:val="22"/>
          <w:szCs w:val="22"/>
        </w:rPr>
        <w:t>Apostille</w:t>
      </w:r>
      <w:proofErr w:type="spellEnd"/>
      <w:r w:rsidRPr="005403CF">
        <w:rPr>
          <w:rFonts w:ascii="Tahoma" w:hAnsi="Tahoma" w:cs="Tahoma"/>
          <w:color w:val="000000"/>
          <w:sz w:val="22"/>
          <w:szCs w:val="22"/>
        </w:rPr>
        <w:t xml:space="preserve"> </w:t>
      </w:r>
    </w:p>
    <w:p w14:paraId="592E80D3" w14:textId="77777777" w:rsidR="00195D4E" w:rsidRPr="005403CF" w:rsidRDefault="008C5114" w:rsidP="000F13D6">
      <w:pPr>
        <w:spacing w:after="240"/>
        <w:jc w:val="both"/>
        <w:rPr>
          <w:rFonts w:ascii="Tahoma" w:hAnsi="Tahoma" w:cs="Tahoma"/>
          <w:color w:val="000000"/>
          <w:sz w:val="22"/>
          <w:szCs w:val="22"/>
        </w:rPr>
      </w:pPr>
      <w:r w:rsidRPr="005403CF">
        <w:rPr>
          <w:rFonts w:ascii="Tahoma" w:hAnsi="Tahoma" w:cs="Tahoma"/>
          <w:color w:val="000000"/>
          <w:sz w:val="22"/>
          <w:szCs w:val="22"/>
        </w:rPr>
        <w:t xml:space="preserve">β) είτε των άρθρων 15 και 27 του ν. 4727/2020 (Α΄ 184) περί ηλεκτρονικών ιδιωτικών εγγράφων που φέρουν ηλεκτρονική υπογραφή ή σφραγίδα </w:t>
      </w:r>
    </w:p>
    <w:p w14:paraId="6810F664" w14:textId="577E28C0" w:rsidR="00195D4E" w:rsidRPr="005403CF" w:rsidRDefault="008C5114" w:rsidP="000F13D6">
      <w:pPr>
        <w:spacing w:after="240"/>
        <w:jc w:val="both"/>
        <w:rPr>
          <w:rFonts w:ascii="Tahoma" w:hAnsi="Tahoma" w:cs="Tahoma"/>
          <w:color w:val="000000"/>
          <w:sz w:val="22"/>
          <w:szCs w:val="22"/>
        </w:rPr>
      </w:pPr>
      <w:r w:rsidRPr="005403CF">
        <w:rPr>
          <w:rFonts w:ascii="Tahoma" w:hAnsi="Tahoma" w:cs="Tahoma"/>
          <w:color w:val="000000"/>
          <w:sz w:val="22"/>
          <w:szCs w:val="22"/>
        </w:rPr>
        <w:t xml:space="preserve">γ) είτε του άρθρου 11 του ν. 2690/1999 </w:t>
      </w:r>
      <w:r w:rsidR="000F13D6" w:rsidRPr="005403CF">
        <w:rPr>
          <w:rFonts w:ascii="Tahoma" w:hAnsi="Tahoma" w:cs="Tahoma"/>
          <w:color w:val="000000"/>
          <w:sz w:val="22"/>
          <w:szCs w:val="22"/>
        </w:rPr>
        <w:t>(Α΄ 45)</w:t>
      </w:r>
      <w:r w:rsidR="000F13D6" w:rsidRPr="005403CF">
        <w:rPr>
          <w:rFonts w:ascii="Tahoma" w:hAnsi="Tahoma" w:cs="Tahoma"/>
          <w:color w:val="000000"/>
          <w:sz w:val="22"/>
          <w:szCs w:val="22"/>
          <w:vertAlign w:val="superscript"/>
        </w:rPr>
        <w:t xml:space="preserve"> </w:t>
      </w:r>
      <w:r w:rsidR="000F13D6" w:rsidRPr="005403CF">
        <w:rPr>
          <w:rFonts w:ascii="Tahoma" w:hAnsi="Tahoma" w:cs="Tahoma"/>
          <w:color w:val="000000"/>
          <w:sz w:val="22"/>
          <w:szCs w:val="22"/>
          <w:vertAlign w:val="superscript"/>
        </w:rPr>
        <w:footnoteReference w:id="21"/>
      </w:r>
      <w:r w:rsidRPr="005403CF">
        <w:rPr>
          <w:rFonts w:ascii="Tahoma" w:hAnsi="Tahoma" w:cs="Tahoma"/>
          <w:color w:val="000000"/>
          <w:sz w:val="22"/>
          <w:szCs w:val="22"/>
        </w:rPr>
        <w:t>,</w:t>
      </w:r>
      <w:r w:rsidRPr="005403CF">
        <w:rPr>
          <w:rStyle w:val="FootnoteCharacters"/>
          <w:rFonts w:ascii="Tahoma" w:hAnsi="Tahoma" w:cs="Tahoma"/>
          <w:color w:val="000000"/>
          <w:sz w:val="22"/>
          <w:szCs w:val="22"/>
        </w:rPr>
        <w:t xml:space="preserve">  </w:t>
      </w:r>
    </w:p>
    <w:p w14:paraId="6DC94F10" w14:textId="77777777" w:rsidR="00195D4E" w:rsidRPr="005403CF" w:rsidRDefault="008C5114" w:rsidP="000F13D6">
      <w:pPr>
        <w:spacing w:after="240"/>
        <w:jc w:val="both"/>
        <w:rPr>
          <w:rFonts w:ascii="Tahoma" w:hAnsi="Tahoma" w:cs="Tahoma"/>
          <w:color w:val="000000"/>
          <w:sz w:val="22"/>
          <w:szCs w:val="22"/>
        </w:rPr>
      </w:pPr>
      <w:r w:rsidRPr="005403CF">
        <w:rPr>
          <w:rFonts w:ascii="Tahoma" w:hAnsi="Tahoma" w:cs="Tahoma"/>
          <w:color w:val="000000"/>
          <w:sz w:val="22"/>
          <w:szCs w:val="22"/>
        </w:rPr>
        <w:t xml:space="preserve">δ) είτε της παρ. 2 του άρθρου 37 του ν. 4412/2016, περί χρήσης ηλεκτρονικών υπογραφών σε ηλεκτρονικές διαδικασίες δημοσίων συμβάσεων,  </w:t>
      </w:r>
    </w:p>
    <w:p w14:paraId="5EEB18DD" w14:textId="77777777" w:rsidR="00195D4E" w:rsidRPr="005403CF" w:rsidRDefault="008C5114" w:rsidP="000F13D6">
      <w:pPr>
        <w:spacing w:after="240"/>
        <w:jc w:val="both"/>
        <w:rPr>
          <w:rFonts w:ascii="Tahoma" w:hAnsi="Tahoma" w:cs="Tahoma"/>
          <w:color w:val="000000"/>
          <w:sz w:val="22"/>
          <w:szCs w:val="22"/>
        </w:rPr>
      </w:pPr>
      <w:r w:rsidRPr="005403CF">
        <w:rPr>
          <w:rFonts w:ascii="Tahoma" w:hAnsi="Tahoma" w:cs="Tahoma"/>
          <w:color w:val="000000"/>
          <w:sz w:val="22"/>
          <w:szCs w:val="22"/>
        </w:rPr>
        <w:t xml:space="preserve">ε) είτε της παρ. 8 του άρθρου 92 του ν. 4412/2016, περί </w:t>
      </w:r>
      <w:proofErr w:type="spellStart"/>
      <w:r w:rsidRPr="005403CF">
        <w:rPr>
          <w:rFonts w:ascii="Tahoma" w:hAnsi="Tahoma" w:cs="Tahoma"/>
          <w:color w:val="000000"/>
          <w:sz w:val="22"/>
          <w:szCs w:val="22"/>
        </w:rPr>
        <w:t>συνυποβολής</w:t>
      </w:r>
      <w:proofErr w:type="spellEnd"/>
      <w:r w:rsidRPr="005403CF">
        <w:rPr>
          <w:rFonts w:ascii="Tahoma" w:hAnsi="Tahoma" w:cs="Tahoma"/>
          <w:color w:val="000000"/>
          <w:sz w:val="22"/>
          <w:szCs w:val="22"/>
        </w:rPr>
        <w:t xml:space="preserve"> υπεύθυνης δήλωσης στην περίπτωση απλής φωτοτυπίας ιδιωτικών εγγράφων. </w:t>
      </w:r>
    </w:p>
    <w:p w14:paraId="7C25C075" w14:textId="77777777" w:rsidR="00195D4E" w:rsidRPr="005403CF" w:rsidRDefault="008C5114" w:rsidP="000F13D6">
      <w:pPr>
        <w:spacing w:after="240"/>
        <w:jc w:val="both"/>
        <w:rPr>
          <w:rFonts w:ascii="Tahoma" w:hAnsi="Tahoma" w:cs="Tahoma"/>
          <w:color w:val="000000"/>
          <w:sz w:val="22"/>
          <w:szCs w:val="22"/>
        </w:rPr>
      </w:pPr>
      <w:r w:rsidRPr="005403CF">
        <w:rPr>
          <w:rFonts w:ascii="Tahoma" w:hAnsi="Tahoma" w:cs="Tahoma"/>
          <w:color w:val="000000"/>
          <w:sz w:val="22"/>
          <w:szCs w:val="22"/>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4F55311A" w14:textId="77777777" w:rsidR="00195D4E" w:rsidRPr="005403CF" w:rsidRDefault="008C5114" w:rsidP="000F13D6">
      <w:pPr>
        <w:spacing w:after="240"/>
        <w:jc w:val="both"/>
        <w:rPr>
          <w:rFonts w:ascii="Tahoma" w:hAnsi="Tahoma" w:cs="Tahoma"/>
          <w:b/>
          <w:strike/>
          <w:color w:val="000000"/>
          <w:sz w:val="22"/>
          <w:szCs w:val="22"/>
        </w:rPr>
      </w:pPr>
      <w:r w:rsidRPr="005403CF">
        <w:rPr>
          <w:rFonts w:ascii="Tahoma" w:hAnsi="Tahoma" w:cs="Tahoma"/>
          <w:color w:val="000000"/>
          <w:sz w:val="22"/>
          <w:szCs w:val="22"/>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5403CF">
        <w:rPr>
          <w:rFonts w:ascii="Tahoma" w:hAnsi="Tahoma" w:cs="Tahoma"/>
          <w:color w:val="000000"/>
          <w:sz w:val="22"/>
          <w:szCs w:val="22"/>
        </w:rPr>
        <w:t>μορφότυπο</w:t>
      </w:r>
      <w:proofErr w:type="spellEnd"/>
      <w:r w:rsidRPr="005403CF">
        <w:rPr>
          <w:rFonts w:ascii="Tahoma" w:hAnsi="Tahoma" w:cs="Tahoma"/>
          <w:color w:val="000000"/>
          <w:sz w:val="22"/>
          <w:szCs w:val="22"/>
        </w:rPr>
        <w:t xml:space="preserve"> PDF</w:t>
      </w:r>
      <w:r w:rsidRPr="005403CF">
        <w:rPr>
          <w:rFonts w:ascii="Tahoma" w:hAnsi="Tahoma" w:cs="Tahoma"/>
          <w:b/>
          <w:color w:val="000000"/>
          <w:sz w:val="22"/>
          <w:szCs w:val="22"/>
        </w:rPr>
        <w:t xml:space="preserve">. </w:t>
      </w:r>
      <w:bookmarkEnd w:id="249"/>
    </w:p>
    <w:p w14:paraId="1249A22B" w14:textId="77777777" w:rsidR="00195D4E" w:rsidRPr="005403CF" w:rsidRDefault="008C5114" w:rsidP="000F13D6">
      <w:pPr>
        <w:spacing w:after="240"/>
        <w:jc w:val="both"/>
        <w:rPr>
          <w:rFonts w:ascii="Tahoma" w:hAnsi="Tahoma" w:cs="Tahoma"/>
          <w:sz w:val="22"/>
          <w:szCs w:val="22"/>
        </w:rPr>
      </w:pPr>
      <w:r w:rsidRPr="005403CF">
        <w:rPr>
          <w:rFonts w:ascii="Tahoma" w:hAnsi="Tahoma" w:cs="Tahoma"/>
          <w:sz w:val="22"/>
          <w:szCs w:val="22"/>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5403CF">
        <w:rPr>
          <w:rFonts w:ascii="Tahoma" w:hAnsi="Tahoma" w:cs="Tahoma"/>
          <w:sz w:val="22"/>
          <w:szCs w:val="22"/>
        </w:rPr>
        <w:t>ούς</w:t>
      </w:r>
      <w:proofErr w:type="spellEnd"/>
      <w:r w:rsidRPr="005403CF">
        <w:rPr>
          <w:rFonts w:ascii="Tahoma" w:hAnsi="Tahoma" w:cs="Tahoma"/>
          <w:sz w:val="22"/>
          <w:szCs w:val="22"/>
        </w:rPr>
        <w:t xml:space="preserve"> φάκελο-</w:t>
      </w:r>
      <w:proofErr w:type="spellStart"/>
      <w:r w:rsidRPr="005403CF">
        <w:rPr>
          <w:rFonts w:ascii="Tahoma" w:hAnsi="Tahoma" w:cs="Tahoma"/>
          <w:sz w:val="22"/>
          <w:szCs w:val="22"/>
        </w:rPr>
        <w:t>ους</w:t>
      </w:r>
      <w:proofErr w:type="spellEnd"/>
      <w:r w:rsidRPr="005403CF">
        <w:rPr>
          <w:rFonts w:ascii="Tahoma" w:hAnsi="Tahoma" w:cs="Tahoma"/>
          <w:sz w:val="22"/>
          <w:szCs w:val="22"/>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προσκομιστούν σε πρωτότυπη μορφή.</w:t>
      </w:r>
      <w:r w:rsidRPr="005403CF">
        <w:rPr>
          <w:rFonts w:ascii="Tahoma" w:eastAsia="Calibri" w:hAnsi="Tahoma" w:cs="Tahoma"/>
          <w:sz w:val="22"/>
          <w:szCs w:val="22"/>
          <w:lang w:eastAsia="el-GR"/>
        </w:rPr>
        <w:t xml:space="preserve"> </w:t>
      </w:r>
      <w:r w:rsidRPr="005403CF">
        <w:rPr>
          <w:rFonts w:ascii="Tahoma" w:hAnsi="Tahoma" w:cs="Tahoma"/>
          <w:sz w:val="22"/>
          <w:szCs w:val="22"/>
        </w:rPr>
        <w:t>Τέτοια στοιχεία και δικαιολογητικά ενδεικτικά είναι :</w:t>
      </w:r>
    </w:p>
    <w:p w14:paraId="2DDEF86E" w14:textId="77777777" w:rsidR="00195D4E" w:rsidRPr="005403CF" w:rsidRDefault="008C5114" w:rsidP="000F13D6">
      <w:pPr>
        <w:spacing w:after="240"/>
        <w:jc w:val="both"/>
        <w:rPr>
          <w:rFonts w:ascii="Tahoma" w:hAnsi="Tahoma" w:cs="Tahoma"/>
          <w:sz w:val="22"/>
          <w:szCs w:val="22"/>
        </w:rPr>
      </w:pPr>
      <w:r w:rsidRPr="005403CF">
        <w:rPr>
          <w:rFonts w:ascii="Tahoma" w:hAnsi="Tahoma" w:cs="Tahoma"/>
          <w:sz w:val="22"/>
          <w:szCs w:val="22"/>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5DED5F43" w14:textId="77777777" w:rsidR="00195D4E" w:rsidRPr="005403CF" w:rsidRDefault="008C5114" w:rsidP="000F13D6">
      <w:pPr>
        <w:spacing w:after="240"/>
        <w:jc w:val="both"/>
        <w:rPr>
          <w:rFonts w:ascii="Tahoma" w:hAnsi="Tahoma" w:cs="Tahoma"/>
          <w:sz w:val="22"/>
          <w:szCs w:val="22"/>
        </w:rPr>
      </w:pPr>
      <w:r w:rsidRPr="005403CF">
        <w:rPr>
          <w:rFonts w:ascii="Tahoma" w:hAnsi="Tahoma" w:cs="Tahoma"/>
          <w:sz w:val="22"/>
          <w:szCs w:val="22"/>
        </w:rPr>
        <w:t xml:space="preserve">β) αυτά που δεν υπάγονται στις διατάξεις του άρθρου 11 παρ. 2 του ν. 2690/1999, </w:t>
      </w:r>
    </w:p>
    <w:p w14:paraId="766C7C3B" w14:textId="77777777" w:rsidR="00195D4E" w:rsidRPr="005403CF" w:rsidRDefault="008C5114" w:rsidP="000F13D6">
      <w:pPr>
        <w:spacing w:after="240"/>
        <w:jc w:val="both"/>
        <w:rPr>
          <w:rFonts w:ascii="Tahoma" w:hAnsi="Tahoma" w:cs="Tahoma"/>
          <w:sz w:val="22"/>
          <w:szCs w:val="22"/>
        </w:rPr>
      </w:pPr>
      <w:r w:rsidRPr="005403CF">
        <w:rPr>
          <w:rFonts w:ascii="Tahoma" w:hAnsi="Tahoma" w:cs="Tahoma"/>
          <w:sz w:val="22"/>
          <w:szCs w:val="22"/>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3AE6DD0B" w14:textId="77777777" w:rsidR="00195D4E" w:rsidRPr="005403CF" w:rsidRDefault="008C5114" w:rsidP="000F13D6">
      <w:pPr>
        <w:spacing w:after="240"/>
        <w:jc w:val="both"/>
        <w:rPr>
          <w:rFonts w:ascii="Tahoma" w:hAnsi="Tahoma" w:cs="Tahoma"/>
          <w:sz w:val="22"/>
          <w:szCs w:val="22"/>
        </w:rPr>
      </w:pPr>
      <w:r w:rsidRPr="005403CF">
        <w:rPr>
          <w:rFonts w:ascii="Tahoma" w:hAnsi="Tahoma" w:cs="Tahoma"/>
          <w:sz w:val="22"/>
          <w:szCs w:val="22"/>
        </w:rPr>
        <w:lastRenderedPageBreak/>
        <w:t>δ) τα αλλοδαπά δημόσια έντυπα έγγραφα που φέρουν την επισημείωση της Χάγης (</w:t>
      </w:r>
      <w:proofErr w:type="spellStart"/>
      <w:r w:rsidRPr="005403CF">
        <w:rPr>
          <w:rFonts w:ascii="Tahoma" w:hAnsi="Tahoma" w:cs="Tahoma"/>
          <w:sz w:val="22"/>
          <w:szCs w:val="22"/>
        </w:rPr>
        <w:t>Apostille</w:t>
      </w:r>
      <w:proofErr w:type="spellEnd"/>
      <w:r w:rsidRPr="005403CF">
        <w:rPr>
          <w:rFonts w:ascii="Tahoma" w:hAnsi="Tahoma" w:cs="Tahoma"/>
          <w:sz w:val="22"/>
          <w:szCs w:val="22"/>
        </w:rPr>
        <w:t xml:space="preserve">), ή προξενική θεώρηση και δεν έχουν επικυρωθεί  από δικηγόρο. </w:t>
      </w:r>
    </w:p>
    <w:p w14:paraId="45BAC158" w14:textId="77777777" w:rsidR="00195D4E" w:rsidRPr="005403CF" w:rsidRDefault="008C5114" w:rsidP="000F13D6">
      <w:pPr>
        <w:spacing w:after="240"/>
        <w:jc w:val="both"/>
        <w:rPr>
          <w:rFonts w:ascii="Tahoma" w:hAnsi="Tahoma" w:cs="Tahoma"/>
          <w:sz w:val="22"/>
          <w:szCs w:val="22"/>
        </w:rPr>
      </w:pPr>
      <w:r w:rsidRPr="005403CF">
        <w:rPr>
          <w:rFonts w:ascii="Tahoma" w:hAnsi="Tahoma" w:cs="Tahoma"/>
          <w:sz w:val="22"/>
          <w:szCs w:val="22"/>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28981859" w14:textId="77777777" w:rsidR="00195D4E" w:rsidRPr="005403CF" w:rsidRDefault="008C5114" w:rsidP="000F13D6">
      <w:pPr>
        <w:spacing w:after="240"/>
        <w:jc w:val="both"/>
        <w:rPr>
          <w:rFonts w:ascii="Tahoma" w:hAnsi="Tahoma" w:cs="Tahoma"/>
          <w:sz w:val="22"/>
          <w:szCs w:val="22"/>
        </w:rPr>
      </w:pPr>
      <w:r w:rsidRPr="005403CF">
        <w:rPr>
          <w:rFonts w:ascii="Tahoma" w:hAnsi="Tahoma" w:cs="Tahoma"/>
          <w:sz w:val="22"/>
          <w:szCs w:val="22"/>
        </w:rPr>
        <w:t xml:space="preserve">Στα αλλοδαπά δημόσια έγγραφα και δικαιολογητικά εφαρμόζεται η Συνθήκη της Χάγης της 5ης.10.1961, που κυρώθηκε με τον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5403CF">
        <w:rPr>
          <w:rFonts w:ascii="Tahoma" w:hAnsi="Tahoma" w:cs="Tahoma"/>
          <w:sz w:val="22"/>
          <w:szCs w:val="22"/>
        </w:rPr>
        <w:t>Apostille</w:t>
      </w:r>
      <w:proofErr w:type="spellEnd"/>
      <w:r w:rsidRPr="005403CF">
        <w:rPr>
          <w:rFonts w:ascii="Tahoma" w:hAnsi="Tahoma" w:cs="Tahoma"/>
          <w:sz w:val="22"/>
          <w:szCs w:val="22"/>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6DEADDD4" w14:textId="77777777" w:rsidR="00195D4E" w:rsidRPr="005403CF" w:rsidRDefault="008C5114" w:rsidP="000F13D6">
      <w:pPr>
        <w:spacing w:after="240"/>
        <w:jc w:val="both"/>
        <w:rPr>
          <w:rFonts w:ascii="Tahoma" w:hAnsi="Tahoma" w:cs="Tahoma"/>
          <w:sz w:val="22"/>
          <w:szCs w:val="22"/>
        </w:rPr>
      </w:pPr>
      <w:r w:rsidRPr="005403CF">
        <w:rPr>
          <w:rFonts w:ascii="Tahoma" w:hAnsi="Tahoma" w:cs="Tahoma"/>
          <w:sz w:val="22"/>
          <w:szCs w:val="22"/>
        </w:rPr>
        <w:t>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664D0380" w14:textId="77777777" w:rsidR="00195D4E" w:rsidRPr="005403CF" w:rsidRDefault="008C5114" w:rsidP="000F13D6">
      <w:pPr>
        <w:spacing w:after="240"/>
        <w:jc w:val="both"/>
        <w:rPr>
          <w:rFonts w:ascii="Tahoma" w:hAnsi="Tahoma" w:cs="Tahoma"/>
          <w:sz w:val="22"/>
          <w:szCs w:val="22"/>
        </w:rPr>
      </w:pPr>
      <w:r w:rsidRPr="005403CF">
        <w:rPr>
          <w:rFonts w:ascii="Tahoma" w:hAnsi="Tahoma" w:cs="Tahoma"/>
          <w:sz w:val="22"/>
          <w:szCs w:val="22"/>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338C3E83" w14:textId="77777777" w:rsidR="00195D4E" w:rsidRPr="005403CF" w:rsidRDefault="008C5114" w:rsidP="000F13D6">
      <w:pPr>
        <w:spacing w:after="240"/>
        <w:jc w:val="both"/>
        <w:rPr>
          <w:rFonts w:ascii="Tahoma" w:hAnsi="Tahoma" w:cs="Tahoma"/>
          <w:sz w:val="22"/>
          <w:szCs w:val="22"/>
        </w:rPr>
      </w:pPr>
      <w:r w:rsidRPr="005403CF">
        <w:rPr>
          <w:rFonts w:ascii="Tahoma" w:hAnsi="Tahoma" w:cs="Tahoma"/>
          <w:sz w:val="22"/>
          <w:szCs w:val="22"/>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2646E87B" w14:textId="77777777" w:rsidR="00195D4E" w:rsidRPr="005403CF" w:rsidRDefault="008C5114" w:rsidP="000F13D6">
      <w:pPr>
        <w:spacing w:after="240"/>
        <w:jc w:val="both"/>
        <w:rPr>
          <w:rFonts w:ascii="Tahoma" w:hAnsi="Tahoma" w:cs="Tahoma"/>
          <w:color w:val="00B050"/>
          <w:sz w:val="22"/>
          <w:szCs w:val="22"/>
        </w:rPr>
      </w:pPr>
      <w:r w:rsidRPr="005403CF">
        <w:rPr>
          <w:rFonts w:ascii="Tahoma" w:hAnsi="Tahoma" w:cs="Tahoma"/>
          <w:sz w:val="22"/>
          <w:szCs w:val="22"/>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το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095175B4" w14:textId="77777777" w:rsidR="00195D4E" w:rsidRPr="005403CF" w:rsidRDefault="00195D4E">
      <w:pPr>
        <w:jc w:val="both"/>
        <w:rPr>
          <w:rFonts w:ascii="Tahoma" w:hAnsi="Tahoma" w:cs="Tahoma"/>
          <w:i/>
          <w:color w:val="5B9BD5"/>
          <w:sz w:val="22"/>
          <w:szCs w:val="22"/>
        </w:rPr>
      </w:pPr>
    </w:p>
    <w:p w14:paraId="151D24A7" w14:textId="77777777" w:rsidR="00195D4E" w:rsidRPr="005403CF" w:rsidRDefault="008C5114">
      <w:pPr>
        <w:pStyle w:val="3"/>
        <w:numPr>
          <w:ilvl w:val="2"/>
          <w:numId w:val="252"/>
        </w:numPr>
        <w:ind w:left="709" w:hanging="709"/>
        <w:jc w:val="both"/>
        <w:rPr>
          <w:rFonts w:ascii="Tahoma" w:hAnsi="Tahoma" w:cs="Tahoma"/>
          <w:sz w:val="22"/>
          <w:szCs w:val="22"/>
          <w:lang w:val="el-GR"/>
        </w:rPr>
      </w:pPr>
      <w:bookmarkStart w:id="250" w:name="_Toc97194438"/>
      <w:bookmarkStart w:id="251" w:name="_Ref496542340"/>
      <w:bookmarkStart w:id="252" w:name="_Toc97194305"/>
      <w:bookmarkStart w:id="253" w:name="_Toc187401757"/>
      <w:r w:rsidRPr="005403CF">
        <w:rPr>
          <w:rFonts w:ascii="Tahoma" w:hAnsi="Tahoma" w:cs="Tahoma"/>
          <w:sz w:val="22"/>
          <w:szCs w:val="22"/>
          <w:lang w:val="el-GR"/>
        </w:rPr>
        <w:lastRenderedPageBreak/>
        <w:t>Περιεχόμενα Φακέλου «Δικαιολογητικά Συμμετοχής - Τεχνική Προσφορά»</w:t>
      </w:r>
      <w:bookmarkEnd w:id="250"/>
      <w:bookmarkEnd w:id="251"/>
      <w:bookmarkEnd w:id="252"/>
      <w:bookmarkEnd w:id="253"/>
      <w:r w:rsidRPr="005403CF">
        <w:rPr>
          <w:rFonts w:ascii="Tahoma" w:hAnsi="Tahoma" w:cs="Tahoma"/>
          <w:sz w:val="22"/>
          <w:szCs w:val="22"/>
          <w:lang w:val="el-GR"/>
        </w:rPr>
        <w:t xml:space="preserve"> </w:t>
      </w:r>
    </w:p>
    <w:p w14:paraId="1A13DF3B" w14:textId="77777777" w:rsidR="00195D4E" w:rsidRPr="005403CF" w:rsidRDefault="008C5114">
      <w:pPr>
        <w:pStyle w:val="4"/>
        <w:numPr>
          <w:ilvl w:val="3"/>
          <w:numId w:val="253"/>
        </w:numPr>
        <w:jc w:val="both"/>
        <w:rPr>
          <w:rStyle w:val="Heading4Char"/>
          <w:rFonts w:ascii="Tahoma" w:hAnsi="Tahoma" w:cs="Tahoma"/>
          <w:b/>
          <w:sz w:val="22"/>
          <w:szCs w:val="22"/>
          <w:lang w:val="en-US"/>
        </w:rPr>
      </w:pPr>
      <w:bookmarkStart w:id="254" w:name="_Toc74566876"/>
      <w:bookmarkStart w:id="255" w:name="_Toc97194306"/>
      <w:bookmarkStart w:id="256" w:name="_Ref55324286"/>
      <w:bookmarkStart w:id="257" w:name="_Toc187401758"/>
      <w:bookmarkEnd w:id="254"/>
      <w:proofErr w:type="spellStart"/>
      <w:r w:rsidRPr="005403CF">
        <w:rPr>
          <w:rStyle w:val="Heading4Char"/>
          <w:rFonts w:ascii="Tahoma" w:hAnsi="Tahoma" w:cs="Tahoma"/>
          <w:b/>
          <w:sz w:val="22"/>
          <w:szCs w:val="22"/>
          <w:lang w:val="en-US"/>
        </w:rPr>
        <w:t>Δικ</w:t>
      </w:r>
      <w:proofErr w:type="spellEnd"/>
      <w:r w:rsidRPr="005403CF">
        <w:rPr>
          <w:rStyle w:val="Heading4Char"/>
          <w:rFonts w:ascii="Tahoma" w:hAnsi="Tahoma" w:cs="Tahoma"/>
          <w:b/>
          <w:sz w:val="22"/>
          <w:szCs w:val="22"/>
          <w:lang w:val="en-US"/>
        </w:rPr>
        <w:t xml:space="preserve">αιολογητικά </w:t>
      </w:r>
      <w:proofErr w:type="spellStart"/>
      <w:r w:rsidRPr="005403CF">
        <w:rPr>
          <w:rStyle w:val="Heading4Char"/>
          <w:rFonts w:ascii="Tahoma" w:hAnsi="Tahoma" w:cs="Tahoma"/>
          <w:b/>
          <w:sz w:val="22"/>
          <w:szCs w:val="22"/>
          <w:lang w:val="en-US"/>
        </w:rPr>
        <w:t>Συμμετοχής</w:t>
      </w:r>
      <w:bookmarkEnd w:id="255"/>
      <w:bookmarkEnd w:id="256"/>
      <w:bookmarkEnd w:id="257"/>
      <w:proofErr w:type="spellEnd"/>
    </w:p>
    <w:p w14:paraId="076795A1" w14:textId="52C432AC" w:rsidR="00195D4E" w:rsidRPr="005403CF" w:rsidRDefault="008C5114">
      <w:pPr>
        <w:jc w:val="both"/>
        <w:rPr>
          <w:rFonts w:ascii="Tahoma" w:hAnsi="Tahoma" w:cs="Tahoma"/>
          <w:sz w:val="22"/>
          <w:szCs w:val="22"/>
        </w:rPr>
      </w:pPr>
      <w:r w:rsidRPr="005403CF">
        <w:rPr>
          <w:rFonts w:ascii="Tahoma" w:hAnsi="Tahoma" w:cs="Tahoma"/>
          <w:sz w:val="22"/>
          <w:szCs w:val="22"/>
        </w:rPr>
        <w:t>Τα στοιχεία και δικαιολογητικά για τη συμμετοχή των προσφερόντων στη διαγωνιστική διαδικασία περιλαμβάνουν με ποινή αποκλεισμού τα ακόλουθα στοιχεία:</w:t>
      </w:r>
    </w:p>
    <w:p w14:paraId="2BE407FF" w14:textId="77777777" w:rsidR="00195D4E" w:rsidRPr="005403CF" w:rsidRDefault="008C5114" w:rsidP="000F13D6">
      <w:pPr>
        <w:spacing w:before="240" w:after="240"/>
        <w:ind w:left="284" w:hanging="284"/>
        <w:jc w:val="both"/>
        <w:rPr>
          <w:rFonts w:ascii="Tahoma" w:hAnsi="Tahoma" w:cs="Tahoma"/>
          <w:sz w:val="22"/>
          <w:szCs w:val="22"/>
        </w:rPr>
      </w:pPr>
      <w:r w:rsidRPr="005403CF">
        <w:rPr>
          <w:rFonts w:ascii="Tahoma" w:hAnsi="Tahoma" w:cs="Tahoma"/>
          <w:sz w:val="22"/>
          <w:szCs w:val="22"/>
        </w:rPr>
        <w:t xml:space="preserve">α)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6613988D" w14:textId="056CEAFF" w:rsidR="00195D4E" w:rsidRPr="005403CF" w:rsidRDefault="008C5114" w:rsidP="000F13D6">
      <w:pPr>
        <w:spacing w:before="240" w:after="240"/>
        <w:ind w:left="284" w:hanging="284"/>
        <w:jc w:val="both"/>
        <w:rPr>
          <w:rFonts w:ascii="Tahoma" w:hAnsi="Tahoma" w:cs="Tahoma"/>
          <w:sz w:val="22"/>
          <w:szCs w:val="22"/>
        </w:rPr>
      </w:pPr>
      <w:r w:rsidRPr="005403CF">
        <w:rPr>
          <w:rFonts w:ascii="Tahoma" w:hAnsi="Tahoma" w:cs="Tahoma"/>
          <w:sz w:val="22"/>
          <w:szCs w:val="22"/>
        </w:rPr>
        <w:t xml:space="preserve">β) Εγγύηση συμμετοχής, όπως προβλέπεται στο άρθρο 72 του Ν.4412/2016 και τις παραγράφους  </w:t>
      </w:r>
      <w:bookmarkStart w:id="258" w:name="_Hlk118712722"/>
      <w:r w:rsidRPr="005403CF">
        <w:rPr>
          <w:rFonts w:ascii="Tahoma" w:hAnsi="Tahoma" w:cs="Tahoma"/>
          <w:sz w:val="22"/>
          <w:szCs w:val="22"/>
        </w:rPr>
        <w:fldChar w:fldCharType="begin"/>
      </w:r>
      <w:r w:rsidRPr="005403CF">
        <w:rPr>
          <w:rFonts w:ascii="Tahoma" w:hAnsi="Tahoma" w:cs="Tahoma"/>
          <w:sz w:val="22"/>
          <w:szCs w:val="22"/>
        </w:rPr>
        <w:instrText xml:space="preserve"> REF _Ref496624630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2.1.5</w:t>
      </w:r>
      <w:r w:rsidRPr="005403CF">
        <w:rPr>
          <w:rFonts w:ascii="Tahoma" w:hAnsi="Tahoma" w:cs="Tahoma"/>
          <w:sz w:val="22"/>
          <w:szCs w:val="22"/>
        </w:rPr>
        <w:fldChar w:fldCharType="end"/>
      </w:r>
      <w:bookmarkEnd w:id="258"/>
      <w:r w:rsidRPr="005403CF">
        <w:rPr>
          <w:rFonts w:ascii="Tahoma" w:hAnsi="Tahoma" w:cs="Tahoma"/>
          <w:sz w:val="22"/>
          <w:szCs w:val="22"/>
        </w:rPr>
        <w:t xml:space="preserve"> και </w:t>
      </w:r>
      <w:r w:rsidRPr="005403CF">
        <w:rPr>
          <w:rFonts w:ascii="Tahoma" w:hAnsi="Tahoma" w:cs="Tahoma"/>
          <w:color w:val="000000"/>
          <w:sz w:val="22"/>
          <w:szCs w:val="22"/>
        </w:rPr>
        <w:fldChar w:fldCharType="begin"/>
      </w:r>
      <w:r w:rsidRPr="005403CF">
        <w:rPr>
          <w:rFonts w:ascii="Tahoma" w:hAnsi="Tahoma" w:cs="Tahoma"/>
          <w:color w:val="000000"/>
          <w:sz w:val="22"/>
          <w:szCs w:val="22"/>
        </w:rPr>
        <w:instrText xml:space="preserve"> REF _Ref496542081 \r \r \h </w:instrText>
      </w:r>
      <w:r w:rsidR="007E2133" w:rsidRPr="005403CF">
        <w:rPr>
          <w:rFonts w:ascii="Tahoma" w:hAnsi="Tahoma" w:cs="Tahoma"/>
          <w:color w:val="000000"/>
          <w:sz w:val="22"/>
          <w:szCs w:val="22"/>
        </w:rPr>
        <w:instrText xml:space="preserve"> \* MERGEFORMAT </w:instrText>
      </w:r>
      <w:r w:rsidRPr="005403CF">
        <w:rPr>
          <w:rFonts w:ascii="Tahoma" w:hAnsi="Tahoma" w:cs="Tahoma"/>
          <w:color w:val="000000"/>
          <w:sz w:val="22"/>
          <w:szCs w:val="22"/>
        </w:rPr>
      </w:r>
      <w:r w:rsidRPr="005403CF">
        <w:rPr>
          <w:rFonts w:ascii="Tahoma" w:hAnsi="Tahoma" w:cs="Tahoma"/>
          <w:color w:val="000000"/>
          <w:sz w:val="22"/>
          <w:szCs w:val="22"/>
        </w:rPr>
        <w:fldChar w:fldCharType="separate"/>
      </w:r>
      <w:r w:rsidR="00F50039">
        <w:rPr>
          <w:rFonts w:ascii="Tahoma" w:hAnsi="Tahoma" w:cs="Tahoma"/>
          <w:color w:val="000000"/>
          <w:sz w:val="22"/>
          <w:szCs w:val="22"/>
        </w:rPr>
        <w:t>2.2.2</w:t>
      </w:r>
      <w:r w:rsidRPr="005403CF">
        <w:rPr>
          <w:rFonts w:ascii="Tahoma" w:hAnsi="Tahoma" w:cs="Tahoma"/>
          <w:color w:val="000000"/>
          <w:sz w:val="22"/>
          <w:szCs w:val="22"/>
        </w:rPr>
        <w:fldChar w:fldCharType="end"/>
      </w:r>
      <w:r w:rsidRPr="005403CF">
        <w:rPr>
          <w:rFonts w:ascii="Tahoma" w:hAnsi="Tahoma" w:cs="Tahoma"/>
          <w:color w:val="000000"/>
          <w:sz w:val="22"/>
          <w:szCs w:val="22"/>
        </w:rPr>
        <w:t xml:space="preserve"> </w:t>
      </w:r>
      <w:r w:rsidRPr="005403CF">
        <w:rPr>
          <w:rFonts w:ascii="Tahoma" w:hAnsi="Tahoma" w:cs="Tahoma"/>
          <w:sz w:val="22"/>
          <w:szCs w:val="22"/>
        </w:rPr>
        <w:t xml:space="preserve">αντίστοιχα της παρούσας διακήρυξης,  </w:t>
      </w:r>
    </w:p>
    <w:p w14:paraId="18D04E0A" w14:textId="240C0AB1" w:rsidR="00195D4E" w:rsidRPr="005403CF" w:rsidRDefault="008C5114" w:rsidP="000F13D6">
      <w:pPr>
        <w:spacing w:before="240" w:after="240"/>
        <w:ind w:left="284" w:hanging="284"/>
        <w:jc w:val="both"/>
        <w:rPr>
          <w:rFonts w:ascii="Tahoma" w:hAnsi="Tahoma" w:cs="Tahoma"/>
          <w:sz w:val="22"/>
          <w:szCs w:val="22"/>
        </w:rPr>
      </w:pPr>
      <w:bookmarkStart w:id="259" w:name="_Hlk118712689"/>
      <w:r w:rsidRPr="005403CF">
        <w:rPr>
          <w:rFonts w:ascii="Tahoma" w:hAnsi="Tahoma" w:cs="Tahoma"/>
          <w:sz w:val="22"/>
          <w:szCs w:val="22"/>
        </w:rPr>
        <w:t xml:space="preserve">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 </w:t>
      </w:r>
      <w:r w:rsidRPr="005403CF">
        <w:rPr>
          <w:rFonts w:ascii="Tahoma" w:hAnsi="Tahoma" w:cs="Tahoma"/>
          <w:sz w:val="22"/>
          <w:szCs w:val="22"/>
        </w:rPr>
        <w:fldChar w:fldCharType="begin"/>
      </w:r>
      <w:r w:rsidRPr="005403CF">
        <w:rPr>
          <w:rFonts w:ascii="Tahoma" w:hAnsi="Tahoma" w:cs="Tahoma"/>
          <w:sz w:val="22"/>
          <w:szCs w:val="22"/>
        </w:rPr>
        <w:instrText xml:space="preserve"> REF _Ref494118533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sidRPr="00F50039">
        <w:rPr>
          <w:rFonts w:ascii="Tahoma" w:hAnsi="Tahoma" w:cs="Tahoma"/>
          <w:sz w:val="22"/>
          <w:szCs w:val="22"/>
        </w:rPr>
        <w:t>ΠΑΡΑΡΤΗΜΑ VIΙ – Άλλες Δηλώσεις</w:t>
      </w:r>
      <w:r w:rsidRPr="005403CF">
        <w:rPr>
          <w:rFonts w:ascii="Tahoma" w:hAnsi="Tahoma" w:cs="Tahoma"/>
          <w:sz w:val="22"/>
          <w:szCs w:val="22"/>
        </w:rPr>
        <w:fldChar w:fldCharType="end"/>
      </w:r>
      <w:r w:rsidRPr="005403CF">
        <w:rPr>
          <w:rFonts w:ascii="Tahoma" w:hAnsi="Tahoma" w:cs="Tahoma"/>
          <w:sz w:val="22"/>
          <w:szCs w:val="22"/>
        </w:rPr>
        <w:t>.</w:t>
      </w:r>
      <w:bookmarkEnd w:id="259"/>
    </w:p>
    <w:p w14:paraId="0A4E8FEE" w14:textId="527F527B" w:rsidR="00195D4E" w:rsidRPr="005403CF" w:rsidRDefault="008C5114" w:rsidP="000F13D6">
      <w:pPr>
        <w:spacing w:before="240" w:after="240"/>
        <w:jc w:val="both"/>
        <w:rPr>
          <w:rFonts w:ascii="Tahoma" w:hAnsi="Tahoma" w:cs="Tahoma"/>
          <w:sz w:val="22"/>
          <w:szCs w:val="22"/>
        </w:rPr>
      </w:pPr>
      <w:r w:rsidRPr="005403CF">
        <w:rPr>
          <w:rFonts w:ascii="Tahoma" w:hAnsi="Tahoma" w:cs="Tahoma"/>
          <w:sz w:val="22"/>
          <w:szCs w:val="22"/>
        </w:rPr>
        <w:t>Οι προσφέροντες συμπληρώνουν το σχετικό υπόδειγμα ΕΕΕΣ,  το οποίο αποτελεί αναπόσπαστο μέρος της παρούσας διακήρυξης (</w:t>
      </w:r>
      <w:r w:rsidRPr="005403CF">
        <w:rPr>
          <w:rFonts w:ascii="Tahoma" w:hAnsi="Tahoma" w:cs="Tahoma"/>
          <w:color w:val="000099"/>
          <w:sz w:val="22"/>
          <w:szCs w:val="22"/>
        </w:rPr>
        <w:fldChar w:fldCharType="begin"/>
      </w:r>
      <w:r w:rsidRPr="005403CF">
        <w:rPr>
          <w:rFonts w:ascii="Tahoma" w:hAnsi="Tahoma" w:cs="Tahoma"/>
          <w:color w:val="000099"/>
          <w:sz w:val="22"/>
          <w:szCs w:val="22"/>
        </w:rPr>
        <w:instrText xml:space="preserve"> REF _Ref496624736 \h </w:instrText>
      </w:r>
      <w:r w:rsidR="007E2133" w:rsidRPr="005403CF">
        <w:rPr>
          <w:rFonts w:ascii="Tahoma" w:hAnsi="Tahoma" w:cs="Tahoma"/>
          <w:color w:val="000099"/>
          <w:sz w:val="22"/>
          <w:szCs w:val="22"/>
        </w:rPr>
        <w:instrText xml:space="preserve"> \* MERGEFORMAT </w:instrText>
      </w:r>
      <w:r w:rsidRPr="005403CF">
        <w:rPr>
          <w:rFonts w:ascii="Tahoma" w:hAnsi="Tahoma" w:cs="Tahoma"/>
          <w:color w:val="000099"/>
          <w:sz w:val="22"/>
          <w:szCs w:val="22"/>
        </w:rPr>
      </w:r>
      <w:r w:rsidRPr="005403CF">
        <w:rPr>
          <w:rFonts w:ascii="Tahoma" w:hAnsi="Tahoma" w:cs="Tahoma"/>
          <w:color w:val="000099"/>
          <w:sz w:val="22"/>
          <w:szCs w:val="22"/>
        </w:rPr>
        <w:fldChar w:fldCharType="separate"/>
      </w:r>
      <w:r w:rsidR="00F50039" w:rsidRPr="00F50039">
        <w:rPr>
          <w:rFonts w:ascii="Tahoma" w:hAnsi="Tahoma" w:cs="Tahoma"/>
          <w:color w:val="000099"/>
          <w:sz w:val="22"/>
          <w:szCs w:val="22"/>
        </w:rPr>
        <w:t xml:space="preserve">ΠΑΡΑΡΤΗΜΑ ΙΙI – ΕΥΡΩΠΑΙΚΟ ΕΝΙΑΙΟ ΕΓΓΡΑΦΟ ΣΥΜΒΑΣΗΣ (ΕΕΕΣ) </w:t>
      </w:r>
      <w:r w:rsidRPr="005403CF">
        <w:rPr>
          <w:rFonts w:ascii="Tahoma" w:hAnsi="Tahoma" w:cs="Tahoma"/>
          <w:color w:val="000099"/>
          <w:sz w:val="22"/>
          <w:szCs w:val="22"/>
        </w:rPr>
        <w:fldChar w:fldCharType="end"/>
      </w:r>
      <w:r w:rsidRPr="005403CF">
        <w:rPr>
          <w:rFonts w:ascii="Tahoma" w:hAnsi="Tahoma" w:cs="Tahoma"/>
          <w:sz w:val="22"/>
          <w:szCs w:val="22"/>
        </w:rPr>
        <w:t xml:space="preserve"> ως Παράρτημα  αυτής. </w:t>
      </w:r>
    </w:p>
    <w:p w14:paraId="02F45D14" w14:textId="77777777" w:rsidR="00195D4E" w:rsidRPr="005403CF" w:rsidRDefault="008C5114" w:rsidP="000F13D6">
      <w:pPr>
        <w:spacing w:before="240" w:after="240"/>
        <w:jc w:val="both"/>
        <w:rPr>
          <w:rFonts w:ascii="Tahoma" w:hAnsi="Tahoma" w:cs="Tahoma"/>
          <w:sz w:val="22"/>
          <w:szCs w:val="22"/>
        </w:rPr>
      </w:pPr>
      <w:r w:rsidRPr="005403CF">
        <w:rPr>
          <w:rFonts w:ascii="Tahoma" w:hAnsi="Tahoma" w:cs="Tahoma"/>
          <w:sz w:val="22"/>
          <w:szCs w:val="22"/>
        </w:rPr>
        <w:t xml:space="preserve">Η συμπλήρωσή του δύναται να πραγματοποιηθεί με χρήση του υποσυστήματος </w:t>
      </w:r>
      <w:proofErr w:type="spellStart"/>
      <w:r w:rsidRPr="005403CF">
        <w:rPr>
          <w:rFonts w:ascii="Tahoma" w:hAnsi="Tahoma" w:cs="Tahoma"/>
          <w:sz w:val="22"/>
          <w:szCs w:val="22"/>
        </w:rPr>
        <w:t>Promitheus</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ESPDint</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προσβάσιμου</w:t>
      </w:r>
      <w:proofErr w:type="spellEnd"/>
      <w:r w:rsidRPr="005403CF">
        <w:rPr>
          <w:rFonts w:ascii="Tahoma" w:hAnsi="Tahoma" w:cs="Tahoma"/>
          <w:sz w:val="22"/>
          <w:szCs w:val="22"/>
        </w:rPr>
        <w:t xml:space="preserve"> μέσω της Διαδικτυακής Πύλης (</w:t>
      </w:r>
      <w:r w:rsidRPr="005403CF">
        <w:rPr>
          <w:rFonts w:ascii="Tahoma" w:hAnsi="Tahoma" w:cs="Tahoma"/>
          <w:sz w:val="22"/>
          <w:szCs w:val="22"/>
          <w:u w:val="single"/>
        </w:rPr>
        <w:t>https://espd.eprocurement.gov.gr/</w:t>
      </w:r>
      <w:r w:rsidRPr="005403CF">
        <w:rPr>
          <w:rFonts w:ascii="Tahoma" w:hAnsi="Tahoma" w:cs="Tahoma"/>
          <w:sz w:val="22"/>
          <w:szCs w:val="22"/>
        </w:rPr>
        <w:t xml:space="preserve">) του ΟΠΣ ΕΣΗΔΗΣ, ή άλλης σχετικής συμβατής πλατφόρμας υπηρεσιών διαχείρισης ηλεκτρονικών ΕΕΕΣ. Οι Οικονομικοί Φορείς δύνανται για αυτό τον σκοπό αυτό να αξιοποιήσουν το αντίστοιχο ηλεκτρονικό αρχείο με </w:t>
      </w:r>
      <w:proofErr w:type="spellStart"/>
      <w:r w:rsidRPr="005403CF">
        <w:rPr>
          <w:rFonts w:ascii="Tahoma" w:hAnsi="Tahoma" w:cs="Tahoma"/>
          <w:sz w:val="22"/>
          <w:szCs w:val="22"/>
        </w:rPr>
        <w:t>μορφότυπο</w:t>
      </w:r>
      <w:proofErr w:type="spellEnd"/>
      <w:r w:rsidRPr="005403CF">
        <w:rPr>
          <w:rFonts w:ascii="Tahoma" w:hAnsi="Tahoma" w:cs="Tahoma"/>
          <w:sz w:val="22"/>
          <w:szCs w:val="22"/>
        </w:rPr>
        <w:t xml:space="preserve"> XML που αποτελεί επικουρικό στοιχείο των εγγράφων της σύμβασης.</w:t>
      </w:r>
    </w:p>
    <w:p w14:paraId="73A383E8" w14:textId="77777777" w:rsidR="00195D4E" w:rsidRPr="005403CF" w:rsidRDefault="008C5114" w:rsidP="000F13D6">
      <w:pPr>
        <w:spacing w:before="240" w:after="240"/>
        <w:jc w:val="both"/>
        <w:rPr>
          <w:rFonts w:ascii="Tahoma" w:hAnsi="Tahoma" w:cs="Tahoma"/>
          <w:sz w:val="22"/>
          <w:szCs w:val="22"/>
        </w:rPr>
      </w:pPr>
      <w:r w:rsidRPr="005403CF">
        <w:rPr>
          <w:rFonts w:ascii="Tahoma" w:hAnsi="Tahoma" w:cs="Tahoma"/>
          <w:sz w:val="22"/>
          <w:szCs w:val="22"/>
        </w:rPr>
        <w:t xml:space="preserve">Το συμπληρωμένο από τον Οικονομικό Φορέα ΕΕΕΣ, (συμπεριλαμβανομένων των διακριτών ΕΕΕΣ από δανείζοντες εμπειρία ή υπεργολάβους, σύμφωνα με την παράγραφο 2.2.8), καθώς και η τυχόν συνοδευτική αυτού υπεύθυνη δήλωση, υποβάλλονται σύμφωνα με την περίπτωση β’ ή δ΄ της παραγράφου 2.4.2.5 της παρούσας, σε ψηφιακά υπογεγραμμένο ηλεκτρονικό αρχείο με </w:t>
      </w:r>
      <w:proofErr w:type="spellStart"/>
      <w:r w:rsidRPr="005403CF">
        <w:rPr>
          <w:rFonts w:ascii="Tahoma" w:hAnsi="Tahoma" w:cs="Tahoma"/>
          <w:sz w:val="22"/>
          <w:szCs w:val="22"/>
        </w:rPr>
        <w:t>μορφότυπο</w:t>
      </w:r>
      <w:proofErr w:type="spellEnd"/>
      <w:r w:rsidRPr="005403CF">
        <w:rPr>
          <w:rFonts w:ascii="Tahoma" w:hAnsi="Tahoma" w:cs="Tahoma"/>
          <w:sz w:val="22"/>
          <w:szCs w:val="22"/>
        </w:rPr>
        <w:t xml:space="preserve"> PDF.</w:t>
      </w:r>
    </w:p>
    <w:p w14:paraId="63084B99" w14:textId="77777777" w:rsidR="00195D4E" w:rsidRPr="005403CF" w:rsidRDefault="008C5114" w:rsidP="000F13D6">
      <w:pPr>
        <w:spacing w:before="240" w:after="240"/>
        <w:jc w:val="both"/>
        <w:rPr>
          <w:rFonts w:ascii="Tahoma" w:hAnsi="Tahoma" w:cs="Tahoma"/>
          <w:sz w:val="22"/>
          <w:szCs w:val="22"/>
        </w:rPr>
      </w:pPr>
      <w:r w:rsidRPr="005403CF">
        <w:rPr>
          <w:rFonts w:ascii="Tahoma" w:hAnsi="Tahoma" w:cs="Tahoma"/>
          <w:sz w:val="22"/>
          <w:szCs w:val="22"/>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5403CF">
        <w:rPr>
          <w:rFonts w:ascii="Tahoma" w:hAnsi="Tahoma" w:cs="Tahoma"/>
          <w:sz w:val="22"/>
          <w:szCs w:val="22"/>
        </w:rPr>
        <w:t>Promitheus</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ESPDint</w:t>
      </w:r>
      <w:proofErr w:type="spellEnd"/>
      <w:r w:rsidRPr="005403CF">
        <w:rPr>
          <w:rFonts w:ascii="Tahoma" w:hAnsi="Tahoma" w:cs="Tahoma"/>
          <w:sz w:val="22"/>
          <w:szCs w:val="22"/>
        </w:rPr>
        <w:t xml:space="preserve"> είναι αναρτημένες σε σχετική θεματική ενότητα στη Διαδικτυακή Πύλη (</w:t>
      </w:r>
      <w:r w:rsidRPr="005403CF">
        <w:rPr>
          <w:rFonts w:ascii="Tahoma" w:hAnsi="Tahoma" w:cs="Tahoma"/>
          <w:sz w:val="22"/>
          <w:szCs w:val="22"/>
          <w:u w:val="single"/>
        </w:rPr>
        <w:t>https://espd.eprocurement.gov.gr/</w:t>
      </w:r>
      <w:r w:rsidRPr="005403CF">
        <w:rPr>
          <w:rFonts w:ascii="Tahoma" w:hAnsi="Tahoma" w:cs="Tahoma"/>
          <w:sz w:val="22"/>
          <w:szCs w:val="22"/>
        </w:rPr>
        <w:t>) του ΟΠΣ ΕΣΗΔΗΣ.</w:t>
      </w:r>
    </w:p>
    <w:p w14:paraId="50492823" w14:textId="77777777" w:rsidR="00195D4E" w:rsidRPr="005403CF" w:rsidRDefault="008C5114" w:rsidP="000F13D6">
      <w:pPr>
        <w:spacing w:before="240" w:after="240"/>
        <w:jc w:val="both"/>
        <w:rPr>
          <w:rFonts w:ascii="Tahoma" w:hAnsi="Tahoma" w:cs="Tahoma"/>
          <w:sz w:val="22"/>
          <w:szCs w:val="22"/>
        </w:rPr>
      </w:pPr>
      <w:r w:rsidRPr="005403CF">
        <w:rPr>
          <w:rFonts w:ascii="Tahoma" w:hAnsi="Tahoma" w:cs="Tahoma"/>
          <w:sz w:val="22"/>
          <w:szCs w:val="22"/>
        </w:rPr>
        <w:t>Οι ενώσεις οικονομικών φορέων που υποβάλλουν κοινή προσφορά, υποβάλλουν το ΕΕΕΣ για κάθε οικονομικό φορέα που συμμετέχει στην ένωση.</w:t>
      </w:r>
    </w:p>
    <w:p w14:paraId="07427679" w14:textId="77777777" w:rsidR="00195D4E" w:rsidRPr="005403CF" w:rsidRDefault="008C5114">
      <w:pPr>
        <w:jc w:val="both"/>
        <w:rPr>
          <w:rFonts w:ascii="Tahoma" w:hAnsi="Tahoma" w:cs="Tahoma"/>
          <w:b/>
          <w:sz w:val="22"/>
          <w:szCs w:val="22"/>
          <w:u w:val="single"/>
        </w:rPr>
      </w:pPr>
      <w:r w:rsidRPr="005403CF">
        <w:rPr>
          <w:rFonts w:ascii="Tahoma" w:hAnsi="Tahoma" w:cs="Tahoma"/>
          <w:b/>
          <w:sz w:val="22"/>
          <w:szCs w:val="22"/>
          <w:u w:val="single"/>
        </w:rPr>
        <w:t xml:space="preserve">ΕΕΕΣ </w:t>
      </w:r>
    </w:p>
    <w:p w14:paraId="1BC7B6F5"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 xml:space="preserve">Οι υποψήφιοι οικονομικοί φορείς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57C294EB" w14:textId="77777777" w:rsidR="00195D4E" w:rsidRPr="005403CF" w:rsidRDefault="00195D4E">
      <w:pPr>
        <w:jc w:val="both"/>
        <w:rPr>
          <w:rFonts w:ascii="Tahoma" w:hAnsi="Tahoma" w:cs="Tahoma"/>
          <w:b/>
          <w:sz w:val="22"/>
          <w:szCs w:val="22"/>
          <w:u w:val="single"/>
        </w:rPr>
      </w:pPr>
    </w:p>
    <w:p w14:paraId="5ED7D2E3" w14:textId="18554E31" w:rsidR="00195D4E" w:rsidRPr="005403CF" w:rsidRDefault="008C5114">
      <w:pPr>
        <w:jc w:val="both"/>
        <w:rPr>
          <w:rFonts w:ascii="Tahoma" w:hAnsi="Tahoma" w:cs="Tahoma"/>
          <w:sz w:val="22"/>
          <w:szCs w:val="22"/>
        </w:rPr>
      </w:pPr>
      <w:r w:rsidRPr="005403CF">
        <w:rPr>
          <w:rFonts w:ascii="Tahoma" w:hAnsi="Tahoma" w:cs="Tahoma"/>
          <w:sz w:val="22"/>
          <w:szCs w:val="22"/>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Pr="005403CF">
        <w:rPr>
          <w:rFonts w:ascii="Tahoma" w:hAnsi="Tahoma" w:cs="Tahoma"/>
          <w:color w:val="000099"/>
          <w:sz w:val="22"/>
          <w:szCs w:val="22"/>
        </w:rPr>
        <w:fldChar w:fldCharType="begin"/>
      </w:r>
      <w:r w:rsidRPr="005403CF">
        <w:rPr>
          <w:rFonts w:ascii="Tahoma" w:hAnsi="Tahoma" w:cs="Tahoma"/>
          <w:color w:val="000099"/>
          <w:sz w:val="22"/>
          <w:szCs w:val="22"/>
        </w:rPr>
        <w:instrText xml:space="preserve"> REF _Ref496624736 \h </w:instrText>
      </w:r>
      <w:r w:rsidR="007E2133" w:rsidRPr="005403CF">
        <w:rPr>
          <w:rFonts w:ascii="Tahoma" w:hAnsi="Tahoma" w:cs="Tahoma"/>
          <w:color w:val="000099"/>
          <w:sz w:val="22"/>
          <w:szCs w:val="22"/>
        </w:rPr>
        <w:instrText xml:space="preserve"> \* MERGEFORMAT </w:instrText>
      </w:r>
      <w:r w:rsidRPr="005403CF">
        <w:rPr>
          <w:rFonts w:ascii="Tahoma" w:hAnsi="Tahoma" w:cs="Tahoma"/>
          <w:color w:val="000099"/>
          <w:sz w:val="22"/>
          <w:szCs w:val="22"/>
        </w:rPr>
      </w:r>
      <w:r w:rsidRPr="005403CF">
        <w:rPr>
          <w:rFonts w:ascii="Tahoma" w:hAnsi="Tahoma" w:cs="Tahoma"/>
          <w:color w:val="000099"/>
          <w:sz w:val="22"/>
          <w:szCs w:val="22"/>
        </w:rPr>
        <w:fldChar w:fldCharType="separate"/>
      </w:r>
      <w:r w:rsidR="00F50039" w:rsidRPr="00F50039">
        <w:rPr>
          <w:rFonts w:ascii="Tahoma" w:hAnsi="Tahoma" w:cs="Tahoma"/>
          <w:color w:val="000099"/>
          <w:sz w:val="22"/>
          <w:szCs w:val="22"/>
        </w:rPr>
        <w:t xml:space="preserve">ΠΑΡΑΡΤΗΜΑ ΙΙI – ΕΥΡΩΠΑΙΚΟ ΕΝΙΑΙΟ ΕΓΓΡΑΦΟ ΣΥΜΒΑΣΗΣ (ΕΕΕΣ) </w:t>
      </w:r>
      <w:r w:rsidRPr="005403CF">
        <w:rPr>
          <w:rFonts w:ascii="Tahoma" w:hAnsi="Tahoma" w:cs="Tahoma"/>
          <w:color w:val="000099"/>
          <w:sz w:val="22"/>
          <w:szCs w:val="22"/>
        </w:rPr>
        <w:fldChar w:fldCharType="end"/>
      </w:r>
      <w:r w:rsidRPr="005403CF">
        <w:rPr>
          <w:rFonts w:ascii="Tahoma" w:hAnsi="Tahoma" w:cs="Tahoma"/>
          <w:sz w:val="22"/>
          <w:szCs w:val="22"/>
        </w:rPr>
        <w:t xml:space="preserve">. </w:t>
      </w:r>
    </w:p>
    <w:p w14:paraId="18C22E4D" w14:textId="77777777" w:rsidR="00195D4E" w:rsidRPr="005403CF" w:rsidRDefault="008C5114" w:rsidP="000F13D6">
      <w:pPr>
        <w:spacing w:before="240"/>
        <w:jc w:val="both"/>
        <w:rPr>
          <w:rFonts w:ascii="Tahoma" w:hAnsi="Tahoma" w:cs="Tahoma"/>
          <w:sz w:val="22"/>
          <w:szCs w:val="22"/>
        </w:rPr>
      </w:pPr>
      <w:r w:rsidRPr="005403CF">
        <w:rPr>
          <w:rFonts w:ascii="Tahoma" w:hAnsi="Tahoma" w:cs="Tahoma"/>
          <w:sz w:val="22"/>
          <w:szCs w:val="22"/>
        </w:rPr>
        <w:t>Επισημαίνονται τα ακόλουθα, αναφορικά με την συμπλήρωση και υποβολή του ΕΕΕΣ:</w:t>
      </w:r>
    </w:p>
    <w:p w14:paraId="6C76FFA9" w14:textId="77777777" w:rsidR="00195D4E" w:rsidRPr="005403CF" w:rsidRDefault="008C5114" w:rsidP="000F13D6">
      <w:pPr>
        <w:spacing w:before="240"/>
        <w:jc w:val="both"/>
        <w:rPr>
          <w:rFonts w:ascii="Tahoma" w:hAnsi="Tahoma" w:cs="Tahoma"/>
          <w:sz w:val="22"/>
          <w:szCs w:val="22"/>
          <w:u w:val="single"/>
          <w:lang w:eastAsia="el-GR"/>
        </w:rPr>
      </w:pPr>
      <w:r w:rsidRPr="005403CF">
        <w:rPr>
          <w:rFonts w:ascii="Tahoma" w:hAnsi="Tahoma" w:cs="Tahoma"/>
          <w:sz w:val="22"/>
          <w:szCs w:val="22"/>
        </w:rPr>
        <w:t xml:space="preserve">α. </w:t>
      </w:r>
      <w:r w:rsidRPr="005403CF">
        <w:rPr>
          <w:rFonts w:ascii="Tahoma" w:hAnsi="Tahoma" w:cs="Tahoma"/>
          <w:sz w:val="22"/>
          <w:szCs w:val="22"/>
          <w:u w:val="single"/>
          <w:lang w:eastAsia="el-GR"/>
        </w:rPr>
        <w:t xml:space="preserve">ΕΕΕΣ –Οικονομικού Φορέα </w:t>
      </w:r>
    </w:p>
    <w:p w14:paraId="2C3ADF5F" w14:textId="77777777" w:rsidR="00195D4E" w:rsidRPr="005403CF" w:rsidRDefault="008C5114" w:rsidP="000F13D6">
      <w:pPr>
        <w:spacing w:before="240"/>
        <w:jc w:val="both"/>
        <w:rPr>
          <w:rFonts w:ascii="Tahoma" w:hAnsi="Tahoma" w:cs="Tahoma"/>
          <w:sz w:val="22"/>
          <w:szCs w:val="22"/>
        </w:rPr>
      </w:pPr>
      <w:r w:rsidRPr="005403CF">
        <w:rPr>
          <w:rFonts w:ascii="Tahoma" w:hAnsi="Tahoma" w:cs="Tahoma"/>
          <w:sz w:val="22"/>
          <w:szCs w:val="22"/>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6998056B" w14:textId="77777777" w:rsidR="00195D4E" w:rsidRPr="005403CF" w:rsidRDefault="008C5114" w:rsidP="000F13D6">
      <w:pPr>
        <w:spacing w:before="240"/>
        <w:jc w:val="both"/>
        <w:rPr>
          <w:rFonts w:ascii="Tahoma" w:hAnsi="Tahoma" w:cs="Tahoma"/>
          <w:sz w:val="22"/>
          <w:szCs w:val="22"/>
          <w:u w:val="single"/>
        </w:rPr>
      </w:pPr>
      <w:r w:rsidRPr="005403CF">
        <w:rPr>
          <w:rFonts w:ascii="Tahoma" w:hAnsi="Tahoma" w:cs="Tahoma"/>
          <w:sz w:val="22"/>
          <w:szCs w:val="22"/>
          <w:u w:val="single"/>
        </w:rPr>
        <w:t>β.</w:t>
      </w:r>
      <w:r w:rsidRPr="005403CF">
        <w:rPr>
          <w:rFonts w:ascii="Tahoma" w:hAnsi="Tahoma" w:cs="Tahoma"/>
          <w:sz w:val="22"/>
          <w:szCs w:val="22"/>
          <w:u w:val="single"/>
          <w:lang w:eastAsia="el-GR"/>
        </w:rPr>
        <w:t xml:space="preserve"> ΕΕΕΣ – Στήριξη Οικονομικού Φορέα στις ικανότητες άλλων </w:t>
      </w:r>
      <w:r w:rsidRPr="005403CF">
        <w:rPr>
          <w:rFonts w:ascii="Tahoma" w:hAnsi="Tahoma" w:cs="Tahoma"/>
          <w:sz w:val="22"/>
          <w:szCs w:val="22"/>
          <w:u w:val="single"/>
        </w:rPr>
        <w:t>φορέων</w:t>
      </w:r>
    </w:p>
    <w:p w14:paraId="0814C5C6" w14:textId="77777777" w:rsidR="00195D4E" w:rsidRPr="005403CF" w:rsidRDefault="008C5114" w:rsidP="000F13D6">
      <w:pPr>
        <w:spacing w:before="240"/>
        <w:jc w:val="both"/>
        <w:rPr>
          <w:rFonts w:ascii="Tahoma" w:hAnsi="Tahoma" w:cs="Tahoma"/>
          <w:sz w:val="22"/>
          <w:szCs w:val="22"/>
        </w:rPr>
      </w:pPr>
      <w:r w:rsidRPr="005403CF">
        <w:rPr>
          <w:rFonts w:ascii="Tahoma" w:hAnsi="Tahoma" w:cs="Tahoma"/>
          <w:sz w:val="22"/>
          <w:szCs w:val="22"/>
        </w:rPr>
        <w:t>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υποβάλλεται χωριστό ΕΕΕΣ, που συμπληρώνεται και υπογράφεται ψηφιακά από τον τρίτο/</w:t>
      </w:r>
      <w:proofErr w:type="spellStart"/>
      <w:r w:rsidRPr="005403CF">
        <w:rPr>
          <w:rFonts w:ascii="Tahoma" w:hAnsi="Tahoma" w:cs="Tahoma"/>
          <w:sz w:val="22"/>
          <w:szCs w:val="22"/>
        </w:rPr>
        <w:t>ους</w:t>
      </w:r>
      <w:proofErr w:type="spellEnd"/>
      <w:r w:rsidRPr="005403CF">
        <w:rPr>
          <w:rFonts w:ascii="Tahoma" w:hAnsi="Tahoma" w:cs="Tahoma"/>
          <w:sz w:val="22"/>
          <w:szCs w:val="22"/>
        </w:rPr>
        <w:t>, συμπληρώνοντας:</w:t>
      </w:r>
    </w:p>
    <w:p w14:paraId="1FF3DFA0" w14:textId="77777777" w:rsidR="00195D4E" w:rsidRPr="005403CF" w:rsidRDefault="008C5114" w:rsidP="000F13D6">
      <w:pPr>
        <w:pStyle w:val="af2"/>
        <w:numPr>
          <w:ilvl w:val="0"/>
          <w:numId w:val="7"/>
        </w:numPr>
        <w:spacing w:before="240"/>
        <w:jc w:val="both"/>
        <w:rPr>
          <w:rFonts w:ascii="Tahoma" w:hAnsi="Tahoma" w:cs="Tahoma"/>
          <w:sz w:val="22"/>
          <w:szCs w:val="22"/>
          <w:lang w:eastAsia="el-GR"/>
        </w:rPr>
      </w:pPr>
      <w:r w:rsidRPr="005403CF">
        <w:rPr>
          <w:rFonts w:ascii="Tahoma" w:hAnsi="Tahoma" w:cs="Tahoma"/>
          <w:sz w:val="22"/>
          <w:szCs w:val="22"/>
        </w:rPr>
        <w:t xml:space="preserve">τις ενότητες των Α και Β του Μέρους ΙΙ , το Μέρος ΙΙΙ , το Μέρος </w:t>
      </w:r>
      <w:r w:rsidRPr="005403CF">
        <w:rPr>
          <w:rFonts w:ascii="Tahoma" w:hAnsi="Tahoma" w:cs="Tahoma"/>
          <w:sz w:val="22"/>
          <w:szCs w:val="22"/>
          <w:lang w:eastAsia="el-GR"/>
        </w:rPr>
        <w:t xml:space="preserve">IV </w:t>
      </w:r>
      <w:r w:rsidRPr="005403CF">
        <w:rPr>
          <w:rFonts w:ascii="Tahoma" w:hAnsi="Tahoma" w:cs="Tahoma"/>
          <w:sz w:val="22"/>
          <w:szCs w:val="22"/>
        </w:rPr>
        <w:t xml:space="preserve">σχετικά με τις ικανότητες που δανείζει στον υποψήφιο οικονομικό φορέα </w:t>
      </w:r>
      <w:r w:rsidRPr="005403CF">
        <w:rPr>
          <w:rFonts w:ascii="Tahoma" w:hAnsi="Tahoma" w:cs="Tahoma"/>
          <w:sz w:val="22"/>
          <w:szCs w:val="22"/>
          <w:lang w:eastAsia="el-GR"/>
        </w:rPr>
        <w:t xml:space="preserve">καθώς και το Μέρος VI Τελικές Δηλώσεις </w:t>
      </w:r>
    </w:p>
    <w:p w14:paraId="69D6B46B" w14:textId="77777777" w:rsidR="00195D4E" w:rsidRPr="005403CF" w:rsidRDefault="008C5114" w:rsidP="000F13D6">
      <w:pPr>
        <w:spacing w:before="240"/>
        <w:jc w:val="both"/>
        <w:rPr>
          <w:rFonts w:ascii="Tahoma" w:hAnsi="Tahoma" w:cs="Tahoma"/>
          <w:sz w:val="22"/>
          <w:szCs w:val="22"/>
          <w:lang w:eastAsia="el-GR"/>
        </w:rPr>
      </w:pPr>
      <w:r w:rsidRPr="005403CF">
        <w:rPr>
          <w:rFonts w:ascii="Tahoma" w:hAnsi="Tahoma" w:cs="Tahoma"/>
          <w:sz w:val="22"/>
          <w:szCs w:val="22"/>
          <w:lang w:eastAsia="el-GR"/>
        </w:rPr>
        <w:t xml:space="preserve">Για την υπογραφή του ΕΕΕΣ του τρίτου/ων ισχύουν τα ανωτέρω αναφερόμενα για την υπογραφή του ΕΕΕΣ του προσφέροντος. </w:t>
      </w:r>
    </w:p>
    <w:p w14:paraId="6CD46F05" w14:textId="77777777" w:rsidR="00195D4E" w:rsidRPr="005403CF" w:rsidRDefault="008C5114" w:rsidP="000F13D6">
      <w:pPr>
        <w:spacing w:before="240"/>
        <w:jc w:val="both"/>
        <w:rPr>
          <w:rFonts w:ascii="Tahoma" w:hAnsi="Tahoma" w:cs="Tahoma"/>
          <w:sz w:val="22"/>
          <w:szCs w:val="22"/>
          <w:u w:val="single"/>
          <w:lang w:eastAsia="el-GR"/>
        </w:rPr>
      </w:pPr>
      <w:r w:rsidRPr="005403CF">
        <w:rPr>
          <w:rFonts w:ascii="Tahoma" w:hAnsi="Tahoma" w:cs="Tahoma"/>
          <w:sz w:val="22"/>
          <w:szCs w:val="22"/>
          <w:u w:val="single"/>
        </w:rPr>
        <w:t>γ. ΕΕΕΣ</w:t>
      </w:r>
      <w:r w:rsidRPr="005403CF">
        <w:rPr>
          <w:rFonts w:ascii="Tahoma" w:hAnsi="Tahoma" w:cs="Tahoma"/>
          <w:sz w:val="22"/>
          <w:szCs w:val="22"/>
          <w:u w:val="single"/>
          <w:lang w:eastAsia="el-GR"/>
        </w:rPr>
        <w:t xml:space="preserve"> - Ενώσεις οικονομικών φορέων Κοινοπραξίες </w:t>
      </w:r>
      <w:proofErr w:type="spellStart"/>
      <w:r w:rsidRPr="005403CF">
        <w:rPr>
          <w:rFonts w:ascii="Tahoma" w:hAnsi="Tahoma" w:cs="Tahoma"/>
          <w:sz w:val="22"/>
          <w:szCs w:val="22"/>
          <w:u w:val="single"/>
          <w:lang w:eastAsia="el-GR"/>
        </w:rPr>
        <w:t>κλπ</w:t>
      </w:r>
      <w:proofErr w:type="spellEnd"/>
    </w:p>
    <w:p w14:paraId="2CB40037" w14:textId="77777777" w:rsidR="00195D4E" w:rsidRPr="005403CF" w:rsidRDefault="008C5114" w:rsidP="000F13D6">
      <w:pPr>
        <w:spacing w:before="240"/>
        <w:jc w:val="both"/>
        <w:rPr>
          <w:rFonts w:ascii="Tahoma" w:hAnsi="Tahoma" w:cs="Tahoma"/>
          <w:sz w:val="22"/>
          <w:szCs w:val="22"/>
        </w:rPr>
      </w:pPr>
      <w:r w:rsidRPr="005403CF">
        <w:rPr>
          <w:rFonts w:ascii="Tahoma" w:hAnsi="Tahoma" w:cs="Tahoma"/>
          <w:sz w:val="22"/>
          <w:szCs w:val="22"/>
        </w:rPr>
        <w:t>Στην περίπτωση συμμετοχής στο διαγωνισμό από κοινού οικονομικών φορέων (</w:t>
      </w:r>
      <w:proofErr w:type="spellStart"/>
      <w:r w:rsidRPr="005403CF">
        <w:rPr>
          <w:rFonts w:ascii="Tahoma" w:hAnsi="Tahoma" w:cs="Tahoma"/>
          <w:sz w:val="22"/>
          <w:szCs w:val="22"/>
        </w:rPr>
        <w:t>λ.χ</w:t>
      </w:r>
      <w:proofErr w:type="spellEnd"/>
      <w:r w:rsidRPr="005403CF">
        <w:rPr>
          <w:rFonts w:ascii="Tahoma" w:hAnsi="Tahoma" w:cs="Tahoma"/>
          <w:sz w:val="22"/>
          <w:szCs w:val="22"/>
        </w:rPr>
        <w:t xml:space="preserve"> ενώσεων, κοινοπραξιών, συνεταιρισμών </w:t>
      </w:r>
      <w:proofErr w:type="spellStart"/>
      <w:r w:rsidRPr="005403CF">
        <w:rPr>
          <w:rFonts w:ascii="Tahoma" w:hAnsi="Tahoma" w:cs="Tahoma"/>
          <w:sz w:val="22"/>
          <w:szCs w:val="22"/>
        </w:rPr>
        <w:t>κλπ</w:t>
      </w:r>
      <w:proofErr w:type="spellEnd"/>
      <w:r w:rsidRPr="005403CF">
        <w:rPr>
          <w:rFonts w:ascii="Tahoma" w:hAnsi="Tahoma" w:cs="Tahoma"/>
          <w:sz w:val="22"/>
          <w:szCs w:val="22"/>
        </w:rPr>
        <w:t>), υποβάλλεται χωριστό ΕΕΕΣ για κάθε έναν συμμετέχοντα οικονομικό φορέα.</w:t>
      </w:r>
    </w:p>
    <w:p w14:paraId="1078F8F4" w14:textId="77777777" w:rsidR="00195D4E" w:rsidRPr="005403CF" w:rsidRDefault="008C5114" w:rsidP="000F13D6">
      <w:pPr>
        <w:spacing w:before="240"/>
        <w:jc w:val="both"/>
        <w:rPr>
          <w:rFonts w:ascii="Tahoma" w:hAnsi="Tahoma" w:cs="Tahoma"/>
          <w:sz w:val="22"/>
          <w:szCs w:val="22"/>
          <w:u w:val="single"/>
          <w:lang w:eastAsia="el-GR"/>
        </w:rPr>
      </w:pPr>
      <w:r w:rsidRPr="005403CF">
        <w:rPr>
          <w:rFonts w:ascii="Tahoma" w:hAnsi="Tahoma" w:cs="Tahoma"/>
          <w:sz w:val="22"/>
          <w:szCs w:val="22"/>
          <w:u w:val="single"/>
          <w:lang w:eastAsia="el-GR"/>
        </w:rPr>
        <w:t>δ. ΕΕΕΣ - Υπεργολάβοι:</w:t>
      </w:r>
    </w:p>
    <w:p w14:paraId="0BF35A3F" w14:textId="77777777" w:rsidR="00195D4E" w:rsidRPr="005403CF" w:rsidRDefault="008C5114" w:rsidP="000F13D6">
      <w:pPr>
        <w:spacing w:before="240"/>
        <w:jc w:val="both"/>
        <w:rPr>
          <w:rFonts w:ascii="Tahoma" w:hAnsi="Tahoma" w:cs="Tahoma"/>
          <w:sz w:val="22"/>
          <w:szCs w:val="22"/>
        </w:rPr>
      </w:pPr>
      <w:r w:rsidRPr="005403CF">
        <w:rPr>
          <w:rFonts w:ascii="Tahoma" w:hAnsi="Tahoma" w:cs="Tahoma"/>
          <w:sz w:val="22"/>
          <w:szCs w:val="22"/>
        </w:rPr>
        <w:t>Σε περίπτωση που ο προσφέρων προτίθεται να αναθέσει υπό μορφή υπεργολαβίας σε τρίτο/</w:t>
      </w:r>
      <w:proofErr w:type="spellStart"/>
      <w:r w:rsidRPr="005403CF">
        <w:rPr>
          <w:rFonts w:ascii="Tahoma" w:hAnsi="Tahoma" w:cs="Tahoma"/>
          <w:sz w:val="22"/>
          <w:szCs w:val="22"/>
        </w:rPr>
        <w:t>ους</w:t>
      </w:r>
      <w:proofErr w:type="spellEnd"/>
      <w:r w:rsidRPr="005403CF">
        <w:rPr>
          <w:rFonts w:ascii="Tahoma" w:hAnsi="Tahoma" w:cs="Tahoma"/>
          <w:sz w:val="22"/>
          <w:szCs w:val="22"/>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5403CF">
        <w:rPr>
          <w:rFonts w:ascii="Tahoma" w:hAnsi="Tahoma" w:cs="Tahoma"/>
          <w:sz w:val="22"/>
          <w:szCs w:val="22"/>
        </w:rPr>
        <w:t>υπεργολαβικά</w:t>
      </w:r>
      <w:proofErr w:type="spellEnd"/>
      <w:r w:rsidRPr="005403CF">
        <w:rPr>
          <w:rFonts w:ascii="Tahoma" w:hAnsi="Tahoma" w:cs="Tahoma"/>
          <w:sz w:val="22"/>
          <w:szCs w:val="22"/>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5403CF">
        <w:rPr>
          <w:rFonts w:ascii="Tahoma" w:hAnsi="Tahoma" w:cs="Tahoma"/>
          <w:sz w:val="22"/>
          <w:szCs w:val="22"/>
          <w:lang w:eastAsia="el-GR"/>
        </w:rPr>
        <w:t>καθώς και το Μέρος VI Τελικές Δηλώσεις</w:t>
      </w:r>
      <w:r w:rsidRPr="005403CF">
        <w:rPr>
          <w:rFonts w:ascii="Tahoma" w:hAnsi="Tahoma" w:cs="Tahoma"/>
          <w:sz w:val="22"/>
          <w:szCs w:val="22"/>
        </w:rPr>
        <w:t xml:space="preserve">. </w:t>
      </w:r>
    </w:p>
    <w:p w14:paraId="11D9DFCE" w14:textId="77777777" w:rsidR="00195D4E" w:rsidRPr="005403CF" w:rsidRDefault="008C5114" w:rsidP="000F13D6">
      <w:pPr>
        <w:spacing w:before="240"/>
        <w:jc w:val="both"/>
        <w:rPr>
          <w:rFonts w:ascii="Tahoma" w:hAnsi="Tahoma" w:cs="Tahoma"/>
          <w:sz w:val="22"/>
          <w:szCs w:val="22"/>
        </w:rPr>
      </w:pPr>
      <w:r w:rsidRPr="005403CF">
        <w:rPr>
          <w:rFonts w:ascii="Tahoma" w:hAnsi="Tahoma" w:cs="Tahoma"/>
          <w:sz w:val="22"/>
          <w:szCs w:val="22"/>
          <w:lang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6E6BAF29" w14:textId="77777777" w:rsidR="00195D4E" w:rsidRPr="005403CF" w:rsidRDefault="00195D4E">
      <w:pPr>
        <w:jc w:val="both"/>
        <w:rPr>
          <w:rFonts w:ascii="Tahoma" w:hAnsi="Tahoma" w:cs="Tahoma"/>
          <w:sz w:val="22"/>
          <w:szCs w:val="22"/>
        </w:rPr>
      </w:pPr>
    </w:p>
    <w:p w14:paraId="342BA31E"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Αναφορικά με την Υπεύθυνη Δήλωση του σημείου γ) επισημαίνεται ότι η υποβολή της, είναι υποχρεωτική από τους οικονομικούς φορείς που είναι υπόχρεοι υποβολής ΕΕΕΣ σύμφωνα με τα ως άνω αναφερόμενα για το ΕΕΕΣ.  </w:t>
      </w:r>
    </w:p>
    <w:p w14:paraId="091D8D0B" w14:textId="77777777" w:rsidR="00195D4E" w:rsidRPr="005403CF" w:rsidRDefault="00195D4E">
      <w:pPr>
        <w:jc w:val="both"/>
        <w:rPr>
          <w:rFonts w:ascii="Tahoma" w:hAnsi="Tahoma" w:cs="Tahoma"/>
          <w:b/>
          <w:sz w:val="22"/>
          <w:szCs w:val="22"/>
        </w:rPr>
      </w:pPr>
    </w:p>
    <w:p w14:paraId="4DB89BFD" w14:textId="77777777" w:rsidR="00195D4E" w:rsidRPr="005403CF" w:rsidRDefault="008C5114">
      <w:pPr>
        <w:pStyle w:val="4"/>
        <w:numPr>
          <w:ilvl w:val="3"/>
          <w:numId w:val="254"/>
        </w:numPr>
        <w:jc w:val="both"/>
        <w:rPr>
          <w:rFonts w:ascii="Tahoma" w:hAnsi="Tahoma" w:cs="Tahoma"/>
          <w:sz w:val="22"/>
          <w:szCs w:val="22"/>
          <w:lang w:val="el-GR"/>
        </w:rPr>
      </w:pPr>
      <w:bookmarkStart w:id="260" w:name="_Toc97194307"/>
      <w:bookmarkStart w:id="261" w:name="_Toc187401759"/>
      <w:r w:rsidRPr="005403CF">
        <w:rPr>
          <w:rFonts w:ascii="Tahoma" w:hAnsi="Tahoma" w:cs="Tahoma"/>
          <w:sz w:val="22"/>
          <w:szCs w:val="22"/>
          <w:lang w:val="el-GR"/>
        </w:rPr>
        <w:lastRenderedPageBreak/>
        <w:t>Τεχνική Προσφορά</w:t>
      </w:r>
      <w:bookmarkEnd w:id="260"/>
      <w:bookmarkEnd w:id="261"/>
      <w:r w:rsidRPr="005403CF">
        <w:rPr>
          <w:rFonts w:ascii="Tahoma" w:hAnsi="Tahoma" w:cs="Tahoma"/>
          <w:sz w:val="22"/>
          <w:szCs w:val="22"/>
          <w:lang w:val="el-GR"/>
        </w:rPr>
        <w:t xml:space="preserve">  </w:t>
      </w:r>
    </w:p>
    <w:p w14:paraId="3E450D34" w14:textId="2BC23713" w:rsidR="00195D4E" w:rsidRPr="005403CF" w:rsidRDefault="008C5114">
      <w:pPr>
        <w:jc w:val="both"/>
        <w:rPr>
          <w:rFonts w:ascii="Tahoma" w:hAnsi="Tahoma" w:cs="Tahoma"/>
          <w:sz w:val="22"/>
          <w:szCs w:val="22"/>
        </w:rPr>
      </w:pPr>
      <w:r w:rsidRPr="005403CF">
        <w:rPr>
          <w:rFonts w:ascii="Tahoma" w:hAnsi="Tahoma" w:cs="Tahoma"/>
          <w:sz w:val="22"/>
          <w:szCs w:val="22"/>
        </w:rPr>
        <w:t xml:space="preserve">H τεχνική προσφορά καλύπτει όλες τις απαιτήσεις και τις προδιαγραφές της παρούσας και συγκεκριμένα των Παραρτημάτων </w:t>
      </w:r>
      <w:r w:rsidRPr="005403CF">
        <w:rPr>
          <w:rFonts w:ascii="Tahoma" w:hAnsi="Tahoma" w:cs="Tahoma"/>
          <w:sz w:val="22"/>
          <w:szCs w:val="22"/>
        </w:rPr>
        <w:fldChar w:fldCharType="begin"/>
      </w:r>
      <w:r w:rsidRPr="005403CF">
        <w:rPr>
          <w:rFonts w:ascii="Tahoma" w:hAnsi="Tahoma" w:cs="Tahoma"/>
          <w:sz w:val="22"/>
          <w:szCs w:val="22"/>
        </w:rPr>
        <w:instrText xml:space="preserve"> REF _Ref496625830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sidRPr="00F50039">
        <w:rPr>
          <w:rFonts w:ascii="Tahoma" w:hAnsi="Tahoma" w:cs="Tahoma"/>
          <w:sz w:val="22"/>
          <w:szCs w:val="22"/>
        </w:rPr>
        <w:t>ΠΑΡΑΡΤΗΜΑ Ι – Αναλυτική Περιγραφή Φυσικού και Οικονομικού Αντικειμένου της Σύμβασης</w:t>
      </w:r>
      <w:r w:rsidRPr="005403CF">
        <w:rPr>
          <w:rFonts w:ascii="Tahoma" w:hAnsi="Tahoma" w:cs="Tahoma"/>
          <w:sz w:val="22"/>
          <w:szCs w:val="22"/>
        </w:rPr>
        <w:fldChar w:fldCharType="end"/>
      </w:r>
      <w:r w:rsidRPr="005403CF">
        <w:rPr>
          <w:rFonts w:ascii="Tahoma" w:hAnsi="Tahoma" w:cs="Tahoma"/>
          <w:sz w:val="22"/>
          <w:szCs w:val="22"/>
        </w:rPr>
        <w:t xml:space="preserve">  &amp;</w:t>
      </w:r>
      <w:r w:rsidRPr="005403CF">
        <w:rPr>
          <w:rFonts w:ascii="Tahoma" w:hAnsi="Tahoma" w:cs="Tahoma"/>
          <w:sz w:val="22"/>
          <w:szCs w:val="22"/>
        </w:rPr>
        <w:fldChar w:fldCharType="begin"/>
      </w:r>
      <w:r w:rsidRPr="005403CF">
        <w:rPr>
          <w:rFonts w:ascii="Tahoma" w:hAnsi="Tahoma" w:cs="Tahoma"/>
          <w:sz w:val="22"/>
          <w:szCs w:val="22"/>
        </w:rPr>
        <w:instrText xml:space="preserve"> REF _Ref40980421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sidRPr="00F50039">
        <w:rPr>
          <w:rFonts w:ascii="Tahoma" w:hAnsi="Tahoma" w:cs="Tahoma"/>
          <w:sz w:val="22"/>
          <w:szCs w:val="22"/>
        </w:rPr>
        <w:t>ΠΑΡΑΡΤΗΜΑ ΙΙ – Πίνακες Συμμόρφωσης</w:t>
      </w:r>
      <w:r w:rsidRPr="005403CF">
        <w:rPr>
          <w:rFonts w:ascii="Tahoma" w:hAnsi="Tahoma" w:cs="Tahoma"/>
          <w:sz w:val="22"/>
          <w:szCs w:val="22"/>
        </w:rPr>
        <w:fldChar w:fldCharType="end"/>
      </w:r>
      <w:r w:rsidRPr="005403CF">
        <w:rPr>
          <w:rFonts w:ascii="Tahoma" w:hAnsi="Tahoma" w:cs="Tahoma"/>
          <w:sz w:val="22"/>
          <w:szCs w:val="22"/>
        </w:rPr>
        <w:t xml:space="preserve"> της παρούσας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στα ως άνω Παραρτήματα.</w:t>
      </w:r>
    </w:p>
    <w:p w14:paraId="7A186AFD" w14:textId="2CBEF249" w:rsidR="00195D4E" w:rsidRPr="005403CF" w:rsidRDefault="008C5114" w:rsidP="00871CCF">
      <w:pPr>
        <w:spacing w:before="240" w:line="276" w:lineRule="auto"/>
        <w:jc w:val="both"/>
        <w:rPr>
          <w:rFonts w:ascii="Tahoma" w:hAnsi="Tahoma" w:cs="Tahoma"/>
          <w:sz w:val="22"/>
          <w:szCs w:val="22"/>
        </w:rPr>
      </w:pPr>
      <w:r w:rsidRPr="005403CF">
        <w:rPr>
          <w:rFonts w:ascii="Tahoma" w:hAnsi="Tahoma" w:cs="Tahoma"/>
          <w:sz w:val="22"/>
          <w:szCs w:val="22"/>
          <w:u w:val="single"/>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Pr="005403CF">
        <w:rPr>
          <w:rFonts w:ascii="Tahoma" w:hAnsi="Tahoma" w:cs="Tahoma"/>
          <w:sz w:val="22"/>
          <w:szCs w:val="22"/>
        </w:rPr>
        <w:t xml:space="preserve">σύμφωνα με το </w:t>
      </w:r>
      <w:r w:rsidRPr="005403CF">
        <w:rPr>
          <w:rFonts w:ascii="Tahoma" w:hAnsi="Tahoma" w:cs="Tahoma"/>
          <w:sz w:val="22"/>
          <w:szCs w:val="22"/>
        </w:rPr>
        <w:fldChar w:fldCharType="begin"/>
      </w:r>
      <w:r w:rsidRPr="005403CF">
        <w:rPr>
          <w:rFonts w:ascii="Tahoma" w:hAnsi="Tahoma" w:cs="Tahoma"/>
          <w:sz w:val="22"/>
          <w:szCs w:val="22"/>
        </w:rPr>
        <w:instrText xml:space="preserve"> REF _Ref40980475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sidRPr="00F50039">
        <w:rPr>
          <w:rFonts w:ascii="Tahoma" w:hAnsi="Tahoma" w:cs="Tahoma"/>
          <w:sz w:val="22"/>
          <w:szCs w:val="22"/>
        </w:rPr>
        <w:t>ΠΑΡΑΡΤΗΜΑ V – Υπόδειγμα Τεχνικής Προσφοράς</w:t>
      </w:r>
      <w:r w:rsidRPr="005403CF">
        <w:rPr>
          <w:rFonts w:ascii="Tahoma" w:hAnsi="Tahoma" w:cs="Tahoma"/>
          <w:sz w:val="22"/>
          <w:szCs w:val="22"/>
        </w:rPr>
        <w:fldChar w:fldCharType="end"/>
      </w:r>
      <w:r w:rsidRPr="005403CF">
        <w:rPr>
          <w:rFonts w:ascii="Tahoma" w:hAnsi="Tahoma" w:cs="Tahoma"/>
          <w:sz w:val="22"/>
          <w:szCs w:val="22"/>
        </w:rPr>
        <w:t xml:space="preserve"> της παρούσας διακήρυξης</w:t>
      </w:r>
      <w:r w:rsidRPr="005403CF">
        <w:rPr>
          <w:rFonts w:ascii="Tahoma" w:hAnsi="Tahoma" w:cs="Tahoma"/>
          <w:sz w:val="22"/>
          <w:szCs w:val="22"/>
          <w:u w:val="single"/>
        </w:rPr>
        <w:t xml:space="preserve"> (</w:t>
      </w:r>
      <w:r w:rsidRPr="005403CF">
        <w:rPr>
          <w:rFonts w:ascii="Tahoma" w:hAnsi="Tahoma" w:cs="Tahoma"/>
          <w:sz w:val="22"/>
          <w:szCs w:val="22"/>
        </w:rPr>
        <w:t xml:space="preserve">σε συμπιεσμένη μορφή και κατά προτίμηση σε ένα (1) αρχείο </w:t>
      </w:r>
      <w:proofErr w:type="spellStart"/>
      <w:r w:rsidRPr="005403CF">
        <w:rPr>
          <w:rFonts w:ascii="Tahoma" w:hAnsi="Tahoma" w:cs="Tahoma"/>
          <w:sz w:val="22"/>
          <w:szCs w:val="22"/>
        </w:rPr>
        <w:t>pdf</w:t>
      </w:r>
      <w:proofErr w:type="spellEnd"/>
      <w:r w:rsidRPr="005403CF">
        <w:rPr>
          <w:rFonts w:ascii="Tahoma" w:hAnsi="Tahoma" w:cs="Tahoma"/>
          <w:sz w:val="22"/>
          <w:szCs w:val="22"/>
        </w:rPr>
        <w:t>). Επιπλέον οι οικονομικοί φορείς αναφέρουν στην τεχνική προσφορά τους το τμήμα της σύμβασης που προτίθενται να αναθέσουν υπό μορφή υπεργολαβίας σε τρίτους, καθώς και τους υπεργολάβους που προτείνουν.</w:t>
      </w:r>
    </w:p>
    <w:p w14:paraId="15CD69B8" w14:textId="77777777" w:rsidR="00195D4E" w:rsidRPr="005403CF" w:rsidRDefault="00195D4E">
      <w:pPr>
        <w:spacing w:line="276" w:lineRule="auto"/>
        <w:jc w:val="both"/>
        <w:rPr>
          <w:rFonts w:ascii="Tahoma" w:hAnsi="Tahoma" w:cs="Tahoma"/>
          <w:sz w:val="22"/>
          <w:szCs w:val="22"/>
        </w:rPr>
      </w:pPr>
    </w:p>
    <w:p w14:paraId="045D6A6D"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u w:val="single"/>
        </w:rPr>
        <w:t>Ο φάκελος τεχνικής προσφοράς συγκεκριμένα θα περιλαμβάνει -κατ’ ελάχιστον- αναλυτική τεχνική προσφορά</w:t>
      </w:r>
      <w:r w:rsidRPr="005403CF">
        <w:rPr>
          <w:rFonts w:ascii="Tahoma" w:hAnsi="Tahoma" w:cs="Tahoma"/>
          <w:sz w:val="22"/>
          <w:szCs w:val="22"/>
        </w:rPr>
        <w:t xml:space="preserve"> όπου θα περιγράφεται το αντικείμενο του έργου και η μεθοδολογία υλοποίησης, τα τεχνικά χαρακτηριστικά για κάθε μία δράση, οι διοικητικές διαδικασίες, το χρονοδιάγραμμα του έργου, τα προσόντα και η εμπειρία των μελών της ομάδας έργου και τυχόν εξειδικευμένη εμπειρία στο σχεδιασμό και την υλοποίηση αντίστοιχων έργων.</w:t>
      </w:r>
    </w:p>
    <w:p w14:paraId="0EC87C04" w14:textId="77777777" w:rsidR="00195D4E" w:rsidRPr="005403CF" w:rsidRDefault="00195D4E">
      <w:pPr>
        <w:spacing w:line="276" w:lineRule="auto"/>
        <w:rPr>
          <w:rFonts w:ascii="Tahoma" w:hAnsi="Tahoma" w:cs="Tahoma"/>
          <w:sz w:val="22"/>
          <w:szCs w:val="22"/>
        </w:rPr>
      </w:pPr>
    </w:p>
    <w:p w14:paraId="3C4A6392" w14:textId="77777777" w:rsidR="00195D4E" w:rsidRPr="005403CF" w:rsidRDefault="008C5114">
      <w:pPr>
        <w:jc w:val="both"/>
        <w:rPr>
          <w:rFonts w:ascii="Tahoma" w:hAnsi="Tahoma" w:cs="Tahoma"/>
          <w:b/>
          <w:bCs/>
          <w:sz w:val="22"/>
          <w:szCs w:val="22"/>
        </w:rPr>
      </w:pPr>
      <w:r w:rsidRPr="005403CF">
        <w:rPr>
          <w:rFonts w:ascii="Tahoma" w:hAnsi="Tahoma" w:cs="Tahoma"/>
          <w:b/>
          <w:bCs/>
          <w:sz w:val="22"/>
          <w:szCs w:val="22"/>
        </w:rPr>
        <w:t>(Α) – ΠΡΟΣΕΓΓΙΣΗ ΥΛΟΠΟΙΗΣΗΣ ΤΟΥ ΥΠΟ ΑΝΑΘΕΣΗ ΕΡΓΟΥ</w:t>
      </w:r>
    </w:p>
    <w:p w14:paraId="0CDAA1C6" w14:textId="77777777" w:rsidR="00195D4E" w:rsidRPr="005403CF" w:rsidRDefault="008C5114">
      <w:pPr>
        <w:spacing w:line="276" w:lineRule="auto"/>
        <w:rPr>
          <w:rFonts w:ascii="Tahoma" w:hAnsi="Tahoma" w:cs="Tahoma"/>
          <w:sz w:val="22"/>
          <w:szCs w:val="22"/>
        </w:rPr>
      </w:pPr>
      <w:r w:rsidRPr="005403CF">
        <w:rPr>
          <w:rFonts w:ascii="Tahoma" w:hAnsi="Tahoma" w:cs="Tahoma"/>
          <w:sz w:val="22"/>
          <w:szCs w:val="22"/>
        </w:rPr>
        <w:t>Η Πρόταση μεθοδολογίας - προσέγγισης των Υπηρεσιών, η οποία θα περιέχει αναλυτική περιγραφή του τρόπου, με τον οποίο ο προσφέρων σκοπεύει να προσεγγίσει το έργο και τα επιμέρους πακέτα εργασία, καθώς και τις επιμέρους δράσεις  με έμφαση στην ανάλυση – εξειδίκευση των δράσεων αυτού.</w:t>
      </w:r>
    </w:p>
    <w:p w14:paraId="3A7CD237" w14:textId="77777777" w:rsidR="00195D4E" w:rsidRPr="005403CF" w:rsidRDefault="008C5114">
      <w:pPr>
        <w:spacing w:line="276" w:lineRule="auto"/>
        <w:rPr>
          <w:rFonts w:ascii="Tahoma" w:hAnsi="Tahoma" w:cs="Tahoma"/>
          <w:sz w:val="22"/>
          <w:szCs w:val="22"/>
        </w:rPr>
      </w:pPr>
      <w:r w:rsidRPr="005403CF">
        <w:rPr>
          <w:rFonts w:ascii="Tahoma" w:hAnsi="Tahoma" w:cs="Tahoma"/>
          <w:sz w:val="22"/>
          <w:szCs w:val="22"/>
        </w:rPr>
        <w:t xml:space="preserve">Οι προσφέροντες Οικονομικοί Φορείς υποβάλλουν πρόταση που περιλαμβάνει ολοκληρωμένη μεθοδολογική προσέγγιση που θα ακολουθήσει ο Υποψήφιος Ανάδοχος για την επιτυχή υλοποίηση του έργου, σύμφωνα με όλες τις απαιτήσεις που καθορίζονται στην παρούσα διακήρυξη. </w:t>
      </w:r>
    </w:p>
    <w:p w14:paraId="6199650A"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Ειδικότερα, ανά πακέτο εργασίας, θα πρέπει να αναλύονται:</w:t>
      </w:r>
    </w:p>
    <w:p w14:paraId="54C62166" w14:textId="77777777" w:rsidR="00195D4E" w:rsidRPr="005403CF" w:rsidRDefault="00195D4E">
      <w:pPr>
        <w:spacing w:line="276" w:lineRule="auto"/>
        <w:jc w:val="both"/>
        <w:rPr>
          <w:rFonts w:ascii="Tahoma" w:hAnsi="Tahoma" w:cs="Tahoma"/>
          <w:sz w:val="22"/>
          <w:szCs w:val="22"/>
        </w:rPr>
      </w:pPr>
    </w:p>
    <w:p w14:paraId="4FFC2E0E" w14:textId="698F9449"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 xml:space="preserve">Πακέτο Εργασίας 1: Πρέπει να περιλαμβάνει την προσέγγιση που θα ακολουθήσει ο Ανάδοχος στον σχηματισμό της Μελέτης Εφαρμογής, τον τρόπο με τον οποίο θα προσεγγίσει και αποτυπώσει τα επιμέρους στοιχεία της Δράσης </w:t>
      </w:r>
      <w:r w:rsidR="005D6CAD" w:rsidRPr="005403CF">
        <w:rPr>
          <w:rFonts w:ascii="Tahoma" w:hAnsi="Tahoma" w:cs="Tahoma"/>
          <w:sz w:val="22"/>
          <w:szCs w:val="22"/>
        </w:rPr>
        <w:t>1.1</w:t>
      </w:r>
      <w:r w:rsidRPr="005403CF">
        <w:rPr>
          <w:rFonts w:ascii="Tahoma" w:hAnsi="Tahoma" w:cs="Tahoma"/>
          <w:sz w:val="22"/>
          <w:szCs w:val="22"/>
        </w:rPr>
        <w:t xml:space="preserve">, καθώς και προτεινόμενη μεθοδολογία που θα ακολουθήσει για την καταγραφή των αναγκαίων στοιχείων. Επιπλέον θα πρέπει να παρουσιαστεί την μεθοδολογία που θα ακολουθήσει για την αρχιτεκτονική συστήματος και προτεινόμενες υποδομές, με βάση τις οριζόντιες απαιτήσεις, μεθοδολογική προσέγγιση για την </w:t>
      </w:r>
      <w:proofErr w:type="spellStart"/>
      <w:r w:rsidRPr="005403CF">
        <w:rPr>
          <w:rFonts w:ascii="Tahoma" w:hAnsi="Tahoma" w:cs="Tahoma"/>
          <w:sz w:val="22"/>
          <w:szCs w:val="22"/>
        </w:rPr>
        <w:t>μοντελοποίηση</w:t>
      </w:r>
      <w:proofErr w:type="spellEnd"/>
      <w:r w:rsidRPr="005403CF">
        <w:rPr>
          <w:rFonts w:ascii="Tahoma" w:hAnsi="Tahoma" w:cs="Tahoma"/>
          <w:sz w:val="22"/>
          <w:szCs w:val="22"/>
        </w:rPr>
        <w:t xml:space="preserve"> δεδομένων, καθώς και την προσέγγιση που θα ακολουθήσει για την διασφάλιση της προστασίας προσωπικών δεδομένων.</w:t>
      </w:r>
    </w:p>
    <w:p w14:paraId="187FAD6C" w14:textId="77777777" w:rsidR="00195D4E" w:rsidRPr="005403CF" w:rsidRDefault="00195D4E">
      <w:pPr>
        <w:spacing w:line="276" w:lineRule="auto"/>
        <w:jc w:val="both"/>
        <w:rPr>
          <w:rFonts w:ascii="Tahoma" w:hAnsi="Tahoma" w:cs="Tahoma"/>
          <w:sz w:val="22"/>
          <w:szCs w:val="22"/>
        </w:rPr>
      </w:pPr>
    </w:p>
    <w:p w14:paraId="752CD602"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 xml:space="preserve">Πακέτο εργασίας 2: Πρέπει να περιλαμβάνει ενδεικτικά και όχι περιοριστικά: Τη μεθοδολογική προσέγγιση υλοποίησης του συνόλου των τεχνολογικών υποδομών, την προτεινόμενη λύση με την κατάλληλη τεκμηρίωση. Στην Τεχνική Προσφορά ο Ανάδοχος θα πρέπει υποχρεωτικά να περιγράψει τον τρόπο με τον οποίο θα σχεδιάσει και θα υλοποιήσει το πληροφοριακό σύστημα και τις </w:t>
      </w:r>
      <w:proofErr w:type="spellStart"/>
      <w:r w:rsidRPr="005403CF">
        <w:rPr>
          <w:rFonts w:ascii="Tahoma" w:hAnsi="Tahoma" w:cs="Tahoma"/>
          <w:sz w:val="22"/>
          <w:szCs w:val="22"/>
        </w:rPr>
        <w:t>διεπαφές</w:t>
      </w:r>
      <w:proofErr w:type="spellEnd"/>
      <w:r w:rsidRPr="005403CF">
        <w:rPr>
          <w:rFonts w:ascii="Tahoma" w:hAnsi="Tahoma" w:cs="Tahoma"/>
          <w:sz w:val="22"/>
          <w:szCs w:val="22"/>
        </w:rPr>
        <w:t xml:space="preserve">, την λειτουργία του συστήματος διοικητικής πληροφόρησης, καθώς και τον τρόπο με τον οποίο θα </w:t>
      </w:r>
      <w:r w:rsidRPr="005403CF">
        <w:rPr>
          <w:rFonts w:ascii="Tahoma" w:hAnsi="Tahoma" w:cs="Tahoma"/>
          <w:sz w:val="22"/>
          <w:szCs w:val="22"/>
        </w:rPr>
        <w:lastRenderedPageBreak/>
        <w:t>προσεγγίσει την υλοποίηση της πιλοτικής λειτουργίας, των απαραίτητων δοκιμών (</w:t>
      </w:r>
      <w:r w:rsidRPr="005403CF">
        <w:rPr>
          <w:rFonts w:ascii="Tahoma" w:hAnsi="Tahoma" w:cs="Tahoma"/>
          <w:sz w:val="22"/>
          <w:szCs w:val="22"/>
          <w:lang w:val="en-US"/>
        </w:rPr>
        <w:t>UI</w:t>
      </w:r>
      <w:r w:rsidRPr="005403CF">
        <w:rPr>
          <w:rFonts w:ascii="Tahoma" w:hAnsi="Tahoma" w:cs="Tahoma"/>
          <w:sz w:val="22"/>
          <w:szCs w:val="22"/>
        </w:rPr>
        <w:t>/</w:t>
      </w:r>
      <w:r w:rsidRPr="005403CF">
        <w:rPr>
          <w:rFonts w:ascii="Tahoma" w:hAnsi="Tahoma" w:cs="Tahoma"/>
          <w:sz w:val="22"/>
          <w:szCs w:val="22"/>
          <w:lang w:val="en-US"/>
        </w:rPr>
        <w:t>UX</w:t>
      </w:r>
      <w:r w:rsidRPr="005403CF">
        <w:rPr>
          <w:rFonts w:ascii="Tahoma" w:hAnsi="Tahoma" w:cs="Tahoma"/>
          <w:sz w:val="22"/>
          <w:szCs w:val="22"/>
        </w:rPr>
        <w:t xml:space="preserve"> </w:t>
      </w:r>
      <w:r w:rsidRPr="005403CF">
        <w:rPr>
          <w:rFonts w:ascii="Tahoma" w:hAnsi="Tahoma" w:cs="Tahoma"/>
          <w:sz w:val="22"/>
          <w:szCs w:val="22"/>
          <w:lang w:val="en-US"/>
        </w:rPr>
        <w:t>tests</w:t>
      </w:r>
      <w:r w:rsidRPr="005403CF">
        <w:rPr>
          <w:rFonts w:ascii="Tahoma" w:hAnsi="Tahoma" w:cs="Tahoma"/>
          <w:sz w:val="22"/>
          <w:szCs w:val="22"/>
        </w:rPr>
        <w:t>), καθώς και επιπλέον στοιχεία, όπως αυτά περιγράφονται στο Παράρτημα 1.</w:t>
      </w:r>
    </w:p>
    <w:p w14:paraId="541AF965" w14:textId="77777777" w:rsidR="00195D4E" w:rsidRPr="005403CF" w:rsidRDefault="00195D4E">
      <w:pPr>
        <w:spacing w:line="276" w:lineRule="auto"/>
        <w:jc w:val="both"/>
        <w:rPr>
          <w:rFonts w:ascii="Tahoma" w:hAnsi="Tahoma" w:cs="Tahoma"/>
          <w:sz w:val="22"/>
          <w:szCs w:val="22"/>
        </w:rPr>
      </w:pPr>
    </w:p>
    <w:p w14:paraId="29DE7C79"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 xml:space="preserve">Πακέτο Εργασίας 3: Πρέπει να περιλαμβάνει ενδεικτικά και όχι περιοριστικά, την μεθοδολογική προσέγγιση και ανάλυση απαιτήσεων του έργου ως προς την διαχείριση αυτού, καθώς και ο προτεινόμενος τρόπος διαχείρισής των εκπαιδεύσεων και της υλοποίησης του εκπαιδευτικού υλικού. </w:t>
      </w:r>
    </w:p>
    <w:p w14:paraId="5759ED32" w14:textId="77777777" w:rsidR="00195D4E" w:rsidRPr="005403CF" w:rsidRDefault="00195D4E">
      <w:pPr>
        <w:jc w:val="both"/>
        <w:rPr>
          <w:rFonts w:ascii="Tahoma" w:hAnsi="Tahoma" w:cs="Tahoma"/>
          <w:b/>
          <w:sz w:val="22"/>
          <w:szCs w:val="22"/>
        </w:rPr>
      </w:pPr>
    </w:p>
    <w:p w14:paraId="2FED7CB1"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 xml:space="preserve">(Β) – ΟΡΓΑΝΩΣΗ ΚΑΙ ΛΕΙΤΟΥΡΓΙΑ ΤΟΥ ΟΙΚΟΝΟΜΙΚΟΥ ΦΟΡΕΑ </w:t>
      </w:r>
    </w:p>
    <w:p w14:paraId="44D570DC" w14:textId="77777777" w:rsidR="00195D4E" w:rsidRPr="005403CF" w:rsidRDefault="008C5114">
      <w:pPr>
        <w:jc w:val="both"/>
        <w:rPr>
          <w:rFonts w:ascii="Tahoma" w:hAnsi="Tahoma" w:cs="Tahoma"/>
          <w:sz w:val="22"/>
          <w:szCs w:val="22"/>
        </w:rPr>
      </w:pPr>
      <w:r w:rsidRPr="005403CF">
        <w:rPr>
          <w:rFonts w:ascii="Tahoma" w:hAnsi="Tahoma" w:cs="Tahoma"/>
          <w:sz w:val="22"/>
          <w:szCs w:val="22"/>
        </w:rPr>
        <w:t>Η Ενότητα «</w:t>
      </w:r>
      <w:r w:rsidRPr="005403CF">
        <w:rPr>
          <w:rFonts w:ascii="Tahoma" w:hAnsi="Tahoma" w:cs="Tahoma"/>
          <w:b/>
          <w:sz w:val="22"/>
          <w:szCs w:val="22"/>
        </w:rPr>
        <w:t>Οργάνωση και λειτουργία του Οικονομικού Φορέα»</w:t>
      </w:r>
      <w:r w:rsidRPr="005403CF">
        <w:rPr>
          <w:rFonts w:ascii="Tahoma" w:hAnsi="Tahoma" w:cs="Tahoma"/>
          <w:sz w:val="22"/>
          <w:szCs w:val="22"/>
        </w:rPr>
        <w:t xml:space="preserve"> περιλαμβάνει την αναλυτική περιγραφή της δομής και οργάνωσης της ομάδας των στελεχών για το σύνολο των Δράσεων (βάσει του άρθρου 2.2.9.2, Β.4 της παρούσας) που θα λάβουν μέρος στην υλοποίηση του αντικειμένου της σύμβασης (Ομάδα Έργου). </w:t>
      </w:r>
    </w:p>
    <w:p w14:paraId="4B578A9A" w14:textId="77777777" w:rsidR="00195D4E" w:rsidRPr="005403CF" w:rsidRDefault="008C5114">
      <w:pPr>
        <w:jc w:val="both"/>
        <w:rPr>
          <w:rFonts w:ascii="Tahoma" w:hAnsi="Tahoma" w:cs="Tahoma"/>
          <w:sz w:val="22"/>
          <w:szCs w:val="22"/>
          <w:lang w:val="en-GB"/>
        </w:rPr>
      </w:pPr>
      <w:proofErr w:type="spellStart"/>
      <w:r w:rsidRPr="005403CF">
        <w:rPr>
          <w:rFonts w:ascii="Tahoma" w:hAnsi="Tahoma" w:cs="Tahoma"/>
          <w:sz w:val="22"/>
          <w:szCs w:val="22"/>
          <w:lang w:val="en-GB"/>
        </w:rPr>
        <w:t>Περιλ</w:t>
      </w:r>
      <w:proofErr w:type="spellEnd"/>
      <w:r w:rsidRPr="005403CF">
        <w:rPr>
          <w:rFonts w:ascii="Tahoma" w:hAnsi="Tahoma" w:cs="Tahoma"/>
          <w:sz w:val="22"/>
          <w:szCs w:val="22"/>
          <w:lang w:val="en-GB"/>
        </w:rPr>
        <w:t xml:space="preserve">αμβάνεται </w:t>
      </w:r>
      <w:proofErr w:type="spellStart"/>
      <w:r w:rsidRPr="005403CF">
        <w:rPr>
          <w:rFonts w:ascii="Tahoma" w:hAnsi="Tahoma" w:cs="Tahoma"/>
          <w:sz w:val="22"/>
          <w:szCs w:val="22"/>
          <w:lang w:val="en-GB"/>
        </w:rPr>
        <w:t>ειδικότερ</w:t>
      </w:r>
      <w:proofErr w:type="spellEnd"/>
      <w:r w:rsidRPr="005403CF">
        <w:rPr>
          <w:rFonts w:ascii="Tahoma" w:hAnsi="Tahoma" w:cs="Tahoma"/>
          <w:sz w:val="22"/>
          <w:szCs w:val="22"/>
          <w:lang w:val="en-GB"/>
        </w:rPr>
        <w:t>α:</w:t>
      </w:r>
    </w:p>
    <w:p w14:paraId="786D1840" w14:textId="77777777" w:rsidR="00195D4E" w:rsidRPr="005403CF" w:rsidRDefault="008C5114" w:rsidP="008C5114">
      <w:pPr>
        <w:numPr>
          <w:ilvl w:val="0"/>
          <w:numId w:val="135"/>
        </w:numPr>
        <w:jc w:val="both"/>
        <w:rPr>
          <w:rFonts w:ascii="Tahoma" w:hAnsi="Tahoma" w:cs="Tahoma"/>
          <w:sz w:val="22"/>
          <w:szCs w:val="22"/>
        </w:rPr>
      </w:pPr>
      <w:r w:rsidRPr="005403CF">
        <w:rPr>
          <w:rFonts w:ascii="Tahoma" w:hAnsi="Tahoma" w:cs="Tahoma"/>
          <w:sz w:val="22"/>
          <w:szCs w:val="22"/>
        </w:rPr>
        <w:t>Πίνακας της ομάδας έργου,</w:t>
      </w:r>
    </w:p>
    <w:p w14:paraId="0C483515" w14:textId="77777777" w:rsidR="00195D4E" w:rsidRPr="005403CF" w:rsidRDefault="008C5114" w:rsidP="008C5114">
      <w:pPr>
        <w:numPr>
          <w:ilvl w:val="0"/>
          <w:numId w:val="135"/>
        </w:numPr>
        <w:jc w:val="both"/>
        <w:rPr>
          <w:rFonts w:ascii="Tahoma" w:hAnsi="Tahoma" w:cs="Tahoma"/>
          <w:sz w:val="22"/>
          <w:szCs w:val="22"/>
        </w:rPr>
      </w:pPr>
      <w:r w:rsidRPr="005403CF">
        <w:rPr>
          <w:rFonts w:ascii="Tahoma" w:hAnsi="Tahoma" w:cs="Tahoma"/>
          <w:sz w:val="22"/>
          <w:szCs w:val="22"/>
        </w:rPr>
        <w:t>Αναλυτική περιγραφή του τρόπου υλοποίησης του έργου, της συμμετοχής των στελεχών του Υποψήφιου Αναδόχου σε επίπεδο αρμοδιοτήτων κάθε ενός σε συνάρτηση με την εξειδίκευση και την υλοποίηση του έργου.</w:t>
      </w:r>
    </w:p>
    <w:p w14:paraId="49291469" w14:textId="77777777" w:rsidR="00195D4E" w:rsidRPr="005403CF" w:rsidRDefault="008C5114" w:rsidP="008C5114">
      <w:pPr>
        <w:numPr>
          <w:ilvl w:val="0"/>
          <w:numId w:val="135"/>
        </w:numPr>
        <w:jc w:val="both"/>
        <w:rPr>
          <w:rFonts w:ascii="Tahoma" w:hAnsi="Tahoma" w:cs="Tahoma"/>
          <w:sz w:val="22"/>
          <w:szCs w:val="22"/>
        </w:rPr>
      </w:pPr>
      <w:r w:rsidRPr="005403CF">
        <w:rPr>
          <w:rFonts w:ascii="Tahoma" w:hAnsi="Tahoma" w:cs="Tahoma"/>
          <w:sz w:val="22"/>
          <w:szCs w:val="22"/>
        </w:rPr>
        <w:t xml:space="preserve">Συνοπτική παρουσίαση των στελεχών της Ομάδας Έργου και των καθηκόντων που προβλέπεται να αναλάβουν για την εκτέλεση του έργου. Περιγραφή της Οργανωτικής Δομής της Ομάδας Έργου, συνοδευόμενη από σχηματικό διάγραμμα (Οργανόγραμμα) όπου θα εμφανίζονται τα δομικά στοιχεία του οργανογράμματος (π.χ. υπεύθυνος έργου, κύριες/παραγωγικές και υποστηρικτικές μονάδες υλοποίησης της σύμβασης, </w:t>
      </w:r>
      <w:proofErr w:type="spellStart"/>
      <w:r w:rsidRPr="005403CF">
        <w:rPr>
          <w:rFonts w:ascii="Tahoma" w:hAnsi="Tahoma" w:cs="Tahoma"/>
          <w:sz w:val="22"/>
          <w:szCs w:val="22"/>
        </w:rPr>
        <w:t>κ.λπ</w:t>
      </w:r>
      <w:proofErr w:type="spellEnd"/>
      <w:r w:rsidRPr="005403CF">
        <w:rPr>
          <w:rFonts w:ascii="Tahoma" w:hAnsi="Tahoma" w:cs="Tahoma"/>
          <w:sz w:val="22"/>
          <w:szCs w:val="22"/>
        </w:rPr>
        <w:t>). οι συνδέσεις αυτών και η ιεραρχική τους εξάρτηση. Ανάλυση και τεκμηρίωση προτεινόμενων ανθρώπινων πόρων προκειμένου να αποδειχθεί η δυνατότητα παροχής των ζητούμενων από την διακήρυξη υπηρεσιών.</w:t>
      </w:r>
    </w:p>
    <w:p w14:paraId="4800D94F" w14:textId="4BB79DB1" w:rsidR="00195D4E" w:rsidRPr="005403CF" w:rsidRDefault="008C5114">
      <w:pPr>
        <w:jc w:val="both"/>
        <w:rPr>
          <w:rFonts w:ascii="Tahoma" w:hAnsi="Tahoma" w:cs="Tahoma"/>
          <w:sz w:val="22"/>
          <w:szCs w:val="22"/>
        </w:rPr>
      </w:pPr>
      <w:r w:rsidRPr="005403CF">
        <w:rPr>
          <w:rFonts w:ascii="Tahoma" w:hAnsi="Tahoma" w:cs="Tahoma"/>
          <w:sz w:val="22"/>
          <w:szCs w:val="22"/>
        </w:rPr>
        <w:t>Τρόπος συνεργασίας με τα εμπλεκόμενα μέρη και την Αναθέτουσα Αρχή</w:t>
      </w:r>
      <w:r w:rsidR="00483B03" w:rsidRPr="005403CF">
        <w:rPr>
          <w:rFonts w:ascii="Tahoma" w:hAnsi="Tahoma" w:cs="Tahoma"/>
          <w:sz w:val="22"/>
          <w:szCs w:val="22"/>
        </w:rPr>
        <w:t xml:space="preserve">. </w:t>
      </w:r>
      <w:r w:rsidRPr="005403CF">
        <w:rPr>
          <w:rFonts w:ascii="Tahoma" w:hAnsi="Tahoma" w:cs="Tahoma"/>
          <w:sz w:val="22"/>
          <w:szCs w:val="22"/>
        </w:rPr>
        <w:t>Απαιτείται επιπλέον από τους οικονομικούς φορείς να διαθέτουν ομάδα εκπαίδευσης που θα αναλάβει την αρχική εκπαίδευση όλων των εκπροσώπων καθώς και σημαντικές ενημερώσεις/</w:t>
      </w:r>
      <w:proofErr w:type="spellStart"/>
      <w:r w:rsidRPr="005403CF">
        <w:rPr>
          <w:rFonts w:ascii="Tahoma" w:hAnsi="Tahoma" w:cs="Tahoma"/>
          <w:sz w:val="22"/>
          <w:szCs w:val="22"/>
        </w:rPr>
        <w:t>επικαιροποιήσεις</w:t>
      </w:r>
      <w:proofErr w:type="spellEnd"/>
      <w:r w:rsidRPr="005403CF">
        <w:rPr>
          <w:rFonts w:ascii="Tahoma" w:hAnsi="Tahoma" w:cs="Tahoma"/>
          <w:sz w:val="22"/>
          <w:szCs w:val="22"/>
        </w:rPr>
        <w:t xml:space="preserve"> που θα ακολουθήσουν, καθώς επίσης και να αναπτύξει και να παρέχει εκπαιδευτικό υλικό προς την ομάδα εκπαίδευσης και να απαντά σε τυχόν απορίες.</w:t>
      </w:r>
    </w:p>
    <w:p w14:paraId="639D8B61" w14:textId="77777777" w:rsidR="00195D4E" w:rsidRPr="005403CF" w:rsidRDefault="008C5114">
      <w:pPr>
        <w:pStyle w:val="3"/>
        <w:numPr>
          <w:ilvl w:val="2"/>
          <w:numId w:val="255"/>
        </w:numPr>
        <w:ind w:left="709" w:hanging="709"/>
        <w:jc w:val="both"/>
        <w:rPr>
          <w:rFonts w:ascii="Tahoma" w:hAnsi="Tahoma" w:cs="Tahoma"/>
          <w:sz w:val="22"/>
          <w:szCs w:val="22"/>
          <w:lang w:val="el-GR"/>
        </w:rPr>
      </w:pPr>
      <w:bookmarkStart w:id="262" w:name="_Ref496542376"/>
      <w:bookmarkStart w:id="263" w:name="_Toc97194439"/>
      <w:bookmarkStart w:id="264" w:name="_Toc97194308"/>
      <w:bookmarkStart w:id="265" w:name="_Toc187401760"/>
      <w:r w:rsidRPr="005403CF">
        <w:rPr>
          <w:rFonts w:ascii="Tahoma" w:hAnsi="Tahoma" w:cs="Tahoma"/>
          <w:sz w:val="22"/>
          <w:szCs w:val="22"/>
          <w:lang w:val="el-GR"/>
        </w:rPr>
        <w:t>Περιεχόμενα Φακέλου «Οικονομική Προσφορά» / Τρόπος σύνταξης και υποβολής οικονομικών προσφορών</w:t>
      </w:r>
      <w:bookmarkEnd w:id="262"/>
      <w:bookmarkEnd w:id="263"/>
      <w:bookmarkEnd w:id="264"/>
      <w:bookmarkEnd w:id="265"/>
    </w:p>
    <w:p w14:paraId="2DF906B8" w14:textId="77777777" w:rsidR="00195D4E" w:rsidRPr="005403CF" w:rsidRDefault="00195D4E">
      <w:pPr>
        <w:spacing w:line="276" w:lineRule="auto"/>
        <w:jc w:val="both"/>
        <w:rPr>
          <w:rFonts w:ascii="Tahoma" w:hAnsi="Tahoma" w:cs="Tahoma"/>
          <w:sz w:val="22"/>
          <w:szCs w:val="22"/>
        </w:rPr>
      </w:pPr>
    </w:p>
    <w:p w14:paraId="45838BB2" w14:textId="2B08BA73"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lang w:eastAsia="el-GR"/>
        </w:rPr>
        <w:t xml:space="preserve">Η οικονομική προσφορά συντάσσεται με βάση το κριτήριο ανάθεσης και σύμφωνα με το υπόδειγμα που παρέχεται στο </w:t>
      </w:r>
      <w:r w:rsidRPr="005403CF">
        <w:rPr>
          <w:rFonts w:ascii="Tahoma" w:hAnsi="Tahoma" w:cs="Tahoma"/>
          <w:sz w:val="22"/>
          <w:szCs w:val="22"/>
        </w:rPr>
        <w:fldChar w:fldCharType="begin"/>
      </w:r>
      <w:r w:rsidRPr="005403CF">
        <w:rPr>
          <w:rFonts w:ascii="Tahoma" w:hAnsi="Tahoma" w:cs="Tahoma"/>
          <w:sz w:val="22"/>
          <w:szCs w:val="22"/>
        </w:rPr>
        <w:instrText xml:space="preserve"> REF _Ref40980548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sidRPr="00F50039">
        <w:rPr>
          <w:rFonts w:ascii="Tahoma" w:hAnsi="Tahoma" w:cs="Tahoma"/>
          <w:sz w:val="22"/>
          <w:szCs w:val="22"/>
        </w:rPr>
        <w:t>ΠΑΡΑΡΤΗΜΑ VI – Υπόδειγμα Οικονομικής Προσφοράς</w:t>
      </w:r>
      <w:r w:rsidRPr="005403CF">
        <w:rPr>
          <w:rFonts w:ascii="Tahoma" w:hAnsi="Tahoma" w:cs="Tahoma"/>
          <w:sz w:val="22"/>
          <w:szCs w:val="22"/>
        </w:rPr>
        <w:fldChar w:fldCharType="end"/>
      </w:r>
      <w:r w:rsidRPr="005403CF">
        <w:rPr>
          <w:rFonts w:ascii="Tahoma" w:hAnsi="Tahoma" w:cs="Tahoma"/>
          <w:sz w:val="22"/>
          <w:szCs w:val="22"/>
          <w:lang w:eastAsia="el-GR"/>
        </w:rPr>
        <w:t xml:space="preserve"> της παρούσας Διακήρυξης και υποβάλλεται </w:t>
      </w:r>
      <w:r w:rsidRPr="005403CF">
        <w:rPr>
          <w:rFonts w:ascii="Tahoma" w:hAnsi="Tahoma" w:cs="Tahoma"/>
          <w:sz w:val="22"/>
          <w:szCs w:val="22"/>
        </w:rPr>
        <w:t>ηλεκτρονικά σε μορφή αρχείου .</w:t>
      </w:r>
      <w:proofErr w:type="spellStart"/>
      <w:r w:rsidRPr="005403CF">
        <w:rPr>
          <w:rFonts w:ascii="Tahoma" w:hAnsi="Tahoma" w:cs="Tahoma"/>
          <w:sz w:val="22"/>
          <w:szCs w:val="22"/>
        </w:rPr>
        <w:t>pdf</w:t>
      </w:r>
      <w:proofErr w:type="spellEnd"/>
      <w:r w:rsidRPr="005403CF">
        <w:rPr>
          <w:rFonts w:ascii="Tahoma" w:hAnsi="Tahoma" w:cs="Tahoma"/>
          <w:sz w:val="22"/>
          <w:szCs w:val="22"/>
        </w:rPr>
        <w:t xml:space="preserve"> ψηφιακά υπογεγραμμένη, στον </w:t>
      </w:r>
      <w:proofErr w:type="spellStart"/>
      <w:r w:rsidRPr="005403CF">
        <w:rPr>
          <w:rFonts w:ascii="Tahoma" w:hAnsi="Tahoma" w:cs="Tahoma"/>
          <w:sz w:val="22"/>
          <w:szCs w:val="22"/>
        </w:rPr>
        <w:t>Υποφάκελο</w:t>
      </w:r>
      <w:proofErr w:type="spellEnd"/>
      <w:r w:rsidRPr="005403CF">
        <w:rPr>
          <w:rFonts w:ascii="Tahoma" w:hAnsi="Tahoma" w:cs="Tahoma"/>
          <w:sz w:val="22"/>
          <w:szCs w:val="22"/>
        </w:rPr>
        <w:t xml:space="preserve"> «Οικονομική Προσφορά». </w:t>
      </w:r>
    </w:p>
    <w:p w14:paraId="6293171C" w14:textId="77777777" w:rsidR="00195D4E" w:rsidRPr="005403CF" w:rsidRDefault="00195D4E">
      <w:pPr>
        <w:jc w:val="both"/>
        <w:rPr>
          <w:rFonts w:ascii="Tahoma" w:hAnsi="Tahoma" w:cs="Tahoma"/>
          <w:sz w:val="22"/>
          <w:szCs w:val="22"/>
          <w:lang w:eastAsia="el-GR"/>
        </w:rPr>
      </w:pPr>
    </w:p>
    <w:p w14:paraId="3FEA7925" w14:textId="7EAA123E"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 xml:space="preserve">Η τιμή δίνεται σε ευρώ ανά </w:t>
      </w:r>
      <w:r w:rsidR="00871CCF" w:rsidRPr="005403CF">
        <w:rPr>
          <w:rFonts w:ascii="Tahoma" w:hAnsi="Tahoma" w:cs="Tahoma"/>
          <w:sz w:val="22"/>
          <w:szCs w:val="22"/>
          <w:lang w:eastAsia="el-GR"/>
        </w:rPr>
        <w:t>μονάδα</w:t>
      </w:r>
      <w:r w:rsidR="00871CCF" w:rsidRPr="005403CF">
        <w:rPr>
          <w:rFonts w:ascii="Tahoma" w:hAnsi="Tahoma" w:cs="Tahoma"/>
          <w:sz w:val="22"/>
          <w:szCs w:val="22"/>
          <w:vertAlign w:val="superscript"/>
          <w:lang w:eastAsia="el-GR"/>
        </w:rPr>
        <w:footnoteReference w:id="22"/>
      </w:r>
      <w:r w:rsidRPr="005403CF">
        <w:rPr>
          <w:rFonts w:ascii="Tahoma" w:hAnsi="Tahoma" w:cs="Tahoma"/>
          <w:sz w:val="22"/>
          <w:szCs w:val="22"/>
          <w:lang w:eastAsia="el-GR"/>
        </w:rPr>
        <w:t>.</w:t>
      </w:r>
    </w:p>
    <w:p w14:paraId="21365078" w14:textId="77777777" w:rsidR="00195D4E" w:rsidRPr="005403CF" w:rsidRDefault="008C5114" w:rsidP="00871CCF">
      <w:pPr>
        <w:spacing w:after="240"/>
        <w:jc w:val="both"/>
        <w:rPr>
          <w:rFonts w:ascii="Tahoma" w:hAnsi="Tahoma" w:cs="Tahoma"/>
          <w:sz w:val="22"/>
          <w:szCs w:val="22"/>
        </w:rPr>
      </w:pPr>
      <w:r w:rsidRPr="005403CF">
        <w:rPr>
          <w:rFonts w:ascii="Tahoma" w:hAnsi="Tahoma" w:cs="Tahoma"/>
          <w:sz w:val="22"/>
          <w:szCs w:val="22"/>
          <w:lang w:eastAsia="el-GR"/>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της παρούσας. </w:t>
      </w:r>
      <w:r w:rsidRPr="005403CF">
        <w:rPr>
          <w:rStyle w:val="WW-FootnoteReference9"/>
          <w:rFonts w:ascii="Tahoma" w:hAnsi="Tahoma" w:cs="Tahoma"/>
          <w:sz w:val="22"/>
          <w:szCs w:val="22"/>
          <w:lang w:eastAsia="el-GR"/>
        </w:rPr>
        <w:t>.</w:t>
      </w:r>
    </w:p>
    <w:p w14:paraId="5FD867BA" w14:textId="77777777" w:rsidR="00195D4E" w:rsidRPr="005403CF" w:rsidRDefault="008C5114" w:rsidP="00871CCF">
      <w:pPr>
        <w:spacing w:before="240" w:after="240"/>
        <w:jc w:val="both"/>
        <w:rPr>
          <w:rFonts w:ascii="Tahoma" w:hAnsi="Tahoma" w:cs="Tahoma"/>
          <w:sz w:val="22"/>
          <w:szCs w:val="22"/>
        </w:rPr>
      </w:pPr>
      <w:r w:rsidRPr="005403CF">
        <w:rPr>
          <w:rFonts w:ascii="Tahoma" w:hAnsi="Tahoma" w:cs="Tahoma"/>
          <w:sz w:val="22"/>
          <w:szCs w:val="22"/>
        </w:rPr>
        <w:t xml:space="preserve">Οι προσφερόμενες τιμές είναι σταθερές καθ’ όλη τη διάρκεια της σύμβασης και δεν αναπροσαρμόζονται </w:t>
      </w:r>
    </w:p>
    <w:p w14:paraId="0C103473" w14:textId="77777777" w:rsidR="00195D4E" w:rsidRPr="005403CF" w:rsidRDefault="008C5114" w:rsidP="00871CCF">
      <w:pPr>
        <w:spacing w:after="240"/>
        <w:jc w:val="both"/>
        <w:rPr>
          <w:rFonts w:ascii="Tahoma" w:hAnsi="Tahoma" w:cs="Tahoma"/>
          <w:sz w:val="22"/>
          <w:szCs w:val="22"/>
        </w:rPr>
      </w:pPr>
      <w:r w:rsidRPr="005403CF">
        <w:rPr>
          <w:rFonts w:ascii="Tahoma" w:hAnsi="Tahoma" w:cs="Tahoma"/>
          <w:sz w:val="22"/>
          <w:szCs w:val="22"/>
        </w:rPr>
        <w:lastRenderedPageBreak/>
        <w:t xml:space="preserve">Ως απαράδεκτες θα απορρίπτονται προσφορές στις οποίες: </w:t>
      </w:r>
    </w:p>
    <w:p w14:paraId="64B8C624" w14:textId="77777777" w:rsidR="00195D4E" w:rsidRPr="005403CF" w:rsidRDefault="008C5114" w:rsidP="00871CCF">
      <w:pPr>
        <w:spacing w:after="240"/>
        <w:jc w:val="both"/>
        <w:rPr>
          <w:rFonts w:ascii="Tahoma" w:hAnsi="Tahoma" w:cs="Tahoma"/>
          <w:sz w:val="22"/>
          <w:szCs w:val="22"/>
        </w:rPr>
      </w:pPr>
      <w:r w:rsidRPr="005403CF">
        <w:rPr>
          <w:rFonts w:ascii="Tahoma" w:hAnsi="Tahoma" w:cs="Tahoma"/>
          <w:sz w:val="22"/>
          <w:szCs w:val="22"/>
        </w:rPr>
        <w:t xml:space="preserve">α) δεν δίνεται τιμή σε ΕΥΡΩ ή που καθορίζεται σχέση ΕΥΡΩ προς ξένο νόμισμα, </w:t>
      </w:r>
    </w:p>
    <w:p w14:paraId="1F962CEB" w14:textId="77777777" w:rsidR="00195D4E" w:rsidRPr="005403CF" w:rsidRDefault="008C5114" w:rsidP="00871CCF">
      <w:pPr>
        <w:spacing w:after="240"/>
        <w:jc w:val="both"/>
        <w:rPr>
          <w:rFonts w:ascii="Tahoma" w:hAnsi="Tahoma" w:cs="Tahoma"/>
          <w:sz w:val="22"/>
          <w:szCs w:val="22"/>
        </w:rPr>
      </w:pPr>
      <w:r w:rsidRPr="005403CF">
        <w:rPr>
          <w:rFonts w:ascii="Tahoma" w:hAnsi="Tahoma" w:cs="Tahoma"/>
          <w:sz w:val="22"/>
          <w:szCs w:val="22"/>
        </w:rPr>
        <w:t xml:space="preserve">β) δεν προκύπτει με σαφήνεια η προσφερόμενη τιμή, με την επιφύλαξη του άρθρου 102 του ν. 4412/2016 </w:t>
      </w:r>
      <w:bookmarkStart w:id="266" w:name="_Hlk67667045"/>
      <w:r w:rsidRPr="005403CF">
        <w:rPr>
          <w:rFonts w:ascii="Tahoma" w:hAnsi="Tahoma" w:cs="Tahoma"/>
          <w:sz w:val="22"/>
          <w:szCs w:val="22"/>
        </w:rPr>
        <w:t xml:space="preserve">όπως τροποποιήθηκε με το άρθρο 42 του ν. 4782/Α36/9-3-2021 </w:t>
      </w:r>
      <w:bookmarkEnd w:id="266"/>
      <w:r w:rsidRPr="005403CF">
        <w:rPr>
          <w:rFonts w:ascii="Tahoma" w:hAnsi="Tahoma" w:cs="Tahoma"/>
          <w:sz w:val="22"/>
          <w:szCs w:val="22"/>
        </w:rPr>
        <w:t>και</w:t>
      </w:r>
    </w:p>
    <w:p w14:paraId="5F46050B" w14:textId="77777777" w:rsidR="00195D4E" w:rsidRPr="005403CF" w:rsidRDefault="008C5114" w:rsidP="00871CCF">
      <w:pPr>
        <w:spacing w:after="240"/>
        <w:jc w:val="both"/>
        <w:rPr>
          <w:rFonts w:ascii="Tahoma" w:hAnsi="Tahoma" w:cs="Tahoma"/>
          <w:sz w:val="22"/>
          <w:szCs w:val="22"/>
        </w:rPr>
      </w:pPr>
      <w:r w:rsidRPr="005403CF">
        <w:rPr>
          <w:rFonts w:ascii="Tahoma" w:hAnsi="Tahoma" w:cs="Tahoma"/>
          <w:sz w:val="22"/>
          <w:szCs w:val="22"/>
        </w:rPr>
        <w:t xml:space="preserve"> γ) η τιμή υπερβαίνει τον προϋπολογισμό της σύμβασης που καθορίζεται στην παρούσα διακήρυξη. </w:t>
      </w:r>
    </w:p>
    <w:p w14:paraId="1C3C5063" w14:textId="6A8AAA87" w:rsidR="00195D4E" w:rsidRPr="005403CF" w:rsidRDefault="008C5114" w:rsidP="00871CCF">
      <w:pPr>
        <w:spacing w:after="240"/>
        <w:jc w:val="both"/>
        <w:rPr>
          <w:rFonts w:ascii="Tahoma" w:hAnsi="Tahoma" w:cs="Tahoma"/>
          <w:b/>
          <w:i/>
          <w:color w:val="5B9BD5"/>
          <w:sz w:val="22"/>
          <w:szCs w:val="22"/>
        </w:rPr>
      </w:pPr>
      <w:r w:rsidRPr="005403CF">
        <w:rPr>
          <w:rFonts w:ascii="Tahoma" w:hAnsi="Tahoma" w:cs="Tahoma"/>
          <w:sz w:val="22"/>
          <w:szCs w:val="22"/>
        </w:rPr>
        <w:t xml:space="preserve">Στην οικονομική προσφορά θα πρέπει να επιλέγεται με σαφήνεια ένας από τους τρόπους πληρωμής που περιγράφονται στην παρ. </w:t>
      </w:r>
      <w:r w:rsidRPr="005403CF">
        <w:rPr>
          <w:rFonts w:ascii="Tahoma" w:hAnsi="Tahoma" w:cs="Tahoma"/>
          <w:sz w:val="22"/>
          <w:szCs w:val="22"/>
        </w:rPr>
        <w:fldChar w:fldCharType="begin"/>
      </w:r>
      <w:r w:rsidRPr="005403CF">
        <w:rPr>
          <w:rFonts w:ascii="Tahoma" w:hAnsi="Tahoma" w:cs="Tahoma"/>
          <w:sz w:val="22"/>
          <w:szCs w:val="22"/>
        </w:rPr>
        <w:instrText xml:space="preserve"> REF _Ref496607306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5.1</w:t>
      </w:r>
      <w:r w:rsidRPr="005403CF">
        <w:rPr>
          <w:rFonts w:ascii="Tahoma" w:hAnsi="Tahoma" w:cs="Tahoma"/>
          <w:sz w:val="22"/>
          <w:szCs w:val="22"/>
        </w:rPr>
        <w:fldChar w:fldCharType="end"/>
      </w:r>
      <w:r w:rsidRPr="005403CF">
        <w:rPr>
          <w:rFonts w:ascii="Tahoma" w:hAnsi="Tahoma" w:cs="Tahoma"/>
          <w:sz w:val="22"/>
          <w:szCs w:val="22"/>
        </w:rPr>
        <w:t xml:space="preserve"> της παρούσας διακήρυξης.</w:t>
      </w:r>
      <w:r w:rsidRPr="005403CF">
        <w:rPr>
          <w:rFonts w:ascii="Tahoma" w:hAnsi="Tahoma" w:cs="Tahoma"/>
          <w:b/>
          <w:i/>
          <w:color w:val="5B9BD5"/>
          <w:sz w:val="22"/>
          <w:szCs w:val="22"/>
        </w:rPr>
        <w:t xml:space="preserve"> </w:t>
      </w:r>
    </w:p>
    <w:p w14:paraId="50E4B430" w14:textId="77777777" w:rsidR="00195D4E" w:rsidRPr="005403CF" w:rsidRDefault="00195D4E">
      <w:pPr>
        <w:jc w:val="both"/>
        <w:rPr>
          <w:rFonts w:ascii="Tahoma" w:hAnsi="Tahoma" w:cs="Tahoma"/>
          <w:sz w:val="22"/>
          <w:szCs w:val="22"/>
        </w:rPr>
      </w:pPr>
    </w:p>
    <w:p w14:paraId="70E1878D" w14:textId="77777777" w:rsidR="00195D4E" w:rsidRPr="005403CF" w:rsidRDefault="008C5114">
      <w:pPr>
        <w:pStyle w:val="3"/>
        <w:numPr>
          <w:ilvl w:val="2"/>
          <w:numId w:val="256"/>
        </w:numPr>
        <w:ind w:left="709" w:hanging="709"/>
        <w:jc w:val="both"/>
        <w:rPr>
          <w:rFonts w:ascii="Tahoma" w:hAnsi="Tahoma" w:cs="Tahoma"/>
          <w:sz w:val="22"/>
          <w:szCs w:val="22"/>
          <w:lang w:val="el-GR"/>
        </w:rPr>
      </w:pPr>
      <w:bookmarkStart w:id="267" w:name="_Toc97194440"/>
      <w:bookmarkStart w:id="268" w:name="_Toc97194309"/>
      <w:bookmarkStart w:id="269" w:name="_Ref496542431"/>
      <w:bookmarkStart w:id="270" w:name="_Ref496542395"/>
      <w:bookmarkStart w:id="271" w:name="_Toc187401761"/>
      <w:r w:rsidRPr="005403CF">
        <w:rPr>
          <w:rFonts w:ascii="Tahoma" w:hAnsi="Tahoma" w:cs="Tahoma"/>
          <w:sz w:val="22"/>
          <w:szCs w:val="22"/>
          <w:lang w:val="el-GR"/>
        </w:rPr>
        <w:t>Χρόνος ισχύος των προσφορών</w:t>
      </w:r>
      <w:bookmarkEnd w:id="267"/>
      <w:bookmarkEnd w:id="268"/>
      <w:bookmarkEnd w:id="269"/>
      <w:bookmarkEnd w:id="270"/>
      <w:bookmarkEnd w:id="271"/>
      <w:r w:rsidRPr="005403CF">
        <w:rPr>
          <w:rFonts w:ascii="Tahoma" w:hAnsi="Tahoma" w:cs="Tahoma"/>
          <w:sz w:val="22"/>
          <w:szCs w:val="22"/>
          <w:lang w:val="el-GR"/>
        </w:rPr>
        <w:t xml:space="preserve"> </w:t>
      </w:r>
    </w:p>
    <w:p w14:paraId="171A1E91"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Οι υποβαλλόμενες προσφορές ισχύουν και δεσμεύουν τους οικονομικούς φορείς για διάστημα δώδεκα (12) μηνών</w:t>
      </w:r>
      <w:r w:rsidRPr="005403CF">
        <w:rPr>
          <w:rFonts w:ascii="Tahoma" w:hAnsi="Tahoma" w:cs="Tahoma"/>
          <w:i/>
          <w:sz w:val="22"/>
          <w:szCs w:val="22"/>
          <w:lang w:eastAsia="el-GR"/>
        </w:rPr>
        <w:t xml:space="preserve"> </w:t>
      </w:r>
      <w:r w:rsidRPr="005403CF">
        <w:rPr>
          <w:rFonts w:ascii="Tahoma" w:hAnsi="Tahoma" w:cs="Tahoma"/>
          <w:sz w:val="22"/>
          <w:szCs w:val="22"/>
          <w:lang w:eastAsia="el-GR"/>
        </w:rPr>
        <w:t>από την επόμενη της καταληκτικής ημερομηνίας υποβολής τους.</w:t>
      </w:r>
    </w:p>
    <w:p w14:paraId="60135B58" w14:textId="77777777" w:rsidR="00195D4E" w:rsidRPr="005403CF" w:rsidRDefault="008C5114" w:rsidP="00D35BC1">
      <w:pPr>
        <w:spacing w:before="240" w:after="240"/>
        <w:jc w:val="both"/>
        <w:rPr>
          <w:rFonts w:ascii="Tahoma" w:hAnsi="Tahoma" w:cs="Tahoma"/>
          <w:sz w:val="22"/>
          <w:szCs w:val="22"/>
          <w:lang w:eastAsia="el-GR"/>
        </w:rPr>
      </w:pPr>
      <w:r w:rsidRPr="005403CF">
        <w:rPr>
          <w:rFonts w:ascii="Tahoma" w:hAnsi="Tahoma" w:cs="Tahoma"/>
          <w:sz w:val="22"/>
          <w:szCs w:val="22"/>
          <w:lang w:eastAsia="el-GR"/>
        </w:rPr>
        <w:t>Προσφορά η οποία ορίζει χρόνο ισχύος μικρότερο από τον ανωτέρω προβλεπόμενο απορρίπτεται.</w:t>
      </w:r>
    </w:p>
    <w:p w14:paraId="61A4216C" w14:textId="41044ECB" w:rsidR="00195D4E" w:rsidRPr="005403CF" w:rsidRDefault="008C5114" w:rsidP="00D35BC1">
      <w:pPr>
        <w:spacing w:before="240" w:after="240"/>
        <w:jc w:val="both"/>
        <w:rPr>
          <w:rFonts w:ascii="Tahoma" w:hAnsi="Tahoma" w:cs="Tahoma"/>
          <w:sz w:val="22"/>
          <w:szCs w:val="22"/>
          <w:lang w:eastAsia="el-GR"/>
        </w:rPr>
      </w:pPr>
      <w:r w:rsidRPr="005403CF">
        <w:rPr>
          <w:rFonts w:ascii="Tahoma" w:hAnsi="Tahoma" w:cs="Tahoma"/>
          <w:sz w:val="22"/>
          <w:szCs w:val="22"/>
          <w:lang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5403CF">
        <w:rPr>
          <w:rFonts w:ascii="Tahoma" w:hAnsi="Tahoma" w:cs="Tahoma"/>
          <w:sz w:val="22"/>
          <w:szCs w:val="22"/>
        </w:rPr>
        <w:t xml:space="preserve">την παράγραφο </w:t>
      </w:r>
      <w:r w:rsidRPr="005403CF">
        <w:rPr>
          <w:rFonts w:ascii="Tahoma" w:hAnsi="Tahoma" w:cs="Tahoma"/>
          <w:color w:val="000000"/>
          <w:sz w:val="22"/>
          <w:szCs w:val="22"/>
        </w:rPr>
        <w:fldChar w:fldCharType="begin"/>
      </w:r>
      <w:r w:rsidRPr="005403CF">
        <w:rPr>
          <w:rFonts w:ascii="Tahoma" w:hAnsi="Tahoma" w:cs="Tahoma"/>
          <w:color w:val="000000"/>
          <w:sz w:val="22"/>
          <w:szCs w:val="22"/>
        </w:rPr>
        <w:instrText xml:space="preserve"> REF _Ref496542081 \r \r \h </w:instrText>
      </w:r>
      <w:r w:rsidR="007E2133" w:rsidRPr="005403CF">
        <w:rPr>
          <w:rFonts w:ascii="Tahoma" w:hAnsi="Tahoma" w:cs="Tahoma"/>
          <w:color w:val="000000"/>
          <w:sz w:val="22"/>
          <w:szCs w:val="22"/>
        </w:rPr>
        <w:instrText xml:space="preserve"> \* MERGEFORMAT </w:instrText>
      </w:r>
      <w:r w:rsidRPr="005403CF">
        <w:rPr>
          <w:rFonts w:ascii="Tahoma" w:hAnsi="Tahoma" w:cs="Tahoma"/>
          <w:color w:val="000000"/>
          <w:sz w:val="22"/>
          <w:szCs w:val="22"/>
        </w:rPr>
      </w:r>
      <w:r w:rsidRPr="005403CF">
        <w:rPr>
          <w:rFonts w:ascii="Tahoma" w:hAnsi="Tahoma" w:cs="Tahoma"/>
          <w:color w:val="000000"/>
          <w:sz w:val="22"/>
          <w:szCs w:val="22"/>
        </w:rPr>
        <w:fldChar w:fldCharType="separate"/>
      </w:r>
      <w:r w:rsidR="00F50039">
        <w:rPr>
          <w:rFonts w:ascii="Tahoma" w:hAnsi="Tahoma" w:cs="Tahoma"/>
          <w:color w:val="000000"/>
          <w:sz w:val="22"/>
          <w:szCs w:val="22"/>
        </w:rPr>
        <w:t>2.2.2</w:t>
      </w:r>
      <w:r w:rsidRPr="005403CF">
        <w:rPr>
          <w:rFonts w:ascii="Tahoma" w:hAnsi="Tahoma" w:cs="Tahoma"/>
          <w:color w:val="000000"/>
          <w:sz w:val="22"/>
          <w:szCs w:val="22"/>
        </w:rPr>
        <w:fldChar w:fldCharType="end"/>
      </w:r>
      <w:r w:rsidRPr="005403CF">
        <w:rPr>
          <w:rFonts w:ascii="Tahoma" w:hAnsi="Tahoma" w:cs="Tahoma"/>
          <w:sz w:val="22"/>
          <w:szCs w:val="22"/>
          <w:lang w:eastAsia="el-GR"/>
        </w:rPr>
        <w:t xml:space="preserve"> της παρούσας, κατ' ανώτατο όριο για χρονικό διάστημα ίσο με την προβλεπόμενη ως άνω αρχική διάρκεια. Σε περίπτωση αιτήματος της αναθέτουσας αρχής για παράταση της ισχύος της προσφοράς, οι προσφορές των οικονομικών φορέων, που αποδέχτηκαν την παράταση, πριν τη λήξη ισχύος των προσφορών τους, ισχύουν και τους δεσμεύουν  για το επιπλέον αυτό χρονικό διάστημα.</w:t>
      </w:r>
    </w:p>
    <w:p w14:paraId="70A31FFF" w14:textId="77777777" w:rsidR="00195D4E" w:rsidRPr="005403CF" w:rsidRDefault="008C5114" w:rsidP="00D35BC1">
      <w:pPr>
        <w:spacing w:before="240" w:after="240"/>
        <w:jc w:val="both"/>
        <w:rPr>
          <w:rFonts w:ascii="Tahoma" w:hAnsi="Tahoma" w:cs="Tahoma"/>
          <w:sz w:val="22"/>
          <w:szCs w:val="22"/>
        </w:rPr>
      </w:pPr>
      <w:r w:rsidRPr="005403CF">
        <w:rPr>
          <w:rFonts w:ascii="Tahoma" w:hAnsi="Tahoma" w:cs="Tahoma"/>
          <w:sz w:val="22"/>
          <w:szCs w:val="22"/>
          <w:lang w:eastAsia="el-GR"/>
        </w:rPr>
        <w:t xml:space="preserve">Μετά τη λήξη και του παραπάνω ανώτατου χρονικού ορίου χρόνου παράτασης ισχύος της προσφοράς, τα αποτελέσματα της διαδικασίας ανάθεσης ματαιώνονται, εκτός εάν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τον χρόνο ισχύος της προσφοράς και της εγγύησης συμμετοχής τους, εφόσον τους ζητηθεί πριν την πάροδο του ανωτέρω ανώτατου ορίου παράτασης, είτε όχι. Στην τελευταία περίπτωση, η διαδικασία συνεχίζεται με όσους </w:t>
      </w:r>
      <w:proofErr w:type="spellStart"/>
      <w:r w:rsidRPr="005403CF">
        <w:rPr>
          <w:rFonts w:ascii="Tahoma" w:hAnsi="Tahoma" w:cs="Tahoma"/>
          <w:sz w:val="22"/>
          <w:szCs w:val="22"/>
          <w:lang w:eastAsia="el-GR"/>
        </w:rPr>
        <w:t>παρέτειναν</w:t>
      </w:r>
      <w:proofErr w:type="spellEnd"/>
      <w:r w:rsidRPr="005403CF">
        <w:rPr>
          <w:rFonts w:ascii="Tahoma" w:hAnsi="Tahoma" w:cs="Tahoma"/>
          <w:sz w:val="22"/>
          <w:szCs w:val="22"/>
          <w:lang w:eastAsia="el-GR"/>
        </w:rPr>
        <w:t xml:space="preserve"> τον χρόνο ισχύος των προσφορών τους και αποκλείονται οι λοιποί οικονομικοί φορείς</w:t>
      </w:r>
      <w:bookmarkStart w:id="272" w:name="_Hlk9420445"/>
      <w:r w:rsidRPr="005403CF">
        <w:rPr>
          <w:rFonts w:ascii="Tahoma" w:hAnsi="Tahoma" w:cs="Tahoma"/>
          <w:sz w:val="22"/>
          <w:szCs w:val="22"/>
          <w:lang w:eastAsia="el-GR"/>
        </w:rPr>
        <w:t>.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Pr="005403CF">
        <w:rPr>
          <w:rFonts w:ascii="Tahoma" w:hAnsi="Tahoma" w:cs="Tahoma"/>
          <w:sz w:val="22"/>
          <w:szCs w:val="22"/>
        </w:rPr>
        <w:t xml:space="preserve"> </w:t>
      </w:r>
      <w:r w:rsidRPr="005403CF">
        <w:rPr>
          <w:rFonts w:ascii="Tahoma" w:hAnsi="Tahoma" w:cs="Tahoma"/>
          <w:sz w:val="22"/>
          <w:szCs w:val="22"/>
          <w:lang w:eastAsia="el-GR"/>
        </w:rPr>
        <w:t>Στην τελευταία περίπτωση, η διαδικασία συνεχίζεται με όσους παρατείνουν τον χρόνο ισχύος της προσφοράς τους.</w:t>
      </w:r>
    </w:p>
    <w:p w14:paraId="40E89821" w14:textId="77777777" w:rsidR="00195D4E" w:rsidRPr="005403CF" w:rsidRDefault="008C5114">
      <w:pPr>
        <w:pStyle w:val="3"/>
        <w:numPr>
          <w:ilvl w:val="2"/>
          <w:numId w:val="257"/>
        </w:numPr>
        <w:ind w:left="709" w:hanging="709"/>
        <w:jc w:val="both"/>
        <w:rPr>
          <w:rFonts w:ascii="Tahoma" w:hAnsi="Tahoma" w:cs="Tahoma"/>
          <w:sz w:val="22"/>
          <w:szCs w:val="22"/>
          <w:lang w:val="el-GR"/>
        </w:rPr>
      </w:pPr>
      <w:bookmarkStart w:id="273" w:name="_Toc97194441"/>
      <w:bookmarkStart w:id="274" w:name="_Ref67613193"/>
      <w:bookmarkStart w:id="275" w:name="_Toc97194310"/>
      <w:bookmarkStart w:id="276" w:name="_Toc187401762"/>
      <w:bookmarkEnd w:id="272"/>
      <w:r w:rsidRPr="005403CF">
        <w:rPr>
          <w:rFonts w:ascii="Tahoma" w:hAnsi="Tahoma" w:cs="Tahoma"/>
          <w:sz w:val="22"/>
          <w:szCs w:val="22"/>
          <w:lang w:val="el-GR"/>
        </w:rPr>
        <w:t>Λόγοι απόρριψης προσφορών</w:t>
      </w:r>
      <w:bookmarkEnd w:id="273"/>
      <w:bookmarkEnd w:id="274"/>
      <w:bookmarkEnd w:id="275"/>
      <w:bookmarkEnd w:id="276"/>
    </w:p>
    <w:p w14:paraId="3620FEE2" w14:textId="77777777" w:rsidR="00195D4E" w:rsidRPr="005403CF" w:rsidRDefault="00195D4E">
      <w:pPr>
        <w:jc w:val="both"/>
        <w:rPr>
          <w:rFonts w:ascii="Tahoma" w:hAnsi="Tahoma" w:cs="Tahoma"/>
          <w:sz w:val="22"/>
          <w:szCs w:val="22"/>
        </w:rPr>
      </w:pPr>
    </w:p>
    <w:p w14:paraId="2ADEF639" w14:textId="77777777" w:rsidR="00195D4E" w:rsidRPr="005403CF" w:rsidRDefault="008C5114">
      <w:pPr>
        <w:jc w:val="both"/>
        <w:rPr>
          <w:rFonts w:ascii="Tahoma" w:hAnsi="Tahoma" w:cs="Tahoma"/>
          <w:sz w:val="22"/>
          <w:szCs w:val="22"/>
        </w:rPr>
      </w:pPr>
      <w:r w:rsidRPr="005403CF">
        <w:rPr>
          <w:rFonts w:ascii="Tahoma" w:hAnsi="Tahoma" w:cs="Tahoma"/>
          <w:sz w:val="22"/>
          <w:szCs w:val="22"/>
        </w:rPr>
        <w:t>H αναθέτουσα αρχή με βάση τα αποτελέσματα του ελέγχου και της αξιολόγησης των προσφορών, απορρίπτει, προσφορά:</w:t>
      </w:r>
    </w:p>
    <w:p w14:paraId="4698C58B" w14:textId="14EC14F1" w:rsidR="00195D4E" w:rsidRPr="005403CF" w:rsidRDefault="008C5114" w:rsidP="008C5114">
      <w:pPr>
        <w:pStyle w:val="af2"/>
        <w:numPr>
          <w:ilvl w:val="0"/>
          <w:numId w:val="40"/>
        </w:numPr>
        <w:spacing w:before="120"/>
        <w:ind w:left="284" w:hanging="142"/>
        <w:contextualSpacing w:val="0"/>
        <w:jc w:val="both"/>
        <w:rPr>
          <w:rFonts w:ascii="Tahoma" w:hAnsi="Tahoma" w:cs="Tahoma"/>
          <w:sz w:val="22"/>
          <w:szCs w:val="22"/>
        </w:rPr>
      </w:pPr>
      <w:r w:rsidRPr="005403CF">
        <w:rPr>
          <w:rFonts w:ascii="Tahoma" w:hAnsi="Tahoma" w:cs="Tahoma"/>
          <w:sz w:val="22"/>
          <w:szCs w:val="22"/>
        </w:rPr>
        <w:t xml:space="preserve">η οποία, με την επιφύλαξη του άρθρου 102 του ν. 4412/2016 περί συμπλήρωσης, αποκλίνει από απαράβατους όρους περί σύνταξης και υποβολής της προσφοράς, ή δεν υποβάλλεται εμπρόθεσμα, με τον τρόπο και με το περιεχόμενο που ορίζεται στην παρούσα και συγκεκριμένα στις παραγράφους </w:t>
      </w:r>
      <w:r w:rsidRPr="005403CF">
        <w:rPr>
          <w:rFonts w:ascii="Tahoma" w:hAnsi="Tahoma" w:cs="Tahoma"/>
          <w:sz w:val="22"/>
          <w:szCs w:val="22"/>
        </w:rPr>
        <w:fldChar w:fldCharType="begin"/>
      </w:r>
      <w:r w:rsidRPr="005403CF">
        <w:rPr>
          <w:rFonts w:ascii="Tahoma" w:hAnsi="Tahoma" w:cs="Tahoma"/>
          <w:sz w:val="22"/>
          <w:szCs w:val="22"/>
        </w:rPr>
        <w:instrText xml:space="preserve"> REF _Ref496542253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2.4.1</w:t>
      </w:r>
      <w:r w:rsidRPr="005403CF">
        <w:rPr>
          <w:rFonts w:ascii="Tahoma" w:hAnsi="Tahoma" w:cs="Tahoma"/>
          <w:sz w:val="22"/>
          <w:szCs w:val="22"/>
        </w:rPr>
        <w:fldChar w:fldCharType="end"/>
      </w:r>
      <w:r w:rsidRPr="005403CF">
        <w:rPr>
          <w:rFonts w:ascii="Tahoma" w:hAnsi="Tahoma" w:cs="Tahoma"/>
          <w:sz w:val="22"/>
          <w:szCs w:val="22"/>
        </w:rPr>
        <w:t xml:space="preserve"> (Γενικοί όροι υποβολής προσφορών), </w:t>
      </w:r>
      <w:r w:rsidRPr="005403CF">
        <w:rPr>
          <w:rFonts w:ascii="Tahoma" w:hAnsi="Tahoma" w:cs="Tahoma"/>
          <w:sz w:val="22"/>
          <w:szCs w:val="22"/>
        </w:rPr>
        <w:fldChar w:fldCharType="begin"/>
      </w:r>
      <w:r w:rsidRPr="005403CF">
        <w:rPr>
          <w:rFonts w:ascii="Tahoma" w:hAnsi="Tahoma" w:cs="Tahoma"/>
          <w:sz w:val="22"/>
          <w:szCs w:val="22"/>
        </w:rPr>
        <w:instrText xml:space="preserve"> REF _Ref496542299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2.4.2</w:t>
      </w:r>
      <w:r w:rsidRPr="005403CF">
        <w:rPr>
          <w:rFonts w:ascii="Tahoma" w:hAnsi="Tahoma" w:cs="Tahoma"/>
          <w:sz w:val="22"/>
          <w:szCs w:val="22"/>
        </w:rPr>
        <w:fldChar w:fldCharType="end"/>
      </w:r>
      <w:r w:rsidRPr="005403CF">
        <w:rPr>
          <w:rFonts w:ascii="Tahoma" w:hAnsi="Tahoma" w:cs="Tahoma"/>
          <w:sz w:val="22"/>
          <w:szCs w:val="22"/>
        </w:rPr>
        <w:t xml:space="preserve"> (Χρόνος και τρόπος υποβολής προσφορών), </w:t>
      </w:r>
      <w:r w:rsidRPr="005403CF">
        <w:rPr>
          <w:rFonts w:ascii="Tahoma" w:hAnsi="Tahoma" w:cs="Tahoma"/>
          <w:sz w:val="22"/>
          <w:szCs w:val="22"/>
        </w:rPr>
        <w:fldChar w:fldCharType="begin"/>
      </w:r>
      <w:r w:rsidRPr="005403CF">
        <w:rPr>
          <w:rFonts w:ascii="Tahoma" w:hAnsi="Tahoma" w:cs="Tahoma"/>
          <w:sz w:val="22"/>
          <w:szCs w:val="22"/>
        </w:rPr>
        <w:instrText xml:space="preserve"> REF _Ref496542340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2.4.3</w:t>
      </w:r>
      <w:r w:rsidRPr="005403CF">
        <w:rPr>
          <w:rFonts w:ascii="Tahoma" w:hAnsi="Tahoma" w:cs="Tahoma"/>
          <w:sz w:val="22"/>
          <w:szCs w:val="22"/>
        </w:rPr>
        <w:fldChar w:fldCharType="end"/>
      </w:r>
      <w:r w:rsidRPr="005403CF">
        <w:rPr>
          <w:rFonts w:ascii="Tahoma" w:hAnsi="Tahoma" w:cs="Tahoma"/>
          <w:sz w:val="22"/>
          <w:szCs w:val="22"/>
        </w:rPr>
        <w:t xml:space="preserve"> (Περιεχόμενο φακέλων δικαιολογητικών συμμετοχής, τεχνικής προσφοράς), </w:t>
      </w:r>
      <w:r w:rsidRPr="005403CF">
        <w:rPr>
          <w:rFonts w:ascii="Tahoma" w:hAnsi="Tahoma" w:cs="Tahoma"/>
          <w:sz w:val="22"/>
          <w:szCs w:val="22"/>
        </w:rPr>
        <w:lastRenderedPageBreak/>
        <w:fldChar w:fldCharType="begin"/>
      </w:r>
      <w:r w:rsidRPr="005403CF">
        <w:rPr>
          <w:rFonts w:ascii="Tahoma" w:hAnsi="Tahoma" w:cs="Tahoma"/>
          <w:sz w:val="22"/>
          <w:szCs w:val="22"/>
        </w:rPr>
        <w:instrText xml:space="preserve"> REF _Ref496542376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2.4.4</w:t>
      </w:r>
      <w:r w:rsidRPr="005403CF">
        <w:rPr>
          <w:rFonts w:ascii="Tahoma" w:hAnsi="Tahoma" w:cs="Tahoma"/>
          <w:sz w:val="22"/>
          <w:szCs w:val="22"/>
        </w:rPr>
        <w:fldChar w:fldCharType="end"/>
      </w:r>
      <w:r w:rsidRPr="005403CF">
        <w:rPr>
          <w:rFonts w:ascii="Tahoma" w:hAnsi="Tahoma" w:cs="Tahoma"/>
          <w:sz w:val="22"/>
          <w:szCs w:val="22"/>
        </w:rPr>
        <w:t xml:space="preserve"> (Περιεχόμενο φακέλου οικονομικής προσφοράς, τρόπος σύνταξης και υποβολής οικονομικών προσφορών, ειδικά ως προς τους όρους, οι οποίοι ρητώς έχουν καθοριστεί επί ποινή αποκλεισμού, στην παρούσα διακήρυξη), </w:t>
      </w:r>
      <w:r w:rsidRPr="005403CF">
        <w:rPr>
          <w:rFonts w:ascii="Tahoma" w:hAnsi="Tahoma" w:cs="Tahoma"/>
          <w:sz w:val="22"/>
          <w:szCs w:val="22"/>
        </w:rPr>
        <w:fldChar w:fldCharType="begin"/>
      </w:r>
      <w:r w:rsidRPr="005403CF">
        <w:rPr>
          <w:rFonts w:ascii="Tahoma" w:hAnsi="Tahoma" w:cs="Tahoma"/>
          <w:sz w:val="22"/>
          <w:szCs w:val="22"/>
        </w:rPr>
        <w:instrText xml:space="preserve"> REF _Ref496542395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2.4.5</w:t>
      </w:r>
      <w:r w:rsidRPr="005403CF">
        <w:rPr>
          <w:rFonts w:ascii="Tahoma" w:hAnsi="Tahoma" w:cs="Tahoma"/>
          <w:sz w:val="22"/>
          <w:szCs w:val="22"/>
        </w:rPr>
        <w:fldChar w:fldCharType="end"/>
      </w:r>
      <w:r w:rsidRPr="005403CF">
        <w:rPr>
          <w:rFonts w:ascii="Tahoma" w:hAnsi="Tahoma" w:cs="Tahoma"/>
          <w:sz w:val="22"/>
          <w:szCs w:val="22"/>
        </w:rPr>
        <w:t xml:space="preserve"> (Χρόνος ισχύος προσφορών), </w:t>
      </w:r>
      <w:r w:rsidRPr="005403CF">
        <w:rPr>
          <w:rFonts w:ascii="Tahoma" w:hAnsi="Tahoma" w:cs="Tahoma"/>
          <w:sz w:val="22"/>
          <w:szCs w:val="22"/>
        </w:rPr>
        <w:fldChar w:fldCharType="begin"/>
      </w:r>
      <w:r w:rsidRPr="005403CF">
        <w:rPr>
          <w:rFonts w:ascii="Tahoma" w:hAnsi="Tahoma" w:cs="Tahoma"/>
          <w:sz w:val="22"/>
          <w:szCs w:val="22"/>
        </w:rPr>
        <w:instrText xml:space="preserve"> REF _Ref496542534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3.1</w:t>
      </w:r>
      <w:r w:rsidRPr="005403CF">
        <w:rPr>
          <w:rFonts w:ascii="Tahoma" w:hAnsi="Tahoma" w:cs="Tahoma"/>
          <w:sz w:val="22"/>
          <w:szCs w:val="22"/>
        </w:rPr>
        <w:fldChar w:fldCharType="end"/>
      </w:r>
      <w:r w:rsidRPr="005403CF">
        <w:rPr>
          <w:rFonts w:ascii="Tahoma" w:hAnsi="Tahoma" w:cs="Tahoma"/>
          <w:sz w:val="22"/>
          <w:szCs w:val="22"/>
        </w:rPr>
        <w:t xml:space="preserve"> (Αποσφράγιση και αξιολόγηση προσφορών), </w:t>
      </w:r>
      <w:r w:rsidRPr="005403CF">
        <w:rPr>
          <w:rFonts w:ascii="Tahoma" w:hAnsi="Tahoma" w:cs="Tahoma"/>
          <w:sz w:val="22"/>
          <w:szCs w:val="22"/>
        </w:rPr>
        <w:fldChar w:fldCharType="begin"/>
      </w:r>
      <w:r w:rsidRPr="005403CF">
        <w:rPr>
          <w:rFonts w:ascii="Tahoma" w:hAnsi="Tahoma" w:cs="Tahoma"/>
          <w:sz w:val="22"/>
          <w:szCs w:val="22"/>
        </w:rPr>
        <w:instrText xml:space="preserve"> REF _Ref496542592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3.2</w:t>
      </w:r>
      <w:r w:rsidRPr="005403CF">
        <w:rPr>
          <w:rFonts w:ascii="Tahoma" w:hAnsi="Tahoma" w:cs="Tahoma"/>
          <w:sz w:val="22"/>
          <w:szCs w:val="22"/>
        </w:rPr>
        <w:fldChar w:fldCharType="end"/>
      </w:r>
      <w:r w:rsidRPr="005403CF">
        <w:rPr>
          <w:rFonts w:ascii="Tahoma" w:hAnsi="Tahoma" w:cs="Tahoma"/>
          <w:sz w:val="22"/>
          <w:szCs w:val="22"/>
        </w:rPr>
        <w:t xml:space="preserve"> (Πρόσκληση υποβολής δικαιολογητικών προσωρινού αναδόχου) της παρούσας,</w:t>
      </w:r>
    </w:p>
    <w:p w14:paraId="6DDF415B" w14:textId="06A23A7A" w:rsidR="00195D4E" w:rsidRPr="005403CF" w:rsidRDefault="008C5114" w:rsidP="008C5114">
      <w:pPr>
        <w:pStyle w:val="af2"/>
        <w:numPr>
          <w:ilvl w:val="0"/>
          <w:numId w:val="40"/>
        </w:numPr>
        <w:spacing w:before="120"/>
        <w:ind w:left="284" w:hanging="142"/>
        <w:contextualSpacing w:val="0"/>
        <w:jc w:val="both"/>
        <w:rPr>
          <w:rFonts w:ascii="Tahoma" w:hAnsi="Tahoma" w:cs="Tahoma"/>
          <w:sz w:val="22"/>
          <w:szCs w:val="22"/>
        </w:rPr>
      </w:pPr>
      <w:r w:rsidRPr="005403CF">
        <w:rPr>
          <w:rFonts w:ascii="Tahoma" w:hAnsi="Tahoma" w:cs="Tahoma"/>
          <w:sz w:val="22"/>
          <w:szCs w:val="22"/>
        </w:rPr>
        <w:t>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p>
    <w:p w14:paraId="7C76F084" w14:textId="627056DD" w:rsidR="00195D4E" w:rsidRPr="005403CF" w:rsidRDefault="008C5114" w:rsidP="008C5114">
      <w:pPr>
        <w:pStyle w:val="af2"/>
        <w:numPr>
          <w:ilvl w:val="0"/>
          <w:numId w:val="40"/>
        </w:numPr>
        <w:spacing w:before="120"/>
        <w:ind w:left="284" w:hanging="142"/>
        <w:contextualSpacing w:val="0"/>
        <w:jc w:val="both"/>
        <w:rPr>
          <w:rFonts w:ascii="Tahoma" w:hAnsi="Tahoma" w:cs="Tahoma"/>
          <w:sz w:val="22"/>
          <w:szCs w:val="22"/>
        </w:rPr>
      </w:pPr>
      <w:r w:rsidRPr="005403CF">
        <w:rPr>
          <w:rFonts w:ascii="Tahoma" w:hAnsi="Tahoma" w:cs="Tahoma"/>
          <w:sz w:val="22"/>
          <w:szCs w:val="22"/>
        </w:rPr>
        <w:t xml:space="preserve">για την οποία ο προσφέρων δεν παρέσχε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Pr="005403CF">
        <w:rPr>
          <w:rFonts w:ascii="Tahoma" w:hAnsi="Tahoma" w:cs="Tahoma"/>
          <w:sz w:val="22"/>
          <w:szCs w:val="22"/>
        </w:rPr>
        <w:fldChar w:fldCharType="begin"/>
      </w:r>
      <w:r w:rsidRPr="005403CF">
        <w:rPr>
          <w:rFonts w:ascii="Tahoma" w:hAnsi="Tahoma" w:cs="Tahoma"/>
          <w:sz w:val="22"/>
          <w:szCs w:val="22"/>
        </w:rPr>
        <w:instrText xml:space="preserve"> REF _Ref496542486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3.1.1</w:t>
      </w:r>
      <w:r w:rsidRPr="005403CF">
        <w:rPr>
          <w:rFonts w:ascii="Tahoma" w:hAnsi="Tahoma" w:cs="Tahoma"/>
          <w:sz w:val="22"/>
          <w:szCs w:val="22"/>
        </w:rPr>
        <w:fldChar w:fldCharType="end"/>
      </w:r>
      <w:r w:rsidRPr="005403CF">
        <w:rPr>
          <w:rFonts w:ascii="Tahoma" w:hAnsi="Tahoma" w:cs="Tahoma"/>
          <w:sz w:val="22"/>
          <w:szCs w:val="22"/>
        </w:rPr>
        <w:t>. της παρούσας και τα άρθρα 102 και 103 του ν. 4412/2016,</w:t>
      </w:r>
    </w:p>
    <w:p w14:paraId="79F5FD9F" w14:textId="77777777" w:rsidR="00195D4E" w:rsidRPr="005403CF" w:rsidRDefault="008C5114" w:rsidP="008C5114">
      <w:pPr>
        <w:pStyle w:val="af2"/>
        <w:numPr>
          <w:ilvl w:val="0"/>
          <w:numId w:val="40"/>
        </w:numPr>
        <w:spacing w:before="120"/>
        <w:ind w:left="284" w:hanging="142"/>
        <w:contextualSpacing w:val="0"/>
        <w:jc w:val="both"/>
        <w:rPr>
          <w:rFonts w:ascii="Tahoma" w:hAnsi="Tahoma" w:cs="Tahoma"/>
          <w:sz w:val="22"/>
          <w:szCs w:val="22"/>
        </w:rPr>
      </w:pPr>
      <w:r w:rsidRPr="005403CF">
        <w:rPr>
          <w:rFonts w:ascii="Tahoma" w:hAnsi="Tahoma" w:cs="Tahoma"/>
          <w:sz w:val="22"/>
          <w:szCs w:val="22"/>
        </w:rPr>
        <w:t xml:space="preserve">η οποία είναι εναλλακτική προσφορά. </w:t>
      </w:r>
    </w:p>
    <w:p w14:paraId="6D0FBEC3" w14:textId="33FDDC00" w:rsidR="00195D4E" w:rsidRPr="005403CF" w:rsidRDefault="008C5114" w:rsidP="008C5114">
      <w:pPr>
        <w:pStyle w:val="af2"/>
        <w:numPr>
          <w:ilvl w:val="0"/>
          <w:numId w:val="40"/>
        </w:numPr>
        <w:spacing w:before="120"/>
        <w:ind w:left="284" w:hanging="142"/>
        <w:contextualSpacing w:val="0"/>
        <w:jc w:val="both"/>
        <w:rPr>
          <w:rFonts w:ascii="Tahoma" w:hAnsi="Tahoma" w:cs="Tahoma"/>
          <w:sz w:val="22"/>
          <w:szCs w:val="22"/>
        </w:rPr>
      </w:pPr>
      <w:r w:rsidRPr="005403CF">
        <w:rPr>
          <w:rFonts w:ascii="Tahoma" w:hAnsi="Tahoma" w:cs="Tahoma"/>
          <w:sz w:val="22"/>
          <w:szCs w:val="22"/>
        </w:rPr>
        <w:t xml:space="preserve">η οποία υποβάλλεται από έναν προσφέροντα που έχει υποβάλει δύο ή περισσότερες προσφορές Ο περιορισμός αυτός ισχύει, υπό τους όρους της παραγράφου </w:t>
      </w:r>
      <w:r w:rsidRPr="005403CF">
        <w:rPr>
          <w:rFonts w:ascii="Tahoma" w:hAnsi="Tahoma" w:cs="Tahoma"/>
          <w:sz w:val="22"/>
          <w:szCs w:val="22"/>
        </w:rPr>
        <w:fldChar w:fldCharType="begin"/>
      </w:r>
      <w:r w:rsidRPr="005403CF">
        <w:rPr>
          <w:rFonts w:ascii="Tahoma" w:hAnsi="Tahoma" w:cs="Tahoma"/>
          <w:sz w:val="22"/>
          <w:szCs w:val="22"/>
        </w:rPr>
        <w:instrText xml:space="preserve"> REF _Ref496540586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2.2.3.3</w:t>
      </w:r>
      <w:r w:rsidRPr="005403CF">
        <w:rPr>
          <w:rFonts w:ascii="Tahoma" w:hAnsi="Tahoma" w:cs="Tahoma"/>
          <w:sz w:val="22"/>
          <w:szCs w:val="22"/>
        </w:rPr>
        <w:fldChar w:fldCharType="end"/>
      </w:r>
      <w:r w:rsidRPr="005403CF">
        <w:rPr>
          <w:rFonts w:ascii="Tahoma" w:hAnsi="Tahoma" w:cs="Tahoma"/>
          <w:sz w:val="22"/>
          <w:szCs w:val="22"/>
        </w:rPr>
        <w:t xml:space="preserve"> </w:t>
      </w:r>
      <w:proofErr w:type="spellStart"/>
      <w:r w:rsidRPr="005403CF">
        <w:rPr>
          <w:rFonts w:ascii="Tahoma" w:hAnsi="Tahoma" w:cs="Tahoma"/>
          <w:sz w:val="22"/>
          <w:szCs w:val="22"/>
        </w:rPr>
        <w:t>περ.γ</w:t>
      </w:r>
      <w:proofErr w:type="spellEnd"/>
      <w:r w:rsidRPr="005403CF">
        <w:rPr>
          <w:rFonts w:ascii="Tahoma" w:hAnsi="Tahoma" w:cs="Tahoma"/>
          <w:sz w:val="22"/>
          <w:szCs w:val="22"/>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10161E60" w14:textId="77777777" w:rsidR="00195D4E" w:rsidRPr="005403CF" w:rsidRDefault="008C5114" w:rsidP="008C5114">
      <w:pPr>
        <w:pStyle w:val="af2"/>
        <w:numPr>
          <w:ilvl w:val="0"/>
          <w:numId w:val="40"/>
        </w:numPr>
        <w:spacing w:before="120"/>
        <w:ind w:left="284" w:hanging="142"/>
        <w:contextualSpacing w:val="0"/>
        <w:jc w:val="both"/>
        <w:rPr>
          <w:rFonts w:ascii="Tahoma" w:hAnsi="Tahoma" w:cs="Tahoma"/>
          <w:sz w:val="22"/>
          <w:szCs w:val="22"/>
        </w:rPr>
      </w:pPr>
      <w:r w:rsidRPr="005403CF">
        <w:rPr>
          <w:rFonts w:ascii="Tahoma" w:hAnsi="Tahoma" w:cs="Tahoma"/>
          <w:sz w:val="22"/>
          <w:szCs w:val="22"/>
        </w:rPr>
        <w:t>η οποία είναι υπό αίρεση,</w:t>
      </w:r>
    </w:p>
    <w:p w14:paraId="3B981321" w14:textId="77777777" w:rsidR="00195D4E" w:rsidRPr="005403CF" w:rsidRDefault="008C5114" w:rsidP="008C5114">
      <w:pPr>
        <w:pStyle w:val="af2"/>
        <w:numPr>
          <w:ilvl w:val="0"/>
          <w:numId w:val="40"/>
        </w:numPr>
        <w:spacing w:before="120"/>
        <w:ind w:left="284" w:hanging="142"/>
        <w:contextualSpacing w:val="0"/>
        <w:jc w:val="both"/>
        <w:rPr>
          <w:rFonts w:ascii="Tahoma" w:hAnsi="Tahoma" w:cs="Tahoma"/>
          <w:sz w:val="22"/>
          <w:szCs w:val="22"/>
        </w:rPr>
      </w:pPr>
      <w:r w:rsidRPr="005403CF">
        <w:rPr>
          <w:rFonts w:ascii="Tahoma" w:hAnsi="Tahoma" w:cs="Tahoma"/>
          <w:sz w:val="22"/>
          <w:szCs w:val="22"/>
        </w:rPr>
        <w:t>η οποία θέτει όρο αναπροσαρμογής,</w:t>
      </w:r>
    </w:p>
    <w:p w14:paraId="5422B30D" w14:textId="77777777" w:rsidR="00195D4E" w:rsidRPr="005403CF" w:rsidRDefault="008C5114" w:rsidP="008C5114">
      <w:pPr>
        <w:pStyle w:val="af2"/>
        <w:numPr>
          <w:ilvl w:val="0"/>
          <w:numId w:val="40"/>
        </w:numPr>
        <w:spacing w:before="120"/>
        <w:ind w:left="284" w:hanging="142"/>
        <w:contextualSpacing w:val="0"/>
        <w:jc w:val="both"/>
        <w:rPr>
          <w:rFonts w:ascii="Tahoma" w:hAnsi="Tahoma" w:cs="Tahoma"/>
          <w:sz w:val="22"/>
          <w:szCs w:val="22"/>
        </w:rPr>
      </w:pPr>
      <w:r w:rsidRPr="005403CF">
        <w:rPr>
          <w:rFonts w:ascii="Tahoma" w:hAnsi="Tahoma" w:cs="Tahoma"/>
          <w:sz w:val="22"/>
          <w:szCs w:val="22"/>
        </w:rPr>
        <w:t xml:space="preserve">η οποία εμφανίζει οποιοδήποτε στοιχείο του </w:t>
      </w:r>
      <w:proofErr w:type="spellStart"/>
      <w:r w:rsidRPr="005403CF">
        <w:rPr>
          <w:rFonts w:ascii="Tahoma" w:hAnsi="Tahoma" w:cs="Tahoma"/>
          <w:sz w:val="22"/>
          <w:szCs w:val="22"/>
        </w:rPr>
        <w:t>προσφερομένου</w:t>
      </w:r>
      <w:proofErr w:type="spellEnd"/>
      <w:r w:rsidRPr="005403CF">
        <w:rPr>
          <w:rFonts w:ascii="Tahoma" w:hAnsi="Tahoma" w:cs="Tahoma"/>
          <w:sz w:val="22"/>
          <w:szCs w:val="22"/>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523BE04C" w14:textId="77777777" w:rsidR="00195D4E" w:rsidRPr="005403CF" w:rsidRDefault="008C5114" w:rsidP="008C5114">
      <w:pPr>
        <w:pStyle w:val="af2"/>
        <w:numPr>
          <w:ilvl w:val="0"/>
          <w:numId w:val="40"/>
        </w:numPr>
        <w:spacing w:before="120"/>
        <w:ind w:left="284" w:hanging="142"/>
        <w:contextualSpacing w:val="0"/>
        <w:jc w:val="both"/>
        <w:rPr>
          <w:rFonts w:ascii="Tahoma" w:hAnsi="Tahoma" w:cs="Tahoma"/>
          <w:sz w:val="22"/>
          <w:szCs w:val="22"/>
        </w:rPr>
      </w:pPr>
      <w:r w:rsidRPr="005403CF">
        <w:rPr>
          <w:rFonts w:ascii="Tahoma" w:hAnsi="Tahoma" w:cs="Tahoma"/>
          <w:sz w:val="22"/>
          <w:szCs w:val="22"/>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5E18B6FF" w14:textId="77777777" w:rsidR="00195D4E" w:rsidRPr="005403CF" w:rsidRDefault="008C5114" w:rsidP="008C5114">
      <w:pPr>
        <w:pStyle w:val="af2"/>
        <w:numPr>
          <w:ilvl w:val="0"/>
          <w:numId w:val="40"/>
        </w:numPr>
        <w:spacing w:before="120"/>
        <w:ind w:left="284" w:hanging="142"/>
        <w:contextualSpacing w:val="0"/>
        <w:jc w:val="both"/>
        <w:rPr>
          <w:rFonts w:ascii="Tahoma" w:hAnsi="Tahoma" w:cs="Tahoma"/>
          <w:sz w:val="22"/>
          <w:szCs w:val="22"/>
        </w:rPr>
      </w:pPr>
      <w:r w:rsidRPr="005403CF">
        <w:rPr>
          <w:rFonts w:ascii="Tahoma" w:hAnsi="Tahoma" w:cs="Tahoma"/>
          <w:sz w:val="22"/>
          <w:szCs w:val="22"/>
        </w:rPr>
        <w:t>εφόσον διαπιστωθεί ότι είναι ασυνήθιστα χαμηλή διότι δε συμμορφώνεται με τις ισχύουσες  υποχρεώσεις της παρ. 2 του άρθρου 18 του ν.4412/2016,</w:t>
      </w:r>
    </w:p>
    <w:p w14:paraId="75314A59" w14:textId="77777777" w:rsidR="00195D4E" w:rsidRPr="005403CF" w:rsidRDefault="008C5114" w:rsidP="008C5114">
      <w:pPr>
        <w:pStyle w:val="af2"/>
        <w:numPr>
          <w:ilvl w:val="0"/>
          <w:numId w:val="40"/>
        </w:numPr>
        <w:spacing w:before="120"/>
        <w:ind w:left="284" w:hanging="142"/>
        <w:contextualSpacing w:val="0"/>
        <w:jc w:val="both"/>
        <w:rPr>
          <w:rFonts w:ascii="Tahoma" w:hAnsi="Tahoma" w:cs="Tahoma"/>
          <w:sz w:val="22"/>
          <w:szCs w:val="22"/>
        </w:rPr>
      </w:pPr>
      <w:r w:rsidRPr="005403CF">
        <w:rPr>
          <w:rFonts w:ascii="Tahoma" w:hAnsi="Tahoma" w:cs="Tahoma"/>
          <w:sz w:val="22"/>
          <w:szCs w:val="22"/>
        </w:rPr>
        <w:t>η οποία παρουσιάζει αποκλίσεις ως προς τους όρους και τις τεχνικές προδιαγραφές της σύμβασης που έχουν ρητώς καθοριστεί, επί ποινή αποκλεισμού, στην παρούσα Διακήρυξη,</w:t>
      </w:r>
    </w:p>
    <w:p w14:paraId="7EFE1FE1" w14:textId="77777777" w:rsidR="00195D4E" w:rsidRPr="005403CF" w:rsidRDefault="008C5114" w:rsidP="008C5114">
      <w:pPr>
        <w:pStyle w:val="af2"/>
        <w:numPr>
          <w:ilvl w:val="0"/>
          <w:numId w:val="40"/>
        </w:numPr>
        <w:spacing w:before="120"/>
        <w:ind w:left="284" w:hanging="142"/>
        <w:contextualSpacing w:val="0"/>
        <w:jc w:val="both"/>
        <w:rPr>
          <w:rFonts w:ascii="Tahoma" w:hAnsi="Tahoma" w:cs="Tahoma"/>
          <w:sz w:val="22"/>
          <w:szCs w:val="22"/>
        </w:rPr>
      </w:pPr>
      <w:r w:rsidRPr="005403CF">
        <w:rPr>
          <w:rFonts w:ascii="Tahoma" w:hAnsi="Tahoma" w:cs="Tahoma"/>
          <w:sz w:val="22"/>
          <w:szCs w:val="22"/>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7619FC23" w14:textId="77777777" w:rsidR="00195D4E" w:rsidRPr="005403CF" w:rsidRDefault="008C5114" w:rsidP="008C5114">
      <w:pPr>
        <w:pStyle w:val="af2"/>
        <w:numPr>
          <w:ilvl w:val="0"/>
          <w:numId w:val="40"/>
        </w:numPr>
        <w:spacing w:before="120"/>
        <w:ind w:left="284" w:hanging="142"/>
        <w:contextualSpacing w:val="0"/>
        <w:jc w:val="both"/>
        <w:rPr>
          <w:rFonts w:ascii="Tahoma" w:hAnsi="Tahoma" w:cs="Tahoma"/>
          <w:sz w:val="22"/>
          <w:szCs w:val="22"/>
        </w:rPr>
      </w:pPr>
      <w:r w:rsidRPr="005403CF">
        <w:rPr>
          <w:rFonts w:ascii="Tahoma" w:hAnsi="Tahoma" w:cs="Tahoma"/>
          <w:sz w:val="22"/>
          <w:szCs w:val="22"/>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2.2.4.έως 2.2.7, περί κριτηρίων επιλογής,</w:t>
      </w:r>
    </w:p>
    <w:p w14:paraId="5DEABF3A" w14:textId="77777777" w:rsidR="00195D4E" w:rsidRPr="005403CF" w:rsidRDefault="008C5114" w:rsidP="008C5114">
      <w:pPr>
        <w:pStyle w:val="af2"/>
        <w:numPr>
          <w:ilvl w:val="0"/>
          <w:numId w:val="40"/>
        </w:numPr>
        <w:spacing w:before="120"/>
        <w:ind w:left="284" w:hanging="142"/>
        <w:contextualSpacing w:val="0"/>
        <w:jc w:val="both"/>
        <w:rPr>
          <w:rFonts w:ascii="Tahoma" w:hAnsi="Tahoma" w:cs="Tahoma"/>
          <w:sz w:val="22"/>
          <w:szCs w:val="22"/>
        </w:rPr>
      </w:pPr>
      <w:r w:rsidRPr="005403CF">
        <w:rPr>
          <w:rFonts w:ascii="Tahoma" w:hAnsi="Tahoma" w:cs="Tahoma"/>
          <w:sz w:val="22"/>
          <w:szCs w:val="22"/>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11B6FF4C" w14:textId="77777777" w:rsidR="00195D4E" w:rsidRPr="005403CF" w:rsidRDefault="008C5114" w:rsidP="008C5114">
      <w:pPr>
        <w:pStyle w:val="af2"/>
        <w:numPr>
          <w:ilvl w:val="0"/>
          <w:numId w:val="40"/>
        </w:numPr>
        <w:spacing w:before="120"/>
        <w:ind w:left="284" w:hanging="142"/>
        <w:contextualSpacing w:val="0"/>
        <w:jc w:val="both"/>
        <w:rPr>
          <w:rFonts w:ascii="Tahoma" w:hAnsi="Tahoma" w:cs="Tahoma"/>
          <w:sz w:val="22"/>
          <w:szCs w:val="22"/>
        </w:rPr>
      </w:pPr>
      <w:bookmarkStart w:id="277" w:name="_Hlk126499328"/>
      <w:r w:rsidRPr="005403CF">
        <w:rPr>
          <w:rFonts w:ascii="Tahoma" w:hAnsi="Tahoma" w:cs="Tahoma"/>
          <w:sz w:val="22"/>
          <w:szCs w:val="22"/>
        </w:rPr>
        <w:lastRenderedPageBreak/>
        <w:t>η οποία παρουσιάζει διαφορές μεταξύ των Πινάκων Οικονομικής Προσφοράς χωρίς τιμές και των αντιστοίχων Πινάκων Οικονομικής Προσφοράς με τιμές,</w:t>
      </w:r>
      <w:bookmarkEnd w:id="277"/>
    </w:p>
    <w:p w14:paraId="346CB750" w14:textId="77777777" w:rsidR="00195D4E" w:rsidRPr="005403CF" w:rsidRDefault="008C5114">
      <w:pPr>
        <w:pStyle w:val="af2"/>
        <w:numPr>
          <w:ilvl w:val="0"/>
          <w:numId w:val="40"/>
        </w:numPr>
        <w:spacing w:before="120"/>
        <w:ind w:left="284" w:hanging="142"/>
        <w:contextualSpacing w:val="0"/>
        <w:jc w:val="both"/>
        <w:rPr>
          <w:rFonts w:ascii="Tahoma" w:hAnsi="Tahoma" w:cs="Tahoma"/>
          <w:sz w:val="22"/>
          <w:szCs w:val="22"/>
        </w:rPr>
      </w:pPr>
      <w:r w:rsidRPr="005403CF">
        <w:rPr>
          <w:rFonts w:ascii="Tahoma" w:hAnsi="Tahoma" w:cs="Tahoma"/>
          <w:sz w:val="22"/>
          <w:szCs w:val="22"/>
        </w:rPr>
        <w:t xml:space="preserve">της οποίας το συνολικό τίμημα υπερβαίνει τον προϋπολογισμό του Έργου, </w:t>
      </w:r>
    </w:p>
    <w:p w14:paraId="33138EEC" w14:textId="77777777" w:rsidR="00D35BC1" w:rsidRPr="005403CF" w:rsidRDefault="00D35BC1" w:rsidP="00D35BC1">
      <w:pPr>
        <w:pStyle w:val="af2"/>
        <w:numPr>
          <w:ilvl w:val="0"/>
          <w:numId w:val="40"/>
        </w:numPr>
        <w:spacing w:before="120"/>
        <w:ind w:left="284" w:hanging="142"/>
        <w:contextualSpacing w:val="0"/>
        <w:jc w:val="both"/>
        <w:rPr>
          <w:rFonts w:ascii="Tahoma" w:hAnsi="Tahoma" w:cs="Tahoma"/>
          <w:sz w:val="22"/>
          <w:szCs w:val="22"/>
        </w:rPr>
      </w:pPr>
      <w:r w:rsidRPr="005403CF">
        <w:rPr>
          <w:rFonts w:ascii="Tahoma" w:hAnsi="Tahoma" w:cs="Tahoma"/>
          <w:sz w:val="22"/>
          <w:szCs w:val="22"/>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49C15473" w14:textId="77777777" w:rsidR="00195D4E" w:rsidRPr="005403CF" w:rsidRDefault="00195D4E">
      <w:pPr>
        <w:jc w:val="both"/>
        <w:rPr>
          <w:rFonts w:ascii="Tahoma" w:hAnsi="Tahoma" w:cs="Tahoma"/>
          <w:sz w:val="22"/>
          <w:szCs w:val="22"/>
        </w:rPr>
      </w:pPr>
    </w:p>
    <w:p w14:paraId="18D19832" w14:textId="77777777" w:rsidR="00195D4E" w:rsidRPr="005403CF" w:rsidRDefault="008C5114">
      <w:pPr>
        <w:pStyle w:val="1"/>
        <w:jc w:val="both"/>
        <w:rPr>
          <w:rFonts w:ascii="Tahoma" w:hAnsi="Tahoma" w:cs="Tahoma"/>
          <w:sz w:val="22"/>
          <w:szCs w:val="22"/>
        </w:rPr>
      </w:pPr>
      <w:bookmarkStart w:id="278" w:name="_Toc97194442"/>
      <w:bookmarkStart w:id="279" w:name="_Toc187401763"/>
      <w:r w:rsidRPr="005403CF">
        <w:rPr>
          <w:rFonts w:ascii="Tahoma" w:hAnsi="Tahoma" w:cs="Tahoma"/>
          <w:sz w:val="22"/>
          <w:szCs w:val="22"/>
        </w:rPr>
        <w:lastRenderedPageBreak/>
        <w:t>ΔΙΕΝΕΡΓΕΙΑ ΔΙΑΔΙΚΑΣΙΑΣ - ΑΞΙΟΛΟΓΗΣΗ ΠΡΟΣΦΟΡΩΝ</w:t>
      </w:r>
      <w:bookmarkEnd w:id="278"/>
      <w:bookmarkEnd w:id="279"/>
      <w:r w:rsidRPr="005403CF">
        <w:rPr>
          <w:rFonts w:ascii="Tahoma" w:hAnsi="Tahoma" w:cs="Tahoma"/>
          <w:sz w:val="22"/>
          <w:szCs w:val="22"/>
        </w:rPr>
        <w:t xml:space="preserve"> </w:t>
      </w:r>
    </w:p>
    <w:p w14:paraId="3BC87687" w14:textId="77777777" w:rsidR="00195D4E" w:rsidRPr="005403CF" w:rsidRDefault="008C5114">
      <w:pPr>
        <w:pStyle w:val="2"/>
        <w:jc w:val="both"/>
        <w:rPr>
          <w:rFonts w:ascii="Tahoma" w:hAnsi="Tahoma" w:cs="Tahoma"/>
          <w:lang w:val="el-GR"/>
        </w:rPr>
      </w:pPr>
      <w:bookmarkStart w:id="280" w:name="_Toc179816656"/>
      <w:bookmarkStart w:id="281" w:name="_Toc179808372"/>
      <w:bookmarkStart w:id="282" w:name="_Toc179808371"/>
      <w:bookmarkStart w:id="283" w:name="_Toc179816655"/>
      <w:bookmarkStart w:id="284" w:name="_Ref496542534"/>
      <w:bookmarkStart w:id="285" w:name="_Toc97194443"/>
      <w:bookmarkStart w:id="286" w:name="_Toc97194311"/>
      <w:bookmarkStart w:id="287" w:name="_Toc187401764"/>
      <w:bookmarkEnd w:id="280"/>
      <w:bookmarkEnd w:id="281"/>
      <w:bookmarkEnd w:id="282"/>
      <w:bookmarkEnd w:id="283"/>
      <w:r w:rsidRPr="005403CF">
        <w:rPr>
          <w:rFonts w:ascii="Tahoma" w:hAnsi="Tahoma" w:cs="Tahoma"/>
          <w:lang w:val="el-GR"/>
        </w:rPr>
        <w:t>Αποσφράγιση και αξιολόγηση προσφορών</w:t>
      </w:r>
      <w:bookmarkEnd w:id="284"/>
      <w:bookmarkEnd w:id="285"/>
      <w:bookmarkEnd w:id="286"/>
      <w:bookmarkEnd w:id="287"/>
      <w:r w:rsidRPr="005403CF">
        <w:rPr>
          <w:rFonts w:ascii="Tahoma" w:hAnsi="Tahoma" w:cs="Tahoma"/>
          <w:lang w:val="el-GR"/>
        </w:rPr>
        <w:t xml:space="preserve"> </w:t>
      </w:r>
    </w:p>
    <w:p w14:paraId="1477F402" w14:textId="77777777" w:rsidR="00195D4E" w:rsidRPr="005403CF" w:rsidRDefault="008C5114">
      <w:pPr>
        <w:pStyle w:val="3"/>
        <w:numPr>
          <w:ilvl w:val="2"/>
          <w:numId w:val="258"/>
        </w:numPr>
        <w:ind w:left="1134" w:hanging="992"/>
        <w:jc w:val="both"/>
        <w:rPr>
          <w:rFonts w:ascii="Tahoma" w:hAnsi="Tahoma" w:cs="Tahoma"/>
          <w:sz w:val="22"/>
          <w:szCs w:val="22"/>
          <w:lang w:val="el-GR"/>
        </w:rPr>
      </w:pPr>
      <w:bookmarkStart w:id="288" w:name="_Toc97194312"/>
      <w:bookmarkStart w:id="289" w:name="_Ref496542486"/>
      <w:bookmarkStart w:id="290" w:name="_Toc97194444"/>
      <w:bookmarkStart w:id="291" w:name="_Toc187401765"/>
      <w:r w:rsidRPr="005403CF">
        <w:rPr>
          <w:rFonts w:ascii="Tahoma" w:hAnsi="Tahoma" w:cs="Tahoma"/>
          <w:sz w:val="22"/>
          <w:szCs w:val="22"/>
          <w:lang w:val="el-GR"/>
        </w:rPr>
        <w:t>Ηλεκτρονική αποσφράγιση προσφορών</w:t>
      </w:r>
      <w:bookmarkEnd w:id="288"/>
      <w:bookmarkEnd w:id="289"/>
      <w:bookmarkEnd w:id="290"/>
      <w:bookmarkEnd w:id="291"/>
    </w:p>
    <w:p w14:paraId="58D8B7D5" w14:textId="77777777" w:rsidR="00195D4E" w:rsidRPr="005403CF" w:rsidRDefault="008C5114">
      <w:pPr>
        <w:jc w:val="both"/>
        <w:rPr>
          <w:rFonts w:ascii="Tahoma" w:hAnsi="Tahoma" w:cs="Tahoma"/>
          <w:sz w:val="22"/>
          <w:szCs w:val="22"/>
        </w:rPr>
      </w:pPr>
      <w:r w:rsidRPr="005403CF">
        <w:rPr>
          <w:rFonts w:ascii="Tahoma" w:hAnsi="Tahoma" w:cs="Tahoma"/>
          <w:sz w:val="22"/>
          <w:szCs w:val="22"/>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0D114EAF" w14:textId="57DB7F8F" w:rsidR="00195D4E" w:rsidRPr="005403CF" w:rsidRDefault="008C5114">
      <w:pPr>
        <w:widowControl w:val="0"/>
        <w:numPr>
          <w:ilvl w:val="0"/>
          <w:numId w:val="5"/>
        </w:numPr>
        <w:spacing w:after="60"/>
        <w:jc w:val="both"/>
        <w:textAlignment w:val="baseline"/>
        <w:rPr>
          <w:rFonts w:ascii="Tahoma" w:hAnsi="Tahoma" w:cs="Tahoma"/>
          <w:kern w:val="2"/>
          <w:sz w:val="22"/>
          <w:szCs w:val="22"/>
          <w:lang w:eastAsia="ar-SA"/>
        </w:rPr>
      </w:pPr>
      <w:r w:rsidRPr="005403CF">
        <w:rPr>
          <w:rFonts w:ascii="Tahoma" w:hAnsi="Tahoma" w:cs="Tahoma"/>
          <w:kern w:val="2"/>
          <w:sz w:val="22"/>
          <w:szCs w:val="22"/>
          <w:lang w:eastAsia="ar-SA"/>
        </w:rPr>
        <w:t xml:space="preserve">Ηλεκτρονική Αποσφράγιση του (υπό)φακέλου «Δικαιολογητικά Συμμετοχής-Τεχνική Προσφορά», </w:t>
      </w:r>
      <w:r w:rsidRPr="00AA00DB">
        <w:rPr>
          <w:rFonts w:ascii="Tahoma" w:hAnsi="Tahoma" w:cs="Tahoma"/>
          <w:b/>
          <w:bCs/>
          <w:sz w:val="22"/>
          <w:szCs w:val="22"/>
        </w:rPr>
        <w:t>τέσσερις (4) εργάσιμες ημέρες</w:t>
      </w:r>
      <w:r w:rsidRPr="005403CF">
        <w:rPr>
          <w:rFonts w:ascii="Tahoma" w:hAnsi="Tahoma" w:cs="Tahoma"/>
          <w:sz w:val="22"/>
          <w:szCs w:val="22"/>
        </w:rPr>
        <w:t xml:space="preserve"> μετά την καταληκτική ημερομηνία προσφορών ήτοι </w:t>
      </w:r>
      <w:r w:rsidR="00BE0392">
        <w:rPr>
          <w:rFonts w:ascii="Tahoma" w:hAnsi="Tahoma" w:cs="Tahoma"/>
          <w:b/>
          <w:bCs/>
          <w:sz w:val="22"/>
          <w:szCs w:val="22"/>
        </w:rPr>
        <w:t>28-</w:t>
      </w:r>
      <w:r w:rsidR="00AA00DB" w:rsidRPr="00AA00DB">
        <w:rPr>
          <w:rFonts w:ascii="Tahoma" w:hAnsi="Tahoma" w:cs="Tahoma"/>
          <w:b/>
          <w:bCs/>
          <w:sz w:val="22"/>
          <w:szCs w:val="22"/>
        </w:rPr>
        <w:t>02-2025</w:t>
      </w:r>
      <w:r w:rsidR="00AA00DB">
        <w:rPr>
          <w:rFonts w:ascii="Tahoma" w:hAnsi="Tahoma" w:cs="Tahoma"/>
          <w:sz w:val="22"/>
          <w:szCs w:val="22"/>
        </w:rPr>
        <w:t xml:space="preserve"> ημέρα </w:t>
      </w:r>
      <w:r w:rsidR="00AA00DB" w:rsidRPr="00AA00DB">
        <w:rPr>
          <w:rFonts w:ascii="Tahoma" w:hAnsi="Tahoma" w:cs="Tahoma"/>
          <w:b/>
          <w:bCs/>
          <w:sz w:val="22"/>
          <w:szCs w:val="22"/>
        </w:rPr>
        <w:t>Παρασκευή</w:t>
      </w:r>
      <w:r w:rsidRPr="005403CF">
        <w:rPr>
          <w:rFonts w:ascii="Tahoma" w:hAnsi="Tahoma" w:cs="Tahoma"/>
          <w:sz w:val="22"/>
          <w:szCs w:val="22"/>
        </w:rPr>
        <w:t xml:space="preserve">  και ώρα </w:t>
      </w:r>
      <w:r w:rsidR="00AA00DB" w:rsidRPr="00AA00DB">
        <w:rPr>
          <w:rFonts w:ascii="Tahoma" w:hAnsi="Tahoma" w:cs="Tahoma"/>
          <w:b/>
          <w:bCs/>
          <w:sz w:val="22"/>
          <w:szCs w:val="22"/>
        </w:rPr>
        <w:t>14:00</w:t>
      </w:r>
      <w:r w:rsidR="00AA00DB">
        <w:rPr>
          <w:rFonts w:ascii="Tahoma" w:hAnsi="Tahoma" w:cs="Tahoma"/>
          <w:sz w:val="22"/>
          <w:szCs w:val="22"/>
        </w:rPr>
        <w:t>.</w:t>
      </w:r>
      <w:r w:rsidRPr="005403CF">
        <w:rPr>
          <w:rFonts w:ascii="Tahoma" w:hAnsi="Tahoma" w:cs="Tahoma"/>
          <w:sz w:val="22"/>
          <w:szCs w:val="22"/>
        </w:rPr>
        <w:t xml:space="preserve">  </w:t>
      </w:r>
    </w:p>
    <w:p w14:paraId="6C043D0E" w14:textId="77777777" w:rsidR="00195D4E" w:rsidRPr="005403CF" w:rsidRDefault="008C5114">
      <w:pPr>
        <w:numPr>
          <w:ilvl w:val="0"/>
          <w:numId w:val="5"/>
        </w:numPr>
        <w:spacing w:after="60"/>
        <w:jc w:val="both"/>
        <w:textAlignment w:val="baseline"/>
        <w:rPr>
          <w:rFonts w:ascii="Tahoma" w:hAnsi="Tahoma" w:cs="Tahoma"/>
          <w:kern w:val="2"/>
          <w:sz w:val="22"/>
          <w:szCs w:val="22"/>
          <w:lang w:eastAsia="ar-SA"/>
        </w:rPr>
      </w:pPr>
      <w:r w:rsidRPr="005403CF">
        <w:rPr>
          <w:rFonts w:ascii="Tahoma" w:hAnsi="Tahoma" w:cs="Tahoma"/>
          <w:kern w:val="2"/>
          <w:sz w:val="22"/>
          <w:szCs w:val="22"/>
          <w:lang w:eastAsia="ar-SA"/>
        </w:rPr>
        <w:t>Ηλεκτρονική Αποσφράγιση του (υπό)φακέλου «Οικονομική Προσφορά», κατά την ημερομηνία και ώρα που θα ορίσει η αναθέτουσα αρχή</w:t>
      </w:r>
    </w:p>
    <w:p w14:paraId="79A725BD" w14:textId="77777777" w:rsidR="00195D4E" w:rsidRPr="005403CF" w:rsidRDefault="008C5114">
      <w:pPr>
        <w:spacing w:after="60"/>
        <w:jc w:val="both"/>
        <w:textAlignment w:val="baseline"/>
        <w:rPr>
          <w:rFonts w:ascii="Tahoma" w:hAnsi="Tahoma" w:cs="Tahoma"/>
          <w:kern w:val="2"/>
          <w:sz w:val="22"/>
          <w:szCs w:val="22"/>
          <w:lang w:eastAsia="ar-SA"/>
        </w:rPr>
      </w:pPr>
      <w:r w:rsidRPr="005403CF">
        <w:rPr>
          <w:rFonts w:ascii="Tahoma" w:hAnsi="Tahoma" w:cs="Tahoma"/>
          <w:kern w:val="2"/>
          <w:sz w:val="22"/>
          <w:szCs w:val="22"/>
          <w:lang w:eastAsia="ar-SA"/>
        </w:rPr>
        <w:t xml:space="preserve">Σε κάθε στάδιο τα στοιχεία των προσφορών που αποσφραγίζονται είναι καταρχήν </w:t>
      </w:r>
      <w:proofErr w:type="spellStart"/>
      <w:r w:rsidRPr="005403CF">
        <w:rPr>
          <w:rFonts w:ascii="Tahoma" w:hAnsi="Tahoma" w:cs="Tahoma"/>
          <w:kern w:val="2"/>
          <w:sz w:val="22"/>
          <w:szCs w:val="22"/>
          <w:lang w:eastAsia="ar-SA"/>
        </w:rPr>
        <w:t>προσβάσιμα</w:t>
      </w:r>
      <w:proofErr w:type="spellEnd"/>
      <w:r w:rsidRPr="005403CF">
        <w:rPr>
          <w:rFonts w:ascii="Tahoma" w:hAnsi="Tahoma" w:cs="Tahoma"/>
          <w:kern w:val="2"/>
          <w:sz w:val="22"/>
          <w:szCs w:val="22"/>
          <w:lang w:eastAsia="ar-SA"/>
        </w:rPr>
        <w:t xml:space="preserve"> μόνο στα μέλη της Επιτροπής Διαγωνισμού και την αναθέτουσα αρχή.</w:t>
      </w:r>
    </w:p>
    <w:p w14:paraId="1C5FB3FB" w14:textId="77777777" w:rsidR="00195D4E" w:rsidRPr="005403CF" w:rsidRDefault="00195D4E">
      <w:pPr>
        <w:jc w:val="both"/>
        <w:rPr>
          <w:rFonts w:ascii="Tahoma" w:hAnsi="Tahoma" w:cs="Tahoma"/>
          <w:sz w:val="22"/>
          <w:szCs w:val="22"/>
        </w:rPr>
      </w:pPr>
    </w:p>
    <w:p w14:paraId="1E886274" w14:textId="77777777" w:rsidR="00195D4E" w:rsidRPr="005403CF" w:rsidRDefault="008C5114">
      <w:pPr>
        <w:pStyle w:val="3"/>
        <w:numPr>
          <w:ilvl w:val="2"/>
          <w:numId w:val="259"/>
        </w:numPr>
        <w:ind w:left="1134" w:hanging="992"/>
        <w:jc w:val="both"/>
        <w:rPr>
          <w:rFonts w:ascii="Tahoma" w:hAnsi="Tahoma" w:cs="Tahoma"/>
          <w:sz w:val="22"/>
          <w:szCs w:val="22"/>
          <w:lang w:val="el-GR"/>
        </w:rPr>
      </w:pPr>
      <w:bookmarkStart w:id="292" w:name="_Toc74566886"/>
      <w:bookmarkStart w:id="293" w:name="_Toc74566891"/>
      <w:bookmarkStart w:id="294" w:name="_Toc74566885"/>
      <w:bookmarkStart w:id="295" w:name="_Toc74566887"/>
      <w:bookmarkStart w:id="296" w:name="_Toc74566889"/>
      <w:bookmarkStart w:id="297" w:name="_Toc74566888"/>
      <w:bookmarkStart w:id="298" w:name="_Toc74566890"/>
      <w:bookmarkStart w:id="299" w:name="_Toc74566892"/>
      <w:bookmarkStart w:id="300" w:name="_Ref40981155"/>
      <w:bookmarkStart w:id="301" w:name="_Ref40981122"/>
      <w:bookmarkStart w:id="302" w:name="_Toc97194313"/>
      <w:bookmarkStart w:id="303" w:name="_Ref40981105"/>
      <w:bookmarkStart w:id="304" w:name="_Toc97194445"/>
      <w:bookmarkStart w:id="305" w:name="_Toc187401766"/>
      <w:bookmarkEnd w:id="292"/>
      <w:bookmarkEnd w:id="293"/>
      <w:bookmarkEnd w:id="294"/>
      <w:bookmarkEnd w:id="295"/>
      <w:bookmarkEnd w:id="296"/>
      <w:bookmarkEnd w:id="297"/>
      <w:bookmarkEnd w:id="298"/>
      <w:bookmarkEnd w:id="299"/>
      <w:r w:rsidRPr="005403CF">
        <w:rPr>
          <w:rFonts w:ascii="Tahoma" w:hAnsi="Tahoma" w:cs="Tahoma"/>
          <w:sz w:val="22"/>
          <w:szCs w:val="22"/>
          <w:lang w:val="el-GR"/>
        </w:rPr>
        <w:t>Αξιολόγηση προσφορών</w:t>
      </w:r>
      <w:bookmarkEnd w:id="300"/>
      <w:bookmarkEnd w:id="301"/>
      <w:bookmarkEnd w:id="302"/>
      <w:bookmarkEnd w:id="303"/>
      <w:bookmarkEnd w:id="304"/>
      <w:bookmarkEnd w:id="305"/>
    </w:p>
    <w:p w14:paraId="7135AD71" w14:textId="77777777" w:rsidR="00195D4E" w:rsidRPr="005403CF" w:rsidRDefault="008C5114" w:rsidP="0038013A">
      <w:pPr>
        <w:spacing w:before="240"/>
        <w:jc w:val="both"/>
        <w:textAlignment w:val="baseline"/>
        <w:rPr>
          <w:rFonts w:ascii="Tahoma" w:hAnsi="Tahoma" w:cs="Tahoma"/>
          <w:sz w:val="22"/>
          <w:szCs w:val="22"/>
        </w:rPr>
      </w:pPr>
      <w:r w:rsidRPr="005403CF">
        <w:rPr>
          <w:rFonts w:ascii="Tahoma" w:hAnsi="Tahoma" w:cs="Tahoma"/>
          <w:sz w:val="22"/>
          <w:szCs w:val="22"/>
        </w:rPr>
        <w:t xml:space="preserve">Μετά την </w:t>
      </w:r>
      <w:r w:rsidRPr="005403CF">
        <w:rPr>
          <w:rFonts w:ascii="Tahoma" w:hAnsi="Tahoma" w:cs="Tahoma"/>
          <w:kern w:val="2"/>
          <w:sz w:val="22"/>
          <w:szCs w:val="22"/>
          <w:lang w:eastAsia="ar-SA"/>
        </w:rPr>
        <w:t xml:space="preserve">κατά περίπτωση </w:t>
      </w:r>
      <w:r w:rsidRPr="005403CF">
        <w:rPr>
          <w:rFonts w:ascii="Tahoma" w:hAnsi="Tahoma" w:cs="Tahoma"/>
          <w:sz w:val="22"/>
          <w:szCs w:val="22"/>
        </w:rPr>
        <w:t>ηλεκτρονική αποσφράγιση των προσφορών η αναθέτουσα αρχή προβαίνει στην αξιολόγηση αυτών μέσω των αρμόδιων πιστοποιημένων στο Σύστημα ΕΣΗΔΗΣ οργάνων της, εφαρμοζόμενων κατά τα λοιπά των κειμένων διατάξεων.</w:t>
      </w:r>
    </w:p>
    <w:p w14:paraId="334BB5D2" w14:textId="77777777" w:rsidR="00195D4E" w:rsidRPr="005403CF" w:rsidRDefault="008C5114" w:rsidP="0038013A">
      <w:pPr>
        <w:spacing w:before="240"/>
        <w:jc w:val="both"/>
        <w:textAlignment w:val="baseline"/>
        <w:rPr>
          <w:rFonts w:ascii="Tahoma" w:hAnsi="Tahoma" w:cs="Tahoma"/>
          <w:kern w:val="2"/>
          <w:sz w:val="22"/>
          <w:szCs w:val="22"/>
        </w:rPr>
      </w:pPr>
      <w:r w:rsidRPr="005403CF">
        <w:rPr>
          <w:rFonts w:ascii="Tahoma" w:hAnsi="Tahoma" w:cs="Tahoma"/>
          <w:kern w:val="2"/>
          <w:sz w:val="22"/>
          <w:szCs w:val="22"/>
          <w:lang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5403CF">
        <w:rPr>
          <w:rFonts w:ascii="Tahoma" w:hAnsi="Tahoma" w:cs="Tahoma"/>
          <w:sz w:val="22"/>
          <w:szCs w:val="22"/>
          <w:lang w:eastAsia="ar-SA"/>
        </w:rPr>
        <w:t xml:space="preserve"> Η συμπλήρωση ή η αποσαφήνιση ζητείται και γίνεται αποδεκτή υπό την προϋπόθεση ότι δεν </w:t>
      </w:r>
      <w:r w:rsidRPr="005403CF">
        <w:rPr>
          <w:rFonts w:ascii="Tahoma" w:hAnsi="Tahoma" w:cs="Tahoma"/>
          <w:kern w:val="2"/>
          <w:sz w:val="22"/>
          <w:szCs w:val="22"/>
          <w:lang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5403CF">
        <w:rPr>
          <w:rFonts w:ascii="Tahoma" w:hAnsi="Tahoma" w:cs="Tahoma"/>
          <w:kern w:val="2"/>
          <w:sz w:val="22"/>
          <w:szCs w:val="22"/>
          <w:lang w:eastAsia="ar-SA"/>
        </w:rPr>
        <w:t>εξακριβώσιμος</w:t>
      </w:r>
      <w:proofErr w:type="spellEnd"/>
      <w:r w:rsidRPr="005403CF">
        <w:rPr>
          <w:rFonts w:ascii="Tahoma" w:hAnsi="Tahoma" w:cs="Tahoma"/>
          <w:kern w:val="2"/>
          <w:sz w:val="22"/>
          <w:szCs w:val="22"/>
          <w:lang w:eastAsia="ar-SA"/>
        </w:rPr>
        <w:t xml:space="preserve"> ο προγενέστερος χαρακτήρας σε σχέση με το πέρας της καταληκτικής προθεσμίας παραλαβής προσφορών. Τα ανωτέρω ισχύουν </w:t>
      </w:r>
      <w:proofErr w:type="spellStart"/>
      <w:r w:rsidRPr="005403CF">
        <w:rPr>
          <w:rFonts w:ascii="Tahoma" w:hAnsi="Tahoma" w:cs="Tahoma"/>
          <w:kern w:val="2"/>
          <w:sz w:val="22"/>
          <w:szCs w:val="22"/>
          <w:lang w:eastAsia="ar-SA"/>
        </w:rPr>
        <w:t>κατ</w:t>
      </w:r>
      <w:proofErr w:type="spellEnd"/>
      <w:r w:rsidRPr="005403CF">
        <w:rPr>
          <w:rFonts w:ascii="Tahoma" w:hAnsi="Tahoma" w:cs="Tahoma"/>
          <w:kern w:val="2"/>
          <w:sz w:val="22"/>
          <w:szCs w:val="22"/>
          <w:lang w:eastAsia="ar-SA"/>
        </w:rPr>
        <w:t xml:space="preserve">΄ </w:t>
      </w:r>
      <w:proofErr w:type="spellStart"/>
      <w:r w:rsidRPr="005403CF">
        <w:rPr>
          <w:rFonts w:ascii="Tahoma" w:hAnsi="Tahoma" w:cs="Tahoma"/>
          <w:kern w:val="2"/>
          <w:sz w:val="22"/>
          <w:szCs w:val="22"/>
          <w:lang w:eastAsia="ar-SA"/>
        </w:rPr>
        <w:t>αναλογίαν</w:t>
      </w:r>
      <w:proofErr w:type="spellEnd"/>
      <w:r w:rsidRPr="005403CF">
        <w:rPr>
          <w:rFonts w:ascii="Tahoma" w:hAnsi="Tahoma" w:cs="Tahoma"/>
          <w:kern w:val="2"/>
          <w:sz w:val="22"/>
          <w:szCs w:val="22"/>
          <w:lang w:eastAsia="ar-SA"/>
        </w:rPr>
        <w:t xml:space="preserve"> και για τυχόν ελλείπουσες δηλώσεις, υπό την προϋπόθεση ότι βεβαιώνουν γεγονότα αντικειμενικώς </w:t>
      </w:r>
      <w:proofErr w:type="spellStart"/>
      <w:r w:rsidRPr="005403CF">
        <w:rPr>
          <w:rFonts w:ascii="Tahoma" w:hAnsi="Tahoma" w:cs="Tahoma"/>
          <w:kern w:val="2"/>
          <w:sz w:val="22"/>
          <w:szCs w:val="22"/>
          <w:lang w:eastAsia="ar-SA"/>
        </w:rPr>
        <w:t>εξακριβώσιμα</w:t>
      </w:r>
      <w:proofErr w:type="spellEnd"/>
      <w:r w:rsidRPr="005403CF">
        <w:rPr>
          <w:rFonts w:ascii="Tahoma" w:hAnsi="Tahoma" w:cs="Tahoma"/>
          <w:kern w:val="2"/>
          <w:sz w:val="22"/>
          <w:szCs w:val="22"/>
          <w:lang w:eastAsia="ar-SA"/>
        </w:rPr>
        <w:t>.</w:t>
      </w:r>
    </w:p>
    <w:p w14:paraId="7A8B172C" w14:textId="77777777" w:rsidR="00195D4E" w:rsidRPr="005403CF" w:rsidRDefault="008C5114" w:rsidP="0038013A">
      <w:pPr>
        <w:spacing w:before="240"/>
        <w:jc w:val="both"/>
        <w:textAlignment w:val="baseline"/>
        <w:rPr>
          <w:rFonts w:ascii="Tahoma" w:eastAsia="Calibri" w:hAnsi="Tahoma" w:cs="Tahoma"/>
          <w:i/>
          <w:color w:val="5B9BD5"/>
          <w:kern w:val="2"/>
          <w:sz w:val="22"/>
          <w:szCs w:val="22"/>
          <w:lang w:eastAsia="el-GR"/>
        </w:rPr>
      </w:pPr>
      <w:r w:rsidRPr="005403CF">
        <w:rPr>
          <w:rFonts w:ascii="Tahoma" w:hAnsi="Tahoma" w:cs="Tahoma"/>
          <w:kern w:val="2"/>
          <w:sz w:val="22"/>
          <w:szCs w:val="22"/>
        </w:rPr>
        <w:t>Ειδικότερα :</w:t>
      </w:r>
    </w:p>
    <w:p w14:paraId="4504E3AD" w14:textId="77777777" w:rsidR="00195D4E" w:rsidRPr="005403CF" w:rsidRDefault="008C5114" w:rsidP="0038013A">
      <w:pPr>
        <w:spacing w:before="240"/>
        <w:jc w:val="both"/>
        <w:textAlignment w:val="baseline"/>
        <w:rPr>
          <w:rFonts w:ascii="Tahoma" w:hAnsi="Tahoma" w:cs="Tahoma"/>
          <w:b/>
          <w:strike/>
          <w:kern w:val="2"/>
          <w:sz w:val="22"/>
          <w:szCs w:val="22"/>
        </w:rPr>
      </w:pPr>
      <w:r w:rsidRPr="005403CF">
        <w:rPr>
          <w:rFonts w:ascii="Tahoma" w:hAnsi="Tahoma" w:cs="Tahoma"/>
          <w:kern w:val="2"/>
          <w:sz w:val="22"/>
          <w:szCs w:val="22"/>
        </w:rPr>
        <w:t xml:space="preserve">α) Η Επιτροπή Διαγωνισμού εξετάζει αρχικά  την υποβολή της εγγύησης συμμετοχής, σύμφωνα με την παρ. 1 του άρθρου 72. Σε περίπτωση παράλειψης υποβολής,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με το οποίο εισηγείται την απόρριψη της προσφοράς ως απαράδεκτης. </w:t>
      </w:r>
    </w:p>
    <w:p w14:paraId="679F44E1" w14:textId="77777777" w:rsidR="00195D4E" w:rsidRPr="005403CF" w:rsidRDefault="008C5114" w:rsidP="0038013A">
      <w:pPr>
        <w:spacing w:before="240"/>
        <w:jc w:val="both"/>
        <w:textAlignment w:val="baseline"/>
        <w:rPr>
          <w:rFonts w:ascii="Tahoma" w:hAnsi="Tahoma" w:cs="Tahoma"/>
          <w:kern w:val="2"/>
          <w:sz w:val="22"/>
          <w:szCs w:val="22"/>
        </w:rPr>
      </w:pPr>
      <w:r w:rsidRPr="005403CF">
        <w:rPr>
          <w:rFonts w:ascii="Tahoma" w:hAnsi="Tahoma" w:cs="Tahoma"/>
          <w:kern w:val="2"/>
          <w:sz w:val="22"/>
          <w:szCs w:val="22"/>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64224E31" w14:textId="77777777" w:rsidR="00195D4E" w:rsidRPr="005403CF" w:rsidRDefault="008C5114" w:rsidP="0038013A">
      <w:pPr>
        <w:spacing w:before="240"/>
        <w:jc w:val="both"/>
        <w:textAlignment w:val="baseline"/>
        <w:rPr>
          <w:rFonts w:ascii="Tahoma" w:hAnsi="Tahoma" w:cs="Tahoma"/>
          <w:kern w:val="2"/>
          <w:sz w:val="22"/>
          <w:szCs w:val="22"/>
        </w:rPr>
      </w:pPr>
      <w:r w:rsidRPr="005403CF">
        <w:rPr>
          <w:rFonts w:ascii="Tahoma" w:hAnsi="Tahoma" w:cs="Tahoma"/>
          <w:kern w:val="2"/>
          <w:sz w:val="22"/>
          <w:szCs w:val="22"/>
        </w:rPr>
        <w:lastRenderedPageBreak/>
        <w:t>Κατά της εν λόγω απόφασης χωρεί προδικαστική προσφυγή, σύμφωνα με τα οριζόμενα στην παράγραφο 3.4 της παρούσας.</w:t>
      </w:r>
    </w:p>
    <w:p w14:paraId="131EA191" w14:textId="77777777" w:rsidR="00195D4E" w:rsidRPr="005403CF" w:rsidRDefault="008C5114" w:rsidP="0038013A">
      <w:pPr>
        <w:spacing w:before="240"/>
        <w:jc w:val="both"/>
        <w:textAlignment w:val="baseline"/>
        <w:rPr>
          <w:rFonts w:ascii="Tahoma" w:hAnsi="Tahoma" w:cs="Tahoma"/>
          <w:kern w:val="2"/>
          <w:sz w:val="22"/>
          <w:szCs w:val="22"/>
        </w:rPr>
      </w:pPr>
      <w:r w:rsidRPr="005403CF">
        <w:rPr>
          <w:rFonts w:ascii="Tahoma" w:hAnsi="Tahoma" w:cs="Tahoma"/>
          <w:kern w:val="2"/>
          <w:sz w:val="22"/>
          <w:szCs w:val="22"/>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19290382" w14:textId="77777777" w:rsidR="00195D4E" w:rsidRPr="005403CF" w:rsidRDefault="008C5114" w:rsidP="0038013A">
      <w:pPr>
        <w:spacing w:before="240"/>
        <w:jc w:val="both"/>
        <w:textAlignment w:val="baseline"/>
        <w:rPr>
          <w:rFonts w:ascii="Tahoma" w:hAnsi="Tahoma" w:cs="Tahoma"/>
          <w:kern w:val="2"/>
          <w:sz w:val="22"/>
          <w:szCs w:val="22"/>
        </w:rPr>
      </w:pPr>
      <w:r w:rsidRPr="005403CF">
        <w:rPr>
          <w:rFonts w:ascii="Tahoma" w:hAnsi="Tahoma" w:cs="Tahoma"/>
          <w:kern w:val="2"/>
          <w:sz w:val="22"/>
          <w:szCs w:val="22"/>
        </w:rPr>
        <w:t xml:space="preserve">β) Μετά την έκδοση της ανωτέρω απόφασης η Επιτροπή Διαγωνισμού προβαίνει αρχικά στον έλεγχο των δικαιολογητικών συμμετοχής και ακολούθως στην αξιολόγηση και βαθμολόγηση των τεχνικών προσφορών των προσφερόντων, τα δικαιολογητικά συμμετοχής των οποίων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και της βαθμολόγησης των αποδεκτών τεχνικών προσφορών με βάση τα κριτήρια αξιολόγησης των παραγράφων 2.3.1 και 2.3.2 της παρούσας. </w:t>
      </w:r>
    </w:p>
    <w:p w14:paraId="55783ECF" w14:textId="77777777" w:rsidR="00195D4E" w:rsidRPr="005403CF" w:rsidRDefault="008C5114" w:rsidP="0038013A">
      <w:pPr>
        <w:spacing w:before="240"/>
        <w:jc w:val="both"/>
        <w:textAlignment w:val="baseline"/>
        <w:rPr>
          <w:rFonts w:ascii="Tahoma" w:hAnsi="Tahoma" w:cs="Tahoma"/>
          <w:kern w:val="2"/>
          <w:sz w:val="22"/>
          <w:szCs w:val="22"/>
          <w:lang w:eastAsia="el-GR"/>
        </w:rPr>
      </w:pPr>
      <w:r w:rsidRPr="005403CF">
        <w:rPr>
          <w:rFonts w:ascii="Tahoma" w:hAnsi="Tahoma" w:cs="Tahoma"/>
          <w:kern w:val="2"/>
          <w:sz w:val="22"/>
          <w:szCs w:val="22"/>
          <w:lang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010E67F7" w14:textId="77777777" w:rsidR="00195D4E" w:rsidRPr="005403CF" w:rsidRDefault="008C5114" w:rsidP="0038013A">
      <w:pPr>
        <w:spacing w:before="240"/>
        <w:jc w:val="both"/>
        <w:textAlignment w:val="baseline"/>
        <w:rPr>
          <w:rFonts w:ascii="Tahoma" w:hAnsi="Tahoma" w:cs="Tahoma"/>
          <w:kern w:val="2"/>
          <w:sz w:val="22"/>
          <w:szCs w:val="22"/>
        </w:rPr>
      </w:pPr>
      <w:r w:rsidRPr="005403CF">
        <w:rPr>
          <w:rFonts w:ascii="Tahoma" w:hAnsi="Tahoma" w:cs="Tahoma"/>
          <w:kern w:val="2"/>
          <w:sz w:val="22"/>
          <w:szCs w:val="22"/>
          <w:lang w:eastAsia="el-GR"/>
        </w:rPr>
        <w:t>Κατά της εν λόγω απόφασης χωρεί προδικαστική προσφυγή, σύμφωνα με τα οριζόμενα στην παράγραφο 3.4 της παρούσας.</w:t>
      </w:r>
    </w:p>
    <w:p w14:paraId="20B71D43" w14:textId="77777777" w:rsidR="00195D4E" w:rsidRPr="005403CF" w:rsidRDefault="008C5114" w:rsidP="0038013A">
      <w:pPr>
        <w:spacing w:before="240"/>
        <w:jc w:val="both"/>
        <w:textAlignment w:val="baseline"/>
        <w:rPr>
          <w:rFonts w:ascii="Tahoma" w:hAnsi="Tahoma" w:cs="Tahoma"/>
          <w:kern w:val="2"/>
          <w:sz w:val="22"/>
          <w:szCs w:val="22"/>
        </w:rPr>
      </w:pPr>
      <w:r w:rsidRPr="005403CF">
        <w:rPr>
          <w:rFonts w:ascii="Tahoma" w:hAnsi="Tahoma" w:cs="Tahoma"/>
          <w:kern w:val="2"/>
          <w:sz w:val="22"/>
          <w:szCs w:val="22"/>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2BEA6577" w14:textId="77777777" w:rsidR="00195D4E" w:rsidRPr="005403CF" w:rsidRDefault="008C5114" w:rsidP="0038013A">
      <w:pPr>
        <w:spacing w:before="240"/>
        <w:jc w:val="both"/>
        <w:rPr>
          <w:rFonts w:ascii="Tahoma" w:hAnsi="Tahoma" w:cs="Tahoma"/>
          <w:kern w:val="2"/>
          <w:sz w:val="22"/>
          <w:szCs w:val="22"/>
        </w:rPr>
      </w:pPr>
      <w:r w:rsidRPr="005403CF">
        <w:rPr>
          <w:rFonts w:ascii="Tahoma" w:hAnsi="Tahoma" w:cs="Tahoma"/>
          <w:kern w:val="2"/>
          <w:sz w:val="22"/>
          <w:szCs w:val="22"/>
        </w:rPr>
        <w:t xml:space="preserve">δ) Η Επιτροπή Διαγωνισμού προβαίνει στην αξιολόγηση των οικονομικών προσφορών που αποσφραγίστηκαν και συντάσσει πρακτικό στο οποίο καταχωρίζονται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5A434834" w14:textId="77777777" w:rsidR="00195D4E" w:rsidRPr="005403CF" w:rsidRDefault="008C5114" w:rsidP="0038013A">
      <w:pPr>
        <w:spacing w:before="240"/>
        <w:jc w:val="both"/>
        <w:textAlignment w:val="baseline"/>
        <w:rPr>
          <w:rFonts w:ascii="Tahoma" w:hAnsi="Tahoma" w:cs="Tahoma"/>
          <w:kern w:val="2"/>
          <w:sz w:val="22"/>
          <w:szCs w:val="22"/>
          <w:lang w:eastAsia="el-GR"/>
        </w:rPr>
      </w:pPr>
      <w:r w:rsidRPr="005403CF">
        <w:rPr>
          <w:rFonts w:ascii="Tahoma" w:hAnsi="Tahoma" w:cs="Tahoma"/>
          <w:kern w:val="2"/>
          <w:sz w:val="22"/>
          <w:szCs w:val="22"/>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5403CF">
        <w:rPr>
          <w:rFonts w:ascii="Tahoma" w:hAnsi="Tahoma" w:cs="Tahoma"/>
          <w:sz w:val="22"/>
          <w:szCs w:val="22"/>
        </w:rPr>
        <w:t xml:space="preserve"> </w:t>
      </w:r>
      <w:r w:rsidRPr="005403CF">
        <w:rPr>
          <w:rFonts w:ascii="Tahoma" w:hAnsi="Tahoma" w:cs="Tahoma"/>
          <w:kern w:val="2"/>
          <w:sz w:val="22"/>
          <w:szCs w:val="22"/>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με τα παρεχόμενα στοιχεία δεν εξηγείται κατά τρόπο ικανοποιητικό το χαμηλό επίπεδο της τιμής ή του κόστους που προτείνεται, η προσφορά απορρίπτεται ως μη κανονική. </w:t>
      </w:r>
    </w:p>
    <w:p w14:paraId="6235DD66" w14:textId="77777777" w:rsidR="00195D4E" w:rsidRPr="005403CF" w:rsidRDefault="008C5114" w:rsidP="0038013A">
      <w:pPr>
        <w:spacing w:before="240"/>
        <w:jc w:val="both"/>
        <w:textAlignment w:val="baseline"/>
        <w:rPr>
          <w:rFonts w:ascii="Tahoma" w:hAnsi="Tahoma" w:cs="Tahoma"/>
          <w:sz w:val="22"/>
          <w:szCs w:val="22"/>
        </w:rPr>
      </w:pPr>
      <w:r w:rsidRPr="005403CF">
        <w:rPr>
          <w:rFonts w:ascii="Tahoma" w:hAnsi="Tahoma" w:cs="Tahoma"/>
          <w:kern w:val="2"/>
          <w:sz w:val="22"/>
          <w:szCs w:val="22"/>
        </w:rPr>
        <w:t xml:space="preserve">Στην περίπτωση ισοδύναμων προφορών, δηλαδή προσφορών με την ίδια συνολική τελική βαθμολογία μεταξύ δύο ή περισσότερων προσφερόντων, η ανάθεση γίνεται στον προσφέροντα με τη μεγαλύτερη βαθμολογία τεχνικής προσφοράς. </w:t>
      </w:r>
    </w:p>
    <w:p w14:paraId="477B86CB" w14:textId="2B99A4A1" w:rsidR="00195D4E" w:rsidRPr="005403CF" w:rsidRDefault="008C5114" w:rsidP="0038013A">
      <w:pPr>
        <w:spacing w:before="240"/>
        <w:jc w:val="both"/>
        <w:textAlignment w:val="baseline"/>
        <w:rPr>
          <w:rFonts w:ascii="Tahoma" w:eastAsia="Calibri" w:hAnsi="Tahoma" w:cs="Tahoma"/>
          <w:i/>
          <w:color w:val="5B9BD5"/>
          <w:kern w:val="2"/>
          <w:sz w:val="22"/>
          <w:szCs w:val="22"/>
          <w:lang w:eastAsia="el-GR"/>
        </w:rPr>
      </w:pPr>
      <w:r w:rsidRPr="005403CF">
        <w:rPr>
          <w:rFonts w:ascii="Tahoma" w:hAnsi="Tahoma" w:cs="Tahoma"/>
          <w:kern w:val="2"/>
          <w:sz w:val="22"/>
          <w:szCs w:val="22"/>
        </w:rPr>
        <w:t xml:space="preserve">Αν οι ισοδύναμες προσφορές έχουν την ίδια βαθμολογία τεχνικής </w:t>
      </w:r>
      <w:r w:rsidR="0076186E" w:rsidRPr="005403CF">
        <w:rPr>
          <w:rFonts w:ascii="Tahoma" w:hAnsi="Tahoma" w:cs="Tahoma"/>
          <w:kern w:val="2"/>
          <w:sz w:val="22"/>
          <w:szCs w:val="22"/>
        </w:rPr>
        <w:t>προσφοράς</w:t>
      </w:r>
      <w:r w:rsidR="0076186E" w:rsidRPr="005403CF">
        <w:rPr>
          <w:rFonts w:ascii="Tahoma" w:hAnsi="Tahoma" w:cs="Tahoma"/>
          <w:kern w:val="2"/>
          <w:sz w:val="22"/>
          <w:szCs w:val="22"/>
          <w:vertAlign w:val="superscript"/>
        </w:rPr>
        <w:footnoteReference w:id="23"/>
      </w:r>
      <w:r w:rsidRPr="005403CF">
        <w:rPr>
          <w:rFonts w:ascii="Tahoma" w:hAnsi="Tahoma" w:cs="Tahoma"/>
          <w:i/>
          <w:color w:val="5B9BD5"/>
          <w:kern w:val="2"/>
          <w:sz w:val="22"/>
          <w:szCs w:val="22"/>
          <w:lang w:eastAsia="el-GR"/>
        </w:rPr>
        <w:t xml:space="preserve"> </w:t>
      </w:r>
      <w:r w:rsidRPr="005403CF">
        <w:rPr>
          <w:rFonts w:ascii="Tahoma" w:hAnsi="Tahoma" w:cs="Tahoma"/>
          <w:kern w:val="2"/>
          <w:sz w:val="22"/>
          <w:szCs w:val="22"/>
        </w:rPr>
        <w:t xml:space="preserve">η αναθέτουσα αρχή επιλέγει τον ανάδοχο με κλήρωση μεταξύ των οικονομικών φορέων που υπέβαλαν τις ισοδύναμες </w:t>
      </w:r>
      <w:r w:rsidRPr="005403CF">
        <w:rPr>
          <w:rFonts w:ascii="Tahoma" w:hAnsi="Tahoma" w:cs="Tahoma"/>
          <w:kern w:val="2"/>
          <w:sz w:val="22"/>
          <w:szCs w:val="22"/>
        </w:rPr>
        <w:lastRenderedPageBreak/>
        <w:t xml:space="preserve">προσφορές. Η κλήρωση γίνεται ενώπιον της Επιτροπής του Διαγωνισμού και παρουσία αυτών των οικονομικών φορέων. </w:t>
      </w:r>
    </w:p>
    <w:p w14:paraId="68EEF36F" w14:textId="77777777" w:rsidR="00195D4E" w:rsidRPr="005403CF" w:rsidRDefault="008C5114" w:rsidP="0038013A">
      <w:pPr>
        <w:spacing w:before="240"/>
        <w:jc w:val="both"/>
        <w:textAlignment w:val="baseline"/>
        <w:rPr>
          <w:rFonts w:ascii="Tahoma" w:hAnsi="Tahoma" w:cs="Tahoma"/>
          <w:kern w:val="2"/>
          <w:sz w:val="22"/>
          <w:szCs w:val="22"/>
          <w:lang w:eastAsia="el-GR"/>
        </w:rPr>
      </w:pPr>
      <w:r w:rsidRPr="005403CF">
        <w:rPr>
          <w:rFonts w:ascii="Tahoma" w:hAnsi="Tahoma" w:cs="Tahoma"/>
          <w:kern w:val="2"/>
          <w:sz w:val="22"/>
          <w:szCs w:val="22"/>
          <w:lang w:eastAsia="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w:t>
      </w:r>
      <w:r w:rsidRPr="005403CF">
        <w:rPr>
          <w:rFonts w:ascii="Tahoma" w:eastAsia="Calibri" w:hAnsi="Tahoma" w:cs="Tahoma"/>
          <w:i/>
          <w:color w:val="5B9BD5"/>
          <w:kern w:val="2"/>
          <w:sz w:val="22"/>
          <w:szCs w:val="22"/>
          <w:lang w:eastAsia="el-GR"/>
        </w:rPr>
        <w:t xml:space="preserve"> </w:t>
      </w:r>
      <w:r w:rsidRPr="005403CF">
        <w:rPr>
          <w:rFonts w:ascii="Tahoma" w:hAnsi="Tahoma" w:cs="Tahoma"/>
          <w:kern w:val="2"/>
          <w:sz w:val="22"/>
          <w:szCs w:val="22"/>
          <w:lang w:eastAsia="el-GR"/>
        </w:rPr>
        <w:t>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71A4B7DD" w14:textId="2422A32E" w:rsidR="00195D4E" w:rsidRPr="005403CF" w:rsidRDefault="008C5114" w:rsidP="0038013A">
      <w:pPr>
        <w:spacing w:before="240"/>
        <w:jc w:val="both"/>
        <w:textAlignment w:val="baseline"/>
        <w:rPr>
          <w:rFonts w:ascii="Tahoma" w:hAnsi="Tahoma" w:cs="Tahoma"/>
          <w:sz w:val="22"/>
          <w:szCs w:val="22"/>
        </w:rPr>
      </w:pPr>
      <w:r w:rsidRPr="005403CF">
        <w:rPr>
          <w:rFonts w:ascii="Tahoma" w:hAnsi="Tahoma" w:cs="Tahoma"/>
          <w:color w:val="000000"/>
          <w:sz w:val="22"/>
          <w:szCs w:val="22"/>
          <w:shd w:val="clear" w:color="auto" w:fill="FFFFFF"/>
        </w:rPr>
        <w:t xml:space="preserve">Σε κάθε περίπτωση, όταν έχει υποβληθεί εξ αρχής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Pr="005403CF">
        <w:rPr>
          <w:rFonts w:ascii="Tahoma" w:hAnsi="Tahoma" w:cs="Tahoma"/>
          <w:sz w:val="22"/>
          <w:szCs w:val="22"/>
        </w:rPr>
        <w:t>Ενιαίας Αρχής Δημοσίων Συμβάσεων (Ε.Α.ΔΗ.ΣΥ.)</w:t>
      </w:r>
      <w:r w:rsidRPr="005403CF">
        <w:rPr>
          <w:rFonts w:ascii="Tahoma" w:hAnsi="Tahoma" w:cs="Tahoma"/>
          <w:color w:val="000000"/>
          <w:sz w:val="22"/>
          <w:szCs w:val="22"/>
          <w:shd w:val="clear" w:color="auto" w:fill="FFFFFF"/>
        </w:rPr>
        <w:t xml:space="preserve">σύμφωνα με όσα προβλέπονται στην παράγραφο 3.4 της </w:t>
      </w:r>
      <w:r w:rsidR="0076186E" w:rsidRPr="005403CF">
        <w:rPr>
          <w:rFonts w:ascii="Tahoma" w:hAnsi="Tahoma" w:cs="Tahoma"/>
          <w:color w:val="000000"/>
          <w:sz w:val="22"/>
          <w:szCs w:val="22"/>
          <w:shd w:val="clear" w:color="auto" w:fill="FFFFFF"/>
        </w:rPr>
        <w:t>παρούσας</w:t>
      </w:r>
      <w:r w:rsidR="0076186E" w:rsidRPr="005403CF">
        <w:rPr>
          <w:rFonts w:ascii="Tahoma" w:hAnsi="Tahoma" w:cs="Tahoma"/>
          <w:color w:val="000000"/>
          <w:sz w:val="22"/>
          <w:szCs w:val="22"/>
          <w:shd w:val="clear" w:color="auto" w:fill="FFFFFF"/>
          <w:vertAlign w:val="superscript"/>
        </w:rPr>
        <w:footnoteReference w:id="24"/>
      </w:r>
      <w:r w:rsidRPr="005403CF">
        <w:rPr>
          <w:rFonts w:ascii="Tahoma" w:hAnsi="Tahoma" w:cs="Tahoma"/>
          <w:color w:val="000000"/>
          <w:sz w:val="22"/>
          <w:szCs w:val="22"/>
          <w:shd w:val="clear" w:color="auto" w:fill="FFFFFF"/>
        </w:rPr>
        <w:t>.</w:t>
      </w:r>
    </w:p>
    <w:p w14:paraId="572E8D20" w14:textId="77777777" w:rsidR="00195D4E" w:rsidRPr="005403CF" w:rsidRDefault="00195D4E">
      <w:pPr>
        <w:jc w:val="both"/>
        <w:rPr>
          <w:rFonts w:ascii="Tahoma" w:hAnsi="Tahoma" w:cs="Tahoma"/>
          <w:sz w:val="22"/>
          <w:szCs w:val="22"/>
        </w:rPr>
      </w:pPr>
      <w:bookmarkStart w:id="306" w:name="__RefHeading___Toc491950129"/>
      <w:bookmarkEnd w:id="306"/>
    </w:p>
    <w:p w14:paraId="2FE8D792" w14:textId="77777777" w:rsidR="00195D4E" w:rsidRPr="005403CF" w:rsidRDefault="008C5114">
      <w:pPr>
        <w:pStyle w:val="2"/>
        <w:jc w:val="both"/>
        <w:rPr>
          <w:rFonts w:ascii="Tahoma" w:hAnsi="Tahoma" w:cs="Tahoma"/>
          <w:lang w:val="el-GR"/>
        </w:rPr>
      </w:pPr>
      <w:r w:rsidRPr="005403CF">
        <w:rPr>
          <w:rFonts w:ascii="Tahoma" w:hAnsi="Tahoma" w:cs="Tahoma"/>
          <w:lang w:val="el-GR"/>
        </w:rPr>
        <w:tab/>
      </w:r>
      <w:bookmarkStart w:id="307" w:name="_Ref496542592"/>
      <w:bookmarkStart w:id="308" w:name="_Ref67613215"/>
      <w:bookmarkStart w:id="309" w:name="_Toc97194314"/>
      <w:bookmarkStart w:id="310" w:name="_Toc97194446"/>
      <w:bookmarkStart w:id="311" w:name="_Toc187401767"/>
      <w:r w:rsidRPr="005403CF">
        <w:rPr>
          <w:rFonts w:ascii="Tahoma" w:hAnsi="Tahoma" w:cs="Tahoma"/>
          <w:lang w:val="el-GR"/>
        </w:rPr>
        <w:t xml:space="preserve">Πρόσκληση υποβολής δικαιολογητικών προσωρινού αναδόχου - Δικαιολογητικά </w:t>
      </w:r>
      <w:bookmarkEnd w:id="307"/>
      <w:r w:rsidRPr="005403CF">
        <w:rPr>
          <w:rFonts w:ascii="Tahoma" w:hAnsi="Tahoma" w:cs="Tahoma"/>
          <w:lang w:val="el-GR"/>
        </w:rPr>
        <w:t>προσωρινού αναδόχου</w:t>
      </w:r>
      <w:bookmarkEnd w:id="308"/>
      <w:bookmarkEnd w:id="309"/>
      <w:bookmarkEnd w:id="310"/>
      <w:bookmarkEnd w:id="311"/>
      <w:r w:rsidRPr="005403CF">
        <w:rPr>
          <w:rFonts w:ascii="Tahoma" w:hAnsi="Tahoma" w:cs="Tahoma"/>
          <w:lang w:val="el-GR"/>
        </w:rPr>
        <w:t xml:space="preserve"> </w:t>
      </w:r>
    </w:p>
    <w:p w14:paraId="12A2D8CE" w14:textId="77777777" w:rsidR="00195D4E" w:rsidRPr="005403CF" w:rsidRDefault="008C5114" w:rsidP="0076186E">
      <w:pPr>
        <w:spacing w:before="240"/>
        <w:jc w:val="both"/>
        <w:rPr>
          <w:rFonts w:ascii="Tahoma" w:hAnsi="Tahoma" w:cs="Tahoma"/>
          <w:sz w:val="22"/>
          <w:szCs w:val="22"/>
        </w:rPr>
      </w:pPr>
      <w:r w:rsidRPr="005403CF">
        <w:rPr>
          <w:rFonts w:ascii="Tahoma" w:hAnsi="Tahoma" w:cs="Tahoma"/>
          <w:sz w:val="22"/>
          <w:szCs w:val="22"/>
        </w:rPr>
        <w:t xml:space="preserve">Μετά την αξιολόγηση των προσφορών, η αναθέτουσα αρχή </w:t>
      </w:r>
      <w:r w:rsidRPr="005403CF">
        <w:rPr>
          <w:rFonts w:ascii="Tahoma" w:hAnsi="Tahoma" w:cs="Tahoma"/>
          <w:sz w:val="22"/>
          <w:szCs w:val="22"/>
          <w:lang w:eastAsia="ar-SA"/>
        </w:rPr>
        <w:t>αποστέλλει σχετική ηλεκτρονική  πρόσκληση</w:t>
      </w:r>
      <w:r w:rsidRPr="005403CF">
        <w:rPr>
          <w:rFonts w:ascii="Tahoma" w:hAnsi="Tahoma" w:cs="Tahoma"/>
          <w:sz w:val="22"/>
          <w:szCs w:val="22"/>
        </w:rPr>
        <w:t xml:space="preserve"> στον προσφέροντα, στον οποίο πρόκειται να γίνει η κατακύρωση («προσωρινό ανάδοχο»), </w:t>
      </w:r>
      <w:r w:rsidRPr="005403CF">
        <w:rPr>
          <w:rFonts w:ascii="Tahoma" w:hAnsi="Tahoma" w:cs="Tahoma"/>
          <w:sz w:val="22"/>
          <w:szCs w:val="22"/>
          <w:lang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της.</w:t>
      </w:r>
    </w:p>
    <w:p w14:paraId="0C64055F" w14:textId="77777777" w:rsidR="00195D4E" w:rsidRPr="005403CF" w:rsidRDefault="008C5114" w:rsidP="0076186E">
      <w:pPr>
        <w:spacing w:before="240"/>
        <w:jc w:val="both"/>
        <w:rPr>
          <w:rFonts w:ascii="Tahoma" w:hAnsi="Tahoma" w:cs="Tahoma"/>
          <w:color w:val="000000"/>
          <w:sz w:val="22"/>
          <w:szCs w:val="22"/>
          <w:lang w:eastAsia="ar-SA"/>
        </w:rPr>
      </w:pPr>
      <w:r w:rsidRPr="005403CF">
        <w:rPr>
          <w:rFonts w:ascii="Tahoma" w:hAnsi="Tahoma" w:cs="Tahoma"/>
          <w:color w:val="000000"/>
          <w:sz w:val="22"/>
          <w:szCs w:val="22"/>
          <w:lang w:eastAsia="ar-SA"/>
        </w:rPr>
        <w:t xml:space="preserve">Ειδικότερα, το σύνολο των στοιχείων και δικαιολογητικών της ως άνω παραγράφου αποστέλλονται από τον προσωρινό ανάδοχο σε μορφή ηλεκτρονικών αρχείων με </w:t>
      </w:r>
      <w:proofErr w:type="spellStart"/>
      <w:r w:rsidRPr="005403CF">
        <w:rPr>
          <w:rFonts w:ascii="Tahoma" w:hAnsi="Tahoma" w:cs="Tahoma"/>
          <w:color w:val="000000"/>
          <w:sz w:val="22"/>
          <w:szCs w:val="22"/>
          <w:lang w:eastAsia="ar-SA"/>
        </w:rPr>
        <w:t>μορφότυπο</w:t>
      </w:r>
      <w:proofErr w:type="spellEnd"/>
      <w:r w:rsidRPr="005403CF">
        <w:rPr>
          <w:rFonts w:ascii="Tahoma" w:hAnsi="Tahoma" w:cs="Tahoma"/>
          <w:color w:val="000000"/>
          <w:sz w:val="22"/>
          <w:szCs w:val="22"/>
          <w:lang w:eastAsia="ar-SA"/>
        </w:rPr>
        <w:t xml:space="preserve"> PDF, σύμφωνα με τα ειδικώς οριζόμενα στην παράγραφο 2.4.2.5 της παρούσας.</w:t>
      </w:r>
    </w:p>
    <w:p w14:paraId="742EB944" w14:textId="77777777" w:rsidR="00195D4E" w:rsidRPr="005403CF" w:rsidRDefault="008C5114" w:rsidP="0076186E">
      <w:pPr>
        <w:spacing w:before="240"/>
        <w:jc w:val="both"/>
        <w:rPr>
          <w:rFonts w:ascii="Tahoma" w:hAnsi="Tahoma" w:cs="Tahoma"/>
          <w:strike/>
          <w:sz w:val="22"/>
          <w:szCs w:val="22"/>
          <w:lang w:eastAsia="ar-SA"/>
        </w:rPr>
      </w:pPr>
      <w:r w:rsidRPr="005403CF">
        <w:rPr>
          <w:rFonts w:ascii="Tahoma" w:hAnsi="Tahoma" w:cs="Tahoma"/>
          <w:sz w:val="22"/>
          <w:szCs w:val="22"/>
          <w:lang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προσκομιστούν σε έντυπη μορφή (ως πρωτότυπα ή ακριβή αντίγραφα)</w:t>
      </w:r>
      <w:r w:rsidRPr="005403CF">
        <w:rPr>
          <w:rFonts w:ascii="Tahoma" w:hAnsi="Tahoma" w:cs="Tahoma"/>
          <w:color w:val="000000"/>
          <w:sz w:val="22"/>
          <w:szCs w:val="22"/>
          <w:lang w:eastAsia="ar-SA"/>
        </w:rPr>
        <w:t>, σύμφωνα με τα προβλεπόμενα στις διατάξεις της ως άνω παραγράφου 2.4.2.5</w:t>
      </w:r>
      <w:r w:rsidRPr="005403CF">
        <w:rPr>
          <w:rFonts w:ascii="Tahoma" w:hAnsi="Tahoma" w:cs="Tahoma"/>
          <w:sz w:val="22"/>
          <w:szCs w:val="22"/>
          <w:lang w:eastAsia="ar-SA"/>
        </w:rPr>
        <w:t xml:space="preserve">. </w:t>
      </w:r>
    </w:p>
    <w:p w14:paraId="3F8668E7" w14:textId="77777777" w:rsidR="00195D4E" w:rsidRPr="005403CF" w:rsidRDefault="008C5114" w:rsidP="0076186E">
      <w:pPr>
        <w:spacing w:before="240"/>
        <w:jc w:val="both"/>
        <w:rPr>
          <w:rFonts w:ascii="Tahoma" w:hAnsi="Tahoma" w:cs="Tahoma"/>
          <w:sz w:val="22"/>
          <w:szCs w:val="22"/>
          <w:lang w:eastAsia="ar-SA"/>
        </w:rPr>
      </w:pPr>
      <w:r w:rsidRPr="005403CF">
        <w:rPr>
          <w:rFonts w:ascii="Tahoma" w:hAnsi="Tahoma" w:cs="Tahoma"/>
          <w:sz w:val="22"/>
          <w:szCs w:val="22"/>
          <w:lang w:eastAsia="ar-SA"/>
        </w:rPr>
        <w:t xml:space="preserve">Αν δεν προσκομιστούν τα παραπάνω δικαιολογητικά ή υπάρχουν ελλείψεις σε αυτά που </w:t>
      </w:r>
      <w:proofErr w:type="spellStart"/>
      <w:r w:rsidRPr="005403CF">
        <w:rPr>
          <w:rFonts w:ascii="Tahoma" w:hAnsi="Tahoma" w:cs="Tahoma"/>
          <w:sz w:val="22"/>
          <w:szCs w:val="22"/>
          <w:lang w:eastAsia="ar-SA"/>
        </w:rPr>
        <w:t>υπoβλήθηκαν</w:t>
      </w:r>
      <w:proofErr w:type="spellEnd"/>
      <w:r w:rsidRPr="005403CF">
        <w:rPr>
          <w:rFonts w:ascii="Tahoma" w:hAnsi="Tahoma" w:cs="Tahoma"/>
          <w:sz w:val="22"/>
          <w:szCs w:val="22"/>
          <w:lang w:eastAsia="ar-SA"/>
        </w:rPr>
        <w:t xml:space="preserve">,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κατά το άρθρο </w:t>
      </w:r>
      <w:r w:rsidRPr="005403CF">
        <w:rPr>
          <w:rFonts w:ascii="Tahoma" w:hAnsi="Tahoma" w:cs="Tahoma"/>
          <w:sz w:val="22"/>
          <w:szCs w:val="22"/>
          <w:lang w:eastAsia="ar-SA"/>
        </w:rPr>
        <w:lastRenderedPageBreak/>
        <w:t>102 του ν. 4412/2016, εντός δέκα (10) ημερών από την κοινοποίηση της σχετικής πρόσκλησης σε αυτόν.</w:t>
      </w:r>
    </w:p>
    <w:p w14:paraId="227341DB" w14:textId="77777777" w:rsidR="00195D4E" w:rsidRPr="005403CF" w:rsidRDefault="008C5114" w:rsidP="0076186E">
      <w:pPr>
        <w:spacing w:before="240"/>
        <w:jc w:val="both"/>
        <w:rPr>
          <w:rFonts w:ascii="Tahoma" w:hAnsi="Tahoma" w:cs="Tahoma"/>
          <w:sz w:val="22"/>
          <w:szCs w:val="22"/>
          <w:lang w:eastAsia="ar-SA"/>
        </w:rPr>
      </w:pPr>
      <w:r w:rsidRPr="005403CF">
        <w:rPr>
          <w:rFonts w:ascii="Tahoma" w:hAnsi="Tahoma" w:cs="Tahoma"/>
          <w:sz w:val="22"/>
          <w:szCs w:val="22"/>
          <w:lang w:eastAsia="ar-SA"/>
        </w:rPr>
        <w:t xml:space="preserve">Ο προσωρινός ανάδοχος δύναται να υποβάλει προς την αναθέτουσα αρχή, μέσω της λειτουργικότητας της «Επικοινωνίας» του ηλεκτρονικού διαγωνισμού στο ΕΣΗΔΗΣ αίτημα,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τους,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όπως προβλέπεται ανωτέρω.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w:t>
      </w:r>
      <w:proofErr w:type="spellStart"/>
      <w:r w:rsidRPr="005403CF">
        <w:rPr>
          <w:rFonts w:ascii="Tahoma" w:hAnsi="Tahoma" w:cs="Tahoma"/>
          <w:sz w:val="22"/>
          <w:szCs w:val="22"/>
          <w:lang w:eastAsia="ar-SA"/>
        </w:rPr>
        <w:t>κατ</w:t>
      </w:r>
      <w:proofErr w:type="spellEnd"/>
      <w:r w:rsidRPr="005403CF">
        <w:rPr>
          <w:rFonts w:ascii="Tahoma" w:hAnsi="Tahoma" w:cs="Tahoma"/>
          <w:sz w:val="22"/>
          <w:szCs w:val="22"/>
          <w:lang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3AB24387" w14:textId="77777777" w:rsidR="00195D4E" w:rsidRPr="005403CF" w:rsidRDefault="008C5114" w:rsidP="0076186E">
      <w:pPr>
        <w:spacing w:before="240"/>
        <w:jc w:val="both"/>
        <w:rPr>
          <w:rFonts w:ascii="Tahoma" w:hAnsi="Tahoma" w:cs="Tahoma"/>
          <w:sz w:val="22"/>
          <w:szCs w:val="22"/>
          <w:lang w:eastAsia="ar-SA"/>
        </w:rPr>
      </w:pPr>
      <w:r w:rsidRPr="005403CF">
        <w:rPr>
          <w:rFonts w:ascii="Tahoma" w:hAnsi="Tahoma" w:cs="Tahoma"/>
          <w:sz w:val="22"/>
          <w:szCs w:val="22"/>
          <w:lang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3D56B21" w14:textId="77777777" w:rsidR="00195D4E" w:rsidRPr="005403CF" w:rsidRDefault="008C5114" w:rsidP="0076186E">
      <w:pPr>
        <w:spacing w:before="240"/>
        <w:jc w:val="both"/>
        <w:rPr>
          <w:rFonts w:ascii="Tahoma" w:hAnsi="Tahoma" w:cs="Tahoma"/>
          <w:sz w:val="22"/>
          <w:szCs w:val="22"/>
          <w:lang w:eastAsia="ar-SA"/>
        </w:rPr>
      </w:pPr>
      <w:r w:rsidRPr="005403CF">
        <w:rPr>
          <w:rFonts w:ascii="Tahoma" w:hAnsi="Tahoma" w:cs="Tahoma"/>
          <w:sz w:val="22"/>
          <w:szCs w:val="22"/>
          <w:lang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0D7BD012" w14:textId="77777777" w:rsidR="00195D4E" w:rsidRPr="005403CF" w:rsidRDefault="008C5114" w:rsidP="0076186E">
      <w:pPr>
        <w:spacing w:before="240"/>
        <w:jc w:val="both"/>
        <w:rPr>
          <w:rFonts w:ascii="Tahoma" w:hAnsi="Tahoma" w:cs="Tahoma"/>
          <w:sz w:val="22"/>
          <w:szCs w:val="22"/>
          <w:lang w:eastAsia="ar-SA"/>
        </w:rPr>
      </w:pPr>
      <w:proofErr w:type="spellStart"/>
      <w:r w:rsidRPr="005403CF">
        <w:rPr>
          <w:rFonts w:ascii="Tahoma" w:hAnsi="Tahoma" w:cs="Tahoma"/>
          <w:sz w:val="22"/>
          <w:szCs w:val="22"/>
          <w:lang w:eastAsia="ar-SA"/>
        </w:rPr>
        <w:t>ii</w:t>
      </w:r>
      <w:proofErr w:type="spellEnd"/>
      <w:r w:rsidRPr="005403CF">
        <w:rPr>
          <w:rFonts w:ascii="Tahoma" w:hAnsi="Tahoma" w:cs="Tahoma"/>
          <w:sz w:val="22"/>
          <w:szCs w:val="22"/>
          <w:lang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61E9F869" w14:textId="77777777" w:rsidR="00195D4E" w:rsidRPr="005403CF" w:rsidRDefault="008C5114" w:rsidP="0076186E">
      <w:pPr>
        <w:spacing w:before="240"/>
        <w:jc w:val="both"/>
        <w:rPr>
          <w:rFonts w:ascii="Tahoma" w:hAnsi="Tahoma" w:cs="Tahoma"/>
          <w:sz w:val="22"/>
          <w:szCs w:val="22"/>
          <w:lang w:eastAsia="ar-SA"/>
        </w:rPr>
      </w:pPr>
      <w:proofErr w:type="spellStart"/>
      <w:r w:rsidRPr="005403CF">
        <w:rPr>
          <w:rFonts w:ascii="Tahoma" w:hAnsi="Tahoma" w:cs="Tahoma"/>
          <w:sz w:val="22"/>
          <w:szCs w:val="22"/>
          <w:lang w:eastAsia="ar-SA"/>
        </w:rPr>
        <w:t>iii</w:t>
      </w:r>
      <w:proofErr w:type="spellEnd"/>
      <w:r w:rsidRPr="005403CF">
        <w:rPr>
          <w:rFonts w:ascii="Tahoma" w:hAnsi="Tahoma" w:cs="Tahoma"/>
          <w:sz w:val="22"/>
          <w:szCs w:val="22"/>
          <w:lang w:eastAsia="ar-SA"/>
        </w:rPr>
        <w:t xml:space="preserve">) από τα δικαιολογητικά που προσκομίστηκαν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περισσότερων από τις απαιτήσεις των κριτηρίων ποιοτικής επιλογής σύμφωνα με τις παραγράφους 2.2.4 έως 2.2.8 (κριτήρια ποιοτικής επιλογής) της παρούσας, </w:t>
      </w:r>
    </w:p>
    <w:p w14:paraId="67EBC4FC" w14:textId="77777777" w:rsidR="00195D4E" w:rsidRPr="005403CF" w:rsidRDefault="008C5114" w:rsidP="0076186E">
      <w:pPr>
        <w:spacing w:before="240"/>
        <w:jc w:val="both"/>
        <w:rPr>
          <w:rFonts w:ascii="Tahoma" w:hAnsi="Tahoma" w:cs="Tahoma"/>
          <w:sz w:val="22"/>
          <w:szCs w:val="22"/>
          <w:lang w:eastAsia="ar-SA"/>
        </w:rPr>
      </w:pPr>
      <w:r w:rsidRPr="005403CF">
        <w:rPr>
          <w:rFonts w:ascii="Tahoma" w:hAnsi="Tahoma" w:cs="Tahoma"/>
          <w:sz w:val="22"/>
          <w:szCs w:val="22"/>
          <w:lang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5403CF">
        <w:rPr>
          <w:rFonts w:ascii="Tahoma" w:hAnsi="Tahoma" w:cs="Tahoma"/>
          <w:i/>
          <w:color w:val="5B9BD5"/>
          <w:sz w:val="22"/>
          <w:szCs w:val="22"/>
          <w:lang w:eastAsia="el-GR"/>
        </w:rPr>
        <w:t xml:space="preserve"> </w:t>
      </w:r>
      <w:r w:rsidRPr="005403CF">
        <w:rPr>
          <w:rFonts w:ascii="Tahoma" w:hAnsi="Tahoma" w:cs="Tahoma"/>
          <w:sz w:val="22"/>
          <w:szCs w:val="22"/>
          <w:lang w:eastAsia="ar-SA"/>
        </w:rPr>
        <w:t>το Ευρωπαϊκό Ενιαίο Έγγραφο Σύμβασης (ΕΕΕΣ) ότι πληροί,  οι οποίες μεταβολές είτε επήλθαν είτε έλαβε γνώση αυτών μετά τη δήλωση και μέχρι την ημέρα της σύναψης της σύμβασης (</w:t>
      </w:r>
      <w:proofErr w:type="spellStart"/>
      <w:r w:rsidRPr="005403CF">
        <w:rPr>
          <w:rFonts w:ascii="Tahoma" w:hAnsi="Tahoma" w:cs="Tahoma"/>
          <w:sz w:val="22"/>
          <w:szCs w:val="22"/>
          <w:lang w:eastAsia="ar-SA"/>
        </w:rPr>
        <w:t>οψιγενείς</w:t>
      </w:r>
      <w:proofErr w:type="spellEnd"/>
      <w:r w:rsidRPr="005403CF">
        <w:rPr>
          <w:rFonts w:ascii="Tahoma" w:hAnsi="Tahoma" w:cs="Tahoma"/>
          <w:sz w:val="22"/>
          <w:szCs w:val="22"/>
          <w:lang w:eastAsia="ar-SA"/>
        </w:rPr>
        <w:t xml:space="preserve"> μεταβολές), δεν καταπίπτει υπέρ της αναθέτουσας αρχής η εγγύηση συμμετοχής του. </w:t>
      </w:r>
    </w:p>
    <w:p w14:paraId="5AF0E684" w14:textId="77777777" w:rsidR="00195D4E" w:rsidRPr="005403CF" w:rsidRDefault="008C5114" w:rsidP="0076186E">
      <w:pPr>
        <w:spacing w:before="240"/>
        <w:jc w:val="both"/>
        <w:rPr>
          <w:rFonts w:ascii="Tahoma" w:hAnsi="Tahoma" w:cs="Tahoma"/>
          <w:sz w:val="22"/>
          <w:szCs w:val="22"/>
          <w:lang w:eastAsia="ar-SA"/>
        </w:rPr>
      </w:pPr>
      <w:r w:rsidRPr="005403CF">
        <w:rPr>
          <w:rFonts w:ascii="Tahoma" w:hAnsi="Tahoma" w:cs="Tahoma"/>
          <w:sz w:val="22"/>
          <w:szCs w:val="22"/>
          <w:lang w:eastAsia="ar-SA"/>
        </w:rPr>
        <w:t xml:space="preserve">Αν κανένας από τους προσφέροντες δεν υποβάλει αληθή ή ακριβή δήλωση </w:t>
      </w:r>
      <w:r w:rsidRPr="005403CF">
        <w:rPr>
          <w:rFonts w:ascii="Tahoma" w:hAnsi="Tahoma" w:cs="Tahoma"/>
          <w:b/>
          <w:sz w:val="22"/>
          <w:szCs w:val="22"/>
          <w:lang w:eastAsia="ar-SA"/>
        </w:rPr>
        <w:t>ή</w:t>
      </w:r>
      <w:r w:rsidRPr="005403CF">
        <w:rPr>
          <w:rFonts w:ascii="Tahoma" w:hAnsi="Tahoma" w:cs="Tahoma"/>
          <w:sz w:val="22"/>
          <w:szCs w:val="22"/>
          <w:lang w:eastAsia="ar-SA"/>
        </w:rPr>
        <w:t xml:space="preserve"> δεν προσκομίσει ένα ή περισσότερα από τα απαιτούμενα έγγραφα και δικαιολογητικά </w:t>
      </w:r>
      <w:r w:rsidRPr="005403CF">
        <w:rPr>
          <w:rFonts w:ascii="Tahoma" w:hAnsi="Tahoma" w:cs="Tahoma"/>
          <w:b/>
          <w:sz w:val="22"/>
          <w:szCs w:val="22"/>
          <w:lang w:eastAsia="ar-SA"/>
        </w:rPr>
        <w:t>ή</w:t>
      </w:r>
      <w:r w:rsidRPr="005403CF">
        <w:rPr>
          <w:rFonts w:ascii="Tahoma" w:hAnsi="Tahoma" w:cs="Tahoma"/>
          <w:sz w:val="22"/>
          <w:szCs w:val="22"/>
          <w:lang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66C8302A" w14:textId="77777777" w:rsidR="00195D4E" w:rsidRPr="005403CF" w:rsidRDefault="008C5114" w:rsidP="0076186E">
      <w:pPr>
        <w:spacing w:before="240"/>
        <w:jc w:val="both"/>
        <w:rPr>
          <w:rFonts w:ascii="Tahoma" w:hAnsi="Tahoma" w:cs="Tahoma"/>
          <w:sz w:val="22"/>
          <w:szCs w:val="22"/>
          <w:lang w:eastAsia="ar-SA"/>
        </w:rPr>
      </w:pPr>
      <w:r w:rsidRPr="005403CF">
        <w:rPr>
          <w:rFonts w:ascii="Tahoma" w:hAnsi="Tahoma" w:cs="Tahoma"/>
          <w:sz w:val="22"/>
          <w:szCs w:val="22"/>
          <w:lang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28ECAFC6" w14:textId="0E9565F9" w:rsidR="00195D4E" w:rsidRPr="005403CF" w:rsidRDefault="008C5114" w:rsidP="0076186E">
      <w:pPr>
        <w:spacing w:before="240"/>
        <w:jc w:val="both"/>
        <w:rPr>
          <w:rFonts w:ascii="Tahoma" w:hAnsi="Tahoma" w:cs="Tahoma"/>
          <w:sz w:val="22"/>
          <w:szCs w:val="22"/>
          <w:lang w:eastAsia="ar-SA"/>
        </w:rPr>
      </w:pPr>
      <w:r w:rsidRPr="005403CF">
        <w:rPr>
          <w:rFonts w:ascii="Tahoma" w:hAnsi="Tahoma" w:cs="Tahoma"/>
          <w:sz w:val="22"/>
          <w:szCs w:val="22"/>
          <w:lang w:eastAsia="ar-SA"/>
        </w:rPr>
        <w:lastRenderedPageBreak/>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παρούσα σε ποσοστό και ως εξής: </w:t>
      </w:r>
      <w:proofErr w:type="spellStart"/>
      <w:r w:rsidRPr="005403CF">
        <w:rPr>
          <w:rFonts w:ascii="Tahoma" w:hAnsi="Tahoma" w:cs="Tahoma"/>
          <w:sz w:val="22"/>
          <w:szCs w:val="22"/>
          <w:lang w:eastAsia="ar-SA"/>
        </w:rPr>
        <w:t>εκατόν</w:t>
      </w:r>
      <w:proofErr w:type="spellEnd"/>
      <w:r w:rsidRPr="005403CF">
        <w:rPr>
          <w:rFonts w:ascii="Tahoma" w:hAnsi="Tahoma" w:cs="Tahoma"/>
          <w:sz w:val="22"/>
          <w:szCs w:val="22"/>
          <w:lang w:eastAsia="ar-SA"/>
        </w:rPr>
        <w:t xml:space="preserve"> είκοσι τοις </w:t>
      </w:r>
      <w:r w:rsidR="0076186E" w:rsidRPr="005403CF">
        <w:rPr>
          <w:rFonts w:ascii="Tahoma" w:hAnsi="Tahoma" w:cs="Tahoma"/>
          <w:sz w:val="22"/>
          <w:szCs w:val="22"/>
          <w:lang w:eastAsia="ar-SA"/>
        </w:rPr>
        <w:t>(120%)</w:t>
      </w:r>
      <w:r w:rsidR="0076186E" w:rsidRPr="005403CF">
        <w:rPr>
          <w:rFonts w:ascii="Tahoma" w:hAnsi="Tahoma" w:cs="Tahoma"/>
          <w:sz w:val="22"/>
          <w:szCs w:val="22"/>
          <w:vertAlign w:val="superscript"/>
          <w:lang w:eastAsia="ar-SA"/>
        </w:rPr>
        <w:footnoteReference w:id="25"/>
      </w:r>
      <w:r w:rsidR="0076186E" w:rsidRPr="005403CF">
        <w:rPr>
          <w:rFonts w:ascii="Tahoma" w:hAnsi="Tahoma" w:cs="Tahoma"/>
          <w:sz w:val="22"/>
          <w:szCs w:val="22"/>
          <w:lang w:eastAsia="ar-SA"/>
        </w:rPr>
        <w:t xml:space="preserve"> στην περίπτωση της μεγαλύτερης ποσότητας και ογδόντα τοις εκατό (80%)</w:t>
      </w:r>
      <w:r w:rsidR="0076186E" w:rsidRPr="005403CF">
        <w:rPr>
          <w:rFonts w:ascii="Tahoma" w:hAnsi="Tahoma" w:cs="Tahoma"/>
          <w:sz w:val="22"/>
          <w:szCs w:val="22"/>
          <w:vertAlign w:val="superscript"/>
          <w:lang w:eastAsia="ar-SA"/>
        </w:rPr>
        <w:footnoteReference w:id="26"/>
      </w:r>
      <w:r w:rsidRPr="005403CF">
        <w:rPr>
          <w:rFonts w:ascii="Tahoma" w:hAnsi="Tahoma" w:cs="Tahoma"/>
          <w:sz w:val="22"/>
          <w:szCs w:val="22"/>
          <w:lang w:eastAsia="ar-SA"/>
        </w:rPr>
        <w:t xml:space="preserve"> στην περίπτωση μικρότερης ποσότητας.</w:t>
      </w:r>
    </w:p>
    <w:p w14:paraId="1B2003B7" w14:textId="77777777" w:rsidR="00195D4E" w:rsidRPr="005403CF" w:rsidRDefault="008C5114" w:rsidP="0076186E">
      <w:pPr>
        <w:spacing w:before="240"/>
        <w:jc w:val="both"/>
        <w:rPr>
          <w:rFonts w:ascii="Tahoma" w:hAnsi="Tahoma" w:cs="Tahoma"/>
          <w:sz w:val="22"/>
          <w:szCs w:val="22"/>
        </w:rPr>
      </w:pPr>
      <w:r w:rsidRPr="005403CF">
        <w:rPr>
          <w:rFonts w:ascii="Tahoma" w:hAnsi="Tahoma" w:cs="Tahoma"/>
          <w:sz w:val="22"/>
          <w:szCs w:val="22"/>
        </w:rPr>
        <w:t>Τα αποτελέσματα του ελέγχου των παραπάνω δικαιολογητικών και της εισήγησης της Επιτροπής επικυρώνονται με την απόφαση κατακύρωσης.</w:t>
      </w:r>
    </w:p>
    <w:p w14:paraId="363B5394" w14:textId="67465209" w:rsidR="00195D4E" w:rsidRPr="005403CF" w:rsidRDefault="008C5114" w:rsidP="0076186E">
      <w:pPr>
        <w:spacing w:before="240"/>
        <w:jc w:val="both"/>
        <w:textAlignment w:val="baseline"/>
        <w:rPr>
          <w:rFonts w:ascii="Tahoma" w:eastAsiaTheme="minorHAnsi" w:hAnsi="Tahoma" w:cs="Tahoma"/>
          <w:color w:val="000000"/>
          <w:sz w:val="22"/>
          <w:szCs w:val="22"/>
          <w:shd w:val="clear" w:color="auto" w:fill="FFFFFF"/>
          <w:lang w:eastAsia="en-US"/>
        </w:rPr>
      </w:pPr>
      <w:r w:rsidRPr="005403CF">
        <w:rPr>
          <w:rFonts w:ascii="Tahoma" w:eastAsiaTheme="minorHAnsi" w:hAnsi="Tahoma" w:cs="Tahoma"/>
          <w:color w:val="000000"/>
          <w:sz w:val="22"/>
          <w:szCs w:val="22"/>
          <w:shd w:val="clear" w:color="auto" w:fill="FFFFFF"/>
          <w:lang w:eastAsia="en-US"/>
        </w:rPr>
        <w:t>Σε κάθε περίπτωση,</w:t>
      </w:r>
      <w:r w:rsidRPr="005403CF">
        <w:rPr>
          <w:rFonts w:ascii="Tahoma" w:hAnsi="Tahoma" w:cs="Tahoma"/>
          <w:color w:val="000000"/>
          <w:sz w:val="22"/>
          <w:szCs w:val="22"/>
          <w:shd w:val="clear" w:color="auto" w:fill="FFFFFF"/>
        </w:rPr>
        <w:t xml:space="preserve"> </w:t>
      </w:r>
      <w:r w:rsidRPr="005403CF">
        <w:rPr>
          <w:rFonts w:ascii="Tahoma" w:eastAsiaTheme="minorHAnsi" w:hAnsi="Tahoma" w:cs="Tahoma"/>
          <w:color w:val="000000"/>
          <w:sz w:val="22"/>
          <w:szCs w:val="22"/>
          <w:shd w:val="clear" w:color="auto" w:fill="FFFFFF"/>
          <w:lang w:eastAsia="en-US"/>
        </w:rPr>
        <w:t>όταν εξ αρχής έχει υποβληθεί μία προσφορά,</w:t>
      </w:r>
      <w:r w:rsidRPr="005403CF">
        <w:rPr>
          <w:rFonts w:ascii="Tahoma" w:hAnsi="Tahoma" w:cs="Tahoma"/>
          <w:color w:val="000000"/>
          <w:sz w:val="22"/>
          <w:szCs w:val="22"/>
          <w:shd w:val="clear" w:color="auto" w:fill="FFFFFF"/>
        </w:rPr>
        <w:t xml:space="preserve"> τα </w:t>
      </w:r>
      <w:r w:rsidRPr="005403CF">
        <w:rPr>
          <w:rFonts w:ascii="Tahoma" w:eastAsiaTheme="minorHAnsi" w:hAnsi="Tahoma" w:cs="Tahoma"/>
          <w:color w:val="000000"/>
          <w:sz w:val="22"/>
          <w:szCs w:val="22"/>
          <w:shd w:val="clear" w:color="auto" w:fill="FFFFFF"/>
          <w:lang w:eastAsia="en-US"/>
        </w:rPr>
        <w:t>αποτελέσματα όλων των σταδίων</w:t>
      </w:r>
      <w:r w:rsidRPr="005403CF">
        <w:rPr>
          <w:rFonts w:ascii="Tahoma" w:hAnsi="Tahoma" w:cs="Tahoma"/>
          <w:color w:val="000000"/>
          <w:sz w:val="22"/>
          <w:szCs w:val="22"/>
          <w:shd w:val="clear" w:color="auto" w:fill="FFFFFF"/>
        </w:rPr>
        <w:t xml:space="preserve"> της διαδικασίας ανάθεσης</w:t>
      </w:r>
      <w:r w:rsidRPr="005403CF">
        <w:rPr>
          <w:rFonts w:ascii="Tahoma" w:eastAsiaTheme="minorHAnsi" w:hAnsi="Tahoma" w:cs="Tahoma"/>
          <w:color w:val="000000"/>
          <w:sz w:val="22"/>
          <w:szCs w:val="22"/>
          <w:shd w:val="clear" w:color="auto" w:fill="FFFFFF"/>
          <w:lang w:eastAsia="en-US"/>
        </w:rPr>
        <w:t>, ήτοι Δικαιολογητικών Συμμετοχής, Τεχνικής Προσφοράς και Οικονομικής Προσφοράς</w:t>
      </w:r>
      <w:r w:rsidRPr="005403CF">
        <w:rPr>
          <w:rFonts w:ascii="Tahoma" w:hAnsi="Tahoma" w:cs="Tahoma"/>
          <w:color w:val="000000"/>
          <w:sz w:val="22"/>
          <w:szCs w:val="22"/>
          <w:shd w:val="clear" w:color="auto" w:fill="FFFFFF"/>
        </w:rPr>
        <w:t xml:space="preserve">,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Pr="005403CF">
        <w:rPr>
          <w:rFonts w:ascii="Tahoma" w:hAnsi="Tahoma" w:cs="Tahoma"/>
          <w:sz w:val="22"/>
          <w:szCs w:val="22"/>
        </w:rPr>
        <w:t xml:space="preserve">Ε.Α.ΔΗ.ΣΥ. </w:t>
      </w:r>
      <w:r w:rsidRPr="005403CF">
        <w:rPr>
          <w:rFonts w:ascii="Tahoma" w:hAnsi="Tahoma" w:cs="Tahoma"/>
          <w:color w:val="000000"/>
          <w:sz w:val="22"/>
          <w:szCs w:val="22"/>
          <w:shd w:val="clear" w:color="auto" w:fill="FFFFFF"/>
        </w:rPr>
        <w:t xml:space="preserve">σύμφωνα με όσα προβλέπονται στην παράγραφο 3.4 της </w:t>
      </w:r>
      <w:r w:rsidR="0076186E" w:rsidRPr="005403CF">
        <w:rPr>
          <w:rFonts w:ascii="Tahoma" w:hAnsi="Tahoma" w:cs="Tahoma"/>
          <w:color w:val="000000"/>
          <w:sz w:val="22"/>
          <w:szCs w:val="22"/>
          <w:shd w:val="clear" w:color="auto" w:fill="FFFFFF"/>
        </w:rPr>
        <w:t>παρούσας</w:t>
      </w:r>
      <w:r w:rsidR="0076186E" w:rsidRPr="005403CF">
        <w:rPr>
          <w:rFonts w:ascii="Tahoma" w:hAnsi="Tahoma" w:cs="Tahoma"/>
          <w:color w:val="000000"/>
          <w:sz w:val="22"/>
          <w:szCs w:val="22"/>
          <w:shd w:val="clear" w:color="auto" w:fill="FFFFFF"/>
          <w:vertAlign w:val="superscript"/>
        </w:rPr>
        <w:footnoteReference w:id="27"/>
      </w:r>
      <w:r w:rsidRPr="005403CF">
        <w:rPr>
          <w:rFonts w:ascii="Tahoma" w:eastAsiaTheme="minorHAnsi" w:hAnsi="Tahoma" w:cs="Tahoma"/>
          <w:color w:val="000000"/>
          <w:sz w:val="22"/>
          <w:szCs w:val="22"/>
          <w:shd w:val="clear" w:color="auto" w:fill="FFFFFF"/>
          <w:lang w:eastAsia="en-US"/>
        </w:rPr>
        <w:t>.</w:t>
      </w:r>
    </w:p>
    <w:p w14:paraId="1D023547" w14:textId="77777777" w:rsidR="00195D4E" w:rsidRPr="005403CF" w:rsidRDefault="00195D4E">
      <w:pPr>
        <w:jc w:val="both"/>
        <w:rPr>
          <w:rFonts w:ascii="Tahoma" w:hAnsi="Tahoma" w:cs="Tahoma"/>
          <w:sz w:val="22"/>
          <w:szCs w:val="22"/>
        </w:rPr>
      </w:pPr>
    </w:p>
    <w:p w14:paraId="78C29678" w14:textId="77777777" w:rsidR="00195D4E" w:rsidRPr="005403CF" w:rsidRDefault="008C5114">
      <w:pPr>
        <w:pStyle w:val="2"/>
        <w:jc w:val="both"/>
        <w:rPr>
          <w:rFonts w:ascii="Tahoma" w:hAnsi="Tahoma" w:cs="Tahoma"/>
          <w:lang w:val="el-GR"/>
        </w:rPr>
      </w:pPr>
      <w:bookmarkStart w:id="312" w:name="_Toc74566911"/>
      <w:bookmarkStart w:id="313" w:name="_Toc74566906"/>
      <w:bookmarkStart w:id="314" w:name="_Toc74566901"/>
      <w:bookmarkStart w:id="315" w:name="_Toc74566898"/>
      <w:bookmarkStart w:id="316" w:name="_Toc74566896"/>
      <w:bookmarkStart w:id="317" w:name="_Toc74566909"/>
      <w:bookmarkStart w:id="318" w:name="_Toc74566914"/>
      <w:bookmarkStart w:id="319" w:name="_Toc74566895"/>
      <w:bookmarkStart w:id="320" w:name="_Toc74566905"/>
      <w:bookmarkStart w:id="321" w:name="_Toc74566904"/>
      <w:bookmarkStart w:id="322" w:name="_Toc74566908"/>
      <w:bookmarkStart w:id="323" w:name="_Toc74566903"/>
      <w:bookmarkStart w:id="324" w:name="_Toc74566907"/>
      <w:bookmarkStart w:id="325" w:name="_Toc74566902"/>
      <w:bookmarkStart w:id="326" w:name="_Toc74566897"/>
      <w:bookmarkStart w:id="327" w:name="_Toc74566913"/>
      <w:bookmarkStart w:id="328" w:name="_Toc74566900"/>
      <w:bookmarkStart w:id="329" w:name="_Toc74566912"/>
      <w:bookmarkStart w:id="330" w:name="_Toc74566910"/>
      <w:bookmarkStart w:id="331" w:name="_Toc74566899"/>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r w:rsidRPr="005403CF">
        <w:rPr>
          <w:rFonts w:ascii="Tahoma" w:hAnsi="Tahoma" w:cs="Tahoma"/>
          <w:lang w:val="el-GR"/>
        </w:rPr>
        <w:tab/>
      </w:r>
      <w:bookmarkStart w:id="332" w:name="_Ref113958825"/>
      <w:bookmarkStart w:id="333" w:name="_Toc97194447"/>
      <w:bookmarkStart w:id="334" w:name="_Ref113958813"/>
      <w:bookmarkStart w:id="335" w:name="_Toc97194315"/>
      <w:bookmarkStart w:id="336" w:name="_Ref151371133"/>
      <w:bookmarkStart w:id="337" w:name="_Ref113958826"/>
      <w:bookmarkStart w:id="338" w:name="_Ref151371141"/>
      <w:bookmarkStart w:id="339" w:name="_Toc187401768"/>
      <w:r w:rsidRPr="005403CF">
        <w:rPr>
          <w:rFonts w:ascii="Tahoma" w:hAnsi="Tahoma" w:cs="Tahoma"/>
          <w:lang w:val="el-GR"/>
        </w:rPr>
        <w:t>Κατακύρωση - σύναψη σύμβασης</w:t>
      </w:r>
      <w:bookmarkEnd w:id="332"/>
      <w:bookmarkEnd w:id="333"/>
      <w:bookmarkEnd w:id="334"/>
      <w:bookmarkEnd w:id="335"/>
      <w:bookmarkEnd w:id="336"/>
      <w:bookmarkEnd w:id="337"/>
      <w:bookmarkEnd w:id="338"/>
      <w:bookmarkEnd w:id="339"/>
      <w:r w:rsidRPr="005403CF">
        <w:rPr>
          <w:rFonts w:ascii="Tahoma" w:hAnsi="Tahoma" w:cs="Tahoma"/>
          <w:lang w:val="el-GR"/>
        </w:rPr>
        <w:t xml:space="preserve"> </w:t>
      </w:r>
    </w:p>
    <w:p w14:paraId="5C1363D7" w14:textId="77777777" w:rsidR="00195D4E" w:rsidRPr="005403CF" w:rsidRDefault="008C5114">
      <w:pPr>
        <w:jc w:val="both"/>
        <w:rPr>
          <w:rFonts w:ascii="Tahoma" w:hAnsi="Tahoma" w:cs="Tahoma"/>
          <w:sz w:val="22"/>
          <w:szCs w:val="22"/>
          <w:lang w:eastAsia="ar-SA"/>
        </w:rPr>
      </w:pPr>
      <w:r w:rsidRPr="005403CF">
        <w:rPr>
          <w:rFonts w:ascii="Tahoma" w:hAnsi="Tahoma" w:cs="Tahoma"/>
          <w:b/>
          <w:sz w:val="22"/>
          <w:szCs w:val="22"/>
          <w:lang w:eastAsia="ar-SA"/>
        </w:rPr>
        <w:t>3.3.1</w:t>
      </w:r>
      <w:r w:rsidRPr="005403CF">
        <w:rPr>
          <w:rFonts w:ascii="Tahoma" w:hAnsi="Tahoma" w:cs="Tahoma"/>
          <w:sz w:val="22"/>
          <w:szCs w:val="22"/>
          <w:lang w:eastAsia="ar-SA"/>
        </w:rPr>
        <w:t xml:space="preserve"> 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6EEA1ED2" w14:textId="77777777" w:rsidR="00195D4E" w:rsidRPr="005403CF" w:rsidRDefault="008C5114" w:rsidP="0076186E">
      <w:pPr>
        <w:spacing w:before="240" w:after="240"/>
        <w:jc w:val="both"/>
        <w:rPr>
          <w:rFonts w:ascii="Tahoma" w:hAnsi="Tahoma" w:cs="Tahoma"/>
          <w:sz w:val="22"/>
          <w:szCs w:val="22"/>
          <w:lang w:eastAsia="ar-SA"/>
        </w:rPr>
      </w:pPr>
      <w:r w:rsidRPr="005403CF">
        <w:rPr>
          <w:rFonts w:ascii="Tahoma" w:hAnsi="Tahoma" w:cs="Tahoma"/>
          <w:sz w:val="22"/>
          <w:szCs w:val="22"/>
          <w:lang w:eastAsia="ar-SA"/>
        </w:rPr>
        <w:t xml:space="preserve">Η αναθέτουσα αρχή κοινοποιεί, μέσω της λειτουργικότητας της «Επικοινωνίας», στο ΕΣΗΔΗΣ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επιπλέον δε, αναρτά τα δικαιολογητικά του προσωρινού αναδόχου στα «Συνημμένα Ηλεκτρονικού Διαγωνισμού». </w:t>
      </w:r>
    </w:p>
    <w:p w14:paraId="26AD57D3" w14:textId="77777777" w:rsidR="00195D4E" w:rsidRPr="005403CF" w:rsidRDefault="008C5114" w:rsidP="0076186E">
      <w:pPr>
        <w:spacing w:before="240" w:after="240"/>
        <w:jc w:val="both"/>
        <w:rPr>
          <w:rFonts w:ascii="Tahoma" w:hAnsi="Tahoma" w:cs="Tahoma"/>
          <w:sz w:val="22"/>
          <w:szCs w:val="22"/>
          <w:lang w:eastAsia="ar-SA"/>
        </w:rPr>
      </w:pPr>
      <w:r w:rsidRPr="005403CF">
        <w:rPr>
          <w:rFonts w:ascii="Tahoma" w:hAnsi="Tahoma" w:cs="Tahoma"/>
          <w:sz w:val="22"/>
          <w:szCs w:val="22"/>
          <w:lang w:eastAsia="ar-SA"/>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w:t>
      </w:r>
      <w:r w:rsidRPr="005403CF">
        <w:rPr>
          <w:rFonts w:ascii="Tahoma" w:hAnsi="Tahoma" w:cs="Tahoma"/>
          <w:sz w:val="22"/>
          <w:szCs w:val="22"/>
        </w:rPr>
        <w:t xml:space="preserve"> με ενέργειες της αναθέτουσας αρχής</w:t>
      </w:r>
      <w:r w:rsidRPr="005403CF">
        <w:rPr>
          <w:rFonts w:ascii="Tahoma" w:hAnsi="Tahoma" w:cs="Tahoma"/>
          <w:sz w:val="22"/>
          <w:szCs w:val="22"/>
          <w:lang w:eastAsia="ar-SA"/>
        </w:rPr>
        <w:t xml:space="preserve">. Κατά της απόφασης κατακύρωσης χωρεί προδικαστική προσφυγή ενώπιον της </w:t>
      </w:r>
      <w:r w:rsidRPr="005403CF">
        <w:rPr>
          <w:rFonts w:ascii="Tahoma" w:hAnsi="Tahoma" w:cs="Tahoma"/>
          <w:sz w:val="22"/>
          <w:szCs w:val="22"/>
        </w:rPr>
        <w:t>Ε.Α.ΔΗ.ΣΥ.</w:t>
      </w:r>
      <w:r w:rsidRPr="005403CF">
        <w:rPr>
          <w:rFonts w:ascii="Tahoma" w:hAnsi="Tahoma" w:cs="Tahoma"/>
          <w:sz w:val="22"/>
          <w:szCs w:val="22"/>
          <w:lang w:eastAsia="ar-SA"/>
        </w:rPr>
        <w:t>, σύμφωνα με την παράγραφο 3.4 της παρούσας. Δεν επιτρέπεται η άσκηση άλλης διοικητικής προσφυγής κατά της ανωτέρω απόφασης.</w:t>
      </w:r>
    </w:p>
    <w:p w14:paraId="630F051A" w14:textId="77777777" w:rsidR="00195D4E" w:rsidRPr="005403CF" w:rsidRDefault="008C5114">
      <w:pPr>
        <w:jc w:val="both"/>
        <w:rPr>
          <w:rFonts w:ascii="Tahoma" w:hAnsi="Tahoma" w:cs="Tahoma"/>
          <w:sz w:val="22"/>
          <w:szCs w:val="22"/>
          <w:lang w:eastAsia="ar-SA"/>
        </w:rPr>
      </w:pPr>
      <w:r w:rsidRPr="005403CF">
        <w:rPr>
          <w:rFonts w:ascii="Tahoma" w:hAnsi="Tahoma" w:cs="Tahoma"/>
          <w:b/>
          <w:sz w:val="22"/>
          <w:szCs w:val="22"/>
          <w:lang w:eastAsia="ar-SA"/>
        </w:rPr>
        <w:t>3.3.2</w:t>
      </w:r>
      <w:r w:rsidRPr="005403CF">
        <w:rPr>
          <w:rFonts w:ascii="Tahoma" w:hAnsi="Tahoma" w:cs="Tahoma"/>
          <w:sz w:val="22"/>
          <w:szCs w:val="22"/>
          <w:lang w:eastAsia="ar-SA"/>
        </w:rPr>
        <w:t xml:space="preserve"> Η απόφαση κατακύρωσης καθίσταται οριστική, εφόσον συντρέξουν οι ακόλουθες προϋποθέσεις σωρευτικά:</w:t>
      </w:r>
    </w:p>
    <w:p w14:paraId="5243B346" w14:textId="77777777" w:rsidR="00195D4E" w:rsidRPr="005403CF" w:rsidRDefault="008C51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ahoma" w:hAnsi="Tahoma" w:cs="Tahoma"/>
          <w:sz w:val="22"/>
          <w:szCs w:val="22"/>
          <w:lang w:eastAsia="ar-SA"/>
        </w:rPr>
      </w:pPr>
      <w:r w:rsidRPr="005403CF">
        <w:rPr>
          <w:rFonts w:ascii="Tahoma" w:hAnsi="Tahoma" w:cs="Tahoma"/>
          <w:sz w:val="22"/>
          <w:szCs w:val="22"/>
          <w:lang w:eastAsia="ar-SA"/>
        </w:rPr>
        <w:t xml:space="preserve">α) κοινοποιηθεί η απόφαση κατακύρωσης σε όλους τους οικονομικούς φορείς που δεν έχουν αποκλειστεί οριστικά, </w:t>
      </w:r>
    </w:p>
    <w:p w14:paraId="0A4175CD" w14:textId="77777777" w:rsidR="00195D4E" w:rsidRPr="005403CF" w:rsidRDefault="008C51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ahoma" w:hAnsi="Tahoma" w:cs="Tahoma"/>
          <w:sz w:val="22"/>
          <w:szCs w:val="22"/>
          <w:lang w:eastAsia="ar-SA"/>
        </w:rPr>
      </w:pPr>
      <w:r w:rsidRPr="005403CF">
        <w:rPr>
          <w:rFonts w:ascii="Tahoma" w:hAnsi="Tahoma" w:cs="Tahoma"/>
          <w:sz w:val="22"/>
          <w:szCs w:val="22"/>
          <w:lang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και ακύρωσης κατά της απόφασης της </w:t>
      </w:r>
      <w:proofErr w:type="spellStart"/>
      <w:r w:rsidRPr="005403CF">
        <w:rPr>
          <w:rFonts w:ascii="Tahoma" w:hAnsi="Tahoma" w:cs="Tahoma"/>
          <w:sz w:val="22"/>
          <w:szCs w:val="22"/>
        </w:rPr>
        <w:t>Ε.Α.ΔΗ.ΣΥ.</w:t>
      </w:r>
      <w:r w:rsidRPr="005403CF">
        <w:rPr>
          <w:rFonts w:ascii="Tahoma" w:hAnsi="Tahoma" w:cs="Tahoma"/>
          <w:sz w:val="22"/>
          <w:szCs w:val="22"/>
          <w:lang w:eastAsia="ar-SA"/>
        </w:rPr>
        <w:t>και</w:t>
      </w:r>
      <w:proofErr w:type="spellEnd"/>
      <w:r w:rsidRPr="005403CF">
        <w:rPr>
          <w:rFonts w:ascii="Tahoma" w:hAnsi="Tahoma" w:cs="Tahoma"/>
          <w:sz w:val="22"/>
          <w:szCs w:val="22"/>
          <w:lang w:eastAsia="ar-SA"/>
        </w:rPr>
        <w:t xml:space="preserve"> σε περίπτωση άσκησης αίτησης αναστολής και ακύρωσης κατά της απόφασης της </w:t>
      </w:r>
      <w:r w:rsidRPr="005403CF">
        <w:rPr>
          <w:rFonts w:ascii="Tahoma" w:hAnsi="Tahoma" w:cs="Tahoma"/>
          <w:sz w:val="22"/>
          <w:szCs w:val="22"/>
        </w:rPr>
        <w:t>Ε.Α.ΔΗ.ΣΥ.</w:t>
      </w:r>
      <w:r w:rsidRPr="005403CF">
        <w:rPr>
          <w:rFonts w:ascii="Tahoma" w:hAnsi="Tahoma" w:cs="Tahoma"/>
          <w:sz w:val="22"/>
          <w:szCs w:val="22"/>
          <w:lang w:eastAsia="ar-SA"/>
        </w:rPr>
        <w:t xml:space="preserve">, εκδοθεί απόφαση επ’ αυτής, με την επιφύλαξη της χορήγησης προσωρινής διαταγής, σύμφωνα με όσα ορίζονται  στο τελευταίο εδάφιο </w:t>
      </w:r>
      <w:r w:rsidRPr="005403CF">
        <w:rPr>
          <w:rFonts w:ascii="Tahoma" w:hAnsi="Tahoma" w:cs="Tahoma"/>
          <w:sz w:val="22"/>
          <w:szCs w:val="22"/>
          <w:lang w:eastAsia="ar-SA"/>
        </w:rPr>
        <w:lastRenderedPageBreak/>
        <w:t>της </w:t>
      </w:r>
      <w:proofErr w:type="spellStart"/>
      <w:r w:rsidR="00195D4E">
        <w:fldChar w:fldCharType="begin"/>
      </w:r>
      <w:r w:rsidR="00195D4E">
        <w:instrText>HYPERLINK "http://www.eaadhsy.gr/n4412/n4412fulltextlinks.html" \l "art372_4"</w:instrText>
      </w:r>
      <w:r w:rsidR="00195D4E">
        <w:fldChar w:fldCharType="separate"/>
      </w:r>
      <w:r w:rsidR="00195D4E" w:rsidRPr="005403CF">
        <w:rPr>
          <w:rFonts w:ascii="Tahoma" w:hAnsi="Tahoma" w:cs="Tahoma"/>
          <w:sz w:val="22"/>
          <w:szCs w:val="22"/>
          <w:lang w:eastAsia="ar-SA"/>
        </w:rPr>
        <w:t>παρ.</w:t>
      </w:r>
      <w:r w:rsidR="00195D4E">
        <w:rPr>
          <w:rFonts w:ascii="Tahoma" w:hAnsi="Tahoma" w:cs="Tahoma"/>
          <w:sz w:val="22"/>
          <w:szCs w:val="22"/>
          <w:lang w:eastAsia="ar-SA"/>
        </w:rPr>
        <w:fldChar w:fldCharType="end"/>
      </w:r>
      <w:hyperlink r:id="rId36" w:anchor="art372_4" w:history="1">
        <w:bookmarkStart w:id="340" w:name="_Hlk126503099"/>
        <w:r w:rsidR="00195D4E" w:rsidRPr="005403CF">
          <w:rPr>
            <w:rStyle w:val="-"/>
            <w:rFonts w:ascii="Tahoma" w:hAnsi="Tahoma" w:cs="Tahoma"/>
            <w:sz w:val="22"/>
            <w:szCs w:val="22"/>
          </w:rPr>
          <w:t>http</w:t>
        </w:r>
        <w:proofErr w:type="spellEnd"/>
        <w:r w:rsidR="00195D4E" w:rsidRPr="005403CF">
          <w:rPr>
            <w:rStyle w:val="-"/>
            <w:rFonts w:ascii="Tahoma" w:hAnsi="Tahoma" w:cs="Tahoma"/>
            <w:sz w:val="22"/>
            <w:szCs w:val="22"/>
          </w:rPr>
          <w:t>://www.eaadhsy.gr/n4412/n4412fulltextlinks.html - art372_4</w:t>
        </w:r>
      </w:hyperlink>
      <w:hyperlink r:id="rId37" w:anchor="art372_4" w:history="1">
        <w:bookmarkEnd w:id="340"/>
        <w:r w:rsidRPr="005403CF">
          <w:rPr>
            <w:rFonts w:ascii="Tahoma" w:hAnsi="Tahoma" w:cs="Tahoma"/>
            <w:sz w:val="22"/>
            <w:szCs w:val="22"/>
            <w:lang w:eastAsia="ar-SA"/>
          </w:rPr>
          <w:t xml:space="preserve"> 4 του άρθρου 372</w:t>
        </w:r>
      </w:hyperlink>
      <w:r w:rsidRPr="005403CF">
        <w:rPr>
          <w:rFonts w:ascii="Tahoma" w:hAnsi="Tahoma" w:cs="Tahoma"/>
          <w:sz w:val="22"/>
          <w:szCs w:val="22"/>
          <w:lang w:eastAsia="ar-SA"/>
        </w:rPr>
        <w:t xml:space="preserve"> του ν. 4412/2016,</w:t>
      </w:r>
    </w:p>
    <w:p w14:paraId="0C50E622" w14:textId="77777777" w:rsidR="00195D4E" w:rsidRPr="005403CF" w:rsidRDefault="008C51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ahoma" w:hAnsi="Tahoma" w:cs="Tahoma"/>
          <w:sz w:val="22"/>
          <w:szCs w:val="22"/>
          <w:lang w:eastAsia="ar-SA"/>
        </w:rPr>
      </w:pPr>
      <w:r w:rsidRPr="005403CF">
        <w:rPr>
          <w:rFonts w:ascii="Tahoma" w:hAnsi="Tahoma" w:cs="Tahoma"/>
          <w:sz w:val="22"/>
          <w:szCs w:val="22"/>
          <w:lang w:eastAsia="ar-SA"/>
        </w:rPr>
        <w:t xml:space="preserve">γ) ολοκληρωθεί επιτυχώς ο </w:t>
      </w:r>
      <w:proofErr w:type="spellStart"/>
      <w:r w:rsidRPr="005403CF">
        <w:rPr>
          <w:rFonts w:ascii="Tahoma" w:hAnsi="Tahoma" w:cs="Tahoma"/>
          <w:sz w:val="22"/>
          <w:szCs w:val="22"/>
          <w:lang w:eastAsia="ar-SA"/>
        </w:rPr>
        <w:t>προσυμβατικός</w:t>
      </w:r>
      <w:proofErr w:type="spellEnd"/>
      <w:r w:rsidRPr="005403CF">
        <w:rPr>
          <w:rFonts w:ascii="Tahoma" w:hAnsi="Tahoma" w:cs="Tahoma"/>
          <w:sz w:val="22"/>
          <w:szCs w:val="22"/>
          <w:lang w:eastAsia="ar-SA"/>
        </w:rPr>
        <w:t xml:space="preserve"> έλεγχος από το Ελεγκτικό Συνέδριο, σύμφωνα με τα άρθρα 324 έως 327 του ν. 4700/2020, εφόσον απαιτείται, και </w:t>
      </w:r>
    </w:p>
    <w:p w14:paraId="169963B8" w14:textId="77777777" w:rsidR="00195D4E" w:rsidRPr="005403CF" w:rsidRDefault="008C51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ahoma" w:hAnsi="Tahoma" w:cs="Tahoma"/>
          <w:sz w:val="22"/>
          <w:szCs w:val="22"/>
          <w:lang w:eastAsia="ar-SA"/>
        </w:rPr>
      </w:pPr>
      <w:r w:rsidRPr="005403CF">
        <w:rPr>
          <w:rFonts w:ascii="Tahoma" w:hAnsi="Tahoma" w:cs="Tahoma"/>
          <w:sz w:val="22"/>
          <w:szCs w:val="22"/>
          <w:lang w:eastAsia="ar-SA"/>
        </w:rPr>
        <w:t>δ) (</w:t>
      </w:r>
      <w:r w:rsidRPr="005403CF">
        <w:rPr>
          <w:rFonts w:ascii="Tahoma" w:hAnsi="Tahoma" w:cs="Tahoma"/>
          <w:i/>
          <w:sz w:val="22"/>
          <w:szCs w:val="22"/>
          <w:lang w:eastAsia="ar-SA"/>
        </w:rPr>
        <w:t xml:space="preserve">μόνο στην περίπτωση του </w:t>
      </w:r>
      <w:proofErr w:type="spellStart"/>
      <w:r w:rsidRPr="005403CF">
        <w:rPr>
          <w:rFonts w:ascii="Tahoma" w:hAnsi="Tahoma" w:cs="Tahoma"/>
          <w:i/>
          <w:sz w:val="22"/>
          <w:szCs w:val="22"/>
          <w:lang w:eastAsia="ar-SA"/>
        </w:rPr>
        <w:t>προσυμβατικού</w:t>
      </w:r>
      <w:proofErr w:type="spellEnd"/>
      <w:r w:rsidRPr="005403CF">
        <w:rPr>
          <w:rFonts w:ascii="Tahoma" w:hAnsi="Tahoma" w:cs="Tahoma"/>
          <w:i/>
          <w:sz w:val="22"/>
          <w:szCs w:val="22"/>
          <w:lang w:eastAsia="ar-SA"/>
        </w:rPr>
        <w:t xml:space="preserve"> ελέγχου ή της άσκησης προδικαστικής προσφυγής κατά της απόφασης κατακύρωσης)</w:t>
      </w:r>
      <w:r w:rsidRPr="005403CF">
        <w:rPr>
          <w:rFonts w:ascii="Tahoma" w:hAnsi="Tahoma" w:cs="Tahoma"/>
          <w:sz w:val="22"/>
          <w:szCs w:val="22"/>
          <w:lang w:eastAsia="ar-SA"/>
        </w:rPr>
        <w:t xml:space="preserve"> ο  προσωρινός ανάδοχος και έχει υποβάλει έπειτα από σχετική πρόσκληση, υπεύθυνη δήλωση, που υπογράφεται σύμφωνα με όσα ορίζονται στο </w:t>
      </w:r>
      <w:hyperlink r:id="rId38">
        <w:r w:rsidR="00195D4E" w:rsidRPr="005403CF">
          <w:rPr>
            <w:rFonts w:ascii="Tahoma" w:hAnsi="Tahoma" w:cs="Tahoma"/>
            <w:sz w:val="22"/>
            <w:szCs w:val="22"/>
            <w:lang w:eastAsia="ar-SA"/>
          </w:rPr>
          <w:t>άρθρο 79Α</w:t>
        </w:r>
      </w:hyperlink>
      <w:r w:rsidRPr="005403CF">
        <w:rPr>
          <w:rFonts w:ascii="Tahoma" w:hAnsi="Tahoma" w:cs="Tahoma"/>
          <w:sz w:val="22"/>
          <w:szCs w:val="22"/>
          <w:lang w:eastAsia="ar-SA"/>
        </w:rPr>
        <w:t xml:space="preserve"> του ν. 4412/2016 </w:t>
      </w:r>
      <w:bookmarkStart w:id="341" w:name="_Hlk126503163"/>
      <w:r w:rsidRPr="005403CF">
        <w:rPr>
          <w:rFonts w:ascii="Tahoma" w:hAnsi="Tahoma" w:cs="Tahoma"/>
          <w:sz w:val="22"/>
          <w:szCs w:val="22"/>
          <w:lang w:eastAsia="ar-SA"/>
        </w:rPr>
        <w:t>περί υπογραφής Ευρωπαϊκού Ενιαίου Εγγράφου Σύμβασης</w:t>
      </w:r>
      <w:bookmarkEnd w:id="341"/>
      <w:r w:rsidRPr="005403CF">
        <w:rPr>
          <w:rFonts w:ascii="Tahoma" w:hAnsi="Tahoma" w:cs="Tahoma"/>
          <w:sz w:val="22"/>
          <w:szCs w:val="22"/>
          <w:lang w:eastAsia="ar-SA"/>
        </w:rPr>
        <w:t xml:space="preserve">, στην οποία δηλώνεται ότι, δεν έχουν επέλθει στο πρόσωπό του </w:t>
      </w:r>
      <w:proofErr w:type="spellStart"/>
      <w:r w:rsidRPr="005403CF">
        <w:rPr>
          <w:rFonts w:ascii="Tahoma" w:hAnsi="Tahoma" w:cs="Tahoma"/>
          <w:sz w:val="22"/>
          <w:szCs w:val="22"/>
          <w:lang w:eastAsia="ar-SA"/>
        </w:rPr>
        <w:t>οψιγενείς</w:t>
      </w:r>
      <w:proofErr w:type="spellEnd"/>
      <w:r w:rsidRPr="005403CF">
        <w:rPr>
          <w:rFonts w:ascii="Tahoma" w:hAnsi="Tahoma" w:cs="Tahoma"/>
          <w:sz w:val="22"/>
          <w:szCs w:val="22"/>
          <w:lang w:eastAsia="ar-SA"/>
        </w:rPr>
        <w:t xml:space="preserve"> μεταβολές κατά την έννοια του </w:t>
      </w:r>
      <w:hyperlink r:id="rId39" w:anchor="art104" w:history="1">
        <w:r w:rsidR="00195D4E" w:rsidRPr="005403CF">
          <w:rPr>
            <w:rFonts w:ascii="Tahoma" w:hAnsi="Tahoma" w:cs="Tahoma"/>
            <w:sz w:val="22"/>
            <w:szCs w:val="22"/>
            <w:lang w:eastAsia="ar-SA"/>
          </w:rPr>
          <w:t>άρθρου 104</w:t>
        </w:r>
      </w:hyperlink>
      <w:r w:rsidRPr="005403CF">
        <w:rPr>
          <w:rFonts w:ascii="Tahoma" w:hAnsi="Tahoma" w:cs="Tahoma"/>
          <w:sz w:val="22"/>
          <w:szCs w:val="22"/>
          <w:lang w:eastAsia="ar-SA"/>
        </w:rPr>
        <w:t xml:space="preserve"> του ν. 4412/2016 . Η υπεύθυνη δήλωση ελέγχεται από την αναθέτουσα αρχή και μνημονεύεται στο συμφωνητικό. </w:t>
      </w:r>
      <w:bookmarkStart w:id="342" w:name="_Hlk164948030"/>
      <w:r w:rsidRPr="005403CF">
        <w:rPr>
          <w:rFonts w:ascii="Tahoma" w:hAnsi="Tahoma" w:cs="Tahoma"/>
          <w:sz w:val="22"/>
          <w:szCs w:val="22"/>
          <w:lang w:eastAsia="ar-SA"/>
        </w:rPr>
        <w:t xml:space="preserve">Εφόσον δηλωθούν </w:t>
      </w:r>
      <w:proofErr w:type="spellStart"/>
      <w:r w:rsidRPr="005403CF">
        <w:rPr>
          <w:rFonts w:ascii="Tahoma" w:hAnsi="Tahoma" w:cs="Tahoma"/>
          <w:sz w:val="22"/>
          <w:szCs w:val="22"/>
          <w:lang w:eastAsia="ar-SA"/>
        </w:rPr>
        <w:t>οψιγενείς</w:t>
      </w:r>
      <w:proofErr w:type="spellEnd"/>
      <w:r w:rsidRPr="005403CF">
        <w:rPr>
          <w:rFonts w:ascii="Tahoma" w:hAnsi="Tahoma" w:cs="Tahoma"/>
          <w:sz w:val="22"/>
          <w:szCs w:val="22"/>
          <w:lang w:eastAsia="ar-SA"/>
        </w:rPr>
        <w:t xml:space="preserve"> μεταβολές, η δήλωση ελέγχεται από την Επιτροπή Διαγωνισμού, η οποία εισηγείται προς το αρμόδιο αποφαινόμενο όργανο</w:t>
      </w:r>
      <w:bookmarkEnd w:id="342"/>
      <w:r w:rsidRPr="005403CF">
        <w:rPr>
          <w:rFonts w:ascii="Tahoma" w:hAnsi="Tahoma" w:cs="Tahoma"/>
          <w:sz w:val="22"/>
          <w:szCs w:val="22"/>
          <w:lang w:eastAsia="ar-SA"/>
        </w:rPr>
        <w:t>.</w:t>
      </w:r>
    </w:p>
    <w:p w14:paraId="15935A9F" w14:textId="77777777" w:rsidR="00195D4E" w:rsidRPr="005403CF" w:rsidRDefault="00195D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ahoma" w:hAnsi="Tahoma" w:cs="Tahoma"/>
          <w:sz w:val="22"/>
          <w:szCs w:val="22"/>
          <w:lang w:eastAsia="ar-SA"/>
        </w:rPr>
      </w:pPr>
    </w:p>
    <w:p w14:paraId="510831E5" w14:textId="3B93A8A0" w:rsidR="00195D4E" w:rsidRPr="005403CF" w:rsidRDefault="008C5114">
      <w:pPr>
        <w:jc w:val="both"/>
        <w:rPr>
          <w:rFonts w:ascii="Tahoma" w:hAnsi="Tahoma" w:cs="Tahoma"/>
          <w:sz w:val="22"/>
          <w:szCs w:val="22"/>
        </w:rPr>
      </w:pPr>
      <w:r w:rsidRPr="005403CF">
        <w:rPr>
          <w:rFonts w:ascii="Tahoma" w:hAnsi="Tahoma" w:cs="Tahoma"/>
          <w:b/>
          <w:sz w:val="22"/>
          <w:szCs w:val="22"/>
        </w:rPr>
        <w:t>3.3.3</w:t>
      </w:r>
      <w:r w:rsidRPr="005403CF">
        <w:rPr>
          <w:rFonts w:ascii="Tahoma" w:hAnsi="Tahoma" w:cs="Tahoma"/>
          <w:sz w:val="22"/>
          <w:szCs w:val="22"/>
        </w:rPr>
        <w:t xml:space="preserve"> Στο πλαίσιο συμμόρφωσης με την υποχρέωση του άρθρου 22.2.δ. (</w:t>
      </w:r>
      <w:proofErr w:type="spellStart"/>
      <w:r w:rsidRPr="005403CF">
        <w:rPr>
          <w:rFonts w:ascii="Tahoma" w:hAnsi="Tahoma" w:cs="Tahoma"/>
          <w:sz w:val="22"/>
          <w:szCs w:val="22"/>
        </w:rPr>
        <w:t>iii</w:t>
      </w:r>
      <w:proofErr w:type="spellEnd"/>
      <w:r w:rsidRPr="005403CF">
        <w:rPr>
          <w:rFonts w:ascii="Tahoma" w:hAnsi="Tahoma" w:cs="Tahoma"/>
          <w:sz w:val="22"/>
          <w:szCs w:val="22"/>
        </w:rPr>
        <w:t>) του Κανονισμού 2021/241, και τα προβλεπόμενα στο Σύστημα Διαχείρισης και Ελέγχου των  Δράσεων και των Έργων του Ταμείου Ανάκαμψης και Ανθεκτικότητας ο οικονομικός φορέας – 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 (ΕΕ) 2015/849 του Ευρωπαϊκού Κοινοβουλίου και του Συμβουλίου, ως ακολούθως:</w:t>
      </w:r>
    </w:p>
    <w:p w14:paraId="07E5C898" w14:textId="3C271A64" w:rsidR="0076186E" w:rsidRPr="005403CF" w:rsidRDefault="008C5114" w:rsidP="0076186E">
      <w:pPr>
        <w:spacing w:before="240" w:after="240"/>
        <w:jc w:val="both"/>
        <w:rPr>
          <w:rFonts w:ascii="Tahoma" w:hAnsi="Tahoma" w:cs="Tahoma"/>
          <w:sz w:val="22"/>
          <w:szCs w:val="22"/>
        </w:rPr>
      </w:pPr>
      <w:r w:rsidRPr="005403CF">
        <w:rPr>
          <w:rFonts w:ascii="Tahoma" w:hAnsi="Tahoma" w:cs="Tahoma"/>
          <w:sz w:val="22"/>
          <w:szCs w:val="22"/>
        </w:rPr>
        <w:t>Για τις περιπτώσεις οντοτήτων που έχουν υποχρέωση εγγραφής στο Κεντρικό Μητρώο Πραγματικών Δικαιούχων του ν.4557/2018, Κεντρικό Μητρώο Πραγματικών Δικαιούχων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αποδέκτη των κονδυλίων ή του αναδόχου (κατ’ ελάχιστον, όνομα, επώνυμο, αριθμός φορολογικού μητρώου και ημερομηνία γέννησης), όπως αυτός ορίζεται στο άρθρο 3 σημείο 6 της Οδηγίας (ΕΕ) 2015/849 του Ευρωπαϊκού Κοινοβουλίου και του Συμβουλίου, το οποίο ενσωματώθηκε στην παρ. 17 του άρθρου 3 του ν.4557/18.</w:t>
      </w:r>
    </w:p>
    <w:p w14:paraId="285DEC2A" w14:textId="77777777" w:rsidR="0076186E" w:rsidRPr="005403CF" w:rsidRDefault="008C5114" w:rsidP="0076186E">
      <w:pPr>
        <w:spacing w:before="240" w:after="240"/>
        <w:jc w:val="both"/>
        <w:rPr>
          <w:rFonts w:ascii="Tahoma" w:hAnsi="Tahoma" w:cs="Tahoma"/>
          <w:sz w:val="22"/>
          <w:szCs w:val="22"/>
        </w:rPr>
      </w:pPr>
      <w:r w:rsidRPr="005403CF">
        <w:rPr>
          <w:rFonts w:ascii="Tahoma" w:hAnsi="Tahoma" w:cs="Tahoma"/>
          <w:sz w:val="22"/>
          <w:szCs w:val="22"/>
        </w:rPr>
        <w:t>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w:t>
      </w:r>
    </w:p>
    <w:p w14:paraId="426EF782" w14:textId="63F37F78" w:rsidR="00195D4E" w:rsidRPr="005403CF" w:rsidRDefault="008C5114" w:rsidP="0076186E">
      <w:pPr>
        <w:spacing w:before="240" w:after="240"/>
        <w:jc w:val="both"/>
        <w:rPr>
          <w:rFonts w:ascii="Tahoma" w:hAnsi="Tahoma" w:cs="Tahoma"/>
          <w:sz w:val="22"/>
          <w:szCs w:val="22"/>
        </w:rPr>
      </w:pPr>
      <w:r w:rsidRPr="005403CF">
        <w:rPr>
          <w:rFonts w:ascii="Tahoma" w:hAnsi="Tahoma" w:cs="Tahoma"/>
          <w:sz w:val="22"/>
          <w:szCs w:val="22"/>
          <w:lang w:eastAsia="ar-SA"/>
        </w:rPr>
        <w:t xml:space="preserve">Μετά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 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1E1E4DEC" w14:textId="77777777" w:rsidR="00195D4E" w:rsidRPr="005403CF" w:rsidRDefault="008C5114">
      <w:pPr>
        <w:pStyle w:val="2"/>
        <w:jc w:val="both"/>
        <w:rPr>
          <w:rFonts w:ascii="Tahoma" w:hAnsi="Tahoma" w:cs="Tahoma"/>
          <w:lang w:val="el-GR"/>
        </w:rPr>
      </w:pPr>
      <w:bookmarkStart w:id="343" w:name="_Προδικαστικές_Προσφυγές_-"/>
      <w:bookmarkStart w:id="344" w:name="_Toc74566918"/>
      <w:bookmarkStart w:id="345" w:name="_Toc74566926"/>
      <w:bookmarkStart w:id="346" w:name="_Toc74566916"/>
      <w:bookmarkStart w:id="347" w:name="_Toc74566917"/>
      <w:bookmarkStart w:id="348" w:name="_Toc74566919"/>
      <w:bookmarkStart w:id="349" w:name="_Toc74566923"/>
      <w:bookmarkStart w:id="350" w:name="_Toc74566925"/>
      <w:bookmarkStart w:id="351" w:name="_Toc74566922"/>
      <w:bookmarkStart w:id="352" w:name="_Toc74566924"/>
      <w:bookmarkStart w:id="353" w:name="_Toc74566921"/>
      <w:bookmarkStart w:id="354" w:name="_Toc74566920"/>
      <w:bookmarkStart w:id="355" w:name="_Ref151371302"/>
      <w:bookmarkStart w:id="356" w:name="_Toc97194448"/>
      <w:bookmarkStart w:id="357" w:name="_Toc97194316"/>
      <w:bookmarkStart w:id="358" w:name="_Ref151371311"/>
      <w:bookmarkStart w:id="359" w:name="_Toc187401769"/>
      <w:bookmarkStart w:id="360" w:name="_Ref496542669"/>
      <w:bookmarkStart w:id="361" w:name="_Ref496542648"/>
      <w:bookmarkEnd w:id="343"/>
      <w:bookmarkEnd w:id="344"/>
      <w:bookmarkEnd w:id="345"/>
      <w:bookmarkEnd w:id="346"/>
      <w:bookmarkEnd w:id="347"/>
      <w:bookmarkEnd w:id="348"/>
      <w:bookmarkEnd w:id="349"/>
      <w:bookmarkEnd w:id="350"/>
      <w:bookmarkEnd w:id="351"/>
      <w:bookmarkEnd w:id="352"/>
      <w:bookmarkEnd w:id="353"/>
      <w:bookmarkEnd w:id="354"/>
      <w:r w:rsidRPr="005403CF">
        <w:rPr>
          <w:rFonts w:ascii="Tahoma" w:hAnsi="Tahoma" w:cs="Tahoma"/>
          <w:lang w:val="el-GR"/>
        </w:rPr>
        <w:t>Προδικαστικές Προσφυγές - Προσωρινή και Οριστική Δικαστική Προστασία</w:t>
      </w:r>
      <w:bookmarkEnd w:id="355"/>
      <w:bookmarkEnd w:id="356"/>
      <w:bookmarkEnd w:id="357"/>
      <w:bookmarkEnd w:id="358"/>
      <w:bookmarkEnd w:id="359"/>
      <w:r w:rsidRPr="005403CF">
        <w:rPr>
          <w:rFonts w:ascii="Tahoma" w:hAnsi="Tahoma" w:cs="Tahoma"/>
          <w:lang w:val="el-GR"/>
        </w:rPr>
        <w:t xml:space="preserve"> </w:t>
      </w:r>
      <w:bookmarkEnd w:id="360"/>
      <w:bookmarkEnd w:id="361"/>
      <w:r w:rsidRPr="005403CF">
        <w:rPr>
          <w:rFonts w:ascii="Tahoma" w:hAnsi="Tahoma" w:cs="Tahoma"/>
          <w:lang w:val="el-GR"/>
        </w:rPr>
        <w:t xml:space="preserve"> </w:t>
      </w:r>
    </w:p>
    <w:p w14:paraId="0BA02257" w14:textId="77777777" w:rsidR="00195D4E" w:rsidRPr="005403CF" w:rsidRDefault="008C5114">
      <w:pPr>
        <w:jc w:val="both"/>
        <w:rPr>
          <w:rFonts w:ascii="Tahoma" w:hAnsi="Tahoma" w:cs="Tahoma"/>
          <w:color w:val="000000"/>
          <w:sz w:val="22"/>
          <w:szCs w:val="22"/>
        </w:rPr>
      </w:pPr>
      <w:r w:rsidRPr="005403CF">
        <w:rPr>
          <w:rFonts w:ascii="Tahoma" w:hAnsi="Tahoma" w:cs="Tahoma"/>
          <w:color w:val="000000"/>
          <w:sz w:val="22"/>
          <w:szCs w:val="22"/>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5403CF">
        <w:rPr>
          <w:rFonts w:ascii="Tahoma" w:hAnsi="Tahoma" w:cs="Tahoma"/>
          <w:color w:val="000000"/>
          <w:sz w:val="22"/>
          <w:szCs w:val="22"/>
        </w:rPr>
        <w:t>ενωσιακής</w:t>
      </w:r>
      <w:proofErr w:type="spellEnd"/>
      <w:r w:rsidRPr="005403CF">
        <w:rPr>
          <w:rFonts w:ascii="Tahoma" w:hAnsi="Tahoma" w:cs="Tahoma"/>
          <w:color w:val="000000"/>
          <w:sz w:val="22"/>
          <w:szCs w:val="22"/>
        </w:rPr>
        <w:t xml:space="preserve"> ή εσωτερικής νομοθεσίας στον τομέα των δημοσίων συμβάσεων, έχει δικαίωμα να προσφύγει στην </w:t>
      </w:r>
      <w:r w:rsidRPr="005403CF">
        <w:rPr>
          <w:rFonts w:ascii="Tahoma" w:hAnsi="Tahoma" w:cs="Tahoma"/>
          <w:sz w:val="22"/>
          <w:szCs w:val="22"/>
        </w:rPr>
        <w:t xml:space="preserve">Ενιαία Αρχή Δημοσίων Συμβάσεων (Ε.Α.ΔΗ.ΣΥ.) </w:t>
      </w:r>
      <w:r w:rsidRPr="005403CF">
        <w:rPr>
          <w:rFonts w:ascii="Tahoma" w:hAnsi="Tahoma" w:cs="Tahoma"/>
          <w:color w:val="000000"/>
          <w:sz w:val="22"/>
          <w:szCs w:val="22"/>
        </w:rPr>
        <w:t xml:space="preserve">, σύμφωνα με τα ειδικότερα οριζόμενα στα άρθρα 346 </w:t>
      </w:r>
      <w:proofErr w:type="spellStart"/>
      <w:r w:rsidRPr="005403CF">
        <w:rPr>
          <w:rFonts w:ascii="Tahoma" w:hAnsi="Tahoma" w:cs="Tahoma"/>
          <w:color w:val="000000"/>
          <w:sz w:val="22"/>
          <w:szCs w:val="22"/>
        </w:rPr>
        <w:t>επ</w:t>
      </w:r>
      <w:proofErr w:type="spellEnd"/>
      <w:r w:rsidRPr="005403CF">
        <w:rPr>
          <w:rFonts w:ascii="Tahoma" w:hAnsi="Tahoma" w:cs="Tahoma"/>
          <w:color w:val="000000"/>
          <w:sz w:val="22"/>
          <w:szCs w:val="22"/>
        </w:rPr>
        <w:t xml:space="preserve">. του ν. 4412/2016 και 1 </w:t>
      </w:r>
      <w:proofErr w:type="spellStart"/>
      <w:r w:rsidRPr="005403CF">
        <w:rPr>
          <w:rFonts w:ascii="Tahoma" w:hAnsi="Tahoma" w:cs="Tahoma"/>
          <w:color w:val="000000"/>
          <w:sz w:val="22"/>
          <w:szCs w:val="22"/>
        </w:rPr>
        <w:t>επ</w:t>
      </w:r>
      <w:proofErr w:type="spellEnd"/>
      <w:r w:rsidRPr="005403CF">
        <w:rPr>
          <w:rFonts w:ascii="Tahoma" w:hAnsi="Tahoma" w:cs="Tahoma"/>
          <w:color w:val="000000"/>
          <w:sz w:val="22"/>
          <w:szCs w:val="22"/>
        </w:rPr>
        <w:t xml:space="preserve">. του </w:t>
      </w:r>
      <w:proofErr w:type="spellStart"/>
      <w:r w:rsidRPr="005403CF">
        <w:rPr>
          <w:rFonts w:ascii="Tahoma" w:hAnsi="Tahoma" w:cs="Tahoma"/>
          <w:color w:val="000000"/>
          <w:sz w:val="22"/>
          <w:szCs w:val="22"/>
        </w:rPr>
        <w:t>π.δ</w:t>
      </w:r>
      <w:proofErr w:type="spellEnd"/>
      <w:r w:rsidRPr="005403CF">
        <w:rPr>
          <w:rFonts w:ascii="Tahoma" w:hAnsi="Tahoma" w:cs="Tahoma"/>
          <w:color w:val="000000"/>
          <w:sz w:val="22"/>
          <w:szCs w:val="22"/>
        </w:rPr>
        <w:t xml:space="preserve">/τος. 39/2017, ασκώντας προδικαστική προσφυγή, κατά πράξης ή παράλειψης της </w:t>
      </w:r>
      <w:r w:rsidRPr="005403CF">
        <w:rPr>
          <w:rFonts w:ascii="Tahoma" w:hAnsi="Tahoma" w:cs="Tahoma"/>
          <w:color w:val="000000"/>
          <w:sz w:val="22"/>
          <w:szCs w:val="22"/>
        </w:rPr>
        <w:lastRenderedPageBreak/>
        <w:t>αναθέτουσας αρχής, προσδιορίζοντας ειδικώς τις νομικές και πραγματικές αιτιάσεις που δικαιολογούν το αίτημά του.</w:t>
      </w:r>
    </w:p>
    <w:p w14:paraId="195221A6" w14:textId="77777777" w:rsidR="00195D4E" w:rsidRPr="005403CF" w:rsidRDefault="008C5114" w:rsidP="00837E3F">
      <w:pPr>
        <w:spacing w:before="240" w:after="240"/>
        <w:jc w:val="both"/>
        <w:rPr>
          <w:rFonts w:ascii="Tahoma" w:hAnsi="Tahoma" w:cs="Tahoma"/>
          <w:color w:val="000000"/>
          <w:sz w:val="22"/>
          <w:szCs w:val="22"/>
        </w:rPr>
      </w:pPr>
      <w:r w:rsidRPr="005403CF">
        <w:rPr>
          <w:rFonts w:ascii="Tahoma" w:hAnsi="Tahoma" w:cs="Tahoma"/>
          <w:color w:val="000000"/>
          <w:sz w:val="22"/>
          <w:szCs w:val="22"/>
        </w:rPr>
        <w:t>Σε περίπτωση προσβολής κατά πράξης της αναθέτουσας αρχής, η προθεσμία για την άσκηση της προδικαστικής προσφυγής είναι:</w:t>
      </w:r>
    </w:p>
    <w:p w14:paraId="7EE1A010" w14:textId="77777777" w:rsidR="00195D4E" w:rsidRPr="005403CF" w:rsidRDefault="008C5114" w:rsidP="00837E3F">
      <w:pPr>
        <w:spacing w:after="240"/>
        <w:jc w:val="both"/>
        <w:rPr>
          <w:rFonts w:ascii="Tahoma" w:hAnsi="Tahoma" w:cs="Tahoma"/>
          <w:color w:val="000000"/>
          <w:sz w:val="22"/>
          <w:szCs w:val="22"/>
        </w:rPr>
      </w:pPr>
      <w:r w:rsidRPr="005403CF">
        <w:rPr>
          <w:rFonts w:ascii="Tahoma" w:hAnsi="Tahoma" w:cs="Tahoma"/>
          <w:color w:val="000000"/>
          <w:sz w:val="22"/>
          <w:szCs w:val="22"/>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w:t>
      </w:r>
    </w:p>
    <w:p w14:paraId="30C67FF2" w14:textId="77777777" w:rsidR="00195D4E" w:rsidRPr="005403CF" w:rsidRDefault="008C5114" w:rsidP="00837E3F">
      <w:pPr>
        <w:spacing w:after="240"/>
        <w:jc w:val="both"/>
        <w:rPr>
          <w:rFonts w:ascii="Tahoma" w:hAnsi="Tahoma" w:cs="Tahoma"/>
          <w:color w:val="000000"/>
          <w:sz w:val="22"/>
          <w:szCs w:val="22"/>
        </w:rPr>
      </w:pPr>
      <w:r w:rsidRPr="005403CF">
        <w:rPr>
          <w:rFonts w:ascii="Tahoma" w:hAnsi="Tahoma" w:cs="Tahoma"/>
          <w:color w:val="000000"/>
          <w:sz w:val="22"/>
          <w:szCs w:val="22"/>
        </w:rPr>
        <w:t xml:space="preserve">(β) δεκαπέντε (15) ημέρες από την κοινοποίηση της προσβαλλόμενης πράξης σε αυτόν αν χρησιμοποιήθηκαν άλλα μέσα επικοινωνίας, άλλως  </w:t>
      </w:r>
    </w:p>
    <w:p w14:paraId="4A2743C0" w14:textId="77777777" w:rsidR="00195D4E" w:rsidRPr="005403CF" w:rsidRDefault="008C5114" w:rsidP="00837E3F">
      <w:pPr>
        <w:spacing w:after="240"/>
        <w:jc w:val="both"/>
        <w:rPr>
          <w:rFonts w:ascii="Tahoma" w:hAnsi="Tahoma" w:cs="Tahoma"/>
          <w:color w:val="000000"/>
          <w:sz w:val="22"/>
          <w:szCs w:val="22"/>
        </w:rPr>
      </w:pPr>
      <w:r w:rsidRPr="005403CF">
        <w:rPr>
          <w:rFonts w:ascii="Tahoma" w:hAnsi="Tahoma" w:cs="Tahoma"/>
          <w:color w:val="000000"/>
          <w:sz w:val="22"/>
          <w:szCs w:val="22"/>
        </w:rPr>
        <w:t xml:space="preserve">(γ) δέκα (10) ημέρες από την πλήρη, πραγματική ή </w:t>
      </w:r>
      <w:proofErr w:type="spellStart"/>
      <w:r w:rsidRPr="005403CF">
        <w:rPr>
          <w:rFonts w:ascii="Tahoma" w:hAnsi="Tahoma" w:cs="Tahoma"/>
          <w:color w:val="000000"/>
          <w:sz w:val="22"/>
          <w:szCs w:val="22"/>
        </w:rPr>
        <w:t>τεκμαιρόμενη</w:t>
      </w:r>
      <w:proofErr w:type="spellEnd"/>
      <w:r w:rsidRPr="005403CF">
        <w:rPr>
          <w:rFonts w:ascii="Tahoma" w:hAnsi="Tahoma" w:cs="Tahoma"/>
          <w:color w:val="000000"/>
          <w:sz w:val="22"/>
          <w:szCs w:val="22"/>
        </w:rPr>
        <w:t>,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5F5EF89C" w14:textId="4F15F4F0" w:rsidR="00195D4E" w:rsidRPr="005403CF" w:rsidRDefault="008C5114" w:rsidP="00837E3F">
      <w:pPr>
        <w:spacing w:after="240"/>
        <w:jc w:val="both"/>
        <w:rPr>
          <w:rFonts w:ascii="Tahoma" w:hAnsi="Tahoma" w:cs="Tahoma"/>
          <w:color w:val="000000"/>
          <w:sz w:val="22"/>
          <w:szCs w:val="22"/>
        </w:rPr>
      </w:pPr>
      <w:r w:rsidRPr="005403CF">
        <w:rPr>
          <w:rFonts w:ascii="Tahoma" w:hAnsi="Tahoma" w:cs="Tahoma"/>
          <w:color w:val="000000"/>
          <w:sz w:val="22"/>
          <w:szCs w:val="22"/>
        </w:rPr>
        <w:t xml:space="preserve">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w:t>
      </w:r>
      <w:r w:rsidR="00837E3F" w:rsidRPr="005403CF">
        <w:rPr>
          <w:rFonts w:ascii="Tahoma" w:hAnsi="Tahoma" w:cs="Tahoma"/>
          <w:color w:val="000000"/>
          <w:sz w:val="22"/>
          <w:szCs w:val="22"/>
        </w:rPr>
        <w:t>παράλειψης</w:t>
      </w:r>
      <w:r w:rsidR="00837E3F" w:rsidRPr="005403CF">
        <w:rPr>
          <w:rFonts w:ascii="Tahoma" w:hAnsi="Tahoma" w:cs="Tahoma"/>
          <w:color w:val="000000"/>
          <w:sz w:val="22"/>
          <w:szCs w:val="22"/>
          <w:vertAlign w:val="superscript"/>
        </w:rPr>
        <w:footnoteReference w:id="28"/>
      </w:r>
      <w:r w:rsidRPr="005403CF">
        <w:rPr>
          <w:rFonts w:ascii="Tahoma" w:hAnsi="Tahoma" w:cs="Tahoma"/>
          <w:color w:val="000000"/>
          <w:sz w:val="22"/>
          <w:szCs w:val="22"/>
        </w:rPr>
        <w:t>.</w:t>
      </w:r>
    </w:p>
    <w:p w14:paraId="59746D09" w14:textId="058FDED2" w:rsidR="00195D4E" w:rsidRPr="005403CF" w:rsidRDefault="008C5114" w:rsidP="00837E3F">
      <w:pPr>
        <w:spacing w:after="240"/>
        <w:jc w:val="both"/>
        <w:rPr>
          <w:rFonts w:ascii="Tahoma" w:hAnsi="Tahoma" w:cs="Tahoma"/>
          <w:color w:val="000000"/>
          <w:sz w:val="22"/>
          <w:szCs w:val="22"/>
        </w:rPr>
      </w:pPr>
      <w:r w:rsidRPr="005403CF">
        <w:rPr>
          <w:rFonts w:ascii="Tahoma" w:hAnsi="Tahoma" w:cs="Tahoma"/>
          <w:color w:val="000000"/>
          <w:sz w:val="22"/>
          <w:szCs w:val="22"/>
        </w:rPr>
        <w:t xml:space="preserve">Οι προθεσμίες άσκησης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επόμενη εργάσιμη ημέρα και ώρα </w:t>
      </w:r>
      <w:r w:rsidR="00837E3F" w:rsidRPr="005403CF">
        <w:rPr>
          <w:rFonts w:ascii="Tahoma" w:hAnsi="Tahoma" w:cs="Tahoma"/>
          <w:color w:val="000000"/>
          <w:sz w:val="22"/>
          <w:szCs w:val="22"/>
        </w:rPr>
        <w:t>23:59:59</w:t>
      </w:r>
      <w:r w:rsidR="00837E3F" w:rsidRPr="005403CF">
        <w:rPr>
          <w:rFonts w:ascii="Tahoma" w:hAnsi="Tahoma" w:cs="Tahoma"/>
          <w:color w:val="000000"/>
          <w:sz w:val="22"/>
          <w:szCs w:val="22"/>
          <w:vertAlign w:val="superscript"/>
        </w:rPr>
        <w:footnoteReference w:id="29"/>
      </w:r>
      <w:r w:rsidRPr="005403CF">
        <w:rPr>
          <w:rFonts w:ascii="Tahoma" w:hAnsi="Tahoma" w:cs="Tahoma"/>
          <w:color w:val="000000"/>
          <w:sz w:val="22"/>
          <w:szCs w:val="22"/>
        </w:rPr>
        <w:t>.</w:t>
      </w:r>
    </w:p>
    <w:p w14:paraId="6287CF7B" w14:textId="77777777" w:rsidR="00195D4E" w:rsidRPr="005403CF" w:rsidRDefault="008C5114" w:rsidP="00837E3F">
      <w:pPr>
        <w:spacing w:after="240"/>
        <w:jc w:val="both"/>
        <w:rPr>
          <w:rFonts w:ascii="Tahoma" w:hAnsi="Tahoma" w:cs="Tahoma"/>
          <w:color w:val="000000"/>
          <w:sz w:val="22"/>
          <w:szCs w:val="22"/>
        </w:rPr>
      </w:pPr>
      <w:r w:rsidRPr="005403CF">
        <w:rPr>
          <w:rFonts w:ascii="Tahoma" w:hAnsi="Tahoma" w:cs="Tahoma"/>
          <w:color w:val="000000"/>
          <w:sz w:val="22"/>
          <w:szCs w:val="22"/>
        </w:rPr>
        <w:t xml:space="preserve">Η προδικαστική προσφυγή συντάσσεται υποχρεωτικά με τη χρήση του τυποποιημένου εντύπου του Παραρτήματος Ι του </w:t>
      </w:r>
      <w:proofErr w:type="spellStart"/>
      <w:r w:rsidRPr="005403CF">
        <w:rPr>
          <w:rFonts w:ascii="Tahoma" w:hAnsi="Tahoma" w:cs="Tahoma"/>
          <w:color w:val="000000"/>
          <w:sz w:val="22"/>
          <w:szCs w:val="22"/>
        </w:rPr>
        <w:t>π.δ</w:t>
      </w:r>
      <w:proofErr w:type="spellEnd"/>
      <w:r w:rsidRPr="005403CF">
        <w:rPr>
          <w:rFonts w:ascii="Tahoma" w:hAnsi="Tahoma" w:cs="Tahoma"/>
          <w:color w:val="000000"/>
          <w:sz w:val="22"/>
          <w:szCs w:val="22"/>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5403CF">
        <w:rPr>
          <w:rFonts w:ascii="Tahoma" w:hAnsi="Tahoma" w:cs="Tahoma"/>
          <w:sz w:val="22"/>
          <w:szCs w:val="22"/>
        </w:rPr>
        <w:t xml:space="preserve"> </w:t>
      </w:r>
      <w:r w:rsidRPr="005403CF">
        <w:rPr>
          <w:rFonts w:ascii="Tahoma" w:hAnsi="Tahoma" w:cs="Tahoma"/>
          <w:color w:val="000000"/>
          <w:sz w:val="22"/>
          <w:szCs w:val="22"/>
        </w:rPr>
        <w:t>σύμφωνα με το άρθρο 18 της Κ.Υ.Α. Προμήθειες και Υπηρεσίες.</w:t>
      </w:r>
    </w:p>
    <w:p w14:paraId="0F2F7A07" w14:textId="77777777" w:rsidR="00195D4E" w:rsidRPr="005403CF" w:rsidRDefault="008C5114" w:rsidP="00837E3F">
      <w:pPr>
        <w:spacing w:after="240"/>
        <w:jc w:val="both"/>
        <w:rPr>
          <w:rFonts w:ascii="Tahoma" w:hAnsi="Tahoma" w:cs="Tahoma"/>
          <w:color w:val="000000"/>
          <w:sz w:val="22"/>
          <w:szCs w:val="22"/>
        </w:rPr>
      </w:pPr>
      <w:r w:rsidRPr="005403CF">
        <w:rPr>
          <w:rFonts w:ascii="Tahoma" w:hAnsi="Tahoma" w:cs="Tahoma"/>
          <w:color w:val="000000"/>
          <w:sz w:val="22"/>
          <w:szCs w:val="22"/>
        </w:rPr>
        <w:t xml:space="preserve">Για το παραδεκτό της άσκησης της προδικαστικής προσφυγής κατατίθεται από τον προσφεύγοντα παράβολο υπέρ του Ελληνικού Δημοσίου, σύμφωνα με όσα ορίζονται στο άρθρο 363 του ν. 4412/2016 </w:t>
      </w:r>
      <w:bookmarkStart w:id="362" w:name="_Hlk126503539"/>
      <w:r w:rsidRPr="005403CF">
        <w:rPr>
          <w:rFonts w:ascii="Tahoma" w:hAnsi="Tahoma" w:cs="Tahoma"/>
          <w:color w:val="000000"/>
          <w:sz w:val="22"/>
          <w:szCs w:val="22"/>
        </w:rPr>
        <w:t xml:space="preserve">όπως τροποποιήθηκε με το άρθρο 135 Ν. 4782/2021 </w:t>
      </w:r>
      <w:bookmarkEnd w:id="362"/>
      <w:r w:rsidRPr="005403CF">
        <w:rPr>
          <w:rFonts w:ascii="Tahoma" w:hAnsi="Tahoma" w:cs="Tahoma"/>
          <w:color w:val="000000"/>
          <w:sz w:val="22"/>
          <w:szCs w:val="22"/>
        </w:rPr>
        <w:t xml:space="preserve">. Η επιστροφή του </w:t>
      </w:r>
      <w:proofErr w:type="spellStart"/>
      <w:r w:rsidRPr="005403CF">
        <w:rPr>
          <w:rFonts w:ascii="Tahoma" w:hAnsi="Tahoma" w:cs="Tahoma"/>
          <w:color w:val="000000"/>
          <w:sz w:val="22"/>
          <w:szCs w:val="22"/>
        </w:rPr>
        <w:t>παραβόλου</w:t>
      </w:r>
      <w:proofErr w:type="spellEnd"/>
      <w:r w:rsidRPr="005403CF">
        <w:rPr>
          <w:rFonts w:ascii="Tahoma" w:hAnsi="Tahoma" w:cs="Tahoma"/>
          <w:color w:val="000000"/>
          <w:sz w:val="22"/>
          <w:szCs w:val="22"/>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Pr="005403CF">
        <w:rPr>
          <w:rFonts w:ascii="Tahoma" w:hAnsi="Tahoma" w:cs="Tahoma"/>
          <w:sz w:val="22"/>
          <w:szCs w:val="22"/>
        </w:rPr>
        <w:t xml:space="preserve">Ε.Α.ΔΗ.ΣΥ. </w:t>
      </w:r>
      <w:r w:rsidRPr="005403CF">
        <w:rPr>
          <w:rFonts w:ascii="Tahoma" w:hAnsi="Tahoma" w:cs="Tahoma"/>
          <w:color w:val="000000"/>
          <w:sz w:val="22"/>
          <w:szCs w:val="22"/>
        </w:rPr>
        <w:t xml:space="preserve">επί της προσφυγής, γ) σε περίπτωση παραίτησης του προσφεύγοντος από την προσφυγή του έως και δέκα (10) ημέρες από την κατάθεση της προσφυγής. </w:t>
      </w:r>
    </w:p>
    <w:p w14:paraId="2B6917F1" w14:textId="77777777" w:rsidR="00195D4E" w:rsidRPr="005403CF" w:rsidRDefault="008C5114" w:rsidP="00837E3F">
      <w:pPr>
        <w:spacing w:after="240"/>
        <w:jc w:val="both"/>
        <w:rPr>
          <w:rFonts w:ascii="Tahoma" w:hAnsi="Tahoma" w:cs="Tahoma"/>
          <w:color w:val="000000"/>
          <w:sz w:val="22"/>
          <w:szCs w:val="22"/>
        </w:rPr>
      </w:pPr>
      <w:r w:rsidRPr="005403CF">
        <w:rPr>
          <w:rFonts w:ascii="Tahoma" w:hAnsi="Tahoma" w:cs="Tahoma"/>
          <w:color w:val="000000"/>
          <w:sz w:val="22"/>
          <w:szCs w:val="22"/>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Pr="005403CF">
        <w:rPr>
          <w:rFonts w:ascii="Tahoma" w:hAnsi="Tahoma" w:cs="Tahoma"/>
          <w:sz w:val="22"/>
          <w:szCs w:val="22"/>
        </w:rPr>
        <w:t xml:space="preserve">Ε.Α.ΔΗ.ΣΥ. </w:t>
      </w:r>
      <w:r w:rsidRPr="005403CF">
        <w:rPr>
          <w:rFonts w:ascii="Tahoma" w:hAnsi="Tahoma" w:cs="Tahoma"/>
          <w:color w:val="000000"/>
          <w:sz w:val="22"/>
          <w:szCs w:val="22"/>
        </w:rPr>
        <w:t xml:space="preserve">μετά από άσκηση προδικαστικής προσφυγής, σύμφωνα με τα άρθρα 368 του ν. 4412/2016 και 20 </w:t>
      </w:r>
      <w:proofErr w:type="spellStart"/>
      <w:r w:rsidRPr="005403CF">
        <w:rPr>
          <w:rFonts w:ascii="Tahoma" w:hAnsi="Tahoma" w:cs="Tahoma"/>
          <w:color w:val="000000"/>
          <w:sz w:val="22"/>
          <w:szCs w:val="22"/>
        </w:rPr>
        <w:t>π.δ</w:t>
      </w:r>
      <w:proofErr w:type="spellEnd"/>
      <w:r w:rsidRPr="005403CF">
        <w:rPr>
          <w:rFonts w:ascii="Tahoma" w:hAnsi="Tahoma" w:cs="Tahoma"/>
          <w:color w:val="000000"/>
          <w:sz w:val="22"/>
          <w:szCs w:val="22"/>
        </w:rPr>
        <w:t xml:space="preserve">/τος 39/2017. Όμως, μόνη η άσκηση της προδικαστικής προσφυγής δεν κωλύει την πρόοδο της διαγωνιστικής διαδικασίας, υπό την επιφύλαξη χορήγησης από το Κλιμάκιο μέτρων προσωρινής προστασίας σύμφωνα με το άρθρο 366 παρ. 1-2 του ν. 4412/2016 και 15 παρ. 1-4 του </w:t>
      </w:r>
      <w:proofErr w:type="spellStart"/>
      <w:r w:rsidRPr="005403CF">
        <w:rPr>
          <w:rFonts w:ascii="Tahoma" w:hAnsi="Tahoma" w:cs="Tahoma"/>
          <w:color w:val="000000"/>
          <w:sz w:val="22"/>
          <w:szCs w:val="22"/>
        </w:rPr>
        <w:t>π.δ</w:t>
      </w:r>
      <w:proofErr w:type="spellEnd"/>
      <w:r w:rsidRPr="005403CF">
        <w:rPr>
          <w:rFonts w:ascii="Tahoma" w:hAnsi="Tahoma" w:cs="Tahoma"/>
          <w:color w:val="000000"/>
          <w:sz w:val="22"/>
          <w:szCs w:val="22"/>
        </w:rPr>
        <w:t xml:space="preserve">/τος 39/2017. </w:t>
      </w:r>
    </w:p>
    <w:p w14:paraId="79C83145" w14:textId="77777777" w:rsidR="00195D4E" w:rsidRPr="005403CF" w:rsidRDefault="008C5114" w:rsidP="00837E3F">
      <w:pPr>
        <w:spacing w:after="240"/>
        <w:jc w:val="both"/>
        <w:rPr>
          <w:rFonts w:ascii="Tahoma" w:hAnsi="Tahoma" w:cs="Tahoma"/>
          <w:color w:val="000000"/>
          <w:sz w:val="22"/>
          <w:szCs w:val="22"/>
        </w:rPr>
      </w:pPr>
      <w:r w:rsidRPr="005403CF">
        <w:rPr>
          <w:rFonts w:ascii="Tahoma" w:hAnsi="Tahoma" w:cs="Tahoma"/>
          <w:color w:val="000000"/>
          <w:sz w:val="22"/>
          <w:szCs w:val="22"/>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1017112A" w14:textId="77777777" w:rsidR="00195D4E" w:rsidRPr="005403CF" w:rsidRDefault="008C5114" w:rsidP="00837E3F">
      <w:pPr>
        <w:spacing w:after="240"/>
        <w:jc w:val="both"/>
        <w:rPr>
          <w:rFonts w:ascii="Tahoma" w:hAnsi="Tahoma" w:cs="Tahoma"/>
          <w:color w:val="000000"/>
          <w:sz w:val="22"/>
          <w:szCs w:val="22"/>
        </w:rPr>
      </w:pPr>
      <w:r w:rsidRPr="005403CF">
        <w:rPr>
          <w:rFonts w:ascii="Tahoma" w:hAnsi="Tahoma" w:cs="Tahoma"/>
          <w:color w:val="000000"/>
          <w:sz w:val="22"/>
          <w:szCs w:val="22"/>
        </w:rPr>
        <w:lastRenderedPageBreak/>
        <w:t>Μετά την, κατά τα ως άνω, ηλεκτρονική κατάθεση της προδικαστικής προσφυγής η αναθέτουσα αρχή,</w:t>
      </w:r>
      <w:r w:rsidRPr="005403CF">
        <w:rPr>
          <w:rFonts w:ascii="Tahoma" w:hAnsi="Tahoma" w:cs="Tahoma"/>
          <w:sz w:val="22"/>
          <w:szCs w:val="22"/>
        </w:rPr>
        <w:t xml:space="preserve"> </w:t>
      </w:r>
      <w:r w:rsidRPr="005403CF">
        <w:rPr>
          <w:rFonts w:ascii="Tahoma" w:hAnsi="Tahoma" w:cs="Tahoma"/>
          <w:color w:val="000000"/>
          <w:sz w:val="22"/>
          <w:szCs w:val="22"/>
        </w:rPr>
        <w:t xml:space="preserve"> μέσω της λειτουργίας «Επικοινωνία»  : </w:t>
      </w:r>
    </w:p>
    <w:p w14:paraId="5FFA3DB7" w14:textId="77777777" w:rsidR="00195D4E" w:rsidRPr="005403CF" w:rsidRDefault="008C5114" w:rsidP="00837E3F">
      <w:pPr>
        <w:spacing w:after="240"/>
        <w:jc w:val="both"/>
        <w:rPr>
          <w:rFonts w:ascii="Tahoma" w:hAnsi="Tahoma" w:cs="Tahoma"/>
          <w:color w:val="000000"/>
          <w:sz w:val="22"/>
          <w:szCs w:val="22"/>
        </w:rPr>
      </w:pPr>
      <w:r w:rsidRPr="005403CF">
        <w:rPr>
          <w:rFonts w:ascii="Tahoma" w:hAnsi="Tahoma" w:cs="Tahoma"/>
          <w:color w:val="000000"/>
          <w:sz w:val="22"/>
          <w:szCs w:val="22"/>
        </w:rPr>
        <w:t xml:space="preserve">α) Κοινοποιεί την προσφυγή το αργότερο έως την επόμενη εργάσιμη ημέρα από την κατάθεσή της σε κάθε ενδιαφερόμενο τρίτο, ο οποίος μπορεί να θίγεται από την αποδοχή της, προκειμένου να ασκήσει το, προβλεπόμενο από τα άρθρα 362 παρ. 3 και 7 του </w:t>
      </w:r>
      <w:proofErr w:type="spellStart"/>
      <w:r w:rsidRPr="005403CF">
        <w:rPr>
          <w:rFonts w:ascii="Tahoma" w:hAnsi="Tahoma" w:cs="Tahoma"/>
          <w:color w:val="000000"/>
          <w:sz w:val="22"/>
          <w:szCs w:val="22"/>
        </w:rPr>
        <w:t>π.δ</w:t>
      </w:r>
      <w:proofErr w:type="spellEnd"/>
      <w:r w:rsidRPr="005403CF">
        <w:rPr>
          <w:rFonts w:ascii="Tahoma" w:hAnsi="Tahoma" w:cs="Tahoma"/>
          <w:color w:val="000000"/>
          <w:sz w:val="22"/>
          <w:szCs w:val="22"/>
        </w:rPr>
        <w:t>/τος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1E1E7DEF" w14:textId="77777777" w:rsidR="00195D4E" w:rsidRPr="005403CF" w:rsidRDefault="008C5114" w:rsidP="00837E3F">
      <w:pPr>
        <w:spacing w:after="240"/>
        <w:jc w:val="both"/>
        <w:rPr>
          <w:rFonts w:ascii="Tahoma" w:hAnsi="Tahoma" w:cs="Tahoma"/>
          <w:color w:val="000000"/>
          <w:sz w:val="22"/>
          <w:szCs w:val="22"/>
        </w:rPr>
      </w:pPr>
      <w:r w:rsidRPr="005403CF">
        <w:rPr>
          <w:rFonts w:ascii="Tahoma" w:hAnsi="Tahoma" w:cs="Tahoma"/>
          <w:color w:val="000000"/>
          <w:sz w:val="22"/>
          <w:szCs w:val="22"/>
        </w:rPr>
        <w:t xml:space="preserve">β) Διαβιβάζει στην </w:t>
      </w:r>
      <w:r w:rsidRPr="005403CF">
        <w:rPr>
          <w:rFonts w:ascii="Tahoma" w:hAnsi="Tahoma" w:cs="Tahoma"/>
          <w:sz w:val="22"/>
          <w:szCs w:val="22"/>
        </w:rPr>
        <w:t>Ε.Α.ΔΗ.ΣΥ.</w:t>
      </w:r>
      <w:r w:rsidRPr="005403CF">
        <w:rPr>
          <w:rFonts w:ascii="Tahoma" w:hAnsi="Tahoma" w:cs="Tahoma"/>
          <w:color w:val="000000"/>
          <w:sz w:val="22"/>
          <w:szCs w:val="22"/>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12D1F53F" w14:textId="77777777" w:rsidR="00195D4E" w:rsidRPr="005403CF" w:rsidRDefault="008C5114" w:rsidP="00837E3F">
      <w:pPr>
        <w:spacing w:after="240"/>
        <w:jc w:val="both"/>
        <w:rPr>
          <w:rFonts w:ascii="Tahoma" w:hAnsi="Tahoma" w:cs="Tahoma"/>
          <w:color w:val="000000"/>
          <w:sz w:val="22"/>
          <w:szCs w:val="22"/>
        </w:rPr>
      </w:pPr>
      <w:r w:rsidRPr="005403CF">
        <w:rPr>
          <w:rFonts w:ascii="Tahoma" w:hAnsi="Tahoma" w:cs="Tahoma"/>
          <w:color w:val="000000"/>
          <w:sz w:val="22"/>
          <w:szCs w:val="22"/>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επόμενη εργάσιμη ημέρα από την κατάθεσή τους.</w:t>
      </w:r>
    </w:p>
    <w:p w14:paraId="1BBA26F0" w14:textId="416A6391" w:rsidR="00195D4E" w:rsidRPr="005403CF" w:rsidRDefault="008C5114" w:rsidP="00837E3F">
      <w:pPr>
        <w:spacing w:after="240"/>
        <w:jc w:val="both"/>
        <w:rPr>
          <w:rFonts w:ascii="Tahoma" w:hAnsi="Tahoma" w:cs="Tahoma"/>
          <w:color w:val="000000"/>
          <w:sz w:val="22"/>
          <w:szCs w:val="22"/>
        </w:rPr>
      </w:pPr>
      <w:r w:rsidRPr="005403CF">
        <w:rPr>
          <w:rFonts w:ascii="Tahoma" w:hAnsi="Tahoma" w:cs="Tahoma"/>
          <w:color w:val="000000"/>
          <w:sz w:val="22"/>
          <w:szCs w:val="22"/>
        </w:rPr>
        <w:t>δ)</w:t>
      </w:r>
      <w:r w:rsidR="00837E3F" w:rsidRPr="005403CF">
        <w:rPr>
          <w:rFonts w:ascii="Tahoma" w:hAnsi="Tahoma" w:cs="Tahoma"/>
          <w:color w:val="000000"/>
          <w:sz w:val="22"/>
          <w:szCs w:val="22"/>
        </w:rPr>
        <w:t xml:space="preserve"> </w:t>
      </w:r>
      <w:r w:rsidRPr="005403CF">
        <w:rPr>
          <w:rFonts w:ascii="Tahoma" w:hAnsi="Tahoma" w:cs="Tahoma"/>
          <w:color w:val="000000"/>
          <w:sz w:val="22"/>
          <w:szCs w:val="22"/>
        </w:rPr>
        <w:t>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F748FBE" w14:textId="77777777" w:rsidR="00195D4E" w:rsidRPr="005403CF" w:rsidRDefault="008C5114" w:rsidP="00837E3F">
      <w:pPr>
        <w:spacing w:after="240"/>
        <w:jc w:val="both"/>
        <w:rPr>
          <w:rFonts w:ascii="Tahoma" w:hAnsi="Tahoma" w:cs="Tahoma"/>
          <w:color w:val="000000"/>
          <w:sz w:val="22"/>
          <w:szCs w:val="22"/>
        </w:rPr>
      </w:pPr>
      <w:r w:rsidRPr="005403CF">
        <w:rPr>
          <w:rFonts w:ascii="Tahoma" w:hAnsi="Tahoma" w:cs="Tahoma"/>
          <w:color w:val="000000"/>
          <w:sz w:val="22"/>
          <w:szCs w:val="22"/>
        </w:rPr>
        <w:t>Η άσκηση της προδικαστικής προσφυγής αποτελεί προϋπόθεση για την άσκηση των ένδικων βοηθημάτων της αίτησης αναστολής και αίτησης ακύρωσης του άρθρου 372 του ν. 4412/2016 κατά των εκτελεστών πράξεων ή παραλείψεων της αναθέτουσας αρχής .</w:t>
      </w:r>
    </w:p>
    <w:p w14:paraId="45BB3B99" w14:textId="77777777" w:rsidR="00195D4E" w:rsidRPr="005403CF" w:rsidRDefault="008C5114" w:rsidP="00837E3F">
      <w:pPr>
        <w:spacing w:after="240"/>
        <w:jc w:val="both"/>
        <w:rPr>
          <w:rFonts w:ascii="Tahoma" w:hAnsi="Tahoma" w:cs="Tahoma"/>
          <w:color w:val="000000"/>
          <w:sz w:val="22"/>
          <w:szCs w:val="22"/>
        </w:rPr>
      </w:pPr>
      <w:r w:rsidRPr="005403CF">
        <w:rPr>
          <w:rFonts w:ascii="Tahoma" w:hAnsi="Tahoma" w:cs="Tahoma"/>
          <w:color w:val="000000"/>
          <w:sz w:val="22"/>
          <w:szCs w:val="22"/>
        </w:rPr>
        <w:t xml:space="preserve">Β. Όποιος έχει έννομο συμφέρον μπορεί να ζητήσει, </w:t>
      </w:r>
      <w:r w:rsidRPr="005403CF">
        <w:rPr>
          <w:rFonts w:ascii="Tahoma" w:hAnsi="Tahoma" w:cs="Tahoma"/>
          <w:color w:val="000000"/>
          <w:sz w:val="22"/>
          <w:szCs w:val="22"/>
          <w:lang w:eastAsia="ar-SA"/>
        </w:rPr>
        <w:t>με το ίδιο δικόγραφο</w:t>
      </w:r>
      <w:r w:rsidRPr="005403CF">
        <w:rPr>
          <w:rFonts w:ascii="Tahoma" w:hAnsi="Tahoma" w:cs="Tahoma"/>
          <w:color w:val="000000"/>
          <w:sz w:val="22"/>
          <w:szCs w:val="22"/>
        </w:rPr>
        <w:t xml:space="preserve"> εφαρμοζόμενων αναλογικά των διατάξεων του </w:t>
      </w:r>
      <w:proofErr w:type="spellStart"/>
      <w:r w:rsidRPr="005403CF">
        <w:rPr>
          <w:rFonts w:ascii="Tahoma" w:hAnsi="Tahoma" w:cs="Tahoma"/>
          <w:color w:val="000000"/>
          <w:sz w:val="22"/>
          <w:szCs w:val="22"/>
        </w:rPr>
        <w:t>π.δ.</w:t>
      </w:r>
      <w:proofErr w:type="spellEnd"/>
      <w:r w:rsidRPr="005403CF">
        <w:rPr>
          <w:rFonts w:ascii="Tahoma" w:hAnsi="Tahoma" w:cs="Tahoma"/>
          <w:color w:val="000000"/>
          <w:sz w:val="22"/>
          <w:szCs w:val="22"/>
        </w:rPr>
        <w:t xml:space="preserve"> 18/1989, την αναστολή εκτέλεσης της απόφασης της </w:t>
      </w:r>
      <w:bookmarkStart w:id="363" w:name="_Hlk114820631"/>
      <w:r w:rsidRPr="005403CF">
        <w:rPr>
          <w:rFonts w:ascii="Tahoma" w:hAnsi="Tahoma" w:cs="Tahoma"/>
          <w:sz w:val="22"/>
          <w:szCs w:val="22"/>
        </w:rPr>
        <w:t xml:space="preserve">Ε.Α.ΔΗ.ΣΥ. </w:t>
      </w:r>
      <w:bookmarkEnd w:id="363"/>
      <w:r w:rsidRPr="005403CF">
        <w:rPr>
          <w:rFonts w:ascii="Tahoma" w:hAnsi="Tahoma" w:cs="Tahoma"/>
          <w:color w:val="000000"/>
          <w:sz w:val="22"/>
          <w:szCs w:val="22"/>
        </w:rPr>
        <w:t xml:space="preserve">και την ακύρωσή της ενώπιον του αρμόδιου Διοικητικού </w:t>
      </w:r>
      <w:r w:rsidRPr="005403CF">
        <w:rPr>
          <w:rFonts w:ascii="Tahoma" w:hAnsi="Tahoma" w:cs="Tahoma"/>
          <w:color w:val="000000"/>
          <w:sz w:val="22"/>
          <w:szCs w:val="22"/>
          <w:lang w:eastAsia="ar-SA"/>
        </w:rPr>
        <w:t xml:space="preserve">Δικαστηρίου </w:t>
      </w:r>
      <w:r w:rsidRPr="005403CF">
        <w:rPr>
          <w:rFonts w:ascii="Tahoma" w:hAnsi="Tahoma" w:cs="Tahoma"/>
          <w:sz w:val="22"/>
          <w:szCs w:val="22"/>
        </w:rPr>
        <w:t xml:space="preserve">της παρ. 3 του </w:t>
      </w:r>
      <w:proofErr w:type="spellStart"/>
      <w:r w:rsidRPr="005403CF">
        <w:rPr>
          <w:rFonts w:ascii="Tahoma" w:hAnsi="Tahoma" w:cs="Tahoma"/>
          <w:sz w:val="22"/>
          <w:szCs w:val="22"/>
        </w:rPr>
        <w:t>αρθ</w:t>
      </w:r>
      <w:proofErr w:type="spellEnd"/>
      <w:r w:rsidRPr="005403CF">
        <w:rPr>
          <w:rFonts w:ascii="Tahoma" w:hAnsi="Tahoma" w:cs="Tahoma"/>
          <w:sz w:val="22"/>
          <w:szCs w:val="22"/>
        </w:rPr>
        <w:t>. 372 Ν.4412/2016, όπως ισχύει</w:t>
      </w:r>
      <w:r w:rsidRPr="005403CF">
        <w:rPr>
          <w:rFonts w:ascii="Tahoma" w:hAnsi="Tahoma" w:cs="Tahoma"/>
          <w:sz w:val="22"/>
          <w:szCs w:val="22"/>
          <w:lang w:eastAsia="ar-SA"/>
        </w:rPr>
        <w:t>.</w:t>
      </w:r>
      <w:r w:rsidRPr="005403CF">
        <w:rPr>
          <w:rFonts w:ascii="Tahoma" w:hAnsi="Tahoma" w:cs="Tahoma"/>
          <w:color w:val="000000"/>
          <w:sz w:val="22"/>
          <w:szCs w:val="22"/>
          <w:lang w:eastAsia="ar-SA"/>
        </w:rPr>
        <w:t xml:space="preserve"> Το αυτό ισχύει και σε περίπτωση σιωπηρής απόρριψης της προδικαστικής προσφυγής από την </w:t>
      </w:r>
      <w:r w:rsidRPr="005403CF">
        <w:rPr>
          <w:rFonts w:ascii="Tahoma" w:hAnsi="Tahoma" w:cs="Tahoma"/>
          <w:sz w:val="22"/>
          <w:szCs w:val="22"/>
        </w:rPr>
        <w:t>Ε.Α.ΔΗ.ΣΥ.</w:t>
      </w:r>
      <w:r w:rsidRPr="005403CF">
        <w:rPr>
          <w:rFonts w:ascii="Tahoma" w:hAnsi="Tahoma" w:cs="Tahoma"/>
          <w:color w:val="000000"/>
          <w:sz w:val="22"/>
          <w:szCs w:val="22"/>
        </w:rPr>
        <w:t xml:space="preserve"> Δικαίωμα άσκησης </w:t>
      </w:r>
      <w:r w:rsidRPr="005403CF">
        <w:rPr>
          <w:rFonts w:ascii="Tahoma" w:hAnsi="Tahoma" w:cs="Tahoma"/>
          <w:color w:val="000000"/>
          <w:sz w:val="22"/>
          <w:szCs w:val="22"/>
          <w:lang w:eastAsia="ar-SA"/>
        </w:rPr>
        <w:t>του ως άνω ένδικου βοηθήματος</w:t>
      </w:r>
      <w:r w:rsidRPr="005403CF">
        <w:rPr>
          <w:rFonts w:ascii="Tahoma" w:hAnsi="Tahoma" w:cs="Tahoma"/>
          <w:color w:val="000000"/>
          <w:sz w:val="22"/>
          <w:szCs w:val="22"/>
        </w:rPr>
        <w:t xml:space="preserve"> έχει και η αναθέτουσα αρχή αν η </w:t>
      </w:r>
      <w:r w:rsidRPr="005403CF">
        <w:rPr>
          <w:rFonts w:ascii="Tahoma" w:hAnsi="Tahoma" w:cs="Tahoma"/>
          <w:sz w:val="22"/>
          <w:szCs w:val="22"/>
        </w:rPr>
        <w:t xml:space="preserve">Ε.Α.ΔΗ.ΣΥ. </w:t>
      </w:r>
      <w:r w:rsidRPr="005403CF">
        <w:rPr>
          <w:rFonts w:ascii="Tahoma" w:hAnsi="Tahoma" w:cs="Tahoma"/>
          <w:color w:val="000000"/>
          <w:sz w:val="22"/>
          <w:szCs w:val="22"/>
        </w:rPr>
        <w:t xml:space="preserve">κάνει δεκτή την προδικαστική προσφυγή, </w:t>
      </w:r>
      <w:r w:rsidRPr="005403CF">
        <w:rPr>
          <w:rFonts w:ascii="Tahoma" w:hAnsi="Tahoma" w:cs="Tahoma"/>
          <w:color w:val="000000"/>
          <w:sz w:val="22"/>
          <w:szCs w:val="22"/>
          <w:lang w:eastAsia="ar-SA"/>
        </w:rPr>
        <w:t>αλλά και αυτός τού οποίου έχει γίνει εν μέρει δεκτή η προδικαστική προσφυγή.</w:t>
      </w:r>
      <w:r w:rsidRPr="005403CF">
        <w:rPr>
          <w:rFonts w:ascii="Tahoma" w:hAnsi="Tahoma" w:cs="Tahoma"/>
          <w:color w:val="000000"/>
          <w:sz w:val="22"/>
          <w:szCs w:val="22"/>
        </w:rPr>
        <w:t xml:space="preserve"> </w:t>
      </w:r>
    </w:p>
    <w:p w14:paraId="3AEA32AD" w14:textId="77777777" w:rsidR="00195D4E" w:rsidRPr="005403CF" w:rsidRDefault="008C5114" w:rsidP="00837E3F">
      <w:pPr>
        <w:spacing w:after="240"/>
        <w:jc w:val="both"/>
        <w:rPr>
          <w:rFonts w:ascii="Tahoma" w:hAnsi="Tahoma" w:cs="Tahoma"/>
          <w:color w:val="000000"/>
          <w:sz w:val="22"/>
          <w:szCs w:val="22"/>
        </w:rPr>
      </w:pPr>
      <w:r w:rsidRPr="005403CF">
        <w:rPr>
          <w:rFonts w:ascii="Tahoma" w:hAnsi="Tahoma" w:cs="Tahoma"/>
          <w:color w:val="000000"/>
          <w:sz w:val="22"/>
          <w:szCs w:val="22"/>
        </w:rPr>
        <w:t xml:space="preserve">Με </w:t>
      </w:r>
      <w:r w:rsidRPr="005403CF">
        <w:rPr>
          <w:rFonts w:ascii="Tahoma" w:hAnsi="Tahoma" w:cs="Tahoma"/>
          <w:color w:val="000000"/>
          <w:sz w:val="22"/>
          <w:szCs w:val="22"/>
          <w:lang w:eastAsia="ar-SA"/>
        </w:rPr>
        <w:t xml:space="preserve">την απόφαση της </w:t>
      </w:r>
      <w:r w:rsidRPr="005403CF">
        <w:rPr>
          <w:rFonts w:ascii="Tahoma" w:hAnsi="Tahoma" w:cs="Tahoma"/>
          <w:sz w:val="22"/>
          <w:szCs w:val="22"/>
        </w:rPr>
        <w:t xml:space="preserve">Ε.Α.ΔΗ.ΣΥ. </w:t>
      </w:r>
      <w:r w:rsidRPr="005403CF">
        <w:rPr>
          <w:rFonts w:ascii="Tahoma" w:hAnsi="Tahoma" w:cs="Tahoma"/>
          <w:color w:val="000000"/>
          <w:sz w:val="22"/>
          <w:szCs w:val="22"/>
        </w:rPr>
        <w:t xml:space="preserve">λογίζονται ως </w:t>
      </w:r>
      <w:proofErr w:type="spellStart"/>
      <w:r w:rsidRPr="005403CF">
        <w:rPr>
          <w:rFonts w:ascii="Tahoma" w:hAnsi="Tahoma" w:cs="Tahoma"/>
          <w:color w:val="000000"/>
          <w:sz w:val="22"/>
          <w:szCs w:val="22"/>
        </w:rPr>
        <w:t>συμπροσβαλλόμενες</w:t>
      </w:r>
      <w:proofErr w:type="spellEnd"/>
      <w:r w:rsidRPr="005403CF">
        <w:rPr>
          <w:rFonts w:ascii="Tahoma" w:hAnsi="Tahoma" w:cs="Tahoma"/>
          <w:color w:val="000000"/>
          <w:sz w:val="22"/>
          <w:szCs w:val="22"/>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5403CF">
        <w:rPr>
          <w:rFonts w:ascii="Tahoma" w:hAnsi="Tahoma" w:cs="Tahoma"/>
          <w:color w:val="000000"/>
          <w:sz w:val="22"/>
          <w:szCs w:val="22"/>
          <w:lang w:eastAsia="ar-SA"/>
        </w:rPr>
        <w:t>ως άνω αίτησης στο Δικαστήριο.</w:t>
      </w:r>
      <w:r w:rsidRPr="005403CF">
        <w:rPr>
          <w:rFonts w:ascii="Tahoma" w:hAnsi="Tahoma" w:cs="Tahoma"/>
          <w:color w:val="000000"/>
          <w:sz w:val="22"/>
          <w:szCs w:val="22"/>
        </w:rPr>
        <w:t xml:space="preserve"> </w:t>
      </w:r>
    </w:p>
    <w:p w14:paraId="45A6E55F" w14:textId="75B4B4DD" w:rsidR="00195D4E" w:rsidRPr="005403CF" w:rsidRDefault="008C5114" w:rsidP="00837E3F">
      <w:pPr>
        <w:spacing w:after="240"/>
        <w:jc w:val="both"/>
        <w:rPr>
          <w:rFonts w:ascii="Tahoma" w:hAnsi="Tahoma" w:cs="Tahoma"/>
          <w:color w:val="000000"/>
          <w:sz w:val="22"/>
          <w:szCs w:val="22"/>
        </w:rPr>
      </w:pPr>
      <w:r w:rsidRPr="005403CF">
        <w:rPr>
          <w:rFonts w:ascii="Tahoma" w:hAnsi="Tahoma" w:cs="Tahoma"/>
          <w:color w:val="000000"/>
          <w:sz w:val="22"/>
          <w:szCs w:val="22"/>
          <w:lang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Pr="005403CF">
        <w:rPr>
          <w:rFonts w:ascii="Tahoma" w:hAnsi="Tahoma" w:cs="Tahoma"/>
          <w:sz w:val="22"/>
          <w:szCs w:val="22"/>
        </w:rPr>
        <w:t xml:space="preserve">Ε.Α.ΔΗ.ΣΥ. </w:t>
      </w:r>
      <w:r w:rsidRPr="005403CF">
        <w:rPr>
          <w:rFonts w:ascii="Tahoma" w:hAnsi="Tahoma" w:cs="Tahoma"/>
          <w:color w:val="000000"/>
          <w:sz w:val="22"/>
          <w:szCs w:val="22"/>
          <w:lang w:eastAsia="ar-SA"/>
        </w:rPr>
        <w:t xml:space="preserve">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5403CF">
        <w:rPr>
          <w:rFonts w:ascii="Tahoma" w:hAnsi="Tahoma" w:cs="Tahoma"/>
          <w:color w:val="000000"/>
          <w:sz w:val="22"/>
          <w:szCs w:val="22"/>
          <w:lang w:eastAsia="ar-SA"/>
        </w:rPr>
        <w:t>οψιγενείς</w:t>
      </w:r>
      <w:proofErr w:type="spellEnd"/>
      <w:r w:rsidRPr="005403CF">
        <w:rPr>
          <w:rFonts w:ascii="Tahoma" w:hAnsi="Tahoma" w:cs="Tahoma"/>
          <w:color w:val="000000"/>
          <w:sz w:val="22"/>
          <w:szCs w:val="22"/>
          <w:lang w:eastAsia="ar-SA"/>
        </w:rPr>
        <w:t xml:space="preserve"> ισχυρισμούς αναφορικά με τους επιτακτικούς λόγους δημοσίου συμφέροντος, οι οποίοι καθιστούν αναγκαία την άμεση ανάθεση της </w:t>
      </w:r>
      <w:r w:rsidR="00E562B1" w:rsidRPr="005403CF">
        <w:rPr>
          <w:rFonts w:ascii="Tahoma" w:hAnsi="Tahoma" w:cs="Tahoma"/>
          <w:color w:val="000000"/>
          <w:sz w:val="22"/>
          <w:szCs w:val="22"/>
          <w:lang w:eastAsia="ar-SA"/>
        </w:rPr>
        <w:t>σύμβασης</w:t>
      </w:r>
      <w:r w:rsidR="00E562B1" w:rsidRPr="005403CF">
        <w:rPr>
          <w:rFonts w:ascii="Tahoma" w:hAnsi="Tahoma" w:cs="Tahoma"/>
          <w:color w:val="000000"/>
          <w:sz w:val="22"/>
          <w:szCs w:val="22"/>
          <w:vertAlign w:val="superscript"/>
          <w:lang w:eastAsia="ar-SA"/>
        </w:rPr>
        <w:footnoteReference w:id="30"/>
      </w:r>
      <w:r w:rsidRPr="005403CF">
        <w:rPr>
          <w:rFonts w:ascii="Tahoma" w:hAnsi="Tahoma" w:cs="Tahoma"/>
          <w:color w:val="000000"/>
          <w:sz w:val="22"/>
          <w:szCs w:val="22"/>
          <w:lang w:eastAsia="ar-SA"/>
        </w:rPr>
        <w:t>.</w:t>
      </w:r>
    </w:p>
    <w:p w14:paraId="2EBA5524" w14:textId="2E159C93" w:rsidR="00195D4E" w:rsidRPr="005403CF" w:rsidRDefault="008C5114" w:rsidP="00837E3F">
      <w:pPr>
        <w:spacing w:after="240"/>
        <w:jc w:val="both"/>
        <w:rPr>
          <w:rFonts w:ascii="Tahoma" w:hAnsi="Tahoma" w:cs="Tahoma"/>
          <w:color w:val="000000"/>
          <w:sz w:val="22"/>
          <w:szCs w:val="22"/>
        </w:rPr>
      </w:pPr>
      <w:r w:rsidRPr="005403CF">
        <w:rPr>
          <w:rFonts w:ascii="Tahoma" w:hAnsi="Tahoma" w:cs="Tahoma"/>
          <w:color w:val="000000"/>
          <w:sz w:val="22"/>
          <w:szCs w:val="22"/>
        </w:rPr>
        <w:t xml:space="preserve">Η ως άνω αίτηση κατατίθεται στο αρμόδιο Δικαστήριο μέσα σε προθεσμία δέκα (10) ημερών από κοινοποίηση ή την πλήρη γνώση της απόφασης </w:t>
      </w:r>
      <w:r w:rsidRPr="005403CF">
        <w:rPr>
          <w:rFonts w:ascii="Tahoma" w:hAnsi="Tahoma" w:cs="Tahoma"/>
          <w:color w:val="000000"/>
          <w:sz w:val="22"/>
          <w:szCs w:val="22"/>
          <w:lang w:eastAsia="ar-SA"/>
        </w:rPr>
        <w:t>ή από την παρέλευση της προθεσμίας για την έκδοση της απόφασης</w:t>
      </w:r>
      <w:r w:rsidRPr="005403CF">
        <w:rPr>
          <w:rFonts w:ascii="Tahoma" w:hAnsi="Tahoma" w:cs="Tahoma"/>
          <w:color w:val="000000"/>
          <w:sz w:val="22"/>
          <w:szCs w:val="22"/>
        </w:rPr>
        <w:t xml:space="preserve"> επί της προδικαστικής προσφυγής, ενώ  η δικάσιμος για την εκδίκαση της αίτησης ακύρωσης </w:t>
      </w:r>
      <w:r w:rsidRPr="005403CF">
        <w:rPr>
          <w:rFonts w:ascii="Tahoma" w:hAnsi="Tahoma" w:cs="Tahoma"/>
          <w:color w:val="000000"/>
          <w:sz w:val="22"/>
          <w:szCs w:val="22"/>
          <w:lang w:eastAsia="ar-SA"/>
        </w:rPr>
        <w:t xml:space="preserve">δεν πρέπει να απέχει πέραν των εξήντα (60) ημερών από την κατάθεση του </w:t>
      </w:r>
      <w:r w:rsidR="00E562B1" w:rsidRPr="005403CF">
        <w:rPr>
          <w:rFonts w:ascii="Tahoma" w:hAnsi="Tahoma" w:cs="Tahoma"/>
          <w:color w:val="000000"/>
          <w:sz w:val="22"/>
          <w:szCs w:val="22"/>
          <w:lang w:eastAsia="ar-SA"/>
        </w:rPr>
        <w:t>δικογράφου</w:t>
      </w:r>
      <w:r w:rsidR="00E562B1" w:rsidRPr="005403CF">
        <w:rPr>
          <w:rFonts w:ascii="Tahoma" w:hAnsi="Tahoma" w:cs="Tahoma"/>
          <w:color w:val="000000"/>
          <w:sz w:val="22"/>
          <w:szCs w:val="22"/>
          <w:vertAlign w:val="superscript"/>
          <w:lang w:eastAsia="ar-SA"/>
        </w:rPr>
        <w:footnoteReference w:id="31"/>
      </w:r>
      <w:r w:rsidRPr="005403CF">
        <w:rPr>
          <w:rFonts w:ascii="Tahoma" w:hAnsi="Tahoma" w:cs="Tahoma"/>
          <w:color w:val="000000"/>
          <w:sz w:val="22"/>
          <w:szCs w:val="22"/>
        </w:rPr>
        <w:t>.</w:t>
      </w:r>
    </w:p>
    <w:p w14:paraId="3D610192" w14:textId="77777777" w:rsidR="00195D4E" w:rsidRPr="005403CF" w:rsidRDefault="008C5114" w:rsidP="00837E3F">
      <w:pPr>
        <w:spacing w:after="240"/>
        <w:jc w:val="both"/>
        <w:rPr>
          <w:rFonts w:ascii="Tahoma" w:hAnsi="Tahoma" w:cs="Tahoma"/>
          <w:color w:val="000000"/>
          <w:sz w:val="22"/>
          <w:szCs w:val="22"/>
          <w:lang w:eastAsia="ar-SA"/>
        </w:rPr>
      </w:pPr>
      <w:r w:rsidRPr="005403CF">
        <w:rPr>
          <w:rFonts w:ascii="Tahoma" w:hAnsi="Tahoma" w:cs="Tahoma"/>
          <w:color w:val="000000"/>
          <w:sz w:val="22"/>
          <w:szCs w:val="22"/>
        </w:rPr>
        <w:lastRenderedPageBreak/>
        <w:t xml:space="preserve">Αντίγραφο της </w:t>
      </w:r>
      <w:r w:rsidRPr="005403CF">
        <w:rPr>
          <w:rFonts w:ascii="Tahoma" w:hAnsi="Tahoma" w:cs="Tahoma"/>
          <w:color w:val="000000"/>
          <w:sz w:val="22"/>
          <w:szCs w:val="22"/>
          <w:lang w:eastAsia="ar-SA"/>
        </w:rPr>
        <w:t>αίτησης με κλήση κοινοποιείται με τη φροντίδα του αιτούντος στην</w:t>
      </w:r>
      <w:r w:rsidRPr="005403CF">
        <w:rPr>
          <w:rFonts w:ascii="Tahoma" w:hAnsi="Tahoma" w:cs="Tahoma"/>
          <w:color w:val="000000"/>
          <w:sz w:val="22"/>
          <w:szCs w:val="22"/>
        </w:rPr>
        <w:t xml:space="preserve"> </w:t>
      </w:r>
      <w:r w:rsidRPr="005403CF">
        <w:rPr>
          <w:rFonts w:ascii="Tahoma" w:hAnsi="Tahoma" w:cs="Tahoma"/>
          <w:sz w:val="22"/>
          <w:szCs w:val="22"/>
        </w:rPr>
        <w:t>Ε.Α.ΔΗ.ΣΥ</w:t>
      </w:r>
      <w:r w:rsidRPr="005403CF">
        <w:rPr>
          <w:rFonts w:ascii="Tahoma" w:hAnsi="Tahoma" w:cs="Tahoma"/>
          <w:color w:val="000000"/>
          <w:sz w:val="22"/>
          <w:szCs w:val="22"/>
          <w:lang w:eastAsia="ar-SA"/>
        </w:rPr>
        <w:t xml:space="preserve">.,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Pr="005403CF">
        <w:rPr>
          <w:rFonts w:ascii="Tahoma" w:hAnsi="Tahoma" w:cs="Tahoma"/>
          <w:color w:val="000000"/>
          <w:sz w:val="22"/>
          <w:szCs w:val="22"/>
          <w:lang w:eastAsia="ar-SA"/>
        </w:rPr>
        <w:t>προεδρεύων</w:t>
      </w:r>
      <w:proofErr w:type="spellEnd"/>
      <w:r w:rsidRPr="005403CF">
        <w:rPr>
          <w:rFonts w:ascii="Tahoma" w:hAnsi="Tahoma" w:cs="Tahoma"/>
          <w:color w:val="000000"/>
          <w:sz w:val="22"/>
          <w:szCs w:val="22"/>
          <w:lang w:eastAsia="ar-SA"/>
        </w:rPr>
        <w:t xml:space="preserve"> του αρμόδιου Δικαστηρίου ή Τμήματος έως την επόμενη ημέρα από την κατάθεση</w:t>
      </w:r>
      <w:r w:rsidRPr="005403CF">
        <w:rPr>
          <w:rFonts w:ascii="Tahoma" w:hAnsi="Tahoma" w:cs="Tahoma"/>
          <w:color w:val="000000"/>
          <w:sz w:val="22"/>
          <w:szCs w:val="22"/>
        </w:rPr>
        <w:t xml:space="preserve"> της </w:t>
      </w:r>
      <w:r w:rsidRPr="005403CF">
        <w:rPr>
          <w:rFonts w:ascii="Tahoma" w:hAnsi="Tahoma" w:cs="Tahoma"/>
          <w:color w:val="000000"/>
          <w:sz w:val="22"/>
          <w:szCs w:val="22"/>
          <w:lang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5403CF">
        <w:rPr>
          <w:rFonts w:ascii="Tahoma" w:hAnsi="Tahoma" w:cs="Tahoma"/>
          <w:color w:val="000000"/>
          <w:sz w:val="22"/>
          <w:szCs w:val="22"/>
        </w:rPr>
        <w:t xml:space="preserve"> της </w:t>
      </w:r>
      <w:r w:rsidRPr="005403CF">
        <w:rPr>
          <w:rFonts w:ascii="Tahoma" w:hAnsi="Tahoma" w:cs="Tahoma"/>
          <w:color w:val="000000"/>
          <w:sz w:val="22"/>
          <w:szCs w:val="22"/>
          <w:lang w:eastAsia="ar-SA"/>
        </w:rPr>
        <w:t>ως άνω</w:t>
      </w:r>
      <w:r w:rsidRPr="005403CF">
        <w:rPr>
          <w:rFonts w:ascii="Tahoma" w:hAnsi="Tahoma" w:cs="Tahoma"/>
          <w:color w:val="000000"/>
          <w:sz w:val="22"/>
          <w:szCs w:val="22"/>
        </w:rPr>
        <w:t xml:space="preserve"> πράξης, </w:t>
      </w:r>
      <w:r w:rsidRPr="005403CF">
        <w:rPr>
          <w:rFonts w:ascii="Tahoma" w:hAnsi="Tahoma" w:cs="Tahoma"/>
          <w:color w:val="000000"/>
          <w:sz w:val="22"/>
          <w:szCs w:val="22"/>
          <w:lang w:eastAsia="ar-SA"/>
        </w:rPr>
        <w:t>του Δικαστηρίου. Εντός αποκλειστικής προθεσμίας</w:t>
      </w:r>
      <w:r w:rsidRPr="005403CF">
        <w:rPr>
          <w:rFonts w:ascii="Tahoma" w:hAnsi="Tahoma" w:cs="Tahoma"/>
          <w:color w:val="000000"/>
          <w:sz w:val="22"/>
          <w:szCs w:val="22"/>
        </w:rPr>
        <w:t xml:space="preserve"> δέκα (10) ημερών από την </w:t>
      </w:r>
      <w:r w:rsidRPr="005403CF">
        <w:rPr>
          <w:rFonts w:ascii="Tahoma" w:hAnsi="Tahoma" w:cs="Tahoma"/>
          <w:color w:val="000000"/>
          <w:sz w:val="22"/>
          <w:szCs w:val="22"/>
          <w:lang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Pr="005403CF">
        <w:rPr>
          <w:rFonts w:ascii="Tahoma" w:hAnsi="Tahoma" w:cs="Tahoma"/>
          <w:color w:val="000000"/>
          <w:sz w:val="22"/>
          <w:szCs w:val="22"/>
        </w:rPr>
        <w:t xml:space="preserve">της </w:t>
      </w:r>
      <w:r w:rsidRPr="005403CF">
        <w:rPr>
          <w:rFonts w:ascii="Tahoma" w:hAnsi="Tahoma" w:cs="Tahoma"/>
          <w:color w:val="000000"/>
          <w:sz w:val="22"/>
          <w:szCs w:val="22"/>
          <w:lang w:eastAsia="ar-SA"/>
        </w:rPr>
        <w:t>ίδιας προθεσμίας κατατίθενται στο Δικαστήριο και τα στοιχεία που υποστηρίζουν τους ισχυρισμούς των διαδίκων.</w:t>
      </w:r>
    </w:p>
    <w:p w14:paraId="4D86206B" w14:textId="77777777" w:rsidR="00195D4E" w:rsidRPr="005403CF" w:rsidRDefault="008C5114" w:rsidP="00837E3F">
      <w:pPr>
        <w:spacing w:after="240"/>
        <w:jc w:val="both"/>
        <w:rPr>
          <w:rFonts w:ascii="Tahoma" w:hAnsi="Tahoma" w:cs="Tahoma"/>
          <w:color w:val="000000"/>
          <w:sz w:val="22"/>
          <w:szCs w:val="22"/>
        </w:rPr>
      </w:pPr>
      <w:r w:rsidRPr="005403CF">
        <w:rPr>
          <w:rFonts w:ascii="Tahoma" w:hAnsi="Tahoma" w:cs="Tahoma"/>
          <w:color w:val="000000"/>
          <w:sz w:val="22"/>
          <w:szCs w:val="22"/>
          <w:lang w:eastAsia="ar-SA"/>
        </w:rPr>
        <w:t xml:space="preserve">Επιπρόσθετα, η παρέμβαση κοινοποιείται με επιμέλεια του </w:t>
      </w:r>
      <w:proofErr w:type="spellStart"/>
      <w:r w:rsidRPr="005403CF">
        <w:rPr>
          <w:rFonts w:ascii="Tahoma" w:hAnsi="Tahoma" w:cs="Tahoma"/>
          <w:color w:val="000000"/>
          <w:sz w:val="22"/>
          <w:szCs w:val="22"/>
          <w:lang w:eastAsia="ar-SA"/>
        </w:rPr>
        <w:t>παρεμβαίνοντος</w:t>
      </w:r>
      <w:proofErr w:type="spellEnd"/>
      <w:r w:rsidRPr="005403CF">
        <w:rPr>
          <w:rFonts w:ascii="Tahoma" w:hAnsi="Tahoma" w:cs="Tahoma"/>
          <w:color w:val="000000"/>
          <w:sz w:val="22"/>
          <w:szCs w:val="22"/>
          <w:lang w:eastAsia="ar-SA"/>
        </w:rPr>
        <w:t xml:space="preserve"> στα λοιπά μέρη</w:t>
      </w:r>
      <w:r w:rsidRPr="005403CF">
        <w:rPr>
          <w:rFonts w:ascii="Tahoma" w:hAnsi="Tahoma" w:cs="Tahoma"/>
          <w:color w:val="000000"/>
          <w:sz w:val="22"/>
          <w:szCs w:val="22"/>
        </w:rPr>
        <w:t xml:space="preserve"> της </w:t>
      </w:r>
      <w:r w:rsidRPr="005403CF">
        <w:rPr>
          <w:rFonts w:ascii="Tahoma" w:hAnsi="Tahoma" w:cs="Tahoma"/>
          <w:color w:val="000000"/>
          <w:sz w:val="22"/>
          <w:szCs w:val="22"/>
          <w:lang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04F89113" w14:textId="4424FA9F" w:rsidR="00195D4E" w:rsidRPr="005403CF" w:rsidRDefault="008C5114" w:rsidP="00837E3F">
      <w:pPr>
        <w:spacing w:after="240"/>
        <w:jc w:val="both"/>
        <w:rPr>
          <w:rFonts w:ascii="Tahoma" w:hAnsi="Tahoma" w:cs="Tahoma"/>
          <w:color w:val="000000"/>
          <w:sz w:val="22"/>
          <w:szCs w:val="22"/>
          <w:lang w:eastAsia="ar-SA"/>
        </w:rPr>
      </w:pPr>
      <w:r w:rsidRPr="005403CF">
        <w:rPr>
          <w:rFonts w:ascii="Tahoma" w:hAnsi="Tahoma" w:cs="Tahoma"/>
          <w:color w:val="000000"/>
          <w:sz w:val="22"/>
          <w:szCs w:val="22"/>
        </w:rPr>
        <w:t xml:space="preserve">Η προθεσμία για την άσκηση και η άσκηση της αίτησης ενώπιον του αρμόδιου Δικαστηρίου κωλύουν τη σύναψη της σύμβασης μέχρι την έκδοση της οριστικής δικαστικής απόφασης, εκτός εάν με προσωρινή διαταγή </w:t>
      </w:r>
      <w:r w:rsidRPr="005403CF">
        <w:rPr>
          <w:rFonts w:ascii="Tahoma" w:hAnsi="Tahoma" w:cs="Tahoma"/>
          <w:color w:val="000000"/>
          <w:sz w:val="22"/>
          <w:szCs w:val="22"/>
          <w:lang w:eastAsia="ar-SA"/>
        </w:rPr>
        <w:t xml:space="preserve">ο αρμόδιος δικαστής </w:t>
      </w:r>
      <w:r w:rsidRPr="005403CF">
        <w:rPr>
          <w:rFonts w:ascii="Tahoma" w:hAnsi="Tahoma" w:cs="Tahoma"/>
          <w:color w:val="000000"/>
          <w:sz w:val="22"/>
          <w:szCs w:val="22"/>
        </w:rPr>
        <w:t xml:space="preserve">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w:t>
      </w:r>
      <w:r w:rsidRPr="005403CF">
        <w:rPr>
          <w:rFonts w:ascii="Tahoma" w:hAnsi="Tahoma" w:cs="Tahoma"/>
          <w:color w:val="000000"/>
          <w:sz w:val="22"/>
          <w:szCs w:val="22"/>
          <w:lang w:eastAsia="ar-SA"/>
        </w:rPr>
        <w:t xml:space="preserve">ο αρμόδιος δικαστής </w:t>
      </w:r>
      <w:r w:rsidRPr="005403CF">
        <w:rPr>
          <w:rFonts w:ascii="Tahoma" w:hAnsi="Tahoma" w:cs="Tahoma"/>
          <w:color w:val="000000"/>
          <w:sz w:val="22"/>
          <w:szCs w:val="22"/>
        </w:rPr>
        <w:t xml:space="preserve">αποφανθεί </w:t>
      </w:r>
      <w:r w:rsidR="00E562B1" w:rsidRPr="005403CF">
        <w:rPr>
          <w:rFonts w:ascii="Tahoma" w:hAnsi="Tahoma" w:cs="Tahoma"/>
          <w:color w:val="000000"/>
          <w:sz w:val="22"/>
          <w:szCs w:val="22"/>
        </w:rPr>
        <w:t>διαφορετικά</w:t>
      </w:r>
      <w:r w:rsidR="00E562B1" w:rsidRPr="005403CF">
        <w:rPr>
          <w:rFonts w:ascii="Tahoma" w:hAnsi="Tahoma" w:cs="Tahoma"/>
          <w:color w:val="000000"/>
          <w:sz w:val="22"/>
          <w:szCs w:val="22"/>
          <w:vertAlign w:val="superscript"/>
        </w:rPr>
        <w:footnoteReference w:id="32"/>
      </w:r>
      <w:r w:rsidRPr="005403CF">
        <w:rPr>
          <w:rFonts w:ascii="Tahoma" w:hAnsi="Tahoma" w:cs="Tahoma"/>
          <w:color w:val="000000"/>
          <w:sz w:val="22"/>
          <w:szCs w:val="22"/>
        </w:rPr>
        <w:t xml:space="preserve">. </w:t>
      </w:r>
      <w:r w:rsidRPr="005403CF">
        <w:rPr>
          <w:rFonts w:ascii="Tahoma" w:hAnsi="Tahoma" w:cs="Tahoma"/>
          <w:color w:val="000000"/>
          <w:sz w:val="22"/>
          <w:szCs w:val="22"/>
          <w:lang w:eastAsia="ar-SA"/>
        </w:rPr>
        <w:t>Για την άσκηση της α</w:t>
      </w:r>
      <w:r w:rsidR="00E562B1" w:rsidRPr="005403CF">
        <w:rPr>
          <w:rFonts w:ascii="Tahoma" w:hAnsi="Tahoma" w:cs="Tahoma"/>
          <w:color w:val="000000"/>
          <w:sz w:val="22"/>
          <w:szCs w:val="22"/>
          <w:lang w:eastAsia="ar-SA"/>
        </w:rPr>
        <w:t>ίτη</w:t>
      </w:r>
      <w:r w:rsidRPr="005403CF">
        <w:rPr>
          <w:rFonts w:ascii="Tahoma" w:hAnsi="Tahoma" w:cs="Tahoma"/>
          <w:color w:val="000000"/>
          <w:sz w:val="22"/>
          <w:szCs w:val="22"/>
          <w:lang w:eastAsia="ar-SA"/>
        </w:rPr>
        <w:t>σης κατατίθεται παράβολο, σύμφωνα με τα ειδικότερα οριζόμενα στο άρθρο 372 παρ. 5 του ν. 4412/2016.</w:t>
      </w:r>
    </w:p>
    <w:p w14:paraId="4EE2321C" w14:textId="77777777" w:rsidR="00195D4E" w:rsidRPr="005403CF" w:rsidRDefault="008C5114" w:rsidP="00837E3F">
      <w:pPr>
        <w:widowControl w:val="0"/>
        <w:spacing w:before="120" w:after="240" w:line="240" w:lineRule="atLeast"/>
        <w:jc w:val="both"/>
        <w:textAlignment w:val="baseline"/>
        <w:rPr>
          <w:rFonts w:ascii="Tahoma" w:hAnsi="Tahoma" w:cs="Tahoma"/>
          <w:color w:val="000000"/>
          <w:sz w:val="22"/>
          <w:szCs w:val="22"/>
          <w:lang w:eastAsia="ar-SA"/>
        </w:rPr>
      </w:pPr>
      <w:r w:rsidRPr="005403CF">
        <w:rPr>
          <w:rFonts w:ascii="Tahoma" w:hAnsi="Tahoma" w:cs="Tahoma"/>
          <w:color w:val="000000"/>
          <w:sz w:val="22"/>
          <w:szCs w:val="22"/>
          <w:lang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5403CF">
        <w:rPr>
          <w:rFonts w:ascii="Tahoma" w:hAnsi="Tahoma" w:cs="Tahoma"/>
          <w:color w:val="000000"/>
          <w:sz w:val="22"/>
          <w:szCs w:val="22"/>
          <w:lang w:eastAsia="ar-SA"/>
        </w:rPr>
        <w:t>π.δ</w:t>
      </w:r>
      <w:proofErr w:type="spellEnd"/>
      <w:r w:rsidRPr="005403CF">
        <w:rPr>
          <w:rFonts w:ascii="Tahoma" w:hAnsi="Tahoma" w:cs="Tahoma"/>
          <w:color w:val="000000"/>
          <w:sz w:val="22"/>
          <w:szCs w:val="22"/>
          <w:lang w:eastAsia="ar-SA"/>
        </w:rPr>
        <w:t xml:space="preserve">/τος 18/1989. </w:t>
      </w:r>
    </w:p>
    <w:p w14:paraId="56A93C74" w14:textId="77777777" w:rsidR="00195D4E" w:rsidRPr="005403CF" w:rsidRDefault="008C5114" w:rsidP="00837E3F">
      <w:pPr>
        <w:widowControl w:val="0"/>
        <w:spacing w:before="120" w:after="240" w:line="240" w:lineRule="atLeast"/>
        <w:jc w:val="both"/>
        <w:textAlignment w:val="baseline"/>
        <w:rPr>
          <w:rFonts w:ascii="Tahoma" w:hAnsi="Tahoma" w:cs="Tahoma"/>
          <w:color w:val="000000"/>
          <w:sz w:val="22"/>
          <w:szCs w:val="22"/>
          <w:lang w:eastAsia="ar-SA"/>
        </w:rPr>
      </w:pPr>
      <w:r w:rsidRPr="005403CF">
        <w:rPr>
          <w:rFonts w:ascii="Tahoma" w:hAnsi="Tahoma" w:cs="Tahoma"/>
          <w:color w:val="000000"/>
          <w:sz w:val="22"/>
          <w:szCs w:val="22"/>
          <w:lang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358117A4" w14:textId="77777777" w:rsidR="00195D4E" w:rsidRPr="005403CF" w:rsidRDefault="008C5114" w:rsidP="00837E3F">
      <w:pPr>
        <w:spacing w:after="240"/>
        <w:jc w:val="both"/>
        <w:rPr>
          <w:rFonts w:ascii="Tahoma" w:hAnsi="Tahoma" w:cs="Tahoma"/>
          <w:color w:val="000000"/>
          <w:sz w:val="22"/>
          <w:szCs w:val="22"/>
          <w:lang w:eastAsia="ar-SA"/>
        </w:rPr>
      </w:pPr>
      <w:r w:rsidRPr="005403CF">
        <w:rPr>
          <w:rFonts w:ascii="Tahoma" w:hAnsi="Tahoma" w:cs="Tahoma"/>
          <w:color w:val="000000"/>
          <w:sz w:val="22"/>
          <w:szCs w:val="22"/>
          <w:lang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5403CF">
        <w:rPr>
          <w:rFonts w:ascii="Tahoma" w:hAnsi="Tahoma" w:cs="Tahoma"/>
          <w:color w:val="000000"/>
          <w:sz w:val="22"/>
          <w:szCs w:val="22"/>
          <w:lang w:eastAsia="ar-SA"/>
        </w:rPr>
        <w:t>π.δ</w:t>
      </w:r>
      <w:proofErr w:type="spellEnd"/>
      <w:r w:rsidRPr="005403CF">
        <w:rPr>
          <w:rFonts w:ascii="Tahoma" w:hAnsi="Tahoma" w:cs="Tahoma"/>
          <w:color w:val="000000"/>
          <w:sz w:val="22"/>
          <w:szCs w:val="22"/>
          <w:lang w:eastAsia="ar-SA"/>
        </w:rPr>
        <w:t>/τος 18/1989.</w:t>
      </w:r>
    </w:p>
    <w:p w14:paraId="3474BED4" w14:textId="77777777" w:rsidR="00195D4E" w:rsidRPr="005403CF" w:rsidRDefault="00195D4E">
      <w:pPr>
        <w:jc w:val="both"/>
        <w:rPr>
          <w:rFonts w:ascii="Tahoma" w:hAnsi="Tahoma" w:cs="Tahoma"/>
          <w:sz w:val="22"/>
          <w:szCs w:val="22"/>
        </w:rPr>
      </w:pPr>
    </w:p>
    <w:p w14:paraId="7DC99318" w14:textId="77777777" w:rsidR="00195D4E" w:rsidRPr="005403CF" w:rsidRDefault="008C5114">
      <w:pPr>
        <w:pStyle w:val="2"/>
        <w:jc w:val="both"/>
        <w:rPr>
          <w:rFonts w:ascii="Tahoma" w:hAnsi="Tahoma" w:cs="Tahoma"/>
          <w:lang w:val="el-GR"/>
        </w:rPr>
      </w:pPr>
      <w:r w:rsidRPr="005403CF">
        <w:rPr>
          <w:rFonts w:ascii="Tahoma" w:hAnsi="Tahoma" w:cs="Tahoma"/>
          <w:lang w:val="el-GR"/>
        </w:rPr>
        <w:tab/>
      </w:r>
      <w:bookmarkStart w:id="364" w:name="_Toc97194317"/>
      <w:bookmarkStart w:id="365" w:name="_Toc97194449"/>
      <w:bookmarkStart w:id="366" w:name="_Toc187401770"/>
      <w:r w:rsidRPr="005403CF">
        <w:rPr>
          <w:rFonts w:ascii="Tahoma" w:hAnsi="Tahoma" w:cs="Tahoma"/>
          <w:lang w:val="el-GR"/>
        </w:rPr>
        <w:t>Ματαίωση Διαδικασίας</w:t>
      </w:r>
      <w:bookmarkEnd w:id="364"/>
      <w:bookmarkEnd w:id="365"/>
      <w:bookmarkEnd w:id="366"/>
    </w:p>
    <w:p w14:paraId="391CF5E2"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Η αναθέτουσα αρχή ματαιώνει ή δύναται να ματαιώσει εν </w:t>
      </w:r>
      <w:proofErr w:type="spellStart"/>
      <w:r w:rsidRPr="005403CF">
        <w:rPr>
          <w:rFonts w:ascii="Tahoma" w:hAnsi="Tahoma" w:cs="Tahoma"/>
          <w:sz w:val="22"/>
          <w:szCs w:val="22"/>
        </w:rPr>
        <w:t>όλω</w:t>
      </w:r>
      <w:proofErr w:type="spellEnd"/>
      <w:r w:rsidRPr="005403CF">
        <w:rPr>
          <w:rFonts w:ascii="Tahoma" w:hAnsi="Tahoma" w:cs="Tahoma"/>
          <w:sz w:val="22"/>
          <w:szCs w:val="22"/>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2711A3D0" w14:textId="77777777" w:rsidR="00195D4E" w:rsidRPr="005403CF" w:rsidRDefault="008C5114" w:rsidP="00E562B1">
      <w:pPr>
        <w:spacing w:before="240"/>
        <w:jc w:val="both"/>
        <w:rPr>
          <w:rFonts w:ascii="Tahoma" w:hAnsi="Tahoma" w:cs="Tahoma"/>
          <w:sz w:val="22"/>
          <w:szCs w:val="22"/>
        </w:rPr>
      </w:pPr>
      <w:r w:rsidRPr="005403CF">
        <w:rPr>
          <w:rFonts w:ascii="Tahoma" w:hAnsi="Tahoma" w:cs="Tahoma"/>
          <w:sz w:val="22"/>
          <w:szCs w:val="22"/>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δεύτερου εδαφίου της παρ. 7 του άρθρου 105, περί κατακύρωσης και σύναψης σύμβασης.</w:t>
      </w:r>
    </w:p>
    <w:p w14:paraId="6AC62BB1" w14:textId="77777777" w:rsidR="00195D4E" w:rsidRPr="005403CF" w:rsidRDefault="008C5114" w:rsidP="00E562B1">
      <w:pPr>
        <w:spacing w:before="240"/>
        <w:jc w:val="both"/>
        <w:rPr>
          <w:rFonts w:ascii="Tahoma" w:hAnsi="Tahoma" w:cs="Tahoma"/>
          <w:sz w:val="22"/>
          <w:szCs w:val="22"/>
        </w:rPr>
      </w:pPr>
      <w:r w:rsidRPr="005403CF">
        <w:rPr>
          <w:rFonts w:ascii="Tahoma" w:hAnsi="Tahoma" w:cs="Tahoma"/>
          <w:sz w:val="22"/>
          <w:szCs w:val="22"/>
        </w:rPr>
        <w:lastRenderedPageBreak/>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εάν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εάν λόγω ανωτέρας βίας, δεν είναι δυνατή η κανονική εκτέλεση της σύμβασης, δ) εάν η επιλεγείσα προσφορά κριθεί ως μη συμφέρουσα από οικονομική άποψη, ε) στην περίπτωση των παρ. 3 και 4 του άρθρου 97, περί χρόνου ισχύος προσφορών, </w:t>
      </w:r>
      <w:proofErr w:type="spellStart"/>
      <w:r w:rsidRPr="005403CF">
        <w:rPr>
          <w:rFonts w:ascii="Tahoma" w:hAnsi="Tahoma" w:cs="Tahoma"/>
          <w:sz w:val="22"/>
          <w:szCs w:val="22"/>
        </w:rPr>
        <w:t>στ</w:t>
      </w:r>
      <w:proofErr w:type="spellEnd"/>
      <w:r w:rsidRPr="005403CF">
        <w:rPr>
          <w:rFonts w:ascii="Tahoma" w:hAnsi="Tahoma" w:cs="Tahoma"/>
          <w:sz w:val="22"/>
          <w:szCs w:val="22"/>
        </w:rPr>
        <w:t>) για άλλους επιτακτικούς λόγους δημοσίου συμφέροντος, όπως ιδίως, δημόσιας υγείας ή προστασίας του περιβάλλοντος.</w:t>
      </w:r>
    </w:p>
    <w:p w14:paraId="4F8709EE" w14:textId="77777777" w:rsidR="00195D4E" w:rsidRPr="005403CF" w:rsidRDefault="00195D4E">
      <w:pPr>
        <w:jc w:val="both"/>
        <w:rPr>
          <w:rFonts w:ascii="Tahoma" w:hAnsi="Tahoma" w:cs="Tahoma"/>
          <w:sz w:val="22"/>
          <w:szCs w:val="22"/>
        </w:rPr>
      </w:pPr>
    </w:p>
    <w:p w14:paraId="0A94C735" w14:textId="77777777" w:rsidR="00195D4E" w:rsidRPr="005403CF" w:rsidRDefault="008C5114">
      <w:pPr>
        <w:pStyle w:val="1"/>
        <w:jc w:val="both"/>
        <w:rPr>
          <w:rFonts w:ascii="Tahoma" w:hAnsi="Tahoma" w:cs="Tahoma"/>
          <w:sz w:val="22"/>
          <w:szCs w:val="22"/>
        </w:rPr>
      </w:pPr>
      <w:bookmarkStart w:id="367" w:name="_Toc97194450"/>
      <w:bookmarkStart w:id="368" w:name="_Toc187401771"/>
      <w:r w:rsidRPr="005403CF">
        <w:rPr>
          <w:rFonts w:ascii="Tahoma" w:hAnsi="Tahoma" w:cs="Tahoma"/>
          <w:sz w:val="22"/>
          <w:szCs w:val="22"/>
        </w:rPr>
        <w:lastRenderedPageBreak/>
        <w:t>ΟΡΟΙ ΕΚΤΕΛΕΣΗΣ ΤΗΣ ΣΥΜΒΑΣΗΣ</w:t>
      </w:r>
      <w:bookmarkEnd w:id="367"/>
      <w:bookmarkEnd w:id="368"/>
      <w:r w:rsidRPr="005403CF">
        <w:rPr>
          <w:rFonts w:ascii="Tahoma" w:hAnsi="Tahoma" w:cs="Tahoma"/>
          <w:sz w:val="22"/>
          <w:szCs w:val="22"/>
        </w:rPr>
        <w:t xml:space="preserve"> </w:t>
      </w:r>
    </w:p>
    <w:p w14:paraId="08AAE445" w14:textId="77777777" w:rsidR="00195D4E" w:rsidRPr="005403CF" w:rsidRDefault="008C5114">
      <w:pPr>
        <w:pStyle w:val="2"/>
        <w:jc w:val="both"/>
        <w:rPr>
          <w:rFonts w:ascii="Tahoma" w:hAnsi="Tahoma" w:cs="Tahoma"/>
          <w:lang w:val="el-GR"/>
        </w:rPr>
      </w:pPr>
      <w:r w:rsidRPr="005403CF">
        <w:rPr>
          <w:rFonts w:ascii="Tahoma" w:hAnsi="Tahoma" w:cs="Tahoma"/>
          <w:lang w:val="el-GR"/>
        </w:rPr>
        <w:tab/>
      </w:r>
      <w:bookmarkStart w:id="369" w:name="_Toc97194451"/>
      <w:bookmarkStart w:id="370" w:name="_Ref496542746"/>
      <w:bookmarkStart w:id="371" w:name="_Toc97194318"/>
      <w:bookmarkStart w:id="372" w:name="_Toc187401772"/>
      <w:r w:rsidRPr="005403CF">
        <w:rPr>
          <w:rFonts w:ascii="Tahoma" w:hAnsi="Tahoma" w:cs="Tahoma"/>
          <w:lang w:val="el-GR"/>
        </w:rPr>
        <w:t xml:space="preserve">Εγγυήσεις (καλής εκτέλεσης, προκαταβολής, </w:t>
      </w:r>
      <w:bookmarkStart w:id="373" w:name="_Hlk55903790"/>
      <w:r w:rsidRPr="005403CF">
        <w:rPr>
          <w:rFonts w:ascii="Tahoma" w:hAnsi="Tahoma" w:cs="Tahoma"/>
          <w:lang w:val="el-GR"/>
        </w:rPr>
        <w:t>καλής λειτουργίας</w:t>
      </w:r>
      <w:bookmarkEnd w:id="373"/>
      <w:r w:rsidRPr="005403CF">
        <w:rPr>
          <w:rFonts w:ascii="Tahoma" w:hAnsi="Tahoma" w:cs="Tahoma"/>
          <w:lang w:val="el-GR"/>
        </w:rPr>
        <w:t>)</w:t>
      </w:r>
      <w:bookmarkEnd w:id="369"/>
      <w:bookmarkEnd w:id="370"/>
      <w:bookmarkEnd w:id="371"/>
      <w:bookmarkEnd w:id="372"/>
    </w:p>
    <w:p w14:paraId="1F03DE65"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 xml:space="preserve">Εγγύηση καλής εκτέλεσης και εγγύηση προκαταβολής : </w:t>
      </w:r>
    </w:p>
    <w:p w14:paraId="72778C6D" w14:textId="3D06EF75" w:rsidR="00195D4E" w:rsidRPr="005403CF" w:rsidRDefault="008C5114">
      <w:pPr>
        <w:jc w:val="both"/>
        <w:rPr>
          <w:rFonts w:ascii="Tahoma" w:hAnsi="Tahoma" w:cs="Tahoma"/>
          <w:i/>
          <w:color w:val="5B9BD5"/>
          <w:sz w:val="22"/>
          <w:szCs w:val="22"/>
          <w:lang w:eastAsia="el-GR"/>
        </w:rPr>
      </w:pPr>
      <w:r w:rsidRPr="005403CF">
        <w:rPr>
          <w:rFonts w:ascii="Tahoma" w:hAnsi="Tahoma" w:cs="Tahoma"/>
          <w:sz w:val="22"/>
          <w:szCs w:val="22"/>
        </w:rPr>
        <w:t xml:space="preserve">Για την υπογραφή της σύμβασης απαιτείται η παροχή εγγύησης καλής εκτέλεσης, σύμφωνα με το άρθρο 72 παρ. 4 του ν. 4412/2016, το ύψος της οποίας ανέρχεται σε ποσοστό 4% επί της εκτιμώμενης αξίας της σύμβασης, μη συμπεριλαμβανομένου ΦΠΑ και των δικαιωμάτων προαίρεσης, με χρόνο ισχύος </w:t>
      </w:r>
      <w:r w:rsidR="00E562B1" w:rsidRPr="005403CF">
        <w:rPr>
          <w:rFonts w:ascii="Tahoma" w:hAnsi="Tahoma" w:cs="Tahoma"/>
          <w:sz w:val="22"/>
          <w:szCs w:val="22"/>
        </w:rPr>
        <w:t>δεκαοκτώ</w:t>
      </w:r>
      <w:r w:rsidRPr="005403CF">
        <w:rPr>
          <w:rFonts w:ascii="Tahoma" w:hAnsi="Tahoma" w:cs="Tahoma"/>
          <w:sz w:val="22"/>
          <w:szCs w:val="22"/>
        </w:rPr>
        <w:t xml:space="preserve"> (</w:t>
      </w:r>
      <w:r w:rsidR="00E562B1" w:rsidRPr="005403CF">
        <w:rPr>
          <w:rFonts w:ascii="Tahoma" w:hAnsi="Tahoma" w:cs="Tahoma"/>
          <w:sz w:val="22"/>
          <w:szCs w:val="22"/>
        </w:rPr>
        <w:t>18</w:t>
      </w:r>
      <w:r w:rsidRPr="005403CF">
        <w:rPr>
          <w:rFonts w:ascii="Tahoma" w:hAnsi="Tahoma" w:cs="Tahoma"/>
          <w:sz w:val="22"/>
          <w:szCs w:val="22"/>
        </w:rPr>
        <w:t>) μήνες και η οποία κατατίθεται μέχρι και την υπογραφή του συμφωνητικού.</w:t>
      </w:r>
      <w:bookmarkStart w:id="374" w:name="_Hlk494198985"/>
      <w:bookmarkEnd w:id="374"/>
    </w:p>
    <w:p w14:paraId="004EF56D" w14:textId="77777777" w:rsidR="00F50039" w:rsidRPr="005403CF" w:rsidRDefault="008C5114">
      <w:pPr>
        <w:jc w:val="both"/>
        <w:rPr>
          <w:rFonts w:ascii="Tahoma" w:hAnsi="Tahoma" w:cs="Tahoma"/>
          <w:b/>
          <w:color w:val="002060"/>
          <w:sz w:val="22"/>
          <w:szCs w:val="22"/>
        </w:rPr>
      </w:pPr>
      <w:r w:rsidRPr="005403CF">
        <w:rPr>
          <w:rFonts w:ascii="Tahoma" w:hAnsi="Tahoma" w:cs="Tahoma"/>
          <w:sz w:val="22"/>
          <w:szCs w:val="22"/>
        </w:rPr>
        <w:t xml:space="preserve">Η εγγύηση καλής εκτέλεσης, προκειμένου να γίνει αποδεκτή , πρέπει να περιλαμβάνει κατ' ελάχιστον τα αναφερόμενα στην παρ. 12 του άρθρου 72 του ν. 4412/2016 στοιχεία, πλην αυτού της περ. η (βλ. παράγραφο </w:t>
      </w:r>
      <w:r w:rsidRPr="005403CF">
        <w:rPr>
          <w:rFonts w:ascii="Tahoma" w:hAnsi="Tahoma" w:cs="Tahoma"/>
          <w:sz w:val="22"/>
          <w:szCs w:val="22"/>
        </w:rPr>
        <w:fldChar w:fldCharType="begin"/>
      </w:r>
      <w:r w:rsidRPr="005403CF">
        <w:rPr>
          <w:rFonts w:ascii="Tahoma" w:hAnsi="Tahoma" w:cs="Tahoma"/>
          <w:sz w:val="22"/>
          <w:szCs w:val="22"/>
        </w:rPr>
        <w:instrText xml:space="preserve"> REF _Ref496625091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2.1.5</w:t>
      </w:r>
      <w:r w:rsidRPr="005403CF">
        <w:rPr>
          <w:rFonts w:ascii="Tahoma" w:hAnsi="Tahoma" w:cs="Tahoma"/>
          <w:sz w:val="22"/>
          <w:szCs w:val="22"/>
        </w:rPr>
        <w:fldChar w:fldCharType="end"/>
      </w:r>
      <w:r w:rsidRPr="005403CF">
        <w:rPr>
          <w:rFonts w:ascii="Tahoma" w:hAnsi="Tahoma" w:cs="Tahoma"/>
          <w:sz w:val="22"/>
          <w:szCs w:val="22"/>
        </w:rPr>
        <w:t xml:space="preserve"> της παρούσας) και, επιπλέον, τον τίτλο και τον αριθμό της σχετικής σύμβασης, εφόσον ο τελευταίος είναι γνωστός σύμφωνα με το αντίστοιχο υπόδειγμα που περιλαμβάνεται στο </w:t>
      </w:r>
      <w:r w:rsidRPr="005403CF">
        <w:rPr>
          <w:rFonts w:ascii="Tahoma" w:hAnsi="Tahoma" w:cs="Tahoma"/>
          <w:sz w:val="22"/>
          <w:szCs w:val="22"/>
        </w:rPr>
        <w:fldChar w:fldCharType="begin"/>
      </w:r>
      <w:r w:rsidRPr="005403CF">
        <w:rPr>
          <w:rFonts w:ascii="Tahoma" w:hAnsi="Tahoma" w:cs="Tahoma"/>
          <w:sz w:val="22"/>
          <w:szCs w:val="22"/>
        </w:rPr>
        <w:instrText xml:space="preserve"> REF _Ref496625135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sidRPr="005403CF">
        <w:rPr>
          <w:rFonts w:ascii="Tahoma" w:hAnsi="Tahoma" w:cs="Tahoma"/>
        </w:rPr>
        <w:br w:type="page"/>
      </w:r>
    </w:p>
    <w:p w14:paraId="066DD22A" w14:textId="77777777" w:rsidR="00F50039" w:rsidRPr="00F50039" w:rsidRDefault="00F50039" w:rsidP="00F50039">
      <w:pPr>
        <w:spacing w:before="240"/>
        <w:jc w:val="both"/>
        <w:rPr>
          <w:rFonts w:ascii="Tahoma" w:hAnsi="Tahoma" w:cs="Tahoma"/>
          <w:sz w:val="22"/>
          <w:szCs w:val="22"/>
        </w:rPr>
      </w:pPr>
      <w:r w:rsidRPr="005403CF">
        <w:rPr>
          <w:rFonts w:ascii="Tahoma" w:hAnsi="Tahoma" w:cs="Tahoma"/>
        </w:rPr>
        <w:lastRenderedPageBreak/>
        <w:t>ΠΑΡΑΡΤΗΜΑ VIII – Υποδείγματα Εγγυητικών Επιστολών</w:t>
      </w:r>
      <w:r w:rsidR="008C5114" w:rsidRPr="005403CF">
        <w:rPr>
          <w:rFonts w:ascii="Tahoma" w:hAnsi="Tahoma" w:cs="Tahoma"/>
          <w:sz w:val="22"/>
          <w:szCs w:val="22"/>
        </w:rPr>
        <w:fldChar w:fldCharType="end"/>
      </w:r>
      <w:r w:rsidR="008C5114" w:rsidRPr="005403CF">
        <w:rPr>
          <w:rFonts w:ascii="Tahoma" w:hAnsi="Tahoma" w:cs="Tahoma"/>
          <w:sz w:val="22"/>
          <w:szCs w:val="22"/>
        </w:rPr>
        <w:t xml:space="preserve"> </w:t>
      </w:r>
      <w:r w:rsidR="00E562B1" w:rsidRPr="005403CF">
        <w:rPr>
          <w:rFonts w:ascii="Tahoma" w:hAnsi="Tahoma" w:cs="Tahoma"/>
          <w:sz w:val="22"/>
          <w:szCs w:val="22"/>
        </w:rPr>
        <w:fldChar w:fldCharType="begin"/>
      </w:r>
      <w:r w:rsidR="00E562B1" w:rsidRPr="005403CF">
        <w:rPr>
          <w:rFonts w:ascii="Tahoma" w:hAnsi="Tahoma" w:cs="Tahoma"/>
          <w:sz w:val="22"/>
          <w:szCs w:val="22"/>
        </w:rPr>
        <w:instrText xml:space="preserve"> REF _Ref496625135 \h  \* MERGEFORMAT </w:instrText>
      </w:r>
      <w:r w:rsidR="00E562B1" w:rsidRPr="005403CF">
        <w:rPr>
          <w:rFonts w:ascii="Tahoma" w:hAnsi="Tahoma" w:cs="Tahoma"/>
          <w:sz w:val="22"/>
          <w:szCs w:val="22"/>
        </w:rPr>
      </w:r>
      <w:r w:rsidR="00E562B1" w:rsidRPr="005403CF">
        <w:rPr>
          <w:rFonts w:ascii="Tahoma" w:hAnsi="Tahoma" w:cs="Tahoma"/>
          <w:sz w:val="22"/>
          <w:szCs w:val="22"/>
        </w:rPr>
        <w:fldChar w:fldCharType="separate"/>
      </w:r>
      <w:r w:rsidRPr="00F50039">
        <w:rPr>
          <w:rFonts w:ascii="Tahoma" w:hAnsi="Tahoma" w:cs="Tahoma"/>
          <w:sz w:val="22"/>
          <w:szCs w:val="22"/>
        </w:rPr>
        <w:br w:type="page"/>
      </w:r>
    </w:p>
    <w:p w14:paraId="6F53133A" w14:textId="1399685B" w:rsidR="00195D4E" w:rsidRPr="005403CF" w:rsidRDefault="00F50039" w:rsidP="00E562B1">
      <w:pPr>
        <w:spacing w:before="240"/>
        <w:jc w:val="both"/>
        <w:rPr>
          <w:rFonts w:ascii="Tahoma" w:hAnsi="Tahoma" w:cs="Tahoma"/>
          <w:sz w:val="22"/>
          <w:szCs w:val="22"/>
        </w:rPr>
      </w:pPr>
      <w:r w:rsidRPr="00F50039">
        <w:rPr>
          <w:rFonts w:ascii="Tahoma" w:hAnsi="Tahoma" w:cs="Tahoma"/>
          <w:sz w:val="22"/>
          <w:szCs w:val="22"/>
        </w:rPr>
        <w:lastRenderedPageBreak/>
        <w:t>ΠΑΡΑΡΤΗΜΑ VIII – Υποδείγματα Εγγυητικών</w:t>
      </w:r>
      <w:r w:rsidRPr="005403CF">
        <w:rPr>
          <w:rFonts w:ascii="Tahoma" w:hAnsi="Tahoma" w:cs="Tahoma"/>
        </w:rPr>
        <w:t xml:space="preserve"> Επιστολών</w:t>
      </w:r>
      <w:r w:rsidR="00E562B1" w:rsidRPr="005403CF">
        <w:rPr>
          <w:rFonts w:ascii="Tahoma" w:hAnsi="Tahoma" w:cs="Tahoma"/>
          <w:sz w:val="22"/>
          <w:szCs w:val="22"/>
        </w:rPr>
        <w:fldChar w:fldCharType="end"/>
      </w:r>
      <w:r w:rsidR="00E562B1" w:rsidRPr="005403CF">
        <w:rPr>
          <w:rFonts w:ascii="Tahoma" w:hAnsi="Tahoma" w:cs="Tahoma"/>
          <w:sz w:val="22"/>
          <w:szCs w:val="22"/>
        </w:rPr>
        <w:t xml:space="preserve"> της Διακήρυξης και τα οριζόμενα στο άρθρο 72 του ν. 4412/2016.</w:t>
      </w:r>
    </w:p>
    <w:p w14:paraId="61158BFC" w14:textId="77777777" w:rsidR="00195D4E" w:rsidRPr="005403CF" w:rsidRDefault="008C5114" w:rsidP="00E562B1">
      <w:pPr>
        <w:spacing w:before="240"/>
        <w:jc w:val="both"/>
        <w:rPr>
          <w:rFonts w:ascii="Tahoma" w:hAnsi="Tahoma" w:cs="Tahoma"/>
          <w:sz w:val="22"/>
          <w:szCs w:val="22"/>
        </w:rPr>
      </w:pPr>
      <w:r w:rsidRPr="005403CF">
        <w:rPr>
          <w:rFonts w:ascii="Tahoma" w:hAnsi="Tahoma" w:cs="Tahoma"/>
          <w:sz w:val="22"/>
          <w:szCs w:val="22"/>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12A81C64" w14:textId="77777777" w:rsidR="00195D4E" w:rsidRPr="005403CF" w:rsidRDefault="008C5114" w:rsidP="00E562B1">
      <w:pPr>
        <w:spacing w:before="240"/>
        <w:jc w:val="both"/>
        <w:rPr>
          <w:rFonts w:ascii="Tahoma" w:hAnsi="Tahoma" w:cs="Tahoma"/>
          <w:sz w:val="22"/>
          <w:szCs w:val="22"/>
        </w:rPr>
      </w:pPr>
      <w:r w:rsidRPr="005403CF">
        <w:rPr>
          <w:rFonts w:ascii="Tahoma" w:hAnsi="Tahoma" w:cs="Tahoma"/>
          <w:sz w:val="22"/>
          <w:szCs w:val="22"/>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5655D3A3" w14:textId="77777777" w:rsidR="00195D4E" w:rsidRPr="005403CF" w:rsidRDefault="008C5114" w:rsidP="00E562B1">
      <w:pPr>
        <w:spacing w:before="240"/>
        <w:jc w:val="both"/>
        <w:rPr>
          <w:rFonts w:ascii="Tahoma" w:hAnsi="Tahoma" w:cs="Tahoma"/>
          <w:sz w:val="22"/>
          <w:szCs w:val="22"/>
        </w:rPr>
      </w:pPr>
      <w:r w:rsidRPr="005403CF">
        <w:rPr>
          <w:rFonts w:ascii="Tahoma" w:hAnsi="Tahoma" w:cs="Tahoma"/>
          <w:sz w:val="22"/>
          <w:szCs w:val="22"/>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47AE287F" w14:textId="77777777" w:rsidR="00F50039" w:rsidRPr="00F50039" w:rsidRDefault="008C5114" w:rsidP="00F50039">
      <w:pPr>
        <w:spacing w:before="240"/>
        <w:jc w:val="both"/>
        <w:rPr>
          <w:rFonts w:ascii="Tahoma" w:hAnsi="Tahoma" w:cs="Tahoma"/>
          <w:sz w:val="22"/>
          <w:szCs w:val="22"/>
        </w:rPr>
      </w:pPr>
      <w:r w:rsidRPr="005403CF">
        <w:rPr>
          <w:rFonts w:ascii="Tahoma" w:hAnsi="Tahoma" w:cs="Tahoma"/>
          <w:sz w:val="22"/>
          <w:szCs w:val="22"/>
        </w:rPr>
        <w:t xml:space="preserve">Στην περίπτωση χορήγησης προκαταβολής, σύμφωνα με την παράγραφο </w:t>
      </w:r>
      <w:r w:rsidRPr="005403CF">
        <w:rPr>
          <w:rFonts w:ascii="Tahoma" w:hAnsi="Tahoma" w:cs="Tahoma"/>
          <w:sz w:val="22"/>
          <w:szCs w:val="22"/>
        </w:rPr>
        <w:fldChar w:fldCharType="begin"/>
      </w:r>
      <w:r w:rsidRPr="005403CF">
        <w:rPr>
          <w:rFonts w:ascii="Tahoma" w:hAnsi="Tahoma" w:cs="Tahoma"/>
          <w:sz w:val="22"/>
          <w:szCs w:val="22"/>
        </w:rPr>
        <w:instrText xml:space="preserve"> REF _Ref496607306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5.1</w:t>
      </w:r>
      <w:r w:rsidRPr="005403CF">
        <w:rPr>
          <w:rFonts w:ascii="Tahoma" w:hAnsi="Tahoma" w:cs="Tahoma"/>
          <w:sz w:val="22"/>
          <w:szCs w:val="22"/>
        </w:rPr>
        <w:fldChar w:fldCharType="end"/>
      </w:r>
      <w:r w:rsidRPr="005403CF">
        <w:rPr>
          <w:rFonts w:ascii="Tahoma" w:hAnsi="Tahoma" w:cs="Tahoma"/>
          <w:sz w:val="22"/>
          <w:szCs w:val="22"/>
        </w:rPr>
        <w:t xml:space="preserve"> Τρόπος Πληρωμής της παρούσας, απαιτείται από τον ανάδοχο «εγγύηση προκαταβολής» για ποσό ίσο με αυτό της προκαταβολής, σύμφωνα με το υπόδειγμα που περιλαμβάνεται </w:t>
      </w:r>
      <w:r w:rsidR="00E562B1" w:rsidRPr="005403CF">
        <w:rPr>
          <w:rFonts w:ascii="Tahoma" w:hAnsi="Tahoma" w:cs="Tahoma"/>
          <w:sz w:val="22"/>
          <w:szCs w:val="22"/>
        </w:rPr>
        <w:t xml:space="preserve">στο </w:t>
      </w:r>
      <w:r w:rsidR="00E562B1" w:rsidRPr="005403CF">
        <w:rPr>
          <w:rFonts w:ascii="Tahoma" w:hAnsi="Tahoma" w:cs="Tahoma"/>
          <w:sz w:val="22"/>
          <w:szCs w:val="22"/>
        </w:rPr>
        <w:fldChar w:fldCharType="begin"/>
      </w:r>
      <w:r w:rsidR="00E562B1" w:rsidRPr="005403CF">
        <w:rPr>
          <w:rFonts w:ascii="Tahoma" w:hAnsi="Tahoma" w:cs="Tahoma"/>
          <w:sz w:val="22"/>
          <w:szCs w:val="22"/>
        </w:rPr>
        <w:instrText xml:space="preserve"> REF _Ref496625135 \h  \* MERGEFORMAT </w:instrText>
      </w:r>
      <w:r w:rsidR="00E562B1" w:rsidRPr="005403CF">
        <w:rPr>
          <w:rFonts w:ascii="Tahoma" w:hAnsi="Tahoma" w:cs="Tahoma"/>
          <w:sz w:val="22"/>
          <w:szCs w:val="22"/>
        </w:rPr>
      </w:r>
      <w:r w:rsidR="00E562B1" w:rsidRPr="005403CF">
        <w:rPr>
          <w:rFonts w:ascii="Tahoma" w:hAnsi="Tahoma" w:cs="Tahoma"/>
          <w:sz w:val="22"/>
          <w:szCs w:val="22"/>
        </w:rPr>
        <w:fldChar w:fldCharType="separate"/>
      </w:r>
      <w:r w:rsidR="00F50039" w:rsidRPr="00F50039">
        <w:rPr>
          <w:rFonts w:ascii="Tahoma" w:hAnsi="Tahoma" w:cs="Tahoma"/>
          <w:sz w:val="22"/>
          <w:szCs w:val="22"/>
        </w:rPr>
        <w:br w:type="page"/>
      </w:r>
    </w:p>
    <w:p w14:paraId="35A4ED9B" w14:textId="64640E23" w:rsidR="00195D4E" w:rsidRPr="005403CF" w:rsidRDefault="00F50039" w:rsidP="00E562B1">
      <w:pPr>
        <w:spacing w:before="240"/>
        <w:jc w:val="both"/>
        <w:rPr>
          <w:rFonts w:ascii="Tahoma" w:hAnsi="Tahoma" w:cs="Tahoma"/>
          <w:sz w:val="22"/>
          <w:szCs w:val="22"/>
        </w:rPr>
      </w:pPr>
      <w:r w:rsidRPr="00F50039">
        <w:rPr>
          <w:rFonts w:ascii="Tahoma" w:hAnsi="Tahoma" w:cs="Tahoma"/>
          <w:sz w:val="22"/>
          <w:szCs w:val="22"/>
        </w:rPr>
        <w:lastRenderedPageBreak/>
        <w:t>ΠΑΡΑΡΤΗΜΑ VIII – Υποδείγματα Εγγυητικών</w:t>
      </w:r>
      <w:r w:rsidRPr="005403CF">
        <w:rPr>
          <w:rFonts w:ascii="Tahoma" w:hAnsi="Tahoma" w:cs="Tahoma"/>
        </w:rPr>
        <w:t xml:space="preserve"> Επιστολών</w:t>
      </w:r>
      <w:r w:rsidR="00E562B1" w:rsidRPr="005403CF">
        <w:rPr>
          <w:rFonts w:ascii="Tahoma" w:hAnsi="Tahoma" w:cs="Tahoma"/>
          <w:sz w:val="22"/>
          <w:szCs w:val="22"/>
        </w:rPr>
        <w:fldChar w:fldCharType="end"/>
      </w:r>
      <w:r w:rsidR="00E562B1" w:rsidRPr="005403CF">
        <w:rPr>
          <w:rFonts w:ascii="Tahoma" w:hAnsi="Tahoma" w:cs="Tahoma"/>
          <w:sz w:val="22"/>
          <w:szCs w:val="22"/>
        </w:rPr>
        <w:t xml:space="preserve"> της Διακήρυξης.</w:t>
      </w:r>
      <w:r w:rsidR="008C5114" w:rsidRPr="005403CF">
        <w:rPr>
          <w:rFonts w:ascii="Tahoma" w:hAnsi="Tahoma" w:cs="Tahoma"/>
          <w:sz w:val="22"/>
          <w:szCs w:val="22"/>
        </w:rPr>
        <w:t xml:space="preserve">. Η προκαταβολή και η εγγύηση προκαταβολής μπορούν να χορηγούνται τμηματικά, σύμφωνα με την παράγραφο 5.1 της παρούσας (τρόπος πληρωμής). </w:t>
      </w:r>
    </w:p>
    <w:p w14:paraId="133C2189" w14:textId="281EE172" w:rsidR="00195D4E" w:rsidRPr="005403CF" w:rsidRDefault="008C5114" w:rsidP="00E562B1">
      <w:pPr>
        <w:spacing w:before="240"/>
        <w:jc w:val="both"/>
        <w:rPr>
          <w:rFonts w:ascii="Tahoma" w:hAnsi="Tahoma" w:cs="Tahoma"/>
          <w:sz w:val="22"/>
          <w:szCs w:val="22"/>
        </w:rPr>
      </w:pPr>
      <w:r w:rsidRPr="005403CF">
        <w:rPr>
          <w:rFonts w:ascii="Tahoma" w:hAnsi="Tahoma" w:cs="Tahoma"/>
          <w:sz w:val="22"/>
          <w:szCs w:val="22"/>
        </w:rPr>
        <w:t>Η εγγύηση καλής εκτέλεσης επιστρέφεται στο σύνολό της μετά την ποσοτική και ποιοτική παραλαβή του συνόλου του αντικειμένου της σύμβασης</w:t>
      </w:r>
      <w:bookmarkStart w:id="375" w:name="_Hlk180670438"/>
      <w:r w:rsidR="00E562B1" w:rsidRPr="005403CF">
        <w:rPr>
          <w:rFonts w:ascii="Tahoma" w:hAnsi="Tahoma" w:cs="Tahoma"/>
          <w:sz w:val="22"/>
          <w:szCs w:val="22"/>
          <w:lang w:eastAsia="zh-CN"/>
        </w:rPr>
        <w:t xml:space="preserve"> </w:t>
      </w:r>
      <w:r w:rsidR="00E562B1" w:rsidRPr="005403CF">
        <w:rPr>
          <w:rFonts w:ascii="Tahoma" w:hAnsi="Tahoma" w:cs="Tahoma"/>
          <w:sz w:val="22"/>
          <w:szCs w:val="22"/>
        </w:rPr>
        <w:t>και μετά την προσκόμιση αντιγράφου της εγγύησης καλής λειτουργίας υπέρ του Κυρίου του Έργου /Φορέα Λειτουργίας, στην Αναθέτουσα Αρχή</w:t>
      </w:r>
      <w:bookmarkEnd w:id="375"/>
      <w:r w:rsidRPr="005403CF">
        <w:rPr>
          <w:rFonts w:ascii="Tahoma" w:hAnsi="Tahoma" w:cs="Tahoma"/>
          <w:sz w:val="22"/>
          <w:szCs w:val="22"/>
        </w:rPr>
        <w:t>.</w:t>
      </w:r>
    </w:p>
    <w:p w14:paraId="04DF5087" w14:textId="77777777" w:rsidR="00195D4E" w:rsidRPr="005403CF" w:rsidRDefault="008C5114" w:rsidP="00E562B1">
      <w:pPr>
        <w:spacing w:before="240"/>
        <w:jc w:val="both"/>
        <w:rPr>
          <w:rFonts w:ascii="Tahoma" w:hAnsi="Tahoma" w:cs="Tahoma"/>
          <w:sz w:val="22"/>
          <w:szCs w:val="22"/>
        </w:rPr>
      </w:pPr>
      <w:r w:rsidRPr="005403CF">
        <w:rPr>
          <w:rFonts w:ascii="Tahoma" w:hAnsi="Tahoma" w:cs="Tahoma"/>
          <w:sz w:val="22"/>
          <w:szCs w:val="22"/>
        </w:rPr>
        <w:t xml:space="preserve">Η απόσβεση της προκαταβολής πραγματοποιείται σύμφωνα με τα αναφερόμενα στην παρ. 5.1 Τρόπος Πληρωμής και η εγγύηση προκαταβολής επιστρέφεται μετά από την οριστική ποσοτική και ποιοτική παραλαβή των υπηρεσιών. </w:t>
      </w:r>
    </w:p>
    <w:p w14:paraId="0620F0A9" w14:textId="77777777" w:rsidR="00195D4E" w:rsidRPr="005403CF" w:rsidRDefault="008C5114" w:rsidP="00E562B1">
      <w:pPr>
        <w:spacing w:before="240"/>
        <w:jc w:val="both"/>
        <w:rPr>
          <w:rFonts w:ascii="Tahoma" w:hAnsi="Tahoma" w:cs="Tahoma"/>
          <w:sz w:val="22"/>
          <w:szCs w:val="22"/>
        </w:rPr>
      </w:pPr>
      <w:r w:rsidRPr="005403CF">
        <w:rPr>
          <w:rFonts w:ascii="Tahoma" w:hAnsi="Tahoma" w:cs="Tahoma"/>
          <w:sz w:val="22"/>
          <w:szCs w:val="22"/>
        </w:rPr>
        <w:t xml:space="preserve">Σε περίπτωση που στο πρωτόκολλο ποιοτικής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την αντιμετώπιση, σύμφωνα με όσα προβλέπονται, των παρατηρήσεων και του εκπροθέσμου.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εκπροθέσμου. </w:t>
      </w:r>
    </w:p>
    <w:p w14:paraId="38BD3DEA" w14:textId="77777777" w:rsidR="00195D4E" w:rsidRPr="005403CF" w:rsidRDefault="008C5114" w:rsidP="00E562B1">
      <w:pPr>
        <w:spacing w:before="240" w:line="276" w:lineRule="auto"/>
        <w:jc w:val="both"/>
        <w:rPr>
          <w:rFonts w:ascii="Tahoma" w:hAnsi="Tahoma" w:cs="Tahoma"/>
          <w:b/>
          <w:sz w:val="22"/>
          <w:szCs w:val="22"/>
        </w:rPr>
      </w:pPr>
      <w:r w:rsidRPr="005403CF">
        <w:rPr>
          <w:rFonts w:ascii="Tahoma" w:hAnsi="Tahoma" w:cs="Tahoma"/>
          <w:b/>
          <w:sz w:val="22"/>
          <w:szCs w:val="22"/>
        </w:rPr>
        <w:t>Εγγύηση καλής Λειτουργίας :</w:t>
      </w:r>
    </w:p>
    <w:p w14:paraId="578EAB1F" w14:textId="77777777" w:rsidR="00F50039" w:rsidRPr="00F50039" w:rsidRDefault="008C5114" w:rsidP="00F50039">
      <w:pPr>
        <w:spacing w:before="240"/>
        <w:jc w:val="both"/>
        <w:rPr>
          <w:rFonts w:ascii="Tahoma" w:hAnsi="Tahoma" w:cs="Tahoma"/>
          <w:sz w:val="22"/>
          <w:szCs w:val="22"/>
        </w:rPr>
      </w:pPr>
      <w:r w:rsidRPr="005403CF">
        <w:rPr>
          <w:rFonts w:ascii="Tahoma" w:hAnsi="Tahoma" w:cs="Tahoma"/>
          <w:sz w:val="22"/>
          <w:szCs w:val="22"/>
        </w:rPr>
        <w:t xml:space="preserve">Για την καλή λειτουργία του Έργου, μετά την οριστική παραλαβή του, ο Ανάδοχος υποχρεούται να καταθέσει </w:t>
      </w:r>
      <w:r w:rsidRPr="005403CF">
        <w:rPr>
          <w:rFonts w:ascii="Tahoma" w:hAnsi="Tahoma" w:cs="Tahoma"/>
          <w:b/>
          <w:sz w:val="22"/>
          <w:szCs w:val="22"/>
        </w:rPr>
        <w:t>Εγγυητική Επιστολή Καλής Λειτουργίας</w:t>
      </w:r>
      <w:r w:rsidRPr="005403CF">
        <w:rPr>
          <w:rFonts w:ascii="Tahoma" w:hAnsi="Tahoma" w:cs="Tahoma"/>
          <w:sz w:val="22"/>
          <w:szCs w:val="22"/>
        </w:rPr>
        <w:t xml:space="preserve"> </w:t>
      </w:r>
      <w:r w:rsidR="00E562B1" w:rsidRPr="005403CF">
        <w:rPr>
          <w:rFonts w:ascii="Tahoma" w:hAnsi="Tahoma" w:cs="Tahoma"/>
          <w:sz w:val="22"/>
          <w:szCs w:val="22"/>
        </w:rPr>
        <w:t xml:space="preserve">(βλ. </w:t>
      </w:r>
      <w:r w:rsidR="00E562B1" w:rsidRPr="005403CF">
        <w:rPr>
          <w:rFonts w:ascii="Tahoma" w:hAnsi="Tahoma" w:cs="Tahoma"/>
          <w:sz w:val="22"/>
          <w:szCs w:val="22"/>
        </w:rPr>
        <w:fldChar w:fldCharType="begin"/>
      </w:r>
      <w:r w:rsidR="00E562B1" w:rsidRPr="005403CF">
        <w:rPr>
          <w:rFonts w:ascii="Tahoma" w:hAnsi="Tahoma" w:cs="Tahoma"/>
          <w:sz w:val="22"/>
          <w:szCs w:val="22"/>
        </w:rPr>
        <w:instrText xml:space="preserve"> REF _Ref496623895 \h </w:instrText>
      </w:r>
      <w:r w:rsidR="005403CF">
        <w:rPr>
          <w:rFonts w:ascii="Tahoma" w:hAnsi="Tahoma" w:cs="Tahoma"/>
          <w:sz w:val="22"/>
          <w:szCs w:val="22"/>
        </w:rPr>
        <w:instrText xml:space="preserve"> \* MERGEFORMAT </w:instrText>
      </w:r>
      <w:r w:rsidR="00E562B1" w:rsidRPr="005403CF">
        <w:rPr>
          <w:rFonts w:ascii="Tahoma" w:hAnsi="Tahoma" w:cs="Tahoma"/>
          <w:sz w:val="22"/>
          <w:szCs w:val="22"/>
        </w:rPr>
      </w:r>
      <w:r w:rsidR="00E562B1" w:rsidRPr="005403CF">
        <w:rPr>
          <w:rFonts w:ascii="Tahoma" w:hAnsi="Tahoma" w:cs="Tahoma"/>
          <w:sz w:val="22"/>
          <w:szCs w:val="22"/>
        </w:rPr>
        <w:fldChar w:fldCharType="separate"/>
      </w:r>
      <w:r w:rsidR="00F50039" w:rsidRPr="00F50039">
        <w:rPr>
          <w:rFonts w:ascii="Tahoma" w:hAnsi="Tahoma" w:cs="Tahoma"/>
          <w:sz w:val="22"/>
          <w:szCs w:val="22"/>
        </w:rPr>
        <w:br w:type="page"/>
      </w:r>
    </w:p>
    <w:p w14:paraId="4EFD0E87" w14:textId="30A8E735" w:rsidR="00195D4E" w:rsidRPr="005403CF" w:rsidRDefault="00F50039" w:rsidP="00E562B1">
      <w:pPr>
        <w:spacing w:before="240"/>
        <w:jc w:val="both"/>
        <w:rPr>
          <w:rFonts w:ascii="Tahoma" w:hAnsi="Tahoma" w:cs="Tahoma"/>
          <w:sz w:val="22"/>
          <w:szCs w:val="22"/>
        </w:rPr>
      </w:pPr>
      <w:r w:rsidRPr="00F50039">
        <w:rPr>
          <w:rFonts w:ascii="Tahoma" w:hAnsi="Tahoma" w:cs="Tahoma"/>
          <w:sz w:val="22"/>
          <w:szCs w:val="22"/>
        </w:rPr>
        <w:lastRenderedPageBreak/>
        <w:t>ΠΑΡΑΡΤΗΜΑ VIII – Υποδείγματα Εγγυητικών</w:t>
      </w:r>
      <w:r w:rsidRPr="005403CF">
        <w:rPr>
          <w:rFonts w:ascii="Tahoma" w:hAnsi="Tahoma" w:cs="Tahoma"/>
        </w:rPr>
        <w:t xml:space="preserve"> Επιστολών</w:t>
      </w:r>
      <w:r w:rsidR="00E562B1" w:rsidRPr="005403CF">
        <w:rPr>
          <w:rFonts w:ascii="Tahoma" w:hAnsi="Tahoma" w:cs="Tahoma"/>
          <w:sz w:val="22"/>
          <w:szCs w:val="22"/>
        </w:rPr>
        <w:fldChar w:fldCharType="end"/>
      </w:r>
      <w:r w:rsidR="00E562B1" w:rsidRPr="005403CF">
        <w:rPr>
          <w:rFonts w:ascii="Tahoma" w:hAnsi="Tahoma" w:cs="Tahoma"/>
          <w:sz w:val="22"/>
          <w:szCs w:val="22"/>
        </w:rPr>
        <w:t>)</w:t>
      </w:r>
      <w:r w:rsidR="008C5114" w:rsidRPr="005403CF">
        <w:rPr>
          <w:rFonts w:ascii="Tahoma" w:hAnsi="Tahoma" w:cs="Tahoma"/>
          <w:sz w:val="22"/>
          <w:szCs w:val="22"/>
        </w:rPr>
        <w:t xml:space="preserve">, η αξία της οποίας θα ανέρχεται σε ποσοστό 2,5% του συμβατικού τιμήματος μη συμπεριλαμβανομένου ΦΠΑ, αντίγραφο της οποίας υποβάλλεται στην Αναθέτουσα Αρχή. </w:t>
      </w:r>
    </w:p>
    <w:p w14:paraId="5D2326AF" w14:textId="77777777" w:rsidR="00195D4E" w:rsidRPr="005403CF" w:rsidRDefault="008C5114" w:rsidP="00E562B1">
      <w:pPr>
        <w:spacing w:before="240"/>
        <w:jc w:val="both"/>
        <w:rPr>
          <w:rFonts w:ascii="Tahoma" w:hAnsi="Tahoma" w:cs="Tahoma"/>
          <w:sz w:val="22"/>
          <w:szCs w:val="22"/>
        </w:rPr>
      </w:pPr>
      <w:r w:rsidRPr="005403CF">
        <w:rPr>
          <w:rFonts w:ascii="Tahoma" w:hAnsi="Tahoma" w:cs="Tahoma"/>
          <w:sz w:val="22"/>
          <w:szCs w:val="22"/>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288FF904" w14:textId="77777777" w:rsidR="00195D4E" w:rsidRPr="005403CF" w:rsidRDefault="008C5114" w:rsidP="00E562B1">
      <w:pPr>
        <w:spacing w:before="240"/>
        <w:jc w:val="both"/>
        <w:rPr>
          <w:rFonts w:ascii="Tahoma" w:hAnsi="Tahoma" w:cs="Tahoma"/>
          <w:sz w:val="22"/>
          <w:szCs w:val="22"/>
        </w:rPr>
      </w:pPr>
      <w:r w:rsidRPr="005403CF">
        <w:rPr>
          <w:rFonts w:ascii="Tahoma" w:hAnsi="Tahoma" w:cs="Tahoma"/>
          <w:sz w:val="22"/>
          <w:szCs w:val="22"/>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58F216A8" w14:textId="77777777" w:rsidR="00195D4E" w:rsidRPr="005403CF" w:rsidRDefault="008C5114">
      <w:pPr>
        <w:pStyle w:val="2"/>
        <w:jc w:val="both"/>
        <w:rPr>
          <w:rFonts w:ascii="Tahoma" w:hAnsi="Tahoma" w:cs="Tahoma"/>
          <w:lang w:val="el-GR"/>
        </w:rPr>
      </w:pPr>
      <w:r w:rsidRPr="005403CF">
        <w:rPr>
          <w:rFonts w:ascii="Tahoma" w:hAnsi="Tahoma" w:cs="Tahoma"/>
          <w:lang w:val="el-GR"/>
        </w:rPr>
        <w:tab/>
      </w:r>
      <w:bookmarkStart w:id="376" w:name="_Toc97194319"/>
      <w:bookmarkStart w:id="377" w:name="_Toc97194452"/>
      <w:bookmarkStart w:id="378" w:name="_Toc187401773"/>
      <w:r w:rsidRPr="005403CF">
        <w:rPr>
          <w:rFonts w:ascii="Tahoma" w:hAnsi="Tahoma" w:cs="Tahoma"/>
          <w:lang w:val="el-GR"/>
        </w:rPr>
        <w:t>Συμβατικό πλαίσιο – Εφαρμοστέα νομοθεσία</w:t>
      </w:r>
      <w:bookmarkEnd w:id="376"/>
      <w:bookmarkEnd w:id="377"/>
      <w:bookmarkEnd w:id="378"/>
    </w:p>
    <w:p w14:paraId="5A5C228A"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1BA5FD79" w14:textId="77777777" w:rsidR="00195D4E" w:rsidRPr="005403CF" w:rsidRDefault="008C5114">
      <w:pPr>
        <w:pStyle w:val="2"/>
        <w:jc w:val="both"/>
        <w:rPr>
          <w:rFonts w:ascii="Tahoma" w:hAnsi="Tahoma" w:cs="Tahoma"/>
          <w:lang w:val="el-GR"/>
        </w:rPr>
      </w:pPr>
      <w:r w:rsidRPr="005403CF">
        <w:rPr>
          <w:rFonts w:ascii="Tahoma" w:hAnsi="Tahoma" w:cs="Tahoma"/>
          <w:lang w:val="el-GR"/>
        </w:rPr>
        <w:tab/>
      </w:r>
      <w:bookmarkStart w:id="379" w:name="_Ref89075849"/>
      <w:bookmarkStart w:id="380" w:name="_Toc97194320"/>
      <w:bookmarkStart w:id="381" w:name="_Toc97194453"/>
      <w:bookmarkStart w:id="382" w:name="_Toc187401774"/>
      <w:r w:rsidRPr="005403CF">
        <w:rPr>
          <w:rFonts w:ascii="Tahoma" w:hAnsi="Tahoma" w:cs="Tahoma"/>
          <w:lang w:val="el-GR"/>
        </w:rPr>
        <w:t>Όροι εκτέλεσης της σύμβασης</w:t>
      </w:r>
      <w:bookmarkEnd w:id="379"/>
      <w:bookmarkEnd w:id="380"/>
      <w:bookmarkEnd w:id="381"/>
      <w:bookmarkEnd w:id="382"/>
    </w:p>
    <w:p w14:paraId="49F9CFAA"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Χ του Προσαρτήματος Α του ν. 4412/2016. </w:t>
      </w:r>
    </w:p>
    <w:p w14:paraId="0FA09C41" w14:textId="77777777" w:rsidR="00195D4E" w:rsidRPr="005403CF" w:rsidRDefault="008C5114" w:rsidP="009B6FEA">
      <w:pPr>
        <w:spacing w:before="240" w:after="240"/>
        <w:jc w:val="both"/>
        <w:rPr>
          <w:rFonts w:ascii="Tahoma" w:hAnsi="Tahoma" w:cs="Tahoma"/>
          <w:sz w:val="22"/>
          <w:szCs w:val="22"/>
        </w:rPr>
      </w:pPr>
      <w:r w:rsidRPr="005403CF">
        <w:rPr>
          <w:rFonts w:ascii="Tahoma" w:hAnsi="Tahoma" w:cs="Tahoma"/>
          <w:sz w:val="22"/>
          <w:szCs w:val="22"/>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04E1BA69"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Κατά την εκτέλεση της σύμβασης ο Ανάδοχος θα πρέπει να τηρεί τις υποχρεώσεις που προκύπτουν από τη Στρατηγική Δημοσιότητας και τον Οδηγό Επικοινωνίας του Ταμείου Ανάκαμψης, καθώς και τις υποχρεώσεις που απορρέουν από το Σύστημα Διαχείρισης Ελέγχου του Ταμείου Ανάκαμψης (</w:t>
      </w:r>
      <w:hyperlink r:id="rId40">
        <w:r w:rsidR="00195D4E" w:rsidRPr="005403CF">
          <w:rPr>
            <w:rStyle w:val="-"/>
            <w:rFonts w:ascii="Tahoma" w:hAnsi="Tahoma" w:cs="Tahoma"/>
            <w:sz w:val="22"/>
            <w:szCs w:val="22"/>
          </w:rPr>
          <w:t>https://greece20.gov.gr/epikoinwnia-dimosiotita/</w:t>
        </w:r>
      </w:hyperlink>
      <w:r w:rsidRPr="005403CF">
        <w:rPr>
          <w:rFonts w:ascii="Tahoma" w:hAnsi="Tahoma" w:cs="Tahoma"/>
          <w:sz w:val="22"/>
          <w:szCs w:val="22"/>
        </w:rPr>
        <w:t xml:space="preserve">). </w:t>
      </w:r>
    </w:p>
    <w:p w14:paraId="62B8EF30" w14:textId="77777777" w:rsidR="00195D4E" w:rsidRPr="005403CF" w:rsidRDefault="008C5114" w:rsidP="009B6FEA">
      <w:pPr>
        <w:spacing w:after="240"/>
        <w:jc w:val="both"/>
        <w:rPr>
          <w:rFonts w:ascii="Tahoma" w:hAnsi="Tahoma" w:cs="Tahoma"/>
          <w:sz w:val="22"/>
          <w:szCs w:val="22"/>
          <w:lang w:eastAsia="en-US"/>
        </w:rPr>
      </w:pPr>
      <w:r w:rsidRPr="005403CF">
        <w:rPr>
          <w:rFonts w:ascii="Tahoma" w:hAnsi="Tahoma" w:cs="Tahoma"/>
          <w:sz w:val="22"/>
          <w:szCs w:val="22"/>
        </w:rPr>
        <w:t xml:space="preserve">Ο ανάδοχος αναλαμβάνει την υποχρέωση, κατά την διάρκεια υλοποίησης του έργου, να υποβάλει και να </w:t>
      </w:r>
      <w:proofErr w:type="spellStart"/>
      <w:r w:rsidRPr="005403CF">
        <w:rPr>
          <w:rFonts w:ascii="Tahoma" w:hAnsi="Tahoma" w:cs="Tahoma"/>
          <w:sz w:val="22"/>
          <w:szCs w:val="22"/>
        </w:rPr>
        <w:t>επικαιροποιεί</w:t>
      </w:r>
      <w:proofErr w:type="spellEnd"/>
      <w:r w:rsidRPr="005403CF">
        <w:rPr>
          <w:rFonts w:ascii="Tahoma" w:hAnsi="Tahoma" w:cs="Tahoma"/>
          <w:sz w:val="22"/>
          <w:szCs w:val="22"/>
        </w:rPr>
        <w:t xml:space="preserve"> τα στοιχεία του άρθρου 22.2.δ.i) έως </w:t>
      </w:r>
      <w:proofErr w:type="spellStart"/>
      <w:r w:rsidRPr="005403CF">
        <w:rPr>
          <w:rFonts w:ascii="Tahoma" w:hAnsi="Tahoma" w:cs="Tahoma"/>
          <w:sz w:val="22"/>
          <w:szCs w:val="22"/>
        </w:rPr>
        <w:t>iii</w:t>
      </w:r>
      <w:proofErr w:type="spellEnd"/>
      <w:r w:rsidRPr="005403CF">
        <w:rPr>
          <w:rFonts w:ascii="Tahoma" w:hAnsi="Tahoma" w:cs="Tahoma"/>
          <w:sz w:val="22"/>
          <w:szCs w:val="22"/>
        </w:rPr>
        <w:t>) του Καν. 2021/241.</w:t>
      </w:r>
    </w:p>
    <w:p w14:paraId="6BBCE23F"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 xml:space="preserve">Ποιο συγκεκριμένα: </w:t>
      </w:r>
    </w:p>
    <w:p w14:paraId="4840749C"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 xml:space="preserve">i) όνομα του τελικού αποδέκτη των κονδυλίων, </w:t>
      </w:r>
    </w:p>
    <w:p w14:paraId="6BC669E6" w14:textId="77777777" w:rsidR="00195D4E" w:rsidRPr="005403CF" w:rsidRDefault="008C5114" w:rsidP="009B6FEA">
      <w:pPr>
        <w:spacing w:after="240"/>
        <w:jc w:val="both"/>
        <w:rPr>
          <w:rFonts w:ascii="Tahoma" w:hAnsi="Tahoma" w:cs="Tahoma"/>
          <w:sz w:val="22"/>
          <w:szCs w:val="22"/>
        </w:rPr>
      </w:pPr>
      <w:proofErr w:type="spellStart"/>
      <w:r w:rsidRPr="005403CF">
        <w:rPr>
          <w:rFonts w:ascii="Tahoma" w:hAnsi="Tahoma" w:cs="Tahoma"/>
          <w:sz w:val="22"/>
          <w:szCs w:val="22"/>
        </w:rPr>
        <w:t>ii</w:t>
      </w:r>
      <w:proofErr w:type="spellEnd"/>
      <w:r w:rsidRPr="005403CF">
        <w:rPr>
          <w:rFonts w:ascii="Tahoma" w:hAnsi="Tahoma" w:cs="Tahoma"/>
          <w:sz w:val="22"/>
          <w:szCs w:val="22"/>
        </w:rPr>
        <w:t xml:space="preserve">) όνομα του αναδόχου και του υπεργολάβου, στην περίπτωση που ο τελικός αποδέκτης των κονδυλίων είναι αναθέτουσα αρχή κατά την έννοια του </w:t>
      </w:r>
      <w:proofErr w:type="spellStart"/>
      <w:r w:rsidRPr="005403CF">
        <w:rPr>
          <w:rFonts w:ascii="Tahoma" w:hAnsi="Tahoma" w:cs="Tahoma"/>
          <w:sz w:val="22"/>
          <w:szCs w:val="22"/>
        </w:rPr>
        <w:t>ενωσιακού</w:t>
      </w:r>
      <w:proofErr w:type="spellEnd"/>
      <w:r w:rsidRPr="005403CF">
        <w:rPr>
          <w:rFonts w:ascii="Tahoma" w:hAnsi="Tahoma" w:cs="Tahoma"/>
          <w:sz w:val="22"/>
          <w:szCs w:val="22"/>
        </w:rPr>
        <w:t xml:space="preserve"> ή εθνικού δικαίου δημοσίων συμβάσεων, </w:t>
      </w:r>
    </w:p>
    <w:p w14:paraId="35D9859B" w14:textId="77777777" w:rsidR="00195D4E" w:rsidRPr="005403CF" w:rsidRDefault="008C5114" w:rsidP="009B6FEA">
      <w:pPr>
        <w:spacing w:after="240"/>
        <w:jc w:val="both"/>
        <w:rPr>
          <w:rFonts w:ascii="Tahoma" w:hAnsi="Tahoma" w:cs="Tahoma"/>
          <w:sz w:val="22"/>
          <w:szCs w:val="22"/>
        </w:rPr>
      </w:pPr>
      <w:proofErr w:type="spellStart"/>
      <w:r w:rsidRPr="005403CF">
        <w:rPr>
          <w:rFonts w:ascii="Tahoma" w:hAnsi="Tahoma" w:cs="Tahoma"/>
          <w:sz w:val="22"/>
          <w:szCs w:val="22"/>
        </w:rPr>
        <w:t>iii</w:t>
      </w:r>
      <w:proofErr w:type="spellEnd"/>
      <w:r w:rsidRPr="005403CF">
        <w:rPr>
          <w:rFonts w:ascii="Tahoma" w:hAnsi="Tahoma" w:cs="Tahoma"/>
          <w:sz w:val="22"/>
          <w:szCs w:val="22"/>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6A31CAB8" w14:textId="77777777" w:rsidR="00195D4E" w:rsidRPr="005403CF" w:rsidRDefault="008C5114" w:rsidP="009B6FEA">
      <w:pPr>
        <w:spacing w:after="240"/>
        <w:jc w:val="both"/>
        <w:rPr>
          <w:rFonts w:ascii="Tahoma" w:eastAsia="Calibri" w:hAnsi="Tahoma" w:cs="Tahoma"/>
          <w:sz w:val="22"/>
          <w:szCs w:val="22"/>
        </w:rPr>
      </w:pPr>
      <w:r w:rsidRPr="005403CF">
        <w:rPr>
          <w:rFonts w:ascii="Tahoma" w:eastAsia="Calibri" w:hAnsi="Tahoma" w:cs="Tahoma"/>
          <w:sz w:val="22"/>
          <w:szCs w:val="22"/>
        </w:rPr>
        <w:t xml:space="preserve">Ο ανάδοχος δεσμεύεται ότι: </w:t>
      </w:r>
    </w:p>
    <w:p w14:paraId="133AE0AB" w14:textId="77777777" w:rsidR="00195D4E" w:rsidRPr="005403CF" w:rsidRDefault="008C5114" w:rsidP="009B6FEA">
      <w:pPr>
        <w:spacing w:after="240"/>
        <w:jc w:val="both"/>
        <w:rPr>
          <w:rFonts w:ascii="Tahoma" w:eastAsia="Calibri" w:hAnsi="Tahoma" w:cs="Tahoma"/>
          <w:sz w:val="22"/>
          <w:szCs w:val="22"/>
        </w:rPr>
      </w:pPr>
      <w:r w:rsidRPr="005403CF">
        <w:rPr>
          <w:rFonts w:ascii="Tahoma" w:eastAsia="Calibri" w:hAnsi="Tahoma" w:cs="Tahoma"/>
          <w:sz w:val="22"/>
          <w:szCs w:val="22"/>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54C9C235" w14:textId="77777777" w:rsidR="00195D4E" w:rsidRPr="005403CF" w:rsidRDefault="008C5114" w:rsidP="009B6FEA">
      <w:pPr>
        <w:spacing w:after="240"/>
        <w:jc w:val="both"/>
        <w:rPr>
          <w:rFonts w:ascii="Tahoma" w:eastAsia="Calibri" w:hAnsi="Tahoma" w:cs="Tahoma"/>
          <w:sz w:val="22"/>
          <w:szCs w:val="22"/>
        </w:rPr>
      </w:pPr>
      <w:r w:rsidRPr="005403CF">
        <w:rPr>
          <w:rFonts w:ascii="Tahoma" w:eastAsia="Calibri" w:hAnsi="Tahoma" w:cs="Tahoma"/>
          <w:sz w:val="22"/>
          <w:szCs w:val="22"/>
        </w:rPr>
        <w:lastRenderedPageBreak/>
        <w:t>β) ότι θα δηλώσει αμελλητί στην αναθέτουσα αρχή, αφότου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νόμιμων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5403CF">
        <w:rPr>
          <w:rFonts w:ascii="Tahoma" w:eastAsia="Calibri" w:hAnsi="Tahoma" w:cs="Tahoma"/>
          <w:sz w:val="22"/>
          <w:szCs w:val="22"/>
          <w:vertAlign w:val="superscript"/>
        </w:rPr>
        <w:t xml:space="preserve"> </w:t>
      </w:r>
      <w:r w:rsidRPr="005403CF">
        <w:rPr>
          <w:rFonts w:ascii="Tahoma" w:eastAsia="Calibri" w:hAnsi="Tahoma" w:cs="Tahoma"/>
          <w:sz w:val="22"/>
          <w:szCs w:val="22"/>
        </w:rPr>
        <w:t xml:space="preserve">. </w:t>
      </w:r>
    </w:p>
    <w:p w14:paraId="5B2C4D09" w14:textId="6CCB1CF7" w:rsidR="00195D4E" w:rsidRPr="005403CF" w:rsidRDefault="008C5114" w:rsidP="009B6FEA">
      <w:pPr>
        <w:spacing w:after="240"/>
        <w:jc w:val="both"/>
        <w:rPr>
          <w:rFonts w:ascii="Tahoma" w:eastAsia="Calibri" w:hAnsi="Tahoma" w:cs="Tahoma"/>
          <w:sz w:val="22"/>
          <w:szCs w:val="22"/>
        </w:rPr>
      </w:pPr>
      <w:r w:rsidRPr="005403CF">
        <w:rPr>
          <w:rFonts w:ascii="Tahoma" w:eastAsia="Calibri" w:hAnsi="Tahoma" w:cs="Tahoma"/>
          <w:sz w:val="22"/>
          <w:szCs w:val="22"/>
        </w:rPr>
        <w:t>Οι υποχρεώσεις και οι απαγορεύσεις της ρήτρας αυτής στη περίπτωση που ο ανάδοχος είναι ένωση, ισχύουν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r w:rsidR="009B6FEA" w:rsidRPr="005403CF">
        <w:rPr>
          <w:rFonts w:ascii="Tahoma" w:eastAsia="Calibri" w:hAnsi="Tahoma" w:cs="Tahoma"/>
          <w:sz w:val="22"/>
          <w:szCs w:val="22"/>
        </w:rPr>
        <w:t xml:space="preserve"> ότι θα τηρούν τους όρους που περιγράφονται στο </w:t>
      </w:r>
      <w:r w:rsidR="009F3245" w:rsidRPr="009F3245">
        <w:rPr>
          <w:rFonts w:ascii="Tahoma" w:eastAsia="Calibri" w:hAnsi="Tahoma" w:cs="Tahoma"/>
          <w:sz w:val="22"/>
          <w:szCs w:val="22"/>
        </w:rPr>
        <w:t xml:space="preserve">‎‎ΠΑΡΑΡΤΗΜΑ X – Ρήτρα Ακεραιότητας </w:t>
      </w:r>
      <w:r w:rsidR="009B6FEA" w:rsidRPr="005403CF">
        <w:rPr>
          <w:rFonts w:ascii="Tahoma" w:eastAsia="Calibri" w:hAnsi="Tahoma" w:cs="Tahoma" w:hint="cs"/>
          <w:sz w:val="22"/>
          <w:szCs w:val="22"/>
          <w:cs/>
        </w:rPr>
        <w:t>η οποία θα περιληφθεί στη σύμβαση</w:t>
      </w:r>
      <w:r w:rsidRPr="005403CF">
        <w:rPr>
          <w:rFonts w:ascii="Tahoma" w:eastAsia="Calibri" w:hAnsi="Tahoma" w:cs="Tahoma"/>
          <w:sz w:val="22"/>
          <w:szCs w:val="22"/>
        </w:rPr>
        <w:t xml:space="preserve">. </w:t>
      </w:r>
    </w:p>
    <w:p w14:paraId="48A95D21"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 xml:space="preserve">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w:t>
      </w:r>
      <w:proofErr w:type="spellStart"/>
      <w:r w:rsidRPr="005403CF">
        <w:rPr>
          <w:rFonts w:ascii="Tahoma" w:hAnsi="Tahoma" w:cs="Tahoma"/>
          <w:sz w:val="22"/>
          <w:szCs w:val="22"/>
        </w:rPr>
        <w:t>όλω</w:t>
      </w:r>
      <w:proofErr w:type="spellEnd"/>
      <w:r w:rsidRPr="005403CF">
        <w:rPr>
          <w:rFonts w:ascii="Tahoma" w:hAnsi="Tahoma" w:cs="Tahoma"/>
          <w:sz w:val="22"/>
          <w:szCs w:val="22"/>
        </w:rPr>
        <w:t xml:space="preserve">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w:t>
      </w:r>
      <w:proofErr w:type="spellStart"/>
      <w:r w:rsidRPr="005403CF">
        <w:rPr>
          <w:rFonts w:ascii="Tahoma" w:hAnsi="Tahoma" w:cs="Tahoma"/>
          <w:sz w:val="22"/>
          <w:szCs w:val="22"/>
        </w:rPr>
        <w:t>όλω</w:t>
      </w:r>
      <w:proofErr w:type="spellEnd"/>
      <w:r w:rsidRPr="005403CF">
        <w:rPr>
          <w:rFonts w:ascii="Tahoma" w:hAnsi="Tahoma" w:cs="Tahoma"/>
          <w:sz w:val="22"/>
          <w:szCs w:val="22"/>
        </w:rPr>
        <w:t xml:space="preserve"> ή εν μέρει υπέρ της Τράπεζας το εκχωρούμενο τίμημα η Αναθέτουσα Αρχή δεν έχει καμία ευθύνη έναντι της </w:t>
      </w:r>
      <w:proofErr w:type="spellStart"/>
      <w:r w:rsidRPr="005403CF">
        <w:rPr>
          <w:rFonts w:ascii="Tahoma" w:hAnsi="Tahoma" w:cs="Tahoma"/>
          <w:sz w:val="22"/>
          <w:szCs w:val="22"/>
        </w:rPr>
        <w:t>εκδοχέως</w:t>
      </w:r>
      <w:proofErr w:type="spellEnd"/>
      <w:r w:rsidRPr="005403CF">
        <w:rPr>
          <w:rFonts w:ascii="Tahoma" w:hAnsi="Tahoma" w:cs="Tahoma"/>
          <w:sz w:val="22"/>
          <w:szCs w:val="22"/>
        </w:rPr>
        <w:t xml:space="preserve"> Τράπεζας.</w:t>
      </w:r>
    </w:p>
    <w:p w14:paraId="24668A90"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το οποίο θα πληροί τους όρους της παρ. 2.2.6 της διακήρυξης και θα διαθέτει την απαιτούμενη εμπειρία, τεχνογνωσία και ικανότητα ώστε να ανταποκριθεί πλήρως στις απαιτήσεις της προς αντικατάσταση θέσης της Ομάδας Έργου. Ο ανάδοχος υποχρεούται να ειδοποιήσει την </w:t>
      </w:r>
      <w:proofErr w:type="spellStart"/>
      <w:r w:rsidRPr="005403CF">
        <w:rPr>
          <w:rFonts w:ascii="Tahoma" w:hAnsi="Tahoma" w:cs="Tahoma"/>
          <w:sz w:val="22"/>
          <w:szCs w:val="22"/>
        </w:rPr>
        <w:t>ΚτΠ</w:t>
      </w:r>
      <w:proofErr w:type="spellEnd"/>
      <w:r w:rsidRPr="005403CF">
        <w:rPr>
          <w:rFonts w:ascii="Tahoma" w:hAnsi="Tahoma" w:cs="Tahoma"/>
          <w:sz w:val="22"/>
          <w:szCs w:val="22"/>
        </w:rPr>
        <w:t xml:space="preserve"> Μ.Α.Ε. εγγράφως δεκαπέντε (15) ημέρες πριν από την αντικατάσταση. </w:t>
      </w:r>
    </w:p>
    <w:p w14:paraId="0CDE8C69"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5403CF">
        <w:rPr>
          <w:rFonts w:ascii="Tahoma" w:hAnsi="Tahoma" w:cs="Tahoma"/>
          <w:sz w:val="22"/>
          <w:szCs w:val="22"/>
        </w:rPr>
        <w:t>αποχωρήσαντες</w:t>
      </w:r>
      <w:proofErr w:type="spellEnd"/>
      <w:r w:rsidRPr="005403CF">
        <w:rPr>
          <w:rFonts w:ascii="Tahoma" w:hAnsi="Tahoma" w:cs="Tahoma"/>
          <w:sz w:val="22"/>
          <w:szCs w:val="22"/>
        </w:rPr>
        <w:t xml:space="preserve"> συνεργάτες, με άλλα πρόσωπα που θα διαθέτουν τουλάχιστον ίση εμπειρία και ίσα προσόντα με τα αντικαθιστάμενα.</w:t>
      </w:r>
    </w:p>
    <w:p w14:paraId="50BD404E"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w:t>
      </w:r>
      <w:r w:rsidRPr="005403CF">
        <w:rPr>
          <w:rFonts w:ascii="Tahoma" w:hAnsi="Tahoma" w:cs="Tahoma"/>
          <w:sz w:val="22"/>
          <w:szCs w:val="22"/>
        </w:rPr>
        <w:lastRenderedPageBreak/>
        <w:t xml:space="preserve">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5403CF">
        <w:rPr>
          <w:rFonts w:ascii="Tahoma" w:hAnsi="Tahoma" w:cs="Tahoma"/>
          <w:sz w:val="22"/>
          <w:szCs w:val="22"/>
        </w:rPr>
        <w:t>λύεται</w:t>
      </w:r>
      <w:proofErr w:type="spellEnd"/>
      <w:r w:rsidRPr="005403CF">
        <w:rPr>
          <w:rFonts w:ascii="Tahoma" w:hAnsi="Tahoma" w:cs="Tahoma"/>
          <w:sz w:val="22"/>
          <w:szCs w:val="22"/>
        </w:rPr>
        <w:t xml:space="preserve">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0758D7F7"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7661DA38"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5403CF">
        <w:rPr>
          <w:rFonts w:ascii="Tahoma" w:hAnsi="Tahoma" w:cs="Tahoma"/>
          <w:sz w:val="22"/>
          <w:szCs w:val="22"/>
        </w:rPr>
        <w:t>εργοδοτούμενους</w:t>
      </w:r>
      <w:proofErr w:type="spellEnd"/>
      <w:r w:rsidRPr="005403CF">
        <w:rPr>
          <w:rFonts w:ascii="Tahoma" w:hAnsi="Tahoma" w:cs="Tahoma"/>
          <w:sz w:val="22"/>
          <w:szCs w:val="22"/>
        </w:rPr>
        <w:t xml:space="preserve"> από αυτόν ή συνεργαζόμενους με αυτόν ασχολούνται άμεσα με το περιεχόμενο της Σύμβασης και την εκτέλεση του Αντικειμένου </w:t>
      </w:r>
    </w:p>
    <w:p w14:paraId="22FD9F17"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0E72434" w14:textId="63308CA5"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w:t>
      </w:r>
      <w:r w:rsidR="009B6FEA" w:rsidRPr="005403CF">
        <w:rPr>
          <w:rFonts w:ascii="Tahoma" w:hAnsi="Tahoma" w:cs="Tahoma"/>
          <w:sz w:val="22"/>
          <w:szCs w:val="22"/>
        </w:rPr>
        <w:t>τ</w:t>
      </w:r>
      <w:r w:rsidRPr="005403CF">
        <w:rPr>
          <w:rFonts w:ascii="Tahoma" w:hAnsi="Tahoma" w:cs="Tahoma"/>
          <w:sz w:val="22"/>
          <w:szCs w:val="22"/>
        </w:rPr>
        <w:t>ητο, την υποχρέωσή του αυτή σε τρίτους.</w:t>
      </w:r>
    </w:p>
    <w:p w14:paraId="2E64AD58"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675AC343"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2001C752"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7F48506E"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14427C48"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55A6946C"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7298CAE6"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Ειδικότερα :</w:t>
      </w:r>
    </w:p>
    <w:p w14:paraId="6AACC753"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lastRenderedPageBreak/>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0167990B"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4B846466" w14:textId="3D4481F8"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w:t>
      </w:r>
      <w:r w:rsidR="009B6FEA" w:rsidRPr="005403CF">
        <w:rPr>
          <w:rFonts w:ascii="Tahoma" w:hAnsi="Tahoma" w:cs="Tahoma"/>
          <w:sz w:val="22"/>
          <w:szCs w:val="22"/>
        </w:rPr>
        <w:t>α</w:t>
      </w:r>
      <w:r w:rsidRPr="005403CF">
        <w:rPr>
          <w:rFonts w:ascii="Tahoma" w:hAnsi="Tahoma" w:cs="Tahoma"/>
          <w:sz w:val="22"/>
          <w:szCs w:val="22"/>
        </w:rPr>
        <w:t xml:space="preserve">ς Δεδομένων.  </w:t>
      </w:r>
    </w:p>
    <w:p w14:paraId="310C8B20"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49421DF2"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3DB6C3BF" w14:textId="77777777" w:rsidR="00195D4E" w:rsidRPr="005403CF" w:rsidRDefault="008C5114">
      <w:pPr>
        <w:pStyle w:val="2"/>
        <w:jc w:val="both"/>
        <w:rPr>
          <w:rFonts w:ascii="Tahoma" w:hAnsi="Tahoma" w:cs="Tahoma"/>
          <w:lang w:val="el-GR"/>
        </w:rPr>
      </w:pPr>
      <w:r w:rsidRPr="005403CF">
        <w:rPr>
          <w:rFonts w:ascii="Tahoma" w:hAnsi="Tahoma" w:cs="Tahoma"/>
          <w:lang w:val="el-GR"/>
        </w:rPr>
        <w:tab/>
      </w:r>
      <w:bookmarkStart w:id="383" w:name="_Toc97194321"/>
      <w:bookmarkStart w:id="384" w:name="_Toc97194454"/>
      <w:bookmarkStart w:id="385" w:name="_Toc187401775"/>
      <w:r w:rsidRPr="005403CF">
        <w:rPr>
          <w:rFonts w:ascii="Tahoma" w:hAnsi="Tahoma" w:cs="Tahoma"/>
          <w:lang w:val="el-GR"/>
        </w:rPr>
        <w:t>Υπεργολαβία</w:t>
      </w:r>
      <w:bookmarkEnd w:id="383"/>
      <w:bookmarkEnd w:id="384"/>
      <w:bookmarkEnd w:id="385"/>
    </w:p>
    <w:p w14:paraId="27805E50" w14:textId="77777777" w:rsidR="00195D4E" w:rsidRPr="005403CF" w:rsidRDefault="008C5114">
      <w:pPr>
        <w:jc w:val="both"/>
        <w:rPr>
          <w:rFonts w:ascii="Tahoma" w:hAnsi="Tahoma" w:cs="Tahoma"/>
          <w:sz w:val="22"/>
          <w:szCs w:val="22"/>
        </w:rPr>
      </w:pPr>
      <w:r w:rsidRPr="005403CF">
        <w:rPr>
          <w:rFonts w:ascii="Tahoma" w:hAnsi="Tahoma" w:cs="Tahoma"/>
          <w:b/>
          <w:sz w:val="22"/>
          <w:szCs w:val="22"/>
        </w:rPr>
        <w:t xml:space="preserve">4.4.1. </w:t>
      </w:r>
      <w:r w:rsidRPr="005403CF">
        <w:rPr>
          <w:rFonts w:ascii="Tahoma" w:hAnsi="Tahoma" w:cs="Tahoma"/>
          <w:sz w:val="22"/>
          <w:szCs w:val="22"/>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02AEFA6F" w14:textId="1A49E1C2" w:rsidR="00195D4E" w:rsidRPr="005403CF" w:rsidRDefault="008C5114">
      <w:pPr>
        <w:jc w:val="both"/>
        <w:rPr>
          <w:rFonts w:ascii="Tahoma" w:hAnsi="Tahoma" w:cs="Tahoma"/>
          <w:sz w:val="22"/>
          <w:szCs w:val="22"/>
        </w:rPr>
      </w:pPr>
      <w:r w:rsidRPr="005403CF">
        <w:rPr>
          <w:rFonts w:ascii="Tahoma" w:hAnsi="Tahoma" w:cs="Tahoma"/>
          <w:b/>
          <w:sz w:val="22"/>
          <w:szCs w:val="22"/>
        </w:rPr>
        <w:t xml:space="preserve">4.4.2. </w:t>
      </w:r>
      <w:r w:rsidRPr="005403CF">
        <w:rPr>
          <w:rFonts w:ascii="Tahoma" w:hAnsi="Tahoma" w:cs="Tahoma"/>
          <w:sz w:val="22"/>
          <w:szCs w:val="22"/>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w:t>
      </w:r>
      <w:r w:rsidR="009B6FEA" w:rsidRPr="005403CF">
        <w:rPr>
          <w:rFonts w:ascii="Tahoma" w:hAnsi="Tahoma" w:cs="Tahoma"/>
          <w:sz w:val="22"/>
          <w:szCs w:val="22"/>
        </w:rPr>
        <w:t>συνεργασίας</w:t>
      </w:r>
      <w:r w:rsidR="009B6FEA" w:rsidRPr="005403CF">
        <w:rPr>
          <w:rFonts w:ascii="Tahoma" w:hAnsi="Tahoma" w:cs="Tahoma"/>
          <w:sz w:val="22"/>
          <w:szCs w:val="22"/>
          <w:vertAlign w:val="superscript"/>
        </w:rPr>
        <w:footnoteReference w:id="33"/>
      </w:r>
      <w:r w:rsidRPr="005403CF">
        <w:rPr>
          <w:rFonts w:ascii="Tahoma" w:hAnsi="Tahoma" w:cs="Tahoma"/>
          <w:sz w:val="22"/>
          <w:szCs w:val="22"/>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bookmarkStart w:id="386" w:name="_Hlk164950491"/>
      <w:r w:rsidR="009B6FEA" w:rsidRPr="005403CF">
        <w:rPr>
          <w:rFonts w:ascii="Tahoma" w:hAnsi="Tahoma" w:cs="Tahoma"/>
          <w:sz w:val="22"/>
          <w:szCs w:val="22"/>
        </w:rPr>
        <w:t xml:space="preserve">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ο ανάδοχος υποχρεούται να προτείνει αντικαταστάτη. Για τον έλεγχο της συνδρομής των προϋποθέσεων στο πρόσωπο του νέου υπεργολάβου εφαρμόζονται αναλόγως οι </w:t>
      </w:r>
      <w:r w:rsidR="009B6FEA" w:rsidRPr="005403CF">
        <w:rPr>
          <w:rFonts w:ascii="Tahoma" w:hAnsi="Tahoma" w:cs="Tahoma"/>
          <w:sz w:val="22"/>
          <w:szCs w:val="22"/>
        </w:rPr>
        <w:lastRenderedPageBreak/>
        <w:t>διατάξεις της παρούσας για τον έλεγχο της συνδρομής των λόγων αποκλεισμού και των κριτηρίων επιλογής του</w:t>
      </w:r>
      <w:bookmarkEnd w:id="386"/>
      <w:r w:rsidR="009B6FEA" w:rsidRPr="005403CF">
        <w:rPr>
          <w:rFonts w:ascii="Tahoma" w:hAnsi="Tahoma" w:cs="Tahoma"/>
          <w:sz w:val="22"/>
          <w:szCs w:val="22"/>
        </w:rPr>
        <w:t>.</w:t>
      </w:r>
    </w:p>
    <w:p w14:paraId="0DCA1FDC" w14:textId="77777777" w:rsidR="00195D4E" w:rsidRPr="005403CF" w:rsidRDefault="00195D4E">
      <w:pPr>
        <w:jc w:val="both"/>
        <w:rPr>
          <w:rFonts w:ascii="Tahoma" w:hAnsi="Tahoma" w:cs="Tahoma"/>
          <w:b/>
          <w:sz w:val="22"/>
          <w:szCs w:val="22"/>
        </w:rPr>
      </w:pPr>
    </w:p>
    <w:p w14:paraId="1E3502DC" w14:textId="03480860" w:rsidR="00195D4E" w:rsidRPr="005403CF" w:rsidRDefault="008C5114">
      <w:pPr>
        <w:jc w:val="both"/>
        <w:rPr>
          <w:rFonts w:ascii="Tahoma" w:hAnsi="Tahoma" w:cs="Tahoma"/>
          <w:sz w:val="22"/>
          <w:szCs w:val="22"/>
        </w:rPr>
      </w:pPr>
      <w:r w:rsidRPr="005403CF">
        <w:rPr>
          <w:rFonts w:ascii="Tahoma" w:hAnsi="Tahoma" w:cs="Tahoma"/>
          <w:b/>
          <w:sz w:val="22"/>
          <w:szCs w:val="22"/>
        </w:rPr>
        <w:t>4.4.3.</w:t>
      </w:r>
      <w:r w:rsidRPr="005403CF">
        <w:rPr>
          <w:rFonts w:ascii="Tahoma" w:hAnsi="Tahoma" w:cs="Tahoma"/>
          <w:sz w:val="22"/>
          <w:szCs w:val="22"/>
        </w:rPr>
        <w:t xml:space="preserve"> Η αναθέτουσα αρχή επαληθεύει τη συνδρομή των λόγων αποκλεισμού για τους υπεργολάβους, όπως αυτοί περιγράφονται στην παράγραφο </w:t>
      </w:r>
      <w:r w:rsidRPr="005403CF">
        <w:rPr>
          <w:rFonts w:ascii="Tahoma" w:hAnsi="Tahoma" w:cs="Tahoma"/>
          <w:sz w:val="22"/>
          <w:szCs w:val="22"/>
        </w:rPr>
        <w:fldChar w:fldCharType="begin"/>
      </w:r>
      <w:r w:rsidRPr="005403CF">
        <w:rPr>
          <w:rFonts w:ascii="Tahoma" w:hAnsi="Tahoma" w:cs="Tahoma"/>
          <w:sz w:val="22"/>
          <w:szCs w:val="22"/>
        </w:rPr>
        <w:instrText xml:space="preserve"> REF _Ref496541775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2.2.3</w:t>
      </w:r>
      <w:r w:rsidRPr="005403CF">
        <w:rPr>
          <w:rFonts w:ascii="Tahoma" w:hAnsi="Tahoma" w:cs="Tahoma"/>
          <w:sz w:val="22"/>
          <w:szCs w:val="22"/>
        </w:rPr>
        <w:fldChar w:fldCharType="end"/>
      </w:r>
      <w:r w:rsidRPr="005403CF">
        <w:rPr>
          <w:rFonts w:ascii="Tahoma" w:hAnsi="Tahoma" w:cs="Tahoma"/>
          <w:sz w:val="22"/>
          <w:szCs w:val="22"/>
        </w:rPr>
        <w:t xml:space="preserve"> και με τα αποδεικτικά μέσα της παραγράφου </w:t>
      </w:r>
      <w:r w:rsidRPr="005403CF">
        <w:rPr>
          <w:rFonts w:ascii="Tahoma" w:hAnsi="Tahoma" w:cs="Tahoma"/>
          <w:sz w:val="22"/>
          <w:szCs w:val="22"/>
        </w:rPr>
        <w:fldChar w:fldCharType="begin"/>
      </w:r>
      <w:r w:rsidRPr="005403CF">
        <w:rPr>
          <w:rFonts w:ascii="Tahoma" w:hAnsi="Tahoma" w:cs="Tahoma"/>
          <w:sz w:val="22"/>
          <w:szCs w:val="22"/>
        </w:rPr>
        <w:instrText xml:space="preserve"> REF _Ref40957856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2.2.9.2</w:t>
      </w:r>
      <w:r w:rsidRPr="005403CF">
        <w:rPr>
          <w:rFonts w:ascii="Tahoma" w:hAnsi="Tahoma" w:cs="Tahoma"/>
          <w:sz w:val="22"/>
          <w:szCs w:val="22"/>
        </w:rPr>
        <w:fldChar w:fldCharType="end"/>
      </w:r>
      <w:r w:rsidRPr="005403CF">
        <w:rPr>
          <w:rFonts w:ascii="Tahoma" w:hAnsi="Tahoma" w:cs="Tahoma"/>
          <w:sz w:val="22"/>
          <w:szCs w:val="22"/>
        </w:rPr>
        <w:t xml:space="preserve">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72BB646C" w14:textId="77777777" w:rsidR="00195D4E" w:rsidRPr="005403CF" w:rsidRDefault="008C5114" w:rsidP="009B6FEA">
      <w:pPr>
        <w:spacing w:before="240"/>
        <w:jc w:val="both"/>
        <w:rPr>
          <w:rFonts w:ascii="Tahoma" w:hAnsi="Tahoma" w:cs="Tahoma"/>
          <w:sz w:val="22"/>
          <w:szCs w:val="22"/>
        </w:rPr>
      </w:pPr>
      <w:r w:rsidRPr="005403CF">
        <w:rPr>
          <w:rFonts w:ascii="Tahoma" w:hAnsi="Tahoma" w:cs="Tahoma"/>
          <w:sz w:val="22"/>
          <w:szCs w:val="22"/>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505A1775" w14:textId="77777777" w:rsidR="00195D4E" w:rsidRPr="005403CF" w:rsidRDefault="008C5114">
      <w:pPr>
        <w:pStyle w:val="2"/>
        <w:jc w:val="both"/>
        <w:rPr>
          <w:rFonts w:ascii="Tahoma" w:hAnsi="Tahoma" w:cs="Tahoma"/>
          <w:lang w:val="el-GR"/>
        </w:rPr>
      </w:pPr>
      <w:r w:rsidRPr="005403CF">
        <w:rPr>
          <w:rFonts w:ascii="Tahoma" w:hAnsi="Tahoma" w:cs="Tahoma"/>
          <w:lang w:val="el-GR"/>
        </w:rPr>
        <w:tab/>
      </w:r>
      <w:bookmarkStart w:id="387" w:name="_Toc97194322"/>
      <w:bookmarkStart w:id="388" w:name="_Toc97194455"/>
      <w:bookmarkStart w:id="389" w:name="_Ref496607258"/>
      <w:bookmarkStart w:id="390" w:name="_Toc187401776"/>
      <w:r w:rsidRPr="005403CF">
        <w:rPr>
          <w:rFonts w:ascii="Tahoma" w:hAnsi="Tahoma" w:cs="Tahoma"/>
          <w:lang w:val="el-GR"/>
        </w:rPr>
        <w:t>Τροποποίηση σύμβασης κατά τη διάρκειά της</w:t>
      </w:r>
      <w:bookmarkEnd w:id="387"/>
      <w:bookmarkEnd w:id="388"/>
      <w:bookmarkEnd w:id="389"/>
      <w:bookmarkEnd w:id="390"/>
      <w:r w:rsidRPr="005403CF">
        <w:rPr>
          <w:rFonts w:ascii="Tahoma" w:hAnsi="Tahoma" w:cs="Tahoma"/>
          <w:lang w:val="el-GR"/>
        </w:rPr>
        <w:t xml:space="preserve"> </w:t>
      </w:r>
    </w:p>
    <w:p w14:paraId="2B42B3D4" w14:textId="77777777" w:rsidR="00195D4E" w:rsidRPr="005403CF" w:rsidRDefault="008C5114">
      <w:pPr>
        <w:jc w:val="both"/>
        <w:rPr>
          <w:rFonts w:ascii="Tahoma" w:hAnsi="Tahoma" w:cs="Tahoma"/>
          <w:i/>
          <w:color w:val="5B9BD5"/>
          <w:spacing w:val="5"/>
          <w:kern w:val="2"/>
          <w:sz w:val="22"/>
          <w:szCs w:val="22"/>
        </w:rPr>
      </w:pPr>
      <w:r w:rsidRPr="005403CF">
        <w:rPr>
          <w:rFonts w:ascii="Tahoma" w:hAnsi="Tahoma" w:cs="Tahoma"/>
          <w:sz w:val="22"/>
          <w:szCs w:val="22"/>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γνωμοδότησης του αρμόδιου οργάνου της.</w:t>
      </w:r>
    </w:p>
    <w:p w14:paraId="38F99B11" w14:textId="3DF13022" w:rsidR="00195D4E" w:rsidRPr="005403CF" w:rsidRDefault="008C5114" w:rsidP="009B6FEA">
      <w:pPr>
        <w:spacing w:before="240" w:line="276" w:lineRule="auto"/>
        <w:jc w:val="both"/>
        <w:rPr>
          <w:rFonts w:ascii="Tahoma" w:hAnsi="Tahoma" w:cs="Tahoma"/>
          <w:sz w:val="22"/>
          <w:szCs w:val="22"/>
        </w:rPr>
      </w:pPr>
      <w:r w:rsidRPr="005403CF">
        <w:rPr>
          <w:rFonts w:ascii="Tahoma" w:hAnsi="Tahoma" w:cs="Tahoma"/>
          <w:sz w:val="22"/>
          <w:szCs w:val="22"/>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τους λόγους της παραγράφου 4.6, πλην αυτού της περ. (α), η αναθέτουσα αρχή δύναται να προσκαλέσει </w:t>
      </w:r>
      <w:bookmarkStart w:id="391" w:name="_Hlk126505992"/>
      <w:r w:rsidRPr="005403CF">
        <w:rPr>
          <w:rFonts w:ascii="Tahoma" w:hAnsi="Tahoma" w:cs="Tahoma"/>
          <w:sz w:val="22"/>
          <w:szCs w:val="22"/>
        </w:rPr>
        <w:t>τον επόμενο</w:t>
      </w:r>
      <w:bookmarkEnd w:id="391"/>
      <w:r w:rsidRPr="005403CF">
        <w:rPr>
          <w:rFonts w:ascii="Tahoma" w:hAnsi="Tahoma" w:cs="Tahoma"/>
          <w:sz w:val="22"/>
          <w:szCs w:val="22"/>
        </w:rPr>
        <w:t>, κατά σειρά κατάταξης οικονομικό φορέα που συμμετέχει</w:t>
      </w:r>
      <w:bookmarkStart w:id="392" w:name="_Hlk126506010"/>
      <w:r w:rsidRPr="005403CF">
        <w:rPr>
          <w:rFonts w:ascii="Tahoma" w:hAnsi="Tahoma" w:cs="Tahoma"/>
          <w:sz w:val="22"/>
          <w:szCs w:val="22"/>
        </w:rPr>
        <w:t>-</w:t>
      </w:r>
      <w:proofErr w:type="spellStart"/>
      <w:r w:rsidRPr="005403CF">
        <w:rPr>
          <w:rFonts w:ascii="Tahoma" w:hAnsi="Tahoma" w:cs="Tahoma"/>
          <w:sz w:val="22"/>
          <w:szCs w:val="22"/>
        </w:rPr>
        <w:t>ουν</w:t>
      </w:r>
      <w:proofErr w:type="spellEnd"/>
      <w:r w:rsidRPr="005403CF">
        <w:rPr>
          <w:rFonts w:ascii="Tahoma" w:hAnsi="Tahoma" w:cs="Tahoma"/>
          <w:sz w:val="22"/>
          <w:szCs w:val="22"/>
        </w:rPr>
        <w:t xml:space="preserve"> </w:t>
      </w:r>
      <w:bookmarkEnd w:id="392"/>
      <w:r w:rsidRPr="005403CF">
        <w:rPr>
          <w:rFonts w:ascii="Tahoma" w:hAnsi="Tahoma" w:cs="Tahoma"/>
          <w:sz w:val="22"/>
          <w:szCs w:val="22"/>
        </w:rPr>
        <w:t xml:space="preserve">στην παρούσα διαδικασία ανάθεσης της συγκεκριμένης σύμβασης και να του προτείνει να αναλάβει το ανεκτέλεστο τμήμα της σύμβασης, με τους ίδιους όρους και προϋποθέσεις και σε τίμημα που δεν θα υπερβαίνει την προσφορά </w:t>
      </w:r>
      <w:bookmarkStart w:id="393" w:name="_Hlk126506094"/>
      <w:r w:rsidRPr="005403CF">
        <w:rPr>
          <w:rFonts w:ascii="Tahoma" w:hAnsi="Tahoma" w:cs="Tahoma"/>
          <w:sz w:val="22"/>
          <w:szCs w:val="22"/>
        </w:rPr>
        <w:t xml:space="preserve">που είχε υποβάλει ο έκπτωτος </w:t>
      </w:r>
      <w:bookmarkEnd w:id="393"/>
      <w:r w:rsidR="009E6076" w:rsidRPr="005403CF">
        <w:rPr>
          <w:rFonts w:ascii="Tahoma" w:hAnsi="Tahoma" w:cs="Tahoma"/>
          <w:sz w:val="22"/>
          <w:szCs w:val="22"/>
        </w:rPr>
        <w:t>(ρήτρα υποκατάστασης)</w:t>
      </w:r>
      <w:r w:rsidR="009E6076" w:rsidRPr="005403CF">
        <w:rPr>
          <w:rFonts w:ascii="Tahoma" w:hAnsi="Tahoma" w:cs="Tahoma"/>
          <w:sz w:val="22"/>
          <w:szCs w:val="22"/>
          <w:vertAlign w:val="superscript"/>
        </w:rPr>
        <w:footnoteReference w:id="34"/>
      </w:r>
      <w:r w:rsidRPr="005403CF">
        <w:rPr>
          <w:rFonts w:ascii="Tahoma" w:hAnsi="Tahoma" w:cs="Tahoma"/>
          <w:sz w:val="22"/>
          <w:szCs w:val="22"/>
        </w:rPr>
        <w:t>. Η σύμβαση συνάπτεται, εφόσον εντός της ταχθείσας προθεσμίας περιέλθει στην αναθέτουσα αρχή έγγραφη και ανεπιφύλακτη αποδοχή της πρόσκλησης. Η άπρακτη πάροδος της προθεσμίας θεωρείται ως απόρριψη της πρότασης. Αν ο ανωτέρω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5F13E491" w14:textId="77777777" w:rsidR="00195D4E" w:rsidRPr="005403CF" w:rsidRDefault="008C5114">
      <w:pPr>
        <w:pStyle w:val="2"/>
        <w:jc w:val="both"/>
        <w:rPr>
          <w:rFonts w:ascii="Tahoma" w:hAnsi="Tahoma" w:cs="Tahoma"/>
          <w:lang w:val="el-GR"/>
        </w:rPr>
      </w:pPr>
      <w:r w:rsidRPr="005403CF">
        <w:rPr>
          <w:rFonts w:ascii="Tahoma" w:hAnsi="Tahoma" w:cs="Tahoma"/>
          <w:lang w:val="el-GR"/>
        </w:rPr>
        <w:tab/>
      </w:r>
      <w:bookmarkStart w:id="394" w:name="_Toc97194457"/>
      <w:bookmarkStart w:id="395" w:name="_Ref118479492"/>
      <w:bookmarkStart w:id="396" w:name="_Ref118479515"/>
      <w:bookmarkStart w:id="397" w:name="_Toc97194324"/>
      <w:bookmarkStart w:id="398" w:name="_Toc187401777"/>
      <w:r w:rsidRPr="005403CF">
        <w:rPr>
          <w:rFonts w:ascii="Tahoma" w:hAnsi="Tahoma" w:cs="Tahoma"/>
          <w:lang w:val="el-GR"/>
        </w:rPr>
        <w:t>Δικαίωμα μονομερούς λύσης της σύμβασης</w:t>
      </w:r>
      <w:bookmarkEnd w:id="394"/>
      <w:bookmarkEnd w:id="395"/>
      <w:bookmarkEnd w:id="396"/>
      <w:bookmarkEnd w:id="397"/>
      <w:bookmarkEnd w:id="398"/>
    </w:p>
    <w:p w14:paraId="193473AF" w14:textId="77777777" w:rsidR="00195D4E" w:rsidRPr="005403CF" w:rsidRDefault="008C5114">
      <w:pPr>
        <w:jc w:val="both"/>
        <w:rPr>
          <w:rFonts w:ascii="Tahoma" w:hAnsi="Tahoma" w:cs="Tahoma"/>
          <w:sz w:val="22"/>
          <w:szCs w:val="22"/>
        </w:rPr>
      </w:pPr>
      <w:r w:rsidRPr="005403CF">
        <w:rPr>
          <w:rFonts w:ascii="Tahoma" w:hAnsi="Tahoma" w:cs="Tahoma"/>
          <w:b/>
          <w:sz w:val="22"/>
          <w:szCs w:val="22"/>
        </w:rPr>
        <w:t>4.6.1.</w:t>
      </w:r>
      <w:r w:rsidRPr="005403CF">
        <w:rPr>
          <w:rFonts w:ascii="Tahoma" w:hAnsi="Tahoma" w:cs="Tahoma"/>
          <w:sz w:val="22"/>
          <w:szCs w:val="22"/>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0C46AE5C" w14:textId="77777777" w:rsidR="00195D4E" w:rsidRPr="005403CF" w:rsidRDefault="008C5114" w:rsidP="00742337">
      <w:pPr>
        <w:spacing w:before="240" w:after="240"/>
        <w:jc w:val="both"/>
        <w:rPr>
          <w:rFonts w:ascii="Tahoma" w:hAnsi="Tahoma" w:cs="Tahoma"/>
          <w:sz w:val="22"/>
          <w:szCs w:val="22"/>
        </w:rPr>
      </w:pPr>
      <w:r w:rsidRPr="005403CF">
        <w:rPr>
          <w:rFonts w:ascii="Tahoma" w:hAnsi="Tahoma" w:cs="Tahoma"/>
          <w:sz w:val="22"/>
          <w:szCs w:val="22"/>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0E9BB23A" w14:textId="77777777" w:rsidR="00195D4E" w:rsidRPr="005403CF" w:rsidRDefault="008C5114" w:rsidP="00742337">
      <w:pPr>
        <w:spacing w:after="240"/>
        <w:jc w:val="both"/>
        <w:rPr>
          <w:rFonts w:ascii="Tahoma" w:hAnsi="Tahoma" w:cs="Tahoma"/>
          <w:sz w:val="22"/>
          <w:szCs w:val="22"/>
        </w:rPr>
      </w:pPr>
      <w:r w:rsidRPr="005403CF">
        <w:rPr>
          <w:rFonts w:ascii="Tahoma" w:hAnsi="Tahoma" w:cs="Tahoma"/>
          <w:sz w:val="22"/>
          <w:szCs w:val="22"/>
        </w:rPr>
        <w:t>β) κατά τον χρόνο της ανάθεσης της σύμβασης, ο ανάδοχος,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06111465" w14:textId="77777777" w:rsidR="00195D4E" w:rsidRPr="005403CF" w:rsidRDefault="008C5114" w:rsidP="00742337">
      <w:pPr>
        <w:spacing w:after="240"/>
        <w:jc w:val="both"/>
        <w:rPr>
          <w:rFonts w:ascii="Tahoma" w:hAnsi="Tahoma" w:cs="Tahoma"/>
          <w:sz w:val="22"/>
          <w:szCs w:val="22"/>
        </w:rPr>
      </w:pPr>
      <w:r w:rsidRPr="005403CF">
        <w:rPr>
          <w:rFonts w:ascii="Tahoma" w:hAnsi="Tahoma" w:cs="Tahoma"/>
          <w:sz w:val="22"/>
          <w:szCs w:val="22"/>
        </w:rPr>
        <w:lastRenderedPageBreak/>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58481871" w14:textId="77777777" w:rsidR="00195D4E" w:rsidRPr="005403CF" w:rsidRDefault="008C5114" w:rsidP="00742337">
      <w:pPr>
        <w:spacing w:after="240"/>
        <w:jc w:val="both"/>
        <w:rPr>
          <w:rFonts w:ascii="Tahoma" w:hAnsi="Tahoma" w:cs="Tahoma"/>
          <w:sz w:val="22"/>
          <w:szCs w:val="22"/>
        </w:rPr>
      </w:pPr>
      <w:r w:rsidRPr="005403CF">
        <w:rPr>
          <w:rFonts w:ascii="Tahoma" w:hAnsi="Tahoma" w:cs="Tahoma"/>
          <w:sz w:val="22"/>
          <w:szCs w:val="22"/>
        </w:rPr>
        <w:t xml:space="preserve">δ) ο ανάδοχος καταδικαστεί αμετάκλητα, κατά τη διάρκεια εκτέλεσης της σύμβασης, για ένα από τα </w:t>
      </w:r>
      <w:bookmarkStart w:id="399" w:name="_Hlk118481822"/>
      <w:r w:rsidRPr="005403CF">
        <w:rPr>
          <w:rFonts w:ascii="Tahoma" w:hAnsi="Tahoma" w:cs="Tahoma"/>
          <w:sz w:val="22"/>
          <w:szCs w:val="22"/>
        </w:rPr>
        <w:t>αδικήματα που αναφέρονται στην παρ. 2.2.3.1 της παρούσας,</w:t>
      </w:r>
    </w:p>
    <w:p w14:paraId="60DE9844" w14:textId="77777777" w:rsidR="00195D4E" w:rsidRPr="005403CF" w:rsidRDefault="008C5114" w:rsidP="00742337">
      <w:pPr>
        <w:spacing w:after="240"/>
        <w:jc w:val="both"/>
        <w:rPr>
          <w:rFonts w:ascii="Tahoma" w:hAnsi="Tahoma" w:cs="Tahoma"/>
          <w:sz w:val="22"/>
          <w:szCs w:val="22"/>
        </w:rPr>
      </w:pPr>
      <w:r w:rsidRPr="005403CF">
        <w:rPr>
          <w:rFonts w:ascii="Tahoma" w:hAnsi="Tahoma" w:cs="Tahoma"/>
          <w:sz w:val="22"/>
          <w:szCs w:val="22"/>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5403CF">
        <w:rPr>
          <w:rFonts w:ascii="Tahoma" w:hAnsi="Tahoma" w:cs="Tahoma"/>
          <w:sz w:val="22"/>
          <w:szCs w:val="22"/>
        </w:rPr>
        <w:t>προκύπτουσα</w:t>
      </w:r>
      <w:proofErr w:type="spellEnd"/>
      <w:r w:rsidRPr="005403CF">
        <w:rPr>
          <w:rFonts w:ascii="Tahoma" w:hAnsi="Tahoma" w:cs="Tahoma"/>
          <w:sz w:val="22"/>
          <w:szCs w:val="22"/>
        </w:rPr>
        <w:t xml:space="preserve">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που θα βρεθεί σε από τις καταστάσεις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δραστηριότητας.</w:t>
      </w:r>
    </w:p>
    <w:p w14:paraId="56845426" w14:textId="51110275" w:rsidR="00195D4E" w:rsidRPr="005403CF" w:rsidRDefault="008C5114" w:rsidP="00742337">
      <w:pPr>
        <w:spacing w:after="240"/>
        <w:jc w:val="both"/>
        <w:rPr>
          <w:rFonts w:ascii="Tahoma" w:hAnsi="Tahoma" w:cs="Tahoma"/>
          <w:sz w:val="22"/>
          <w:szCs w:val="22"/>
        </w:rPr>
      </w:pPr>
      <w:proofErr w:type="spellStart"/>
      <w:r w:rsidRPr="005403CF">
        <w:rPr>
          <w:rFonts w:ascii="Tahoma" w:hAnsi="Tahoma" w:cs="Tahoma"/>
          <w:sz w:val="22"/>
          <w:szCs w:val="22"/>
        </w:rPr>
        <w:t>στ</w:t>
      </w:r>
      <w:proofErr w:type="spellEnd"/>
      <w:r w:rsidRPr="005403CF">
        <w:rPr>
          <w:rFonts w:ascii="Tahoma" w:hAnsi="Tahoma" w:cs="Tahoma"/>
          <w:sz w:val="22"/>
          <w:szCs w:val="22"/>
        </w:rPr>
        <w:t>) ο ανάδοχος παραβεί αποδεδειγμένα τις υποχρεώσεις του που απορρέουν από την δέσμευση ακεραιότητας της παρ. 4.3 της παρούσας, όπως αναλυτικά περιγράφεται στο ‎</w:t>
      </w:r>
      <w:r w:rsidRPr="005403CF">
        <w:rPr>
          <w:rFonts w:ascii="Tahoma" w:hAnsi="Tahoma" w:cs="Tahoma"/>
          <w:sz w:val="22"/>
          <w:szCs w:val="22"/>
        </w:rPr>
        <w:fldChar w:fldCharType="begin"/>
      </w:r>
      <w:r w:rsidRPr="005403CF">
        <w:rPr>
          <w:rFonts w:ascii="Tahoma" w:hAnsi="Tahoma" w:cs="Tahoma"/>
          <w:sz w:val="22"/>
          <w:szCs w:val="22"/>
        </w:rPr>
        <w:instrText xml:space="preserve"> REF _Ref118477993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sidRPr="00F50039">
        <w:rPr>
          <w:rFonts w:ascii="Tahoma" w:hAnsi="Tahoma" w:cs="Tahoma"/>
          <w:sz w:val="22"/>
          <w:szCs w:val="22"/>
        </w:rPr>
        <w:t>ΠΑΡΑΡΤΗΜΑ X – Ρήτρα Ακεραιότητας</w:t>
      </w:r>
      <w:r w:rsidRPr="005403CF">
        <w:rPr>
          <w:rFonts w:ascii="Tahoma" w:hAnsi="Tahoma" w:cs="Tahoma"/>
          <w:sz w:val="22"/>
          <w:szCs w:val="22"/>
        </w:rPr>
        <w:fldChar w:fldCharType="end"/>
      </w:r>
      <w:r w:rsidRPr="005403CF">
        <w:rPr>
          <w:rFonts w:ascii="Tahoma" w:hAnsi="Tahoma" w:cs="Tahoma"/>
          <w:sz w:val="22"/>
          <w:szCs w:val="22"/>
        </w:rPr>
        <w:t xml:space="preserve"> και θα περιληφθεί στη σύμβαση.</w:t>
      </w:r>
      <w:bookmarkEnd w:id="399"/>
    </w:p>
    <w:p w14:paraId="2D9D21C7" w14:textId="77777777" w:rsidR="00195D4E" w:rsidRPr="005403CF" w:rsidRDefault="00195D4E">
      <w:pPr>
        <w:jc w:val="both"/>
        <w:rPr>
          <w:rFonts w:ascii="Tahoma" w:hAnsi="Tahoma" w:cs="Tahoma"/>
          <w:b/>
          <w:sz w:val="22"/>
          <w:szCs w:val="22"/>
        </w:rPr>
      </w:pPr>
    </w:p>
    <w:p w14:paraId="00259F52" w14:textId="77777777" w:rsidR="00195D4E" w:rsidRPr="005403CF" w:rsidRDefault="008C5114">
      <w:pPr>
        <w:pStyle w:val="1"/>
        <w:jc w:val="both"/>
        <w:rPr>
          <w:rFonts w:ascii="Tahoma" w:hAnsi="Tahoma" w:cs="Tahoma"/>
          <w:sz w:val="22"/>
          <w:szCs w:val="22"/>
          <w:lang w:val="el-GR"/>
        </w:rPr>
      </w:pPr>
      <w:bookmarkStart w:id="400" w:name="_Toc97194458"/>
      <w:bookmarkStart w:id="401" w:name="_Toc187401778"/>
      <w:r w:rsidRPr="005403CF">
        <w:rPr>
          <w:rFonts w:ascii="Tahoma" w:hAnsi="Tahoma" w:cs="Tahoma"/>
          <w:sz w:val="22"/>
          <w:szCs w:val="22"/>
          <w:lang w:val="el-GR"/>
        </w:rPr>
        <w:lastRenderedPageBreak/>
        <w:t>ΕΙΔΙΚΟΙ ΟΡΟΙ ΕΚΤΕΛΕΣΗΣ ΤΗΣ ΣΥΜΒΑΣΗΣ</w:t>
      </w:r>
      <w:bookmarkEnd w:id="400"/>
      <w:bookmarkEnd w:id="401"/>
      <w:r w:rsidRPr="005403CF">
        <w:rPr>
          <w:rFonts w:ascii="Tahoma" w:hAnsi="Tahoma" w:cs="Tahoma"/>
          <w:sz w:val="22"/>
          <w:szCs w:val="22"/>
          <w:lang w:val="el-GR"/>
        </w:rPr>
        <w:t xml:space="preserve"> </w:t>
      </w:r>
    </w:p>
    <w:p w14:paraId="3E5DBFF7" w14:textId="77777777" w:rsidR="00195D4E" w:rsidRPr="005403CF" w:rsidRDefault="008C5114">
      <w:pPr>
        <w:pStyle w:val="2"/>
        <w:jc w:val="both"/>
        <w:rPr>
          <w:rFonts w:ascii="Tahoma" w:hAnsi="Tahoma" w:cs="Tahoma"/>
          <w:lang w:val="el-GR"/>
        </w:rPr>
      </w:pPr>
      <w:r w:rsidRPr="005403CF">
        <w:rPr>
          <w:rFonts w:ascii="Tahoma" w:hAnsi="Tahoma" w:cs="Tahoma"/>
          <w:lang w:val="el-GR"/>
        </w:rPr>
        <w:tab/>
      </w:r>
      <w:bookmarkStart w:id="402" w:name="_Ref496607306"/>
      <w:bookmarkStart w:id="403" w:name="_Toc97194325"/>
      <w:bookmarkStart w:id="404" w:name="_Toc97194459"/>
      <w:bookmarkStart w:id="405" w:name="_Toc187401779"/>
      <w:r w:rsidRPr="005403CF">
        <w:rPr>
          <w:rFonts w:ascii="Tahoma" w:hAnsi="Tahoma" w:cs="Tahoma"/>
          <w:lang w:val="el-GR"/>
        </w:rPr>
        <w:t>Τρόπος πληρωμής</w:t>
      </w:r>
      <w:bookmarkEnd w:id="402"/>
      <w:bookmarkEnd w:id="403"/>
      <w:bookmarkEnd w:id="404"/>
      <w:bookmarkEnd w:id="405"/>
      <w:r w:rsidRPr="005403CF">
        <w:rPr>
          <w:rFonts w:ascii="Tahoma" w:hAnsi="Tahoma" w:cs="Tahoma"/>
          <w:lang w:val="el-GR"/>
        </w:rPr>
        <w:t xml:space="preserve"> </w:t>
      </w:r>
    </w:p>
    <w:p w14:paraId="2D9A42E5" w14:textId="77777777" w:rsidR="00195D4E" w:rsidRPr="005403CF" w:rsidRDefault="008C5114">
      <w:pPr>
        <w:jc w:val="both"/>
        <w:rPr>
          <w:rFonts w:ascii="Tahoma" w:hAnsi="Tahoma" w:cs="Tahoma"/>
          <w:b/>
          <w:sz w:val="22"/>
          <w:szCs w:val="22"/>
        </w:rPr>
      </w:pPr>
      <w:r w:rsidRPr="005403CF">
        <w:rPr>
          <w:rFonts w:ascii="Tahoma" w:hAnsi="Tahoma" w:cs="Tahoma"/>
          <w:sz w:val="22"/>
          <w:szCs w:val="22"/>
        </w:rPr>
        <w:t xml:space="preserve">5.1.1. Η πληρωμή του αναδόχου θα πραγματοποιηθεί με ένα από τους παρακάτω τρόπους πληρωμής που θα δηλώσει ο υποψήφιος οικονομικός φορέας στον </w:t>
      </w:r>
      <w:proofErr w:type="spellStart"/>
      <w:r w:rsidRPr="005403CF">
        <w:rPr>
          <w:rFonts w:ascii="Tahoma" w:hAnsi="Tahoma" w:cs="Tahoma"/>
          <w:sz w:val="22"/>
          <w:szCs w:val="22"/>
        </w:rPr>
        <w:t>υποφάκελο</w:t>
      </w:r>
      <w:proofErr w:type="spellEnd"/>
      <w:r w:rsidRPr="005403CF">
        <w:rPr>
          <w:rFonts w:ascii="Tahoma" w:hAnsi="Tahoma" w:cs="Tahoma"/>
          <w:sz w:val="22"/>
          <w:szCs w:val="22"/>
        </w:rPr>
        <w:t xml:space="preserve"> της οικονομικής προσφοράς του. </w:t>
      </w:r>
    </w:p>
    <w:p w14:paraId="12051D17" w14:textId="77777777" w:rsidR="00195D4E" w:rsidRPr="005403CF" w:rsidRDefault="008C5114" w:rsidP="00742337">
      <w:pPr>
        <w:spacing w:before="240"/>
        <w:jc w:val="both"/>
        <w:rPr>
          <w:rFonts w:ascii="Tahoma" w:hAnsi="Tahoma" w:cs="Tahoma"/>
          <w:sz w:val="22"/>
          <w:szCs w:val="22"/>
        </w:rPr>
      </w:pPr>
      <w:r w:rsidRPr="005403CF">
        <w:rPr>
          <w:rFonts w:ascii="Tahoma" w:hAnsi="Tahoma" w:cs="Tahoma"/>
          <w:sz w:val="22"/>
          <w:szCs w:val="22"/>
        </w:rPr>
        <w:t>Στην περίπτωση που δεν έχει επιλεγεί με σαφήνεια ένας από τους κάτωθι τρόπους πληρωμής,   θεωρείται ότι ο υποψήφιος Ανάδοχος αποδέχεται τον τρόπο πληρωμής που θα επιλέξει η Αναθέτουσα Αρχή.</w:t>
      </w:r>
    </w:p>
    <w:p w14:paraId="6939C349" w14:textId="77777777" w:rsidR="00195D4E" w:rsidRPr="005403CF" w:rsidRDefault="008C5114" w:rsidP="00742337">
      <w:pPr>
        <w:spacing w:before="240"/>
        <w:jc w:val="both"/>
        <w:rPr>
          <w:rFonts w:ascii="Tahoma" w:hAnsi="Tahoma" w:cs="Tahoma"/>
          <w:b/>
          <w:sz w:val="22"/>
          <w:szCs w:val="22"/>
        </w:rPr>
      </w:pPr>
      <w:bookmarkStart w:id="406" w:name="_Hlk126506592"/>
      <w:r w:rsidRPr="005403CF">
        <w:rPr>
          <w:rFonts w:ascii="Tahoma" w:hAnsi="Tahoma" w:cs="Tahoma"/>
          <w:b/>
          <w:sz w:val="22"/>
          <w:szCs w:val="22"/>
        </w:rPr>
        <w:t xml:space="preserve">Τρόποι Πληρωμής: </w:t>
      </w:r>
      <w:bookmarkEnd w:id="406"/>
    </w:p>
    <w:p w14:paraId="6805AFBE" w14:textId="77777777" w:rsidR="00195D4E" w:rsidRPr="005403CF" w:rsidRDefault="00195D4E">
      <w:pPr>
        <w:jc w:val="both"/>
        <w:rPr>
          <w:rFonts w:ascii="Tahoma" w:hAnsi="Tahoma" w:cs="Tahoma"/>
          <w:b/>
          <w:sz w:val="22"/>
          <w:szCs w:val="22"/>
        </w:rPr>
      </w:pPr>
    </w:p>
    <w:tbl>
      <w:tblPr>
        <w:tblStyle w:val="affa"/>
        <w:tblW w:w="8990" w:type="dxa"/>
        <w:tblInd w:w="113" w:type="dxa"/>
        <w:tblLayout w:type="fixed"/>
        <w:tblLook w:val="04A0" w:firstRow="1" w:lastRow="0" w:firstColumn="1" w:lastColumn="0" w:noHBand="0" w:noVBand="1"/>
      </w:tblPr>
      <w:tblGrid>
        <w:gridCol w:w="512"/>
        <w:gridCol w:w="8478"/>
      </w:tblGrid>
      <w:tr w:rsidR="00195D4E" w:rsidRPr="005403CF" w14:paraId="0C696955" w14:textId="77777777" w:rsidTr="00742337">
        <w:tc>
          <w:tcPr>
            <w:tcW w:w="512" w:type="dxa"/>
          </w:tcPr>
          <w:p w14:paraId="3D33FF43" w14:textId="74DB6786" w:rsidR="00195D4E" w:rsidRPr="005403CF" w:rsidRDefault="008C5114">
            <w:pPr>
              <w:jc w:val="both"/>
              <w:rPr>
                <w:rFonts w:ascii="Tahoma" w:hAnsi="Tahoma" w:cs="Tahoma"/>
                <w:b/>
                <w:sz w:val="22"/>
                <w:szCs w:val="22"/>
              </w:rPr>
            </w:pPr>
            <w:r w:rsidRPr="005403CF">
              <w:rPr>
                <w:rFonts w:ascii="Tahoma" w:hAnsi="Tahoma" w:cs="Tahoma"/>
                <w:b/>
                <w:sz w:val="22"/>
                <w:szCs w:val="22"/>
              </w:rPr>
              <w:t>1</w:t>
            </w:r>
            <w:r w:rsidR="00742337" w:rsidRPr="005403CF">
              <w:rPr>
                <w:rFonts w:ascii="Tahoma" w:hAnsi="Tahoma" w:cs="Tahoma"/>
                <w:b/>
                <w:sz w:val="22"/>
                <w:szCs w:val="22"/>
              </w:rPr>
              <w:t>)</w:t>
            </w:r>
          </w:p>
        </w:tc>
        <w:tc>
          <w:tcPr>
            <w:tcW w:w="8478" w:type="dxa"/>
          </w:tcPr>
          <w:p w14:paraId="0ED4951E" w14:textId="77777777" w:rsidR="00195D4E" w:rsidRPr="005403CF" w:rsidRDefault="008C5114">
            <w:pPr>
              <w:jc w:val="both"/>
              <w:rPr>
                <w:rFonts w:ascii="Tahoma" w:hAnsi="Tahoma" w:cs="Tahoma"/>
                <w:b/>
                <w:sz w:val="22"/>
                <w:szCs w:val="22"/>
              </w:rPr>
            </w:pPr>
            <w:r w:rsidRPr="005403CF">
              <w:rPr>
                <w:rFonts w:ascii="Tahoma" w:hAnsi="Tahoma" w:cs="Tahoma"/>
                <w:sz w:val="22"/>
                <w:szCs w:val="22"/>
              </w:rPr>
              <w:t xml:space="preserve">Το </w:t>
            </w:r>
            <w:r w:rsidRPr="005403CF">
              <w:rPr>
                <w:rFonts w:ascii="Tahoma" w:hAnsi="Tahoma" w:cs="Tahoma"/>
                <w:b/>
                <w:sz w:val="22"/>
                <w:szCs w:val="22"/>
              </w:rPr>
              <w:t>100%</w:t>
            </w:r>
            <w:r w:rsidRPr="005403CF">
              <w:rPr>
                <w:rFonts w:ascii="Tahoma" w:hAnsi="Tahoma" w:cs="Tahoma"/>
                <w:sz w:val="22"/>
                <w:szCs w:val="22"/>
              </w:rPr>
              <w:t xml:space="preserve"> της συμβατικής αξίας μετά την οριστική παραλαβή των υπηρεσιών</w:t>
            </w:r>
          </w:p>
        </w:tc>
      </w:tr>
      <w:tr w:rsidR="00195D4E" w:rsidRPr="005403CF" w14:paraId="54F37F30" w14:textId="77777777" w:rsidTr="00742337">
        <w:tc>
          <w:tcPr>
            <w:tcW w:w="512" w:type="dxa"/>
          </w:tcPr>
          <w:p w14:paraId="42FA95A8"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2)</w:t>
            </w:r>
          </w:p>
        </w:tc>
        <w:tc>
          <w:tcPr>
            <w:tcW w:w="8478" w:type="dxa"/>
          </w:tcPr>
          <w:p w14:paraId="224C1537" w14:textId="40F14A47" w:rsidR="00195D4E" w:rsidRPr="005403CF" w:rsidRDefault="008C5114" w:rsidP="008C5114">
            <w:pPr>
              <w:pStyle w:val="af2"/>
              <w:numPr>
                <w:ilvl w:val="0"/>
                <w:numId w:val="36"/>
              </w:numPr>
              <w:spacing w:before="120"/>
              <w:jc w:val="both"/>
              <w:rPr>
                <w:rFonts w:ascii="Tahoma" w:hAnsi="Tahoma" w:cs="Tahoma"/>
                <w:sz w:val="22"/>
                <w:szCs w:val="22"/>
              </w:rPr>
            </w:pPr>
            <w:r w:rsidRPr="005403CF">
              <w:rPr>
                <w:rFonts w:ascii="Tahoma" w:hAnsi="Tahoma" w:cs="Tahoma"/>
                <w:sz w:val="22"/>
                <w:szCs w:val="22"/>
              </w:rPr>
              <w:t xml:space="preserve">Χορήγηση έντοκης προκαταβολής μέχρι </w:t>
            </w:r>
            <w:r w:rsidRPr="005403CF">
              <w:rPr>
                <w:rFonts w:ascii="Tahoma" w:hAnsi="Tahoma" w:cs="Tahoma"/>
                <w:b/>
                <w:sz w:val="22"/>
                <w:szCs w:val="22"/>
              </w:rPr>
              <w:t>ποσοστού πενήντα τοις εκατό (50%</w:t>
            </w:r>
            <w:r w:rsidRPr="005403CF">
              <w:rPr>
                <w:rFonts w:ascii="Tahoma" w:hAnsi="Tahoma" w:cs="Tahoma"/>
                <w:sz w:val="22"/>
                <w:szCs w:val="22"/>
              </w:rPr>
              <w:t xml:space="preserve">) του συμβατικού τιμήματος χωρίς Φ.Π.Α., με την κατάθεση ισόποσης εγγύησης, σύμφωνα με τα οριζόμενα στο άρθρο 72§7 του ν. 4412/2016 και της Παρ. </w:t>
            </w:r>
            <w:r w:rsidRPr="005403CF">
              <w:rPr>
                <w:rFonts w:ascii="Tahoma" w:hAnsi="Tahoma" w:cs="Tahoma"/>
                <w:sz w:val="22"/>
                <w:szCs w:val="22"/>
              </w:rPr>
              <w:fldChar w:fldCharType="begin"/>
            </w:r>
            <w:r w:rsidRPr="005403CF">
              <w:rPr>
                <w:rFonts w:ascii="Tahoma" w:hAnsi="Tahoma" w:cs="Tahoma"/>
                <w:sz w:val="22"/>
                <w:szCs w:val="22"/>
              </w:rPr>
              <w:instrText xml:space="preserve"> REF _Ref496542746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4.1</w:t>
            </w:r>
            <w:r w:rsidRPr="005403CF">
              <w:rPr>
                <w:rFonts w:ascii="Tahoma" w:hAnsi="Tahoma" w:cs="Tahoma"/>
                <w:sz w:val="22"/>
                <w:szCs w:val="22"/>
              </w:rPr>
              <w:fldChar w:fldCharType="end"/>
            </w:r>
            <w:r w:rsidRPr="005403CF">
              <w:rPr>
                <w:rFonts w:ascii="Tahoma" w:hAnsi="Tahoma" w:cs="Tahoma"/>
                <w:sz w:val="22"/>
                <w:szCs w:val="22"/>
              </w:rPr>
              <w:t xml:space="preserve"> της παρούσας. Η παραπάνω προκαταβολή θα είναι έντοκη. Κατά την εξόφληση θα </w:t>
            </w:r>
            <w:proofErr w:type="spellStart"/>
            <w:r w:rsidRPr="005403CF">
              <w:rPr>
                <w:rFonts w:ascii="Tahoma" w:hAnsi="Tahoma" w:cs="Tahoma"/>
                <w:sz w:val="22"/>
                <w:szCs w:val="22"/>
              </w:rPr>
              <w:t>παρακρατείται</w:t>
            </w:r>
            <w:proofErr w:type="spellEnd"/>
            <w:r w:rsidRPr="005403CF">
              <w:rPr>
                <w:rFonts w:ascii="Tahoma" w:hAnsi="Tahoma" w:cs="Tahoma"/>
                <w:sz w:val="22"/>
                <w:szCs w:val="22"/>
              </w:rPr>
              <w:t xml:space="preserve"> τόκος επί της εισπραχθείσας προκαταβολής και για το χρονικό διάστημα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έντοκων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5403CF">
              <w:rPr>
                <w:rFonts w:ascii="Tahoma" w:hAnsi="Tahoma" w:cs="Tahoma"/>
                <w:sz w:val="22"/>
                <w:szCs w:val="22"/>
              </w:rPr>
              <w:t>χορηγηθείσας</w:t>
            </w:r>
            <w:proofErr w:type="spellEnd"/>
            <w:r w:rsidRPr="005403CF">
              <w:rPr>
                <w:rFonts w:ascii="Tahoma" w:hAnsi="Tahoma" w:cs="Tahoma"/>
                <w:sz w:val="22"/>
                <w:szCs w:val="22"/>
              </w:rPr>
              <w:t xml:space="preserve"> προκαταβολής.</w:t>
            </w:r>
          </w:p>
          <w:p w14:paraId="5BD6A7E2" w14:textId="5ADE1C58" w:rsidR="00195D4E" w:rsidRPr="005403CF" w:rsidRDefault="008C5114" w:rsidP="008C5114">
            <w:pPr>
              <w:pStyle w:val="af2"/>
              <w:numPr>
                <w:ilvl w:val="0"/>
                <w:numId w:val="36"/>
              </w:numPr>
              <w:spacing w:before="120"/>
              <w:jc w:val="both"/>
              <w:rPr>
                <w:rFonts w:ascii="Tahoma" w:hAnsi="Tahoma" w:cs="Tahoma"/>
                <w:sz w:val="22"/>
                <w:szCs w:val="22"/>
              </w:rPr>
            </w:pPr>
            <w:r w:rsidRPr="005403CF">
              <w:rPr>
                <w:rFonts w:ascii="Tahoma" w:hAnsi="Tahoma" w:cs="Tahoma"/>
                <w:sz w:val="22"/>
                <w:szCs w:val="22"/>
              </w:rPr>
              <w:t xml:space="preserve">Καταβολή </w:t>
            </w:r>
            <w:r w:rsidRPr="005403CF">
              <w:rPr>
                <w:rFonts w:ascii="Tahoma" w:hAnsi="Tahoma" w:cs="Tahoma"/>
                <w:b/>
                <w:sz w:val="22"/>
                <w:szCs w:val="22"/>
              </w:rPr>
              <w:t xml:space="preserve">του </w:t>
            </w:r>
            <w:r w:rsidR="007F416A" w:rsidRPr="005403CF">
              <w:rPr>
                <w:rFonts w:ascii="Tahoma" w:hAnsi="Tahoma" w:cs="Tahoma"/>
                <w:b/>
                <w:sz w:val="22"/>
                <w:szCs w:val="22"/>
              </w:rPr>
              <w:t xml:space="preserve">100% </w:t>
            </w:r>
            <w:r w:rsidRPr="005403CF">
              <w:rPr>
                <w:rFonts w:ascii="Tahoma" w:hAnsi="Tahoma" w:cs="Tahoma"/>
                <w:b/>
                <w:sz w:val="22"/>
                <w:szCs w:val="22"/>
              </w:rPr>
              <w:t>του συμβατικού τιμήματος</w:t>
            </w:r>
            <w:r w:rsidRPr="005403CF">
              <w:rPr>
                <w:rFonts w:ascii="Tahoma" w:hAnsi="Tahoma" w:cs="Tahoma"/>
                <w:sz w:val="22"/>
                <w:szCs w:val="22"/>
              </w:rPr>
              <w:t xml:space="preserve">, μετά την οριστική ποιοτική και ποσοτική παραλαβή του συνόλου του Έργου, αφού </w:t>
            </w:r>
            <w:proofErr w:type="spellStart"/>
            <w:r w:rsidRPr="005403CF">
              <w:rPr>
                <w:rFonts w:ascii="Tahoma" w:hAnsi="Tahoma" w:cs="Tahoma"/>
                <w:sz w:val="22"/>
                <w:szCs w:val="22"/>
              </w:rPr>
              <w:t>παρακρατηθεί</w:t>
            </w:r>
            <w:proofErr w:type="spellEnd"/>
            <w:r w:rsidRPr="005403CF">
              <w:rPr>
                <w:rFonts w:ascii="Tahoma" w:hAnsi="Tahoma" w:cs="Tahoma"/>
                <w:sz w:val="22"/>
                <w:szCs w:val="22"/>
              </w:rPr>
              <w:t xml:space="preserve"> ο με τον παραπάνω τρόπο υπολογισθείς τόκος.</w:t>
            </w:r>
          </w:p>
        </w:tc>
      </w:tr>
      <w:tr w:rsidR="00195D4E" w:rsidRPr="005403CF" w14:paraId="6CBF7C02" w14:textId="77777777" w:rsidTr="00742337">
        <w:tc>
          <w:tcPr>
            <w:tcW w:w="512" w:type="dxa"/>
            <w:vAlign w:val="center"/>
          </w:tcPr>
          <w:p w14:paraId="1C633878"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3)</w:t>
            </w:r>
          </w:p>
        </w:tc>
        <w:tc>
          <w:tcPr>
            <w:tcW w:w="8478" w:type="dxa"/>
          </w:tcPr>
          <w:p w14:paraId="257A19E1" w14:textId="4775CE55" w:rsidR="00195D4E" w:rsidRPr="005403CF" w:rsidRDefault="008C5114" w:rsidP="008C5114">
            <w:pPr>
              <w:pStyle w:val="af2"/>
              <w:numPr>
                <w:ilvl w:val="0"/>
                <w:numId w:val="37"/>
              </w:numPr>
              <w:spacing w:before="120"/>
              <w:jc w:val="both"/>
              <w:rPr>
                <w:rFonts w:ascii="Tahoma" w:hAnsi="Tahoma" w:cs="Tahoma"/>
                <w:sz w:val="22"/>
                <w:szCs w:val="22"/>
              </w:rPr>
            </w:pPr>
            <w:r w:rsidRPr="005403CF">
              <w:rPr>
                <w:rFonts w:ascii="Tahoma" w:hAnsi="Tahoma" w:cs="Tahoma"/>
                <w:sz w:val="22"/>
                <w:szCs w:val="22"/>
              </w:rPr>
              <w:t xml:space="preserve">Χορήγηση έντοκης προκαταβολής μέχρι </w:t>
            </w:r>
            <w:r w:rsidRPr="005403CF">
              <w:rPr>
                <w:rFonts w:ascii="Tahoma" w:hAnsi="Tahoma" w:cs="Tahoma"/>
                <w:b/>
                <w:sz w:val="22"/>
                <w:szCs w:val="22"/>
              </w:rPr>
              <w:t>ποσοστού  πενήντα</w:t>
            </w:r>
            <w:r w:rsidRPr="005403CF">
              <w:rPr>
                <w:rFonts w:ascii="Tahoma" w:hAnsi="Tahoma" w:cs="Tahoma"/>
                <w:sz w:val="22"/>
                <w:szCs w:val="22"/>
              </w:rPr>
              <w:t xml:space="preserve"> </w:t>
            </w:r>
            <w:r w:rsidRPr="005403CF">
              <w:rPr>
                <w:rFonts w:ascii="Tahoma" w:hAnsi="Tahoma" w:cs="Tahoma"/>
                <w:b/>
                <w:sz w:val="22"/>
                <w:szCs w:val="22"/>
              </w:rPr>
              <w:t>τοις εκατό</w:t>
            </w:r>
            <w:r w:rsidRPr="005403CF">
              <w:rPr>
                <w:rFonts w:ascii="Tahoma" w:hAnsi="Tahoma" w:cs="Tahoma"/>
                <w:sz w:val="22"/>
                <w:szCs w:val="22"/>
              </w:rPr>
              <w:t xml:space="preserve"> (</w:t>
            </w:r>
            <w:r w:rsidRPr="005403CF">
              <w:rPr>
                <w:rFonts w:ascii="Tahoma" w:hAnsi="Tahoma" w:cs="Tahoma"/>
                <w:b/>
                <w:sz w:val="22"/>
                <w:szCs w:val="22"/>
              </w:rPr>
              <w:t>50%</w:t>
            </w:r>
            <w:r w:rsidRPr="005403CF">
              <w:rPr>
                <w:rFonts w:ascii="Tahoma" w:hAnsi="Tahoma" w:cs="Tahoma"/>
                <w:sz w:val="22"/>
                <w:szCs w:val="22"/>
              </w:rPr>
              <w:t xml:space="preserve">) του συμβατικού τιμήματος  χωρίς Φ.Π.Α., με την κατάθεση ισόποσης εγγύησης, σύμφωνα με τα οριζόμενα στο άρθρο 72§7 του ν. 4412/2016 και </w:t>
            </w:r>
            <w:r w:rsidRPr="005403CF">
              <w:rPr>
                <w:rFonts w:ascii="Tahoma" w:hAnsi="Tahoma" w:cs="Tahoma"/>
                <w:sz w:val="22"/>
                <w:szCs w:val="22"/>
              </w:rPr>
              <w:fldChar w:fldCharType="begin"/>
            </w:r>
            <w:r w:rsidRPr="005403CF">
              <w:rPr>
                <w:rFonts w:ascii="Tahoma" w:hAnsi="Tahoma" w:cs="Tahoma"/>
                <w:sz w:val="22"/>
                <w:szCs w:val="22"/>
              </w:rPr>
              <w:instrText xml:space="preserve"> REF _Ref496542746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4.1</w:t>
            </w:r>
            <w:r w:rsidRPr="005403CF">
              <w:rPr>
                <w:rFonts w:ascii="Tahoma" w:hAnsi="Tahoma" w:cs="Tahoma"/>
                <w:sz w:val="22"/>
                <w:szCs w:val="22"/>
              </w:rPr>
              <w:fldChar w:fldCharType="end"/>
            </w:r>
            <w:r w:rsidRPr="005403CF">
              <w:rPr>
                <w:rFonts w:ascii="Tahoma" w:hAnsi="Tahoma" w:cs="Tahoma"/>
                <w:sz w:val="22"/>
                <w:szCs w:val="22"/>
              </w:rPr>
              <w:t xml:space="preserve"> της παρούσας. Η παραπάνω προκαταβολή θα είναι έντοκη. Κατά την εξόφληση θα </w:t>
            </w:r>
            <w:proofErr w:type="spellStart"/>
            <w:r w:rsidRPr="005403CF">
              <w:rPr>
                <w:rFonts w:ascii="Tahoma" w:hAnsi="Tahoma" w:cs="Tahoma"/>
                <w:sz w:val="22"/>
                <w:szCs w:val="22"/>
              </w:rPr>
              <w:t>παρακρατείται</w:t>
            </w:r>
            <w:proofErr w:type="spellEnd"/>
            <w:r w:rsidRPr="005403CF">
              <w:rPr>
                <w:rFonts w:ascii="Tahoma" w:hAnsi="Tahoma" w:cs="Tahoma"/>
                <w:sz w:val="22"/>
                <w:szCs w:val="22"/>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5403CF">
              <w:rPr>
                <w:rFonts w:ascii="Tahoma" w:hAnsi="Tahoma" w:cs="Tahoma"/>
                <w:sz w:val="22"/>
                <w:szCs w:val="22"/>
              </w:rPr>
              <w:t>χορηγηθείσας</w:t>
            </w:r>
            <w:proofErr w:type="spellEnd"/>
            <w:r w:rsidRPr="005403CF">
              <w:rPr>
                <w:rFonts w:ascii="Tahoma" w:hAnsi="Tahoma" w:cs="Tahoma"/>
                <w:sz w:val="22"/>
                <w:szCs w:val="22"/>
              </w:rPr>
              <w:t xml:space="preserve"> προκαταβολής.</w:t>
            </w:r>
          </w:p>
          <w:p w14:paraId="583F8EC0" w14:textId="55162C3B" w:rsidR="00195D4E" w:rsidRPr="005403CF" w:rsidRDefault="008C5114" w:rsidP="008C5114">
            <w:pPr>
              <w:pStyle w:val="af2"/>
              <w:numPr>
                <w:ilvl w:val="0"/>
                <w:numId w:val="37"/>
              </w:numPr>
              <w:spacing w:before="120"/>
              <w:jc w:val="both"/>
              <w:rPr>
                <w:rFonts w:ascii="Tahoma" w:hAnsi="Tahoma" w:cs="Tahoma"/>
                <w:sz w:val="22"/>
                <w:szCs w:val="22"/>
              </w:rPr>
            </w:pPr>
            <w:r w:rsidRPr="005403CF">
              <w:rPr>
                <w:rFonts w:ascii="Tahoma" w:hAnsi="Tahoma" w:cs="Tahoma"/>
                <w:sz w:val="22"/>
                <w:szCs w:val="22"/>
              </w:rPr>
              <w:t xml:space="preserve">Απολογιστική καταβολή της συμβατικής αξίας του Πακέτου Εργασίας 1, μετά την ποσοτική και ποιοτική παραλαβή του συνόλου των παραδοτέων του και αφού αφαιρεθεί: (i) ποσοστό της </w:t>
            </w:r>
            <w:proofErr w:type="spellStart"/>
            <w:r w:rsidRPr="005403CF">
              <w:rPr>
                <w:rFonts w:ascii="Tahoma" w:hAnsi="Tahoma" w:cs="Tahoma"/>
                <w:sz w:val="22"/>
                <w:szCs w:val="22"/>
              </w:rPr>
              <w:t>χορηγηθείσας</w:t>
            </w:r>
            <w:proofErr w:type="spellEnd"/>
            <w:r w:rsidRPr="005403CF">
              <w:rPr>
                <w:rFonts w:ascii="Tahoma" w:hAnsi="Tahoma" w:cs="Tahoma"/>
                <w:sz w:val="22"/>
                <w:szCs w:val="22"/>
              </w:rPr>
              <w:t xml:space="preserve"> προκαταβολής ίσο προς το ανωτέρω ποσοστό της πληρωμής που καταβάλλεται (αναλογική απόσβεση προκαταβολής), και (</w:t>
            </w:r>
            <w:proofErr w:type="spellStart"/>
            <w:r w:rsidRPr="005403CF">
              <w:rPr>
                <w:rFonts w:ascii="Tahoma" w:hAnsi="Tahoma" w:cs="Tahoma"/>
                <w:sz w:val="22"/>
                <w:szCs w:val="22"/>
              </w:rPr>
              <w:t>ii</w:t>
            </w:r>
            <w:proofErr w:type="spellEnd"/>
            <w:r w:rsidRPr="005403CF">
              <w:rPr>
                <w:rFonts w:ascii="Tahoma" w:hAnsi="Tahoma" w:cs="Tahoma"/>
                <w:sz w:val="22"/>
                <w:szCs w:val="22"/>
              </w:rPr>
              <w:t>) ο αντίστοιχος τόκος της προκαταβολής, για χρονικό διάστημα από την ημερομηνία λήψεως της προκαταβολής μέχρι την ημερομηνία έκδοσης Απόφασης για την εν λόγω τμηματική παραλαβή.</w:t>
            </w:r>
          </w:p>
          <w:p w14:paraId="19543691" w14:textId="4EABC147" w:rsidR="00195D4E" w:rsidRPr="005403CF" w:rsidRDefault="008C5114" w:rsidP="008C5114">
            <w:pPr>
              <w:pStyle w:val="af2"/>
              <w:numPr>
                <w:ilvl w:val="0"/>
                <w:numId w:val="37"/>
              </w:numPr>
              <w:spacing w:before="120"/>
              <w:contextualSpacing w:val="0"/>
              <w:jc w:val="both"/>
              <w:rPr>
                <w:rFonts w:ascii="Tahoma" w:hAnsi="Tahoma" w:cs="Tahoma"/>
                <w:sz w:val="22"/>
                <w:szCs w:val="22"/>
              </w:rPr>
            </w:pPr>
            <w:r w:rsidRPr="005403CF">
              <w:rPr>
                <w:rFonts w:ascii="Tahoma" w:hAnsi="Tahoma" w:cs="Tahoma"/>
                <w:sz w:val="22"/>
                <w:szCs w:val="22"/>
              </w:rPr>
              <w:t xml:space="preserve">Απολογιστική καταβολή της συμβατικής αξίας  του Πακέτου Εργασίας 2, μετά την ποσοτική και ποιοτική παραλαβή του συνόλου των παραδοτέων του και αφού αφαιρεθεί: (i) ποσοστό της </w:t>
            </w:r>
            <w:proofErr w:type="spellStart"/>
            <w:r w:rsidRPr="005403CF">
              <w:rPr>
                <w:rFonts w:ascii="Tahoma" w:hAnsi="Tahoma" w:cs="Tahoma"/>
                <w:sz w:val="22"/>
                <w:szCs w:val="22"/>
              </w:rPr>
              <w:t>χορηγηθείσας</w:t>
            </w:r>
            <w:proofErr w:type="spellEnd"/>
            <w:r w:rsidRPr="005403CF">
              <w:rPr>
                <w:rFonts w:ascii="Tahoma" w:hAnsi="Tahoma" w:cs="Tahoma"/>
                <w:sz w:val="22"/>
                <w:szCs w:val="22"/>
              </w:rPr>
              <w:t xml:space="preserve"> προκαταβολής ίσο προς το ανωτέρω ποσοστό της πληρωμής που καταβάλλεται (αναλογική απόσβεση προκαταβολής), </w:t>
            </w:r>
            <w:r w:rsidRPr="005403CF">
              <w:rPr>
                <w:rFonts w:ascii="Tahoma" w:hAnsi="Tahoma" w:cs="Tahoma"/>
                <w:sz w:val="22"/>
                <w:szCs w:val="22"/>
              </w:rPr>
              <w:lastRenderedPageBreak/>
              <w:t>και (</w:t>
            </w:r>
            <w:proofErr w:type="spellStart"/>
            <w:r w:rsidRPr="005403CF">
              <w:rPr>
                <w:rFonts w:ascii="Tahoma" w:hAnsi="Tahoma" w:cs="Tahoma"/>
                <w:sz w:val="22"/>
                <w:szCs w:val="22"/>
              </w:rPr>
              <w:t>ii</w:t>
            </w:r>
            <w:proofErr w:type="spellEnd"/>
            <w:r w:rsidRPr="005403CF">
              <w:rPr>
                <w:rFonts w:ascii="Tahoma" w:hAnsi="Tahoma" w:cs="Tahoma"/>
                <w:sz w:val="22"/>
                <w:szCs w:val="22"/>
              </w:rPr>
              <w:t xml:space="preserve">) ο τόκος επί της </w:t>
            </w:r>
            <w:proofErr w:type="spellStart"/>
            <w:r w:rsidRPr="005403CF">
              <w:rPr>
                <w:rFonts w:ascii="Tahoma" w:hAnsi="Tahoma" w:cs="Tahoma"/>
                <w:sz w:val="22"/>
                <w:szCs w:val="22"/>
              </w:rPr>
              <w:t>απομειωμένης</w:t>
            </w:r>
            <w:proofErr w:type="spellEnd"/>
            <w:r w:rsidRPr="005403CF">
              <w:rPr>
                <w:rFonts w:ascii="Tahoma" w:hAnsi="Tahoma" w:cs="Tahoma"/>
                <w:sz w:val="22"/>
                <w:szCs w:val="22"/>
              </w:rPr>
              <w:t xml:space="preserve"> από την προηγούμενη πληρωμή (β) προκαταβολής, για το χρονικό διάστημα από την ημερομηνία λήψεως της προκαταβολής μέχρι την ημερομηνία έκδοσης Απόφασης για την εν λόγω τμηματική παραλαβή.</w:t>
            </w:r>
          </w:p>
          <w:p w14:paraId="4EBE11D8" w14:textId="77777777" w:rsidR="00195D4E" w:rsidRPr="005403CF" w:rsidRDefault="008C5114" w:rsidP="008C5114">
            <w:pPr>
              <w:pStyle w:val="af2"/>
              <w:numPr>
                <w:ilvl w:val="0"/>
                <w:numId w:val="37"/>
              </w:numPr>
              <w:spacing w:before="120"/>
              <w:jc w:val="both"/>
              <w:rPr>
                <w:rFonts w:ascii="Tahoma" w:hAnsi="Tahoma" w:cs="Tahoma"/>
                <w:sz w:val="22"/>
                <w:szCs w:val="22"/>
              </w:rPr>
            </w:pPr>
            <w:r w:rsidRPr="005403CF">
              <w:rPr>
                <w:rFonts w:ascii="Tahoma" w:hAnsi="Tahoma" w:cs="Tahoma"/>
                <w:sz w:val="22"/>
                <w:szCs w:val="22"/>
              </w:rPr>
              <w:t xml:space="preserve">Καταβολή </w:t>
            </w:r>
            <w:r w:rsidRPr="005403CF">
              <w:rPr>
                <w:rFonts w:ascii="Tahoma" w:hAnsi="Tahoma" w:cs="Tahoma"/>
                <w:b/>
                <w:sz w:val="22"/>
                <w:szCs w:val="22"/>
              </w:rPr>
              <w:t>του υπόλοιπου του συμβατικού τιμήματος</w:t>
            </w:r>
            <w:r w:rsidRPr="005403CF">
              <w:rPr>
                <w:rFonts w:ascii="Tahoma" w:hAnsi="Tahoma" w:cs="Tahoma"/>
                <w:sz w:val="22"/>
                <w:szCs w:val="22"/>
              </w:rPr>
              <w:t xml:space="preserve">, μετά την οριστική ποσοτική και ποιοτική παραλαβή του συνόλου του Έργου, αφού αφαιρεθεί : (i) το υπόλοιπο ποσοστό της </w:t>
            </w:r>
            <w:proofErr w:type="spellStart"/>
            <w:r w:rsidRPr="005403CF">
              <w:rPr>
                <w:rFonts w:ascii="Tahoma" w:hAnsi="Tahoma" w:cs="Tahoma"/>
                <w:sz w:val="22"/>
                <w:szCs w:val="22"/>
              </w:rPr>
              <w:t>χορηγηθείσας</w:t>
            </w:r>
            <w:proofErr w:type="spellEnd"/>
            <w:r w:rsidRPr="005403CF">
              <w:rPr>
                <w:rFonts w:ascii="Tahoma" w:hAnsi="Tahoma" w:cs="Tahoma"/>
                <w:sz w:val="22"/>
                <w:szCs w:val="22"/>
              </w:rPr>
              <w:t xml:space="preserve"> προκαταβολής (αναλογική απόσβεση προκαταβολής), και (</w:t>
            </w:r>
            <w:proofErr w:type="spellStart"/>
            <w:r w:rsidRPr="005403CF">
              <w:rPr>
                <w:rFonts w:ascii="Tahoma" w:hAnsi="Tahoma" w:cs="Tahoma"/>
                <w:sz w:val="22"/>
                <w:szCs w:val="22"/>
              </w:rPr>
              <w:t>ii</w:t>
            </w:r>
            <w:proofErr w:type="spellEnd"/>
            <w:r w:rsidRPr="005403CF">
              <w:rPr>
                <w:rFonts w:ascii="Tahoma" w:hAnsi="Tahoma" w:cs="Tahoma"/>
                <w:sz w:val="22"/>
                <w:szCs w:val="22"/>
              </w:rPr>
              <w:t xml:space="preserve">) τόκος επί της </w:t>
            </w:r>
            <w:proofErr w:type="spellStart"/>
            <w:r w:rsidRPr="005403CF">
              <w:rPr>
                <w:rFonts w:ascii="Tahoma" w:hAnsi="Tahoma" w:cs="Tahoma"/>
                <w:sz w:val="22"/>
                <w:szCs w:val="22"/>
              </w:rPr>
              <w:t>απομειωμένης</w:t>
            </w:r>
            <w:proofErr w:type="spellEnd"/>
            <w:r w:rsidRPr="005403CF">
              <w:rPr>
                <w:rFonts w:ascii="Tahoma" w:hAnsi="Tahoma" w:cs="Tahoma"/>
                <w:sz w:val="22"/>
                <w:szCs w:val="22"/>
              </w:rPr>
              <w:t xml:space="preserve"> από την προηγούμενη πληρωμή (γ) προκαταβολής και για το χρονικό διάστημα από την ημερομηνία λήψεως της προκαταβολής μέχρι την ημερομηνία έκδοσης Απόφασης Οριστικής Ποσοτικής και Ποιοτικής Παραλαβής του Έργου.</w:t>
            </w:r>
          </w:p>
        </w:tc>
      </w:tr>
      <w:tr w:rsidR="00195D4E" w:rsidRPr="005403CF" w14:paraId="37FA43FF" w14:textId="77777777" w:rsidTr="00742337">
        <w:tc>
          <w:tcPr>
            <w:tcW w:w="512" w:type="dxa"/>
          </w:tcPr>
          <w:p w14:paraId="09055230" w14:textId="77777777" w:rsidR="00195D4E" w:rsidRPr="005403CF" w:rsidRDefault="008C5114">
            <w:pPr>
              <w:jc w:val="both"/>
              <w:rPr>
                <w:rFonts w:ascii="Tahoma" w:hAnsi="Tahoma" w:cs="Tahoma"/>
                <w:b/>
                <w:sz w:val="22"/>
                <w:szCs w:val="22"/>
              </w:rPr>
            </w:pPr>
            <w:r w:rsidRPr="005403CF">
              <w:rPr>
                <w:rFonts w:ascii="Tahoma" w:hAnsi="Tahoma" w:cs="Tahoma"/>
                <w:b/>
                <w:sz w:val="22"/>
                <w:szCs w:val="22"/>
              </w:rPr>
              <w:lastRenderedPageBreak/>
              <w:t>4)</w:t>
            </w:r>
          </w:p>
        </w:tc>
        <w:tc>
          <w:tcPr>
            <w:tcW w:w="8478" w:type="dxa"/>
          </w:tcPr>
          <w:p w14:paraId="2C2EBFD9" w14:textId="77777777" w:rsidR="00195D4E" w:rsidRPr="005403CF" w:rsidRDefault="008C5114" w:rsidP="008C5114">
            <w:pPr>
              <w:pStyle w:val="af2"/>
              <w:numPr>
                <w:ilvl w:val="0"/>
                <w:numId w:val="38"/>
              </w:numPr>
              <w:spacing w:before="120"/>
              <w:jc w:val="both"/>
              <w:rPr>
                <w:rFonts w:ascii="Tahoma" w:hAnsi="Tahoma" w:cs="Tahoma"/>
                <w:sz w:val="22"/>
                <w:szCs w:val="22"/>
              </w:rPr>
            </w:pPr>
            <w:r w:rsidRPr="005403CF">
              <w:rPr>
                <w:rFonts w:ascii="Tahoma" w:hAnsi="Tahoma" w:cs="Tahoma"/>
                <w:sz w:val="22"/>
                <w:szCs w:val="22"/>
              </w:rPr>
              <w:t>Απολογιστική καταβολή της συμβατικής αξίας του Πακέτου Εργασίας 1, μετά την ποσοτική και ποιοτική παραλαβή του συνόλου των παραδοτέων του</w:t>
            </w:r>
          </w:p>
          <w:p w14:paraId="1882BB74" w14:textId="77777777" w:rsidR="00195D4E" w:rsidRPr="005403CF" w:rsidRDefault="008C5114" w:rsidP="008C5114">
            <w:pPr>
              <w:pStyle w:val="af2"/>
              <w:numPr>
                <w:ilvl w:val="0"/>
                <w:numId w:val="38"/>
              </w:numPr>
              <w:spacing w:before="120"/>
              <w:jc w:val="both"/>
              <w:rPr>
                <w:rFonts w:ascii="Tahoma" w:hAnsi="Tahoma" w:cs="Tahoma"/>
                <w:i/>
                <w:color w:val="5B9BD5"/>
                <w:spacing w:val="5"/>
                <w:kern w:val="2"/>
                <w:sz w:val="22"/>
                <w:szCs w:val="22"/>
              </w:rPr>
            </w:pPr>
            <w:r w:rsidRPr="005403CF">
              <w:rPr>
                <w:rFonts w:ascii="Tahoma" w:hAnsi="Tahoma" w:cs="Tahoma"/>
                <w:sz w:val="22"/>
                <w:szCs w:val="22"/>
              </w:rPr>
              <w:t>Απολογιστική καταβολή της συμβατικής αξίας του Πακέτου Εργασίας 2, μετά την ποσοτική και ποιοτική παραλαβή του συνόλου των παραδοτέων του</w:t>
            </w:r>
          </w:p>
          <w:p w14:paraId="6A5E1FE3" w14:textId="77777777" w:rsidR="00195D4E" w:rsidRPr="005403CF" w:rsidRDefault="008C5114" w:rsidP="008C5114">
            <w:pPr>
              <w:pStyle w:val="af2"/>
              <w:numPr>
                <w:ilvl w:val="0"/>
                <w:numId w:val="38"/>
              </w:numPr>
              <w:spacing w:before="120"/>
              <w:jc w:val="both"/>
              <w:rPr>
                <w:rFonts w:ascii="Tahoma" w:hAnsi="Tahoma" w:cs="Tahoma"/>
                <w:sz w:val="22"/>
                <w:szCs w:val="22"/>
              </w:rPr>
            </w:pPr>
            <w:r w:rsidRPr="005403CF">
              <w:rPr>
                <w:rFonts w:ascii="Tahoma" w:hAnsi="Tahoma" w:cs="Tahoma"/>
                <w:sz w:val="22"/>
                <w:szCs w:val="22"/>
              </w:rPr>
              <w:t xml:space="preserve">Το </w:t>
            </w:r>
            <w:r w:rsidRPr="005403CF">
              <w:rPr>
                <w:rFonts w:ascii="Tahoma" w:hAnsi="Tahoma" w:cs="Tahoma"/>
                <w:b/>
                <w:sz w:val="22"/>
                <w:szCs w:val="22"/>
              </w:rPr>
              <w:t>υπόλοιπο του συμβατικού τιμήματος</w:t>
            </w:r>
            <w:r w:rsidRPr="005403CF">
              <w:rPr>
                <w:rFonts w:ascii="Tahoma" w:hAnsi="Tahoma" w:cs="Tahoma"/>
                <w:sz w:val="22"/>
                <w:szCs w:val="22"/>
              </w:rPr>
              <w:t xml:space="preserve"> μετά την οριστική ποσοτική και ποιοτική παραλαβή του συνόλου του Έργου.</w:t>
            </w:r>
          </w:p>
        </w:tc>
      </w:tr>
    </w:tbl>
    <w:p w14:paraId="6E5D3060" w14:textId="2D6809EC" w:rsidR="00195D4E" w:rsidRPr="005403CF" w:rsidRDefault="008C5114" w:rsidP="00742337">
      <w:pPr>
        <w:tabs>
          <w:tab w:val="left" w:pos="426"/>
        </w:tabs>
        <w:spacing w:before="240"/>
        <w:ind w:left="426" w:hanging="426"/>
        <w:jc w:val="both"/>
        <w:rPr>
          <w:rFonts w:ascii="Tahoma" w:hAnsi="Tahoma" w:cs="Tahoma"/>
          <w:sz w:val="22"/>
          <w:szCs w:val="22"/>
        </w:rPr>
      </w:pPr>
      <w:bookmarkStart w:id="407" w:name="_Hlk126506700"/>
      <w:r w:rsidRPr="005403CF">
        <w:rPr>
          <w:rFonts w:ascii="Tahoma" w:hAnsi="Tahoma" w:cs="Tahoma"/>
          <w:sz w:val="22"/>
          <w:szCs w:val="22"/>
        </w:rPr>
        <w:t>Επισημαίνεται ότι η παραπάνω προκαταβολή δύναται να χορηγηθεί και τμηματικά.</w:t>
      </w:r>
      <w:bookmarkEnd w:id="407"/>
    </w:p>
    <w:p w14:paraId="0815BA34" w14:textId="77777777" w:rsidR="00195D4E" w:rsidRPr="005403CF" w:rsidRDefault="008C5114" w:rsidP="00742337">
      <w:pPr>
        <w:spacing w:before="240"/>
        <w:jc w:val="both"/>
        <w:rPr>
          <w:rFonts w:ascii="Tahoma" w:hAnsi="Tahoma" w:cs="Tahoma"/>
          <w:color w:val="FFFF00"/>
          <w:sz w:val="22"/>
          <w:szCs w:val="22"/>
        </w:rPr>
      </w:pPr>
      <w:r w:rsidRPr="005403CF">
        <w:rPr>
          <w:rFonts w:ascii="Tahoma" w:hAnsi="Tahoma" w:cs="Tahoma"/>
          <w:sz w:val="22"/>
          <w:szCs w:val="22"/>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5403CF">
        <w:rPr>
          <w:rFonts w:ascii="Tahoma" w:hAnsi="Tahoma" w:cs="Tahoma"/>
          <w:color w:val="FFFF00"/>
          <w:sz w:val="22"/>
          <w:szCs w:val="22"/>
        </w:rPr>
        <w:t xml:space="preserve"> </w:t>
      </w:r>
    </w:p>
    <w:p w14:paraId="449522F3" w14:textId="77777777" w:rsidR="00195D4E" w:rsidRPr="005403CF" w:rsidRDefault="008C5114" w:rsidP="00742337">
      <w:pPr>
        <w:spacing w:before="240"/>
        <w:jc w:val="both"/>
        <w:rPr>
          <w:rFonts w:ascii="Tahoma" w:hAnsi="Tahoma" w:cs="Tahoma"/>
          <w:sz w:val="22"/>
          <w:szCs w:val="22"/>
          <w:lang w:eastAsia="el-GR"/>
        </w:rPr>
      </w:pPr>
      <w:r w:rsidRPr="005403CF">
        <w:rPr>
          <w:rFonts w:ascii="Tahoma" w:hAnsi="Tahoma" w:cs="Tahoma"/>
          <w:sz w:val="22"/>
          <w:szCs w:val="22"/>
        </w:rPr>
        <w:t xml:space="preserve">5.1.2. </w:t>
      </w:r>
      <w:proofErr w:type="spellStart"/>
      <w:r w:rsidRPr="005403CF">
        <w:rPr>
          <w:rFonts w:ascii="Tahoma" w:hAnsi="Tahoma" w:cs="Tahoma"/>
          <w:sz w:val="22"/>
          <w:szCs w:val="22"/>
        </w:rPr>
        <w:t>Toν</w:t>
      </w:r>
      <w:proofErr w:type="spellEnd"/>
      <w:r w:rsidRPr="005403CF">
        <w:rPr>
          <w:rFonts w:ascii="Tahoma" w:hAnsi="Tahoma" w:cs="Tahoma"/>
          <w:sz w:val="22"/>
          <w:szCs w:val="22"/>
        </w:rPr>
        <w:t xml:space="preserve"> ανάδοχο βαρύνουν </w:t>
      </w:r>
      <w:r w:rsidRPr="005403CF">
        <w:rPr>
          <w:rFonts w:ascii="Tahoma" w:hAnsi="Tahoma" w:cs="Tahoma"/>
          <w:sz w:val="22"/>
          <w:szCs w:val="22"/>
          <w:lang w:eastAsia="el-GR"/>
        </w:rPr>
        <w:t xml:space="preserve">οι υπέρ τρίτων κρατήσεις, καθώς και κάθε άλλη επιβάρυνση, σύμφωνα με την κείμενη νομοθεσία, μη συμπεριλαμβανομένου Φ.Π.Α., </w:t>
      </w:r>
      <w:bookmarkStart w:id="408" w:name="_Hlk126506906"/>
      <w:r w:rsidRPr="005403CF">
        <w:rPr>
          <w:rFonts w:ascii="Tahoma" w:hAnsi="Tahoma" w:cs="Tahoma"/>
          <w:sz w:val="22"/>
          <w:szCs w:val="22"/>
          <w:lang w:eastAsia="el-GR"/>
        </w:rPr>
        <w:t xml:space="preserve">για την παροχή των υπηρεσιών </w:t>
      </w:r>
      <w:bookmarkEnd w:id="408"/>
      <w:r w:rsidRPr="005403CF">
        <w:rPr>
          <w:rFonts w:ascii="Tahoma" w:hAnsi="Tahoma" w:cs="Tahoma"/>
          <w:sz w:val="22"/>
          <w:szCs w:val="22"/>
          <w:lang w:eastAsia="el-GR"/>
        </w:rPr>
        <w:t xml:space="preserve">στον τόπο και με τον τρόπο που προβλέπεται στα έγγραφα της σύμβασης. </w:t>
      </w:r>
    </w:p>
    <w:p w14:paraId="286A97C0" w14:textId="77777777" w:rsidR="00195D4E" w:rsidRPr="005403CF" w:rsidRDefault="008C5114" w:rsidP="00742337">
      <w:pPr>
        <w:spacing w:before="240"/>
        <w:jc w:val="both"/>
        <w:rPr>
          <w:rFonts w:ascii="Tahoma" w:hAnsi="Tahoma" w:cs="Tahoma"/>
          <w:sz w:val="22"/>
          <w:szCs w:val="22"/>
        </w:rPr>
      </w:pPr>
      <w:r w:rsidRPr="005403CF">
        <w:rPr>
          <w:rFonts w:ascii="Tahoma" w:hAnsi="Tahoma" w:cs="Tahoma"/>
          <w:sz w:val="22"/>
          <w:szCs w:val="22"/>
          <w:lang w:eastAsia="el-GR"/>
        </w:rPr>
        <w:t xml:space="preserve">Ιδίως </w:t>
      </w:r>
      <w:proofErr w:type="spellStart"/>
      <w:r w:rsidRPr="005403CF">
        <w:rPr>
          <w:rFonts w:ascii="Tahoma" w:hAnsi="Tahoma" w:cs="Tahoma"/>
          <w:sz w:val="22"/>
          <w:szCs w:val="22"/>
          <w:lang w:eastAsia="el-GR"/>
        </w:rPr>
        <w:t>βαρύνεται</w:t>
      </w:r>
      <w:proofErr w:type="spellEnd"/>
      <w:r w:rsidRPr="005403CF">
        <w:rPr>
          <w:rFonts w:ascii="Tahoma" w:hAnsi="Tahoma" w:cs="Tahoma"/>
          <w:sz w:val="22"/>
          <w:szCs w:val="22"/>
          <w:lang w:eastAsia="el-GR"/>
        </w:rPr>
        <w:t xml:space="preserve"> με τις </w:t>
      </w:r>
      <w:r w:rsidRPr="005403CF">
        <w:rPr>
          <w:rFonts w:ascii="Tahoma" w:hAnsi="Tahoma" w:cs="Tahoma"/>
          <w:sz w:val="22"/>
          <w:szCs w:val="22"/>
        </w:rPr>
        <w:t xml:space="preserve">ακόλουθες κρατήσεις: </w:t>
      </w:r>
    </w:p>
    <w:p w14:paraId="1C4C6191" w14:textId="77777777" w:rsidR="00195D4E" w:rsidRPr="005403CF" w:rsidRDefault="008C5114" w:rsidP="00742337">
      <w:pPr>
        <w:spacing w:before="240"/>
        <w:jc w:val="both"/>
        <w:rPr>
          <w:rFonts w:ascii="Tahoma" w:hAnsi="Tahoma" w:cs="Tahoma"/>
          <w:sz w:val="22"/>
          <w:szCs w:val="22"/>
        </w:rPr>
      </w:pPr>
      <w:r w:rsidRPr="005403CF">
        <w:rPr>
          <w:rFonts w:ascii="Tahoma" w:hAnsi="Tahoma" w:cs="Tahoma"/>
          <w:sz w:val="22"/>
          <w:szCs w:val="22"/>
        </w:rPr>
        <w:t xml:space="preserve">α) Κράτηση ύψους 0,1% </w:t>
      </w:r>
      <w:bookmarkStart w:id="409" w:name="_Hlk167316535"/>
      <w:r w:rsidRPr="005403CF">
        <w:rPr>
          <w:rFonts w:ascii="Tahoma" w:hAnsi="Tahoma" w:cs="Tahoma"/>
          <w:sz w:val="22"/>
          <w:szCs w:val="22"/>
        </w:rPr>
        <w:t xml:space="preserve">η οποία υπολογίζεται </w:t>
      </w:r>
      <w:bookmarkEnd w:id="409"/>
      <w:r w:rsidRPr="005403CF">
        <w:rPr>
          <w:rFonts w:ascii="Tahoma" w:hAnsi="Tahoma" w:cs="Tahoma"/>
          <w:sz w:val="22"/>
          <w:szCs w:val="22"/>
        </w:rPr>
        <w:t>επί της αξίας κάθε πληρωμής προ φόρων και κρατήσεων της αρχικής, καθώς και κάθε συμπληρωματικής ή τροποποιητικής σύμβασης.</w:t>
      </w:r>
    </w:p>
    <w:p w14:paraId="3947AFB9" w14:textId="77777777" w:rsidR="00195D4E" w:rsidRPr="005403CF" w:rsidRDefault="008C5114" w:rsidP="00742337">
      <w:pPr>
        <w:spacing w:before="240"/>
        <w:jc w:val="both"/>
        <w:rPr>
          <w:rFonts w:ascii="Tahoma" w:hAnsi="Tahoma" w:cs="Tahoma"/>
          <w:sz w:val="22"/>
          <w:szCs w:val="22"/>
        </w:rPr>
      </w:pPr>
      <w:r w:rsidRPr="005403CF">
        <w:rPr>
          <w:rFonts w:ascii="Tahoma" w:hAnsi="Tahoma" w:cs="Tahoma"/>
          <w:sz w:val="22"/>
          <w:szCs w:val="22"/>
        </w:rPr>
        <w:t xml:space="preserve">Το ποσό της κράτησης </w:t>
      </w:r>
      <w:proofErr w:type="spellStart"/>
      <w:r w:rsidRPr="005403CF">
        <w:rPr>
          <w:rFonts w:ascii="Tahoma" w:hAnsi="Tahoma" w:cs="Tahoma"/>
          <w:sz w:val="22"/>
          <w:szCs w:val="22"/>
        </w:rPr>
        <w:t>παρακρατείται</w:t>
      </w:r>
      <w:proofErr w:type="spellEnd"/>
      <w:r w:rsidRPr="005403CF">
        <w:rPr>
          <w:rFonts w:ascii="Tahoma" w:hAnsi="Tahoma" w:cs="Tahoma"/>
          <w:sz w:val="22"/>
          <w:szCs w:val="22"/>
        </w:rPr>
        <w:t xml:space="preserve">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0E2D20F4" w14:textId="77777777" w:rsidR="00195D4E" w:rsidRPr="005403CF" w:rsidRDefault="008C5114" w:rsidP="00742337">
      <w:pPr>
        <w:spacing w:before="240"/>
        <w:jc w:val="both"/>
        <w:rPr>
          <w:rFonts w:ascii="Tahoma" w:hAnsi="Tahoma" w:cs="Tahoma"/>
          <w:sz w:val="22"/>
          <w:szCs w:val="22"/>
        </w:rPr>
      </w:pPr>
      <w:r w:rsidRPr="005403CF">
        <w:rPr>
          <w:rFonts w:ascii="Tahoma" w:hAnsi="Tahoma" w:cs="Tahoma"/>
          <w:sz w:val="22"/>
          <w:szCs w:val="22"/>
        </w:rPr>
        <w:t>Τράπεζα της Ελλάδας:   ΙΒΑΝ GR 2001000240000000026180286</w:t>
      </w:r>
    </w:p>
    <w:p w14:paraId="7455F4D3" w14:textId="77777777" w:rsidR="00195D4E" w:rsidRPr="005403CF" w:rsidRDefault="008C5114" w:rsidP="00742337">
      <w:pPr>
        <w:spacing w:before="240"/>
        <w:jc w:val="both"/>
        <w:rPr>
          <w:rFonts w:ascii="Tahoma" w:hAnsi="Tahoma" w:cs="Tahoma"/>
          <w:sz w:val="22"/>
          <w:szCs w:val="22"/>
        </w:rPr>
      </w:pPr>
      <w:bookmarkStart w:id="410" w:name="_Hlk126506986"/>
      <w:bookmarkStart w:id="411" w:name="_Hlk118712168"/>
      <w:r w:rsidRPr="005403CF">
        <w:rPr>
          <w:rFonts w:ascii="Tahoma" w:hAnsi="Tahoma" w:cs="Tahoma"/>
          <w:sz w:val="22"/>
          <w:szCs w:val="22"/>
        </w:rPr>
        <w:t>Τράπεζα ΠΕΙΡΑΙΩΣ:       ΙΒΑΝ GR 1901721360005136088985432</w:t>
      </w:r>
      <w:bookmarkEnd w:id="410"/>
      <w:bookmarkEnd w:id="411"/>
    </w:p>
    <w:p w14:paraId="6E670C1E" w14:textId="77777777" w:rsidR="00195D4E" w:rsidRPr="005403CF" w:rsidRDefault="008C5114" w:rsidP="00742337">
      <w:pPr>
        <w:spacing w:before="240"/>
        <w:jc w:val="both"/>
        <w:rPr>
          <w:rFonts w:ascii="Tahoma" w:hAnsi="Tahoma" w:cs="Tahoma"/>
          <w:sz w:val="22"/>
          <w:szCs w:val="22"/>
        </w:rPr>
      </w:pPr>
      <w:r w:rsidRPr="005403CF">
        <w:rPr>
          <w:rFonts w:ascii="Tahoma" w:hAnsi="Tahoma" w:cs="Tahoma"/>
          <w:sz w:val="22"/>
          <w:szCs w:val="22"/>
        </w:rPr>
        <w:t xml:space="preserve">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Pr="005403CF">
        <w:rPr>
          <w:rFonts w:ascii="Tahoma" w:hAnsi="Tahoma" w:cs="Tahoma"/>
          <w:sz w:val="22"/>
          <w:szCs w:val="22"/>
        </w:rPr>
        <w:t>παρακρατείται</w:t>
      </w:r>
      <w:proofErr w:type="spellEnd"/>
      <w:r w:rsidRPr="005403CF">
        <w:rPr>
          <w:rFonts w:ascii="Tahoma" w:hAnsi="Tahoma" w:cs="Tahoma"/>
          <w:sz w:val="22"/>
          <w:szCs w:val="22"/>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 </w:t>
      </w:r>
      <w:bookmarkStart w:id="412" w:name="_Hlk167316590"/>
      <w:r w:rsidRPr="005403CF">
        <w:rPr>
          <w:rFonts w:ascii="Tahoma" w:hAnsi="Tahoma" w:cs="Tahoma"/>
          <w:sz w:val="22"/>
          <w:szCs w:val="22"/>
        </w:rPr>
        <w:t>Μέχρι την έκδοση της κοινής απόφασης της παρ. 6 του άρθρου 36 του ν. 4412/2016, η ως άνω κράτηση δεν επιβάλλεται.</w:t>
      </w:r>
    </w:p>
    <w:bookmarkEnd w:id="412"/>
    <w:p w14:paraId="405DA25E" w14:textId="3D77A3CC" w:rsidR="00195D4E" w:rsidRPr="005403CF" w:rsidRDefault="00195D4E" w:rsidP="00742337">
      <w:pPr>
        <w:spacing w:before="240"/>
        <w:jc w:val="both"/>
        <w:rPr>
          <w:rFonts w:ascii="Tahoma" w:hAnsi="Tahoma" w:cs="Tahoma"/>
          <w:sz w:val="22"/>
          <w:szCs w:val="22"/>
        </w:rPr>
      </w:pPr>
    </w:p>
    <w:p w14:paraId="632AC51E" w14:textId="098706E3" w:rsidR="00195D4E" w:rsidRPr="005403CF" w:rsidRDefault="008C5114" w:rsidP="00742337">
      <w:pPr>
        <w:spacing w:before="240"/>
        <w:jc w:val="both"/>
        <w:rPr>
          <w:rFonts w:ascii="Tahoma" w:hAnsi="Tahoma" w:cs="Tahoma"/>
          <w:sz w:val="22"/>
          <w:szCs w:val="22"/>
        </w:rPr>
      </w:pPr>
      <w:r w:rsidRPr="005403CF">
        <w:rPr>
          <w:rFonts w:ascii="Tahoma" w:hAnsi="Tahoma" w:cs="Tahoma"/>
          <w:sz w:val="22"/>
          <w:szCs w:val="22"/>
        </w:rPr>
        <w:lastRenderedPageBreak/>
        <w:t>5.1.3.</w:t>
      </w:r>
      <w:r w:rsidRPr="005403CF">
        <w:rPr>
          <w:rFonts w:ascii="Tahoma" w:hAnsi="Tahoma" w:cs="Tahoma"/>
          <w:b/>
          <w:sz w:val="22"/>
          <w:szCs w:val="22"/>
        </w:rPr>
        <w:t xml:space="preserve"> </w:t>
      </w:r>
      <w:r w:rsidRPr="005403CF">
        <w:rPr>
          <w:rFonts w:ascii="Tahoma" w:hAnsi="Tahoma" w:cs="Tahoma"/>
          <w:sz w:val="22"/>
          <w:szCs w:val="22"/>
        </w:rPr>
        <w:t xml:space="preserve">Σε περίπτωση υποβολής ηλεκτρονικού τιμολογίου,  ο ανάδοχος συμπληρώνει  στο πεδίο BT-11: Στοιχείο αναφοράς αγαθού του Εθνικού </w:t>
      </w:r>
      <w:proofErr w:type="spellStart"/>
      <w:r w:rsidRPr="005403CF">
        <w:rPr>
          <w:rFonts w:ascii="Tahoma" w:hAnsi="Tahoma" w:cs="Tahoma"/>
          <w:sz w:val="22"/>
          <w:szCs w:val="22"/>
        </w:rPr>
        <w:t>Μορφότυπου</w:t>
      </w:r>
      <w:proofErr w:type="spellEnd"/>
      <w:r w:rsidRPr="005403CF">
        <w:rPr>
          <w:rFonts w:ascii="Tahoma" w:hAnsi="Tahoma" w:cs="Tahoma"/>
          <w:sz w:val="22"/>
          <w:szCs w:val="22"/>
        </w:rPr>
        <w:t xml:space="preserve"> Ηλεκτρονικού </w:t>
      </w:r>
      <w:r w:rsidR="006F2F7A" w:rsidRPr="005403CF">
        <w:rPr>
          <w:rFonts w:ascii="Tahoma" w:hAnsi="Tahoma" w:cs="Tahoma"/>
          <w:sz w:val="22"/>
          <w:szCs w:val="22"/>
        </w:rPr>
        <w:t>Τιμολογίου</w:t>
      </w:r>
      <w:r w:rsidR="006F2F7A" w:rsidRPr="005403CF">
        <w:rPr>
          <w:rFonts w:ascii="Tahoma" w:hAnsi="Tahoma" w:cs="Tahoma"/>
          <w:sz w:val="22"/>
          <w:szCs w:val="22"/>
          <w:vertAlign w:val="superscript"/>
        </w:rPr>
        <w:footnoteReference w:id="35"/>
      </w:r>
      <w:r w:rsidRPr="005403CF">
        <w:rPr>
          <w:rFonts w:ascii="Tahoma" w:hAnsi="Tahoma" w:cs="Tahoma"/>
          <w:sz w:val="22"/>
          <w:szCs w:val="22"/>
        </w:rPr>
        <w:t>:</w:t>
      </w:r>
    </w:p>
    <w:p w14:paraId="736874DE" w14:textId="1CC9A638" w:rsidR="00195D4E" w:rsidRPr="005403CF" w:rsidRDefault="008C5114" w:rsidP="008C5114">
      <w:pPr>
        <w:pStyle w:val="af2"/>
        <w:numPr>
          <w:ilvl w:val="0"/>
          <w:numId w:val="7"/>
        </w:numPr>
        <w:spacing w:before="240"/>
        <w:ind w:right="42"/>
        <w:jc w:val="both"/>
        <w:rPr>
          <w:rFonts w:ascii="Tahoma" w:hAnsi="Tahoma" w:cs="Tahoma"/>
          <w:sz w:val="22"/>
          <w:szCs w:val="22"/>
        </w:rPr>
      </w:pPr>
      <w:bookmarkStart w:id="413" w:name="_Hlk167316609"/>
      <w:r w:rsidRPr="005403CF">
        <w:rPr>
          <w:rFonts w:ascii="Tahoma" w:hAnsi="Tahoma" w:cs="Tahoma"/>
          <w:sz w:val="22"/>
          <w:szCs w:val="22"/>
        </w:rPr>
        <w:t xml:space="preserve">«τον  κωδικοποιημένο </w:t>
      </w:r>
      <w:proofErr w:type="spellStart"/>
      <w:r w:rsidRPr="005403CF">
        <w:rPr>
          <w:rFonts w:ascii="Tahoma" w:hAnsi="Tahoma" w:cs="Tahoma"/>
          <w:sz w:val="22"/>
          <w:szCs w:val="22"/>
        </w:rPr>
        <w:t>Ενάριθμο</w:t>
      </w:r>
      <w:proofErr w:type="spellEnd"/>
      <w:r w:rsidRPr="005403CF">
        <w:rPr>
          <w:rFonts w:ascii="Tahoma" w:hAnsi="Tahoma" w:cs="Tahoma"/>
          <w:sz w:val="22"/>
          <w:szCs w:val="22"/>
        </w:rPr>
        <w:t xml:space="preserve">» </w:t>
      </w:r>
      <w:bookmarkEnd w:id="413"/>
    </w:p>
    <w:p w14:paraId="09586076" w14:textId="77777777" w:rsidR="00195D4E" w:rsidRPr="005403CF" w:rsidRDefault="008C5114">
      <w:pPr>
        <w:pStyle w:val="2"/>
        <w:jc w:val="both"/>
        <w:rPr>
          <w:rFonts w:ascii="Tahoma" w:hAnsi="Tahoma" w:cs="Tahoma"/>
          <w:lang w:val="el-GR"/>
        </w:rPr>
      </w:pPr>
      <w:r w:rsidRPr="005403CF">
        <w:rPr>
          <w:rFonts w:ascii="Tahoma" w:hAnsi="Tahoma" w:cs="Tahoma"/>
          <w:lang w:val="el-GR"/>
        </w:rPr>
        <w:tab/>
      </w:r>
      <w:bookmarkStart w:id="414" w:name="_Ref496607484"/>
      <w:bookmarkStart w:id="415" w:name="_Toc97194460"/>
      <w:bookmarkStart w:id="416" w:name="_Toc97194326"/>
      <w:bookmarkStart w:id="417" w:name="_Toc187401780"/>
      <w:r w:rsidRPr="005403CF">
        <w:rPr>
          <w:rFonts w:ascii="Tahoma" w:hAnsi="Tahoma" w:cs="Tahoma"/>
          <w:lang w:val="el-GR"/>
        </w:rPr>
        <w:t>Κήρυξη οικονομικού φορέα έκπτωτου - Κυρώσεις</w:t>
      </w:r>
      <w:bookmarkEnd w:id="414"/>
      <w:bookmarkEnd w:id="415"/>
      <w:bookmarkEnd w:id="416"/>
      <w:bookmarkEnd w:id="417"/>
      <w:r w:rsidRPr="005403CF">
        <w:rPr>
          <w:rFonts w:ascii="Tahoma" w:hAnsi="Tahoma" w:cs="Tahoma"/>
          <w:lang w:val="el-GR"/>
        </w:rPr>
        <w:t xml:space="preserve"> </w:t>
      </w:r>
    </w:p>
    <w:p w14:paraId="1E79536E" w14:textId="77777777" w:rsidR="00195D4E" w:rsidRPr="005403CF" w:rsidRDefault="008C5114" w:rsidP="006F2F7A">
      <w:pPr>
        <w:spacing w:before="240"/>
        <w:jc w:val="both"/>
        <w:rPr>
          <w:rFonts w:ascii="Tahoma" w:eastAsia="SimSun" w:hAnsi="Tahoma" w:cs="Tahoma"/>
          <w:color w:val="5B9BD5"/>
          <w:spacing w:val="5"/>
          <w:sz w:val="22"/>
          <w:szCs w:val="22"/>
        </w:rPr>
      </w:pPr>
      <w:r w:rsidRPr="005403CF">
        <w:rPr>
          <w:rFonts w:ascii="Tahoma" w:eastAsia="SimSun" w:hAnsi="Tahoma" w:cs="Tahoma"/>
          <w:sz w:val="22"/>
          <w:szCs w:val="22"/>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p>
    <w:p w14:paraId="2F825E28" w14:textId="77777777" w:rsidR="00195D4E" w:rsidRPr="005403CF" w:rsidRDefault="008C5114" w:rsidP="006F2F7A">
      <w:pPr>
        <w:spacing w:before="240"/>
        <w:jc w:val="both"/>
        <w:rPr>
          <w:rFonts w:ascii="Tahoma" w:eastAsia="SimSun" w:hAnsi="Tahoma" w:cs="Tahoma"/>
          <w:sz w:val="22"/>
          <w:szCs w:val="22"/>
        </w:rPr>
      </w:pPr>
      <w:r w:rsidRPr="005403CF">
        <w:rPr>
          <w:rFonts w:ascii="Tahoma" w:eastAsia="SimSun" w:hAnsi="Tahoma" w:cs="Tahoma"/>
          <w:sz w:val="22"/>
          <w:szCs w:val="22"/>
        </w:rPr>
        <w:t>α) στην περίπτωση της παρ. 7 του άρθρου 105 περί κατακύρωσης και σύναψης σύμβασης</w:t>
      </w:r>
    </w:p>
    <w:p w14:paraId="3762EB0A" w14:textId="77777777" w:rsidR="00195D4E" w:rsidRPr="005403CF" w:rsidRDefault="008C5114" w:rsidP="006F2F7A">
      <w:pPr>
        <w:spacing w:before="240"/>
        <w:jc w:val="both"/>
        <w:rPr>
          <w:rFonts w:ascii="Tahoma" w:eastAsia="SimSun" w:hAnsi="Tahoma" w:cs="Tahoma"/>
          <w:sz w:val="22"/>
          <w:szCs w:val="22"/>
        </w:rPr>
      </w:pPr>
      <w:r w:rsidRPr="005403CF">
        <w:rPr>
          <w:rFonts w:ascii="Tahoma" w:eastAsia="SimSun" w:hAnsi="Tahoma" w:cs="Tahoma"/>
          <w:sz w:val="22"/>
          <w:szCs w:val="22"/>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68DFB58C" w14:textId="77777777" w:rsidR="00195D4E" w:rsidRPr="005403CF" w:rsidRDefault="008C5114" w:rsidP="006F2F7A">
      <w:pPr>
        <w:spacing w:before="240"/>
        <w:jc w:val="both"/>
        <w:rPr>
          <w:rFonts w:ascii="Tahoma" w:eastAsia="SimSun" w:hAnsi="Tahoma" w:cs="Tahoma"/>
          <w:sz w:val="22"/>
          <w:szCs w:val="22"/>
        </w:rPr>
      </w:pPr>
      <w:r w:rsidRPr="005403CF">
        <w:rPr>
          <w:rFonts w:ascii="Tahoma" w:eastAsia="SimSun" w:hAnsi="Tahoma" w:cs="Tahoma"/>
          <w:sz w:val="22"/>
          <w:szCs w:val="22"/>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χορηγήθηκε, σύμφωνα με τα προβλεπόμενα στο άρθρο 217 περί διάρκειας της σύμβασης παροχής υπηρεσίας με την επιφύλαξη της επόμενης παραγράφου.</w:t>
      </w:r>
    </w:p>
    <w:p w14:paraId="6944B0AC" w14:textId="77777777" w:rsidR="00195D4E" w:rsidRPr="005403CF" w:rsidRDefault="008C5114" w:rsidP="006F2F7A">
      <w:pPr>
        <w:spacing w:before="240"/>
        <w:jc w:val="both"/>
        <w:rPr>
          <w:rFonts w:ascii="Tahoma" w:eastAsia="SimSun" w:hAnsi="Tahoma" w:cs="Tahoma"/>
          <w:sz w:val="22"/>
          <w:szCs w:val="22"/>
        </w:rPr>
      </w:pPr>
      <w:r w:rsidRPr="005403CF">
        <w:rPr>
          <w:rFonts w:ascii="Tahoma" w:eastAsia="SimSun" w:hAnsi="Tahoma" w:cs="Tahoma"/>
          <w:sz w:val="22"/>
          <w:szCs w:val="22"/>
        </w:rPr>
        <w:t xml:space="preserve">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στην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w:t>
      </w:r>
      <w:bookmarkStart w:id="418" w:name="_Hlk126507153"/>
      <w:r w:rsidRPr="005403CF">
        <w:rPr>
          <w:rFonts w:ascii="Tahoma" w:eastAsia="SimSun" w:hAnsi="Tahoma" w:cs="Tahoma"/>
          <w:sz w:val="22"/>
          <w:szCs w:val="22"/>
        </w:rPr>
        <w:t>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5403CF">
        <w:rPr>
          <w:rFonts w:ascii="Tahoma" w:hAnsi="Tahoma" w:cs="Tahoma"/>
          <w:sz w:val="22"/>
          <w:szCs w:val="22"/>
        </w:rPr>
        <w:t xml:space="preserve"> </w:t>
      </w:r>
      <w:r w:rsidRPr="005403CF">
        <w:rPr>
          <w:rFonts w:ascii="Tahoma" w:eastAsia="SimSun" w:hAnsi="Tahoma" w:cs="Tahoma"/>
          <w:sz w:val="22"/>
          <w:szCs w:val="22"/>
        </w:rPr>
        <w:t>Αν η προθεσμία, που τάχθηκε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bookmarkEnd w:id="418"/>
    </w:p>
    <w:p w14:paraId="0B3A9725" w14:textId="77777777" w:rsidR="00195D4E" w:rsidRPr="005403CF" w:rsidRDefault="008C5114" w:rsidP="006F2F7A">
      <w:pPr>
        <w:spacing w:before="240"/>
        <w:jc w:val="both"/>
        <w:rPr>
          <w:rFonts w:ascii="Tahoma" w:eastAsia="SimSun" w:hAnsi="Tahoma" w:cs="Tahoma"/>
          <w:sz w:val="22"/>
          <w:szCs w:val="22"/>
        </w:rPr>
      </w:pPr>
      <w:r w:rsidRPr="005403CF">
        <w:rPr>
          <w:rFonts w:ascii="Tahoma" w:eastAsia="SimSun" w:hAnsi="Tahoma" w:cs="Tahoma"/>
          <w:sz w:val="22"/>
          <w:szCs w:val="22"/>
        </w:rPr>
        <w:t>Ο ανάδοχος δεν κηρύσσεται έκπτωτος για λόγους που ανάγονται σε υπαιτιότητα του φορέα εκτέλεσης της σύμβασης ή αν συντρέχουν λόγοι ανωτέρας βίας.</w:t>
      </w:r>
    </w:p>
    <w:p w14:paraId="61C5260E" w14:textId="77777777" w:rsidR="00195D4E" w:rsidRPr="005403CF" w:rsidRDefault="008C5114" w:rsidP="006F2F7A">
      <w:pPr>
        <w:spacing w:before="240"/>
        <w:jc w:val="both"/>
        <w:rPr>
          <w:rFonts w:ascii="Tahoma" w:eastAsia="SimSun" w:hAnsi="Tahoma" w:cs="Tahoma"/>
          <w:spacing w:val="5"/>
          <w:sz w:val="22"/>
          <w:szCs w:val="22"/>
        </w:rPr>
      </w:pPr>
      <w:r w:rsidRPr="005403CF">
        <w:rPr>
          <w:rFonts w:ascii="Tahoma" w:eastAsia="SimSun" w:hAnsi="Tahoma" w:cs="Tahoma"/>
          <w:spacing w:val="5"/>
          <w:sz w:val="22"/>
          <w:szCs w:val="22"/>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6351C917" w14:textId="77777777" w:rsidR="00195D4E" w:rsidRPr="005403CF" w:rsidRDefault="008C5114" w:rsidP="006F2F7A">
      <w:pPr>
        <w:spacing w:before="240"/>
        <w:jc w:val="both"/>
        <w:rPr>
          <w:rFonts w:ascii="Tahoma" w:eastAsia="SimSun" w:hAnsi="Tahoma" w:cs="Tahoma"/>
          <w:spacing w:val="5"/>
          <w:sz w:val="22"/>
          <w:szCs w:val="22"/>
        </w:rPr>
      </w:pPr>
      <w:r w:rsidRPr="005403CF">
        <w:rPr>
          <w:rFonts w:ascii="Tahoma" w:eastAsia="SimSun" w:hAnsi="Tahoma" w:cs="Tahoma"/>
          <w:spacing w:val="5"/>
          <w:sz w:val="22"/>
          <w:szCs w:val="22"/>
        </w:rPr>
        <w:t>α) ολική κατάπτωση της εγγύησης καλής εκτέλεσης της σύμβασης,</w:t>
      </w:r>
    </w:p>
    <w:p w14:paraId="539C67AC" w14:textId="77777777" w:rsidR="00195D4E" w:rsidRPr="005403CF" w:rsidRDefault="008C5114" w:rsidP="006F2F7A">
      <w:pPr>
        <w:spacing w:before="240"/>
        <w:jc w:val="both"/>
        <w:rPr>
          <w:rFonts w:ascii="Tahoma" w:eastAsia="SimSun" w:hAnsi="Tahoma" w:cs="Tahoma"/>
          <w:spacing w:val="5"/>
          <w:sz w:val="22"/>
          <w:szCs w:val="22"/>
        </w:rPr>
      </w:pPr>
      <w:r w:rsidRPr="005403CF">
        <w:rPr>
          <w:rFonts w:ascii="Tahoma" w:eastAsia="SimSun" w:hAnsi="Tahoma" w:cs="Tahoma"/>
          <w:spacing w:val="5"/>
          <w:sz w:val="22"/>
          <w:szCs w:val="22"/>
        </w:rPr>
        <w:t xml:space="preserve">β) είσπραξη εντόκως της προκαταβολής που χορηγήθηκε στον έκπτωτο από τη σύμβαση ανάδοχο είτε από ποσό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την επιστροφή της, με το ισχύον κάθε φορά επιτόκιο για τόκο υπερημερίας </w:t>
      </w:r>
      <w:bookmarkStart w:id="419" w:name="_Hlk126507284"/>
      <w:r w:rsidRPr="005403CF">
        <w:rPr>
          <w:rFonts w:ascii="Tahoma" w:eastAsia="SimSun" w:hAnsi="Tahoma" w:cs="Tahoma"/>
          <w:spacing w:val="5"/>
          <w:sz w:val="22"/>
          <w:szCs w:val="22"/>
        </w:rPr>
        <w:t>εφόσον προβλέπεται προκαταβολή</w:t>
      </w:r>
      <w:bookmarkEnd w:id="419"/>
      <w:r w:rsidRPr="005403CF">
        <w:rPr>
          <w:rFonts w:ascii="Tahoma" w:eastAsia="SimSun" w:hAnsi="Tahoma" w:cs="Tahoma"/>
          <w:spacing w:val="5"/>
          <w:sz w:val="22"/>
          <w:szCs w:val="22"/>
        </w:rPr>
        <w:t xml:space="preserve">. </w:t>
      </w:r>
    </w:p>
    <w:p w14:paraId="3242160A" w14:textId="77777777" w:rsidR="00195D4E" w:rsidRPr="005403CF" w:rsidRDefault="008C5114" w:rsidP="006F2F7A">
      <w:pPr>
        <w:spacing w:before="240"/>
        <w:jc w:val="both"/>
        <w:rPr>
          <w:rFonts w:ascii="Tahoma" w:eastAsia="SimSun" w:hAnsi="Tahoma" w:cs="Tahoma"/>
          <w:i/>
          <w:color w:val="5B9BD5"/>
          <w:spacing w:val="5"/>
          <w:sz w:val="22"/>
          <w:szCs w:val="22"/>
        </w:rPr>
      </w:pPr>
      <w:r w:rsidRPr="005403CF">
        <w:rPr>
          <w:rFonts w:ascii="Tahoma" w:hAnsi="Tahoma" w:cs="Tahoma"/>
          <w:sz w:val="22"/>
          <w:szCs w:val="22"/>
        </w:rPr>
        <w:lastRenderedPageBreak/>
        <w:t>γ) 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w:t>
      </w:r>
    </w:p>
    <w:p w14:paraId="394DDE68" w14:textId="77777777" w:rsidR="00195D4E" w:rsidRPr="005403CF" w:rsidRDefault="008C5114" w:rsidP="006F2F7A">
      <w:pPr>
        <w:spacing w:before="240"/>
        <w:jc w:val="both"/>
        <w:rPr>
          <w:rFonts w:ascii="Tahoma" w:eastAsia="SimSun" w:hAnsi="Tahoma" w:cs="Tahoma"/>
          <w:sz w:val="22"/>
          <w:szCs w:val="22"/>
        </w:rPr>
      </w:pPr>
      <w:r w:rsidRPr="005403CF">
        <w:rPr>
          <w:rFonts w:ascii="Tahoma" w:eastAsia="SimSun" w:hAnsi="Tahoma" w:cs="Tahoma"/>
          <w:sz w:val="22"/>
          <w:szCs w:val="22"/>
        </w:rPr>
        <w:t>5.2.2. Αν οι υπηρεσίες παρασχεθούν από υπαιτιότητα του αναδόχου μετά τη λήξη της διάρκειας της σύμβασης και μέχρι τη λήξη του χρόνου της παράτασης που χορηγήθηκε, επιβάλλονται εις βάρος του ποινικές ρήτρες, με αιτιολογημένη απόφαση της αναθέτουσας αρχής. Ποινικές ρήτρες δύναται να επιβάλλονται και για πλημμελή εκτέλεση των όρων της σύμβασης.</w:t>
      </w:r>
    </w:p>
    <w:p w14:paraId="4A86403A" w14:textId="77777777" w:rsidR="00195D4E" w:rsidRPr="005403CF" w:rsidRDefault="008C5114" w:rsidP="006F2F7A">
      <w:pPr>
        <w:spacing w:before="240"/>
        <w:jc w:val="both"/>
        <w:rPr>
          <w:rFonts w:ascii="Tahoma" w:eastAsia="SimSun" w:hAnsi="Tahoma" w:cs="Tahoma"/>
          <w:sz w:val="22"/>
          <w:szCs w:val="22"/>
        </w:rPr>
      </w:pPr>
      <w:r w:rsidRPr="005403CF">
        <w:rPr>
          <w:rFonts w:ascii="Tahoma" w:eastAsia="SimSun" w:hAnsi="Tahoma" w:cs="Tahoma"/>
          <w:sz w:val="22"/>
          <w:szCs w:val="22"/>
        </w:rPr>
        <w:t>Οι ποινικές ρήτρες υπολογίζονται ως εξής:</w:t>
      </w:r>
    </w:p>
    <w:p w14:paraId="1B5AC49E" w14:textId="77777777" w:rsidR="00195D4E" w:rsidRPr="005403CF" w:rsidRDefault="008C5114" w:rsidP="006F2F7A">
      <w:pPr>
        <w:spacing w:before="240"/>
        <w:jc w:val="both"/>
        <w:rPr>
          <w:rFonts w:ascii="Tahoma" w:eastAsia="SimSun" w:hAnsi="Tahoma" w:cs="Tahoma"/>
          <w:sz w:val="22"/>
          <w:szCs w:val="22"/>
        </w:rPr>
      </w:pPr>
      <w:r w:rsidRPr="005403CF">
        <w:rPr>
          <w:rFonts w:ascii="Tahoma" w:eastAsia="SimSun" w:hAnsi="Tahoma" w:cs="Tahoma"/>
          <w:sz w:val="22"/>
          <w:szCs w:val="22"/>
        </w:rPr>
        <w:t>α) για καθυστέρηση που περιορίζεται σε χρονικό διάστημα το οποίο δεν υπερβαίνει το 50% της προβλεπόμενης συνολικής διάρκειας της σύμβασης ή σε περίπτωση τμηματικών/ενδιάμεσων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0435A92F" w14:textId="77777777" w:rsidR="00195D4E" w:rsidRPr="005403CF" w:rsidRDefault="008C5114" w:rsidP="006F2F7A">
      <w:pPr>
        <w:spacing w:before="240"/>
        <w:jc w:val="both"/>
        <w:rPr>
          <w:rFonts w:ascii="Tahoma" w:eastAsia="SimSun" w:hAnsi="Tahoma" w:cs="Tahoma"/>
          <w:sz w:val="22"/>
          <w:szCs w:val="22"/>
        </w:rPr>
      </w:pPr>
      <w:r w:rsidRPr="005403CF">
        <w:rPr>
          <w:rFonts w:ascii="Tahoma" w:eastAsia="SimSun" w:hAnsi="Tahoma" w:cs="Tahoma"/>
          <w:sz w:val="22"/>
          <w:szCs w:val="22"/>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19A82401" w14:textId="77777777" w:rsidR="00195D4E" w:rsidRPr="005403CF" w:rsidRDefault="008C5114" w:rsidP="006F2F7A">
      <w:pPr>
        <w:spacing w:before="240"/>
        <w:jc w:val="both"/>
        <w:rPr>
          <w:rFonts w:ascii="Tahoma" w:eastAsia="SimSun" w:hAnsi="Tahoma" w:cs="Tahoma"/>
          <w:sz w:val="22"/>
          <w:szCs w:val="22"/>
        </w:rPr>
      </w:pPr>
      <w:r w:rsidRPr="005403CF">
        <w:rPr>
          <w:rFonts w:ascii="Tahoma" w:eastAsia="SimSun" w:hAnsi="Tahoma" w:cs="Tahoma"/>
          <w:sz w:val="22"/>
          <w:szCs w:val="22"/>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9F10AEC" w14:textId="77777777" w:rsidR="00195D4E" w:rsidRPr="005403CF" w:rsidRDefault="008C5114" w:rsidP="006F2F7A">
      <w:pPr>
        <w:spacing w:before="240"/>
        <w:jc w:val="both"/>
        <w:rPr>
          <w:rFonts w:ascii="Tahoma" w:eastAsia="SimSun" w:hAnsi="Tahoma" w:cs="Tahoma"/>
          <w:sz w:val="22"/>
          <w:szCs w:val="22"/>
        </w:rPr>
      </w:pPr>
      <w:r w:rsidRPr="005403CF">
        <w:rPr>
          <w:rFonts w:ascii="Tahoma" w:eastAsia="SimSun" w:hAnsi="Tahoma" w:cs="Tahoma"/>
          <w:sz w:val="22"/>
          <w:szCs w:val="22"/>
        </w:rPr>
        <w:t>Το ποσό των ποινικών ρητρών αφαιρείται/συμψηφίζεται από/με την αμοιβή του αναδόχου.</w:t>
      </w:r>
    </w:p>
    <w:p w14:paraId="2F3CF692" w14:textId="77777777" w:rsidR="00195D4E" w:rsidRPr="005403CF" w:rsidRDefault="008C5114" w:rsidP="006F2F7A">
      <w:pPr>
        <w:spacing w:before="240"/>
        <w:jc w:val="both"/>
        <w:rPr>
          <w:rFonts w:ascii="Tahoma" w:eastAsia="SimSun" w:hAnsi="Tahoma" w:cs="Tahoma"/>
          <w:sz w:val="22"/>
          <w:szCs w:val="22"/>
        </w:rPr>
      </w:pPr>
      <w:bookmarkStart w:id="420" w:name="_Hlk118484476"/>
      <w:r w:rsidRPr="005403CF">
        <w:rPr>
          <w:rFonts w:ascii="Tahoma" w:eastAsia="SimSun" w:hAnsi="Tahoma" w:cs="Tahoma"/>
          <w:sz w:val="22"/>
          <w:szCs w:val="22"/>
        </w:rPr>
        <w:t>Η επιβολή ποινικών ρητρών δεν στερεί από την αναθέτουσα αρχή το δικαίωμα να κηρύξει τον ανάδοχο έκπτωτο.</w:t>
      </w:r>
      <w:bookmarkEnd w:id="420"/>
    </w:p>
    <w:p w14:paraId="19D6BE39" w14:textId="77777777" w:rsidR="00195D4E" w:rsidRPr="005403CF" w:rsidRDefault="008C5114">
      <w:pPr>
        <w:pStyle w:val="2"/>
        <w:jc w:val="both"/>
        <w:rPr>
          <w:rFonts w:ascii="Tahoma" w:hAnsi="Tahoma" w:cs="Tahoma"/>
          <w:lang w:val="el-GR"/>
        </w:rPr>
      </w:pPr>
      <w:r w:rsidRPr="005403CF">
        <w:rPr>
          <w:rFonts w:ascii="Tahoma" w:hAnsi="Tahoma" w:cs="Tahoma"/>
          <w:lang w:val="el-GR"/>
        </w:rPr>
        <w:tab/>
      </w:r>
      <w:bookmarkStart w:id="421" w:name="_Toc97194327"/>
      <w:bookmarkStart w:id="422" w:name="_Ref55324340"/>
      <w:bookmarkStart w:id="423" w:name="_Toc97194461"/>
      <w:bookmarkStart w:id="424" w:name="_Toc187401781"/>
      <w:r w:rsidRPr="005403CF">
        <w:rPr>
          <w:rFonts w:ascii="Tahoma" w:hAnsi="Tahoma" w:cs="Tahoma"/>
          <w:lang w:val="el-GR"/>
        </w:rPr>
        <w:t>Διοικητικές προσφυγές κατά τη διαδικασία εκτέλεσης</w:t>
      </w:r>
      <w:bookmarkEnd w:id="421"/>
      <w:bookmarkEnd w:id="422"/>
      <w:bookmarkEnd w:id="423"/>
      <w:bookmarkEnd w:id="424"/>
      <w:r w:rsidRPr="005403CF">
        <w:rPr>
          <w:rFonts w:ascii="Tahoma" w:hAnsi="Tahoma" w:cs="Tahoma"/>
          <w:lang w:val="el-GR"/>
        </w:rPr>
        <w:t xml:space="preserve"> </w:t>
      </w:r>
    </w:p>
    <w:p w14:paraId="5E4C5351" w14:textId="067A9E73" w:rsidR="00195D4E" w:rsidRPr="005403CF" w:rsidRDefault="008C5114">
      <w:pPr>
        <w:jc w:val="both"/>
        <w:rPr>
          <w:rFonts w:ascii="Tahoma" w:hAnsi="Tahoma" w:cs="Tahoma"/>
          <w:sz w:val="22"/>
          <w:szCs w:val="22"/>
        </w:rPr>
      </w:pPr>
      <w:r w:rsidRPr="005403CF">
        <w:rPr>
          <w:rFonts w:ascii="Tahoma" w:hAnsi="Tahoma" w:cs="Tahoma"/>
          <w:sz w:val="22"/>
          <w:szCs w:val="22"/>
        </w:rPr>
        <w:t xml:space="preserve">Ο ανάδοχος μπορεί κατά των αποφάσεων που επιβάλλουν σε βάρος του κυρώσεις, δυνάμει των όρων των άρθρων </w:t>
      </w:r>
      <w:r w:rsidRPr="005403CF">
        <w:rPr>
          <w:rFonts w:ascii="Tahoma" w:eastAsia="SimSun" w:hAnsi="Tahoma" w:cs="Tahoma"/>
          <w:sz w:val="22"/>
          <w:szCs w:val="22"/>
        </w:rPr>
        <w:fldChar w:fldCharType="begin"/>
      </w:r>
      <w:r w:rsidRPr="005403CF">
        <w:rPr>
          <w:rFonts w:ascii="Tahoma" w:eastAsia="SimSun" w:hAnsi="Tahoma" w:cs="Tahoma"/>
          <w:sz w:val="22"/>
          <w:szCs w:val="22"/>
        </w:rPr>
        <w:instrText xml:space="preserve"> REF _Ref496607484 \r \r \h </w:instrText>
      </w:r>
      <w:r w:rsidR="007E2133" w:rsidRPr="005403CF">
        <w:rPr>
          <w:rFonts w:ascii="Tahoma" w:eastAsia="SimSun" w:hAnsi="Tahoma" w:cs="Tahoma"/>
          <w:sz w:val="22"/>
          <w:szCs w:val="22"/>
        </w:rPr>
        <w:instrText xml:space="preserve"> \* MERGEFORMAT </w:instrText>
      </w:r>
      <w:r w:rsidRPr="005403CF">
        <w:rPr>
          <w:rFonts w:ascii="Tahoma" w:eastAsia="SimSun" w:hAnsi="Tahoma" w:cs="Tahoma"/>
          <w:sz w:val="22"/>
          <w:szCs w:val="22"/>
        </w:rPr>
      </w:r>
      <w:r w:rsidRPr="005403CF">
        <w:rPr>
          <w:rFonts w:ascii="Tahoma" w:eastAsia="SimSun" w:hAnsi="Tahoma" w:cs="Tahoma"/>
          <w:sz w:val="22"/>
          <w:szCs w:val="22"/>
        </w:rPr>
        <w:fldChar w:fldCharType="separate"/>
      </w:r>
      <w:r w:rsidR="00F50039">
        <w:rPr>
          <w:rFonts w:ascii="Tahoma" w:eastAsia="SimSun" w:hAnsi="Tahoma" w:cs="Tahoma"/>
          <w:sz w:val="22"/>
          <w:szCs w:val="22"/>
        </w:rPr>
        <w:t>5.2</w:t>
      </w:r>
      <w:r w:rsidRPr="005403CF">
        <w:rPr>
          <w:rFonts w:ascii="Tahoma" w:eastAsia="SimSun" w:hAnsi="Tahoma" w:cs="Tahoma"/>
          <w:sz w:val="22"/>
          <w:szCs w:val="22"/>
        </w:rPr>
        <w:fldChar w:fldCharType="end"/>
      </w:r>
      <w:r w:rsidRPr="005403CF">
        <w:rPr>
          <w:rFonts w:ascii="Tahoma" w:hAnsi="Tahoma" w:cs="Tahoma"/>
          <w:sz w:val="22"/>
          <w:szCs w:val="22"/>
        </w:rPr>
        <w:t xml:space="preserve"> (Κήρυξη οικονομικού φορέα εκπτώτου - Κυρώσεις) και 6.4. (Απόρριψη παραδοτέων – Αντικατάσταση), καθώς και </w:t>
      </w:r>
      <w:proofErr w:type="spellStart"/>
      <w:r w:rsidRPr="005403CF">
        <w:rPr>
          <w:rFonts w:ascii="Tahoma" w:hAnsi="Tahoma" w:cs="Tahoma"/>
          <w:sz w:val="22"/>
          <w:szCs w:val="22"/>
        </w:rPr>
        <w:t>κατ</w:t>
      </w:r>
      <w:proofErr w:type="spellEnd"/>
      <w:r w:rsidRPr="005403CF">
        <w:rPr>
          <w:rFonts w:ascii="Tahoma" w:hAnsi="Tahoma" w:cs="Tahoma"/>
          <w:sz w:val="22"/>
          <w:szCs w:val="22"/>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w:t>
      </w:r>
      <w:proofErr w:type="spellStart"/>
      <w:r w:rsidRPr="005403CF">
        <w:rPr>
          <w:rFonts w:ascii="Tahoma" w:hAnsi="Tahoma" w:cs="Tahoma"/>
          <w:sz w:val="22"/>
          <w:szCs w:val="22"/>
        </w:rPr>
        <w:t>επιβληθείσες</w:t>
      </w:r>
      <w:proofErr w:type="spellEnd"/>
      <w:r w:rsidRPr="005403CF">
        <w:rPr>
          <w:rFonts w:ascii="Tahoma" w:hAnsi="Tahoma" w:cs="Tahoma"/>
          <w:sz w:val="22"/>
          <w:szCs w:val="22"/>
        </w:rPr>
        <w:t xml:space="preserve"> κυρώσεις. </w:t>
      </w:r>
    </w:p>
    <w:p w14:paraId="312536A0" w14:textId="6FD6425E" w:rsidR="00195D4E" w:rsidRPr="005403CF" w:rsidRDefault="008C5114" w:rsidP="00982161">
      <w:pPr>
        <w:spacing w:before="240" w:after="240"/>
        <w:jc w:val="both"/>
        <w:rPr>
          <w:rFonts w:ascii="Tahoma" w:hAnsi="Tahoma" w:cs="Tahoma"/>
          <w:sz w:val="22"/>
          <w:szCs w:val="22"/>
        </w:rPr>
      </w:pPr>
      <w:r w:rsidRPr="005403CF">
        <w:rPr>
          <w:rFonts w:ascii="Tahoma" w:hAnsi="Tahoma" w:cs="Tahoma"/>
          <w:sz w:val="22"/>
          <w:szCs w:val="22"/>
        </w:rPr>
        <w:t>Επί της προσφυγής αποφασίζει το αρμοδίως αποφαινόμενο όργανο, ύστερα από γνωμοδότηση του προβλεπόμενου της περίπτωσης δ</w:t>
      </w:r>
      <w:r w:rsidR="00982161" w:rsidRPr="005403CF">
        <w:rPr>
          <w:rFonts w:ascii="Tahoma" w:hAnsi="Tahoma" w:cs="Tahoma"/>
          <w:sz w:val="22"/>
          <w:szCs w:val="22"/>
        </w:rPr>
        <w:t xml:space="preserve">’ </w:t>
      </w:r>
      <w:r w:rsidRPr="005403CF">
        <w:rPr>
          <w:rFonts w:ascii="Tahoma" w:hAnsi="Tahoma" w:cs="Tahoma"/>
          <w:sz w:val="22"/>
          <w:szCs w:val="22"/>
        </w:rPr>
        <w:t>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αυτή απορριφθεί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0C50D2C2" w14:textId="77777777" w:rsidR="00195D4E" w:rsidRPr="005403CF" w:rsidRDefault="008C5114">
      <w:pPr>
        <w:pStyle w:val="2"/>
        <w:jc w:val="both"/>
        <w:rPr>
          <w:rFonts w:ascii="Tahoma" w:hAnsi="Tahoma" w:cs="Tahoma"/>
          <w:b w:val="0"/>
          <w:lang w:val="el-GR"/>
        </w:rPr>
      </w:pPr>
      <w:bookmarkStart w:id="425" w:name="_Toc13748951"/>
      <w:r w:rsidRPr="005403CF">
        <w:rPr>
          <w:rFonts w:ascii="Tahoma" w:hAnsi="Tahoma" w:cs="Tahoma"/>
          <w:lang w:val="el-GR"/>
        </w:rPr>
        <w:tab/>
      </w:r>
      <w:bookmarkStart w:id="426" w:name="_Toc97194328"/>
      <w:bookmarkStart w:id="427" w:name="_Toc97194462"/>
      <w:bookmarkStart w:id="428" w:name="_Toc187401782"/>
      <w:r w:rsidRPr="005403CF">
        <w:rPr>
          <w:rFonts w:ascii="Tahoma" w:hAnsi="Tahoma" w:cs="Tahoma"/>
          <w:lang w:val="el-GR"/>
        </w:rPr>
        <w:t>Δικαστική επίλυση διαφορών</w:t>
      </w:r>
      <w:bookmarkEnd w:id="425"/>
      <w:bookmarkEnd w:id="426"/>
      <w:bookmarkEnd w:id="427"/>
      <w:bookmarkEnd w:id="428"/>
    </w:p>
    <w:p w14:paraId="13B2235D" w14:textId="66E91E70" w:rsidR="00195D4E" w:rsidRPr="005403CF" w:rsidRDefault="008C5114">
      <w:pPr>
        <w:jc w:val="both"/>
        <w:rPr>
          <w:rFonts w:ascii="Tahoma" w:hAnsi="Tahoma" w:cs="Tahoma"/>
          <w:b/>
          <w:sz w:val="22"/>
          <w:szCs w:val="22"/>
        </w:rPr>
      </w:pPr>
      <w:r w:rsidRPr="005403CF">
        <w:rPr>
          <w:rFonts w:ascii="Tahoma" w:hAnsi="Tahoma" w:cs="Tahoma"/>
          <w:sz w:val="22"/>
          <w:szCs w:val="22"/>
        </w:rPr>
        <w:t xml:space="preserve">Κάθε διαφορά μεταξύ των συμβαλλόμενων μερών που προκύπτει από τη σύμβαση που συνάπτεται στο πλαίσιο της παρούσας Διακήρυξης , επιλύεται με την άσκηση προσφυγής ή αγωγής στο </w:t>
      </w:r>
      <w:r w:rsidRPr="005403CF">
        <w:rPr>
          <w:rFonts w:ascii="Tahoma" w:hAnsi="Tahoma" w:cs="Tahoma"/>
          <w:sz w:val="22"/>
          <w:szCs w:val="22"/>
        </w:rPr>
        <w:lastRenderedPageBreak/>
        <w:t xml:space="preserve">Διοικητικό Εφετείο της Περιφέρειας, στην οποία εκτελείται σύμβαση, κατά τα ειδικότερα οριζόμενα στις παρ. 1 έως και 6 του άρθρου 205Α του ν. </w:t>
      </w:r>
      <w:r w:rsidR="00982161" w:rsidRPr="005403CF">
        <w:rPr>
          <w:rFonts w:ascii="Tahoma" w:hAnsi="Tahoma" w:cs="Tahoma"/>
          <w:sz w:val="22"/>
          <w:szCs w:val="22"/>
        </w:rPr>
        <w:t>4412/2016</w:t>
      </w:r>
      <w:r w:rsidR="00982161" w:rsidRPr="005403CF">
        <w:rPr>
          <w:rFonts w:ascii="Tahoma" w:hAnsi="Tahoma" w:cs="Tahoma"/>
          <w:sz w:val="22"/>
          <w:szCs w:val="22"/>
          <w:vertAlign w:val="superscript"/>
        </w:rPr>
        <w:footnoteReference w:id="36"/>
      </w:r>
      <w:r w:rsidRPr="005403CF">
        <w:rPr>
          <w:rFonts w:ascii="Tahoma" w:hAnsi="Tahoma" w:cs="Tahoma"/>
          <w:sz w:val="22"/>
          <w:szCs w:val="22"/>
        </w:rPr>
        <w:t xml:space="preserve">. Πριν την άσκηση της προσφυγής στο Διοικητικό Εφετείο τηρείται υποχρεωτικά η </w:t>
      </w:r>
      <w:proofErr w:type="spellStart"/>
      <w:r w:rsidRPr="005403CF">
        <w:rPr>
          <w:rFonts w:ascii="Tahoma" w:hAnsi="Tahoma" w:cs="Tahoma"/>
          <w:sz w:val="22"/>
          <w:szCs w:val="22"/>
        </w:rPr>
        <w:t>ενδικοφανής</w:t>
      </w:r>
      <w:proofErr w:type="spellEnd"/>
      <w:r w:rsidRPr="005403CF">
        <w:rPr>
          <w:rFonts w:ascii="Tahoma" w:hAnsi="Tahoma" w:cs="Tahoma"/>
          <w:sz w:val="22"/>
          <w:szCs w:val="22"/>
        </w:rPr>
        <w:t xml:space="preserve"> διαδικασίας που προβλέπεται στο άρθρο 205 του ν. 4412/2016 και την παράγραφο </w:t>
      </w:r>
      <w:r w:rsidRPr="005403CF">
        <w:rPr>
          <w:rFonts w:ascii="Tahoma" w:hAnsi="Tahoma" w:cs="Tahoma"/>
          <w:sz w:val="22"/>
          <w:szCs w:val="22"/>
        </w:rPr>
        <w:fldChar w:fldCharType="begin"/>
      </w:r>
      <w:r w:rsidRPr="005403CF">
        <w:rPr>
          <w:rFonts w:ascii="Tahoma" w:hAnsi="Tahoma" w:cs="Tahoma"/>
          <w:sz w:val="22"/>
          <w:szCs w:val="22"/>
        </w:rPr>
        <w:instrText xml:space="preserve"> REF _Ref74565236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5.2</w:t>
      </w:r>
      <w:r w:rsidRPr="005403CF">
        <w:rPr>
          <w:rFonts w:ascii="Tahoma" w:hAnsi="Tahoma" w:cs="Tahoma"/>
          <w:sz w:val="22"/>
          <w:szCs w:val="22"/>
        </w:rPr>
        <w:fldChar w:fldCharType="end"/>
      </w:r>
      <w:r w:rsidRPr="005403CF">
        <w:rPr>
          <w:rFonts w:ascii="Tahoma" w:hAnsi="Tahoma" w:cs="Tahoma"/>
          <w:sz w:val="22"/>
          <w:szCs w:val="22"/>
        </w:rPr>
        <w:t xml:space="preserve">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5403CF">
        <w:rPr>
          <w:rFonts w:ascii="Tahoma" w:hAnsi="Tahoma" w:cs="Tahoma"/>
          <w:sz w:val="22"/>
          <w:szCs w:val="22"/>
        </w:rPr>
        <w:t>ενδικοφανούς</w:t>
      </w:r>
      <w:proofErr w:type="spellEnd"/>
      <w:r w:rsidRPr="005403CF">
        <w:rPr>
          <w:rFonts w:ascii="Tahoma" w:hAnsi="Tahoma" w:cs="Tahoma"/>
          <w:sz w:val="22"/>
          <w:szCs w:val="22"/>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340353D1" w14:textId="77777777" w:rsidR="00195D4E" w:rsidRPr="005403CF" w:rsidRDefault="00195D4E">
      <w:pPr>
        <w:jc w:val="both"/>
        <w:rPr>
          <w:rFonts w:ascii="Tahoma" w:hAnsi="Tahoma" w:cs="Tahoma"/>
          <w:sz w:val="22"/>
          <w:szCs w:val="22"/>
        </w:rPr>
      </w:pPr>
    </w:p>
    <w:p w14:paraId="7EB35921" w14:textId="77777777" w:rsidR="00195D4E" w:rsidRPr="005403CF" w:rsidRDefault="00195D4E">
      <w:pPr>
        <w:jc w:val="both"/>
        <w:rPr>
          <w:rFonts w:ascii="Tahoma" w:hAnsi="Tahoma" w:cs="Tahoma"/>
          <w:sz w:val="22"/>
          <w:szCs w:val="22"/>
        </w:rPr>
      </w:pPr>
    </w:p>
    <w:p w14:paraId="416F4FE2" w14:textId="77777777" w:rsidR="00195D4E" w:rsidRPr="005403CF" w:rsidRDefault="008C5114">
      <w:pPr>
        <w:pStyle w:val="1"/>
        <w:jc w:val="both"/>
        <w:rPr>
          <w:rFonts w:ascii="Tahoma" w:hAnsi="Tahoma" w:cs="Tahoma"/>
          <w:sz w:val="22"/>
          <w:szCs w:val="22"/>
        </w:rPr>
      </w:pPr>
      <w:bookmarkStart w:id="429" w:name="_Toc97194463"/>
      <w:bookmarkStart w:id="430" w:name="_Ref75870221"/>
      <w:bookmarkStart w:id="431" w:name="_Toc187401783"/>
      <w:r w:rsidRPr="005403CF">
        <w:rPr>
          <w:rFonts w:ascii="Tahoma" w:hAnsi="Tahoma" w:cs="Tahoma"/>
          <w:sz w:val="22"/>
          <w:szCs w:val="22"/>
        </w:rPr>
        <w:lastRenderedPageBreak/>
        <w:t>ΧΡΟΝΟΣ ΚΑΙ ΤΡΟΠΟΣ ΕΚΤΕΛΕΣΗΣ</w:t>
      </w:r>
      <w:bookmarkEnd w:id="429"/>
      <w:bookmarkEnd w:id="430"/>
      <w:bookmarkEnd w:id="431"/>
      <w:r w:rsidRPr="005403CF">
        <w:rPr>
          <w:rFonts w:ascii="Tahoma" w:hAnsi="Tahoma" w:cs="Tahoma"/>
          <w:sz w:val="22"/>
          <w:szCs w:val="22"/>
        </w:rPr>
        <w:t xml:space="preserve"> </w:t>
      </w:r>
    </w:p>
    <w:p w14:paraId="6658658B" w14:textId="77777777" w:rsidR="00195D4E" w:rsidRPr="005403CF" w:rsidRDefault="008C5114">
      <w:pPr>
        <w:pStyle w:val="2"/>
        <w:jc w:val="both"/>
        <w:rPr>
          <w:rFonts w:ascii="Tahoma" w:hAnsi="Tahoma" w:cs="Tahoma"/>
          <w:lang w:val="el-GR"/>
        </w:rPr>
      </w:pPr>
      <w:r w:rsidRPr="005403CF">
        <w:rPr>
          <w:rFonts w:ascii="Tahoma" w:hAnsi="Tahoma" w:cs="Tahoma"/>
          <w:lang w:val="el-GR"/>
        </w:rPr>
        <w:tab/>
      </w:r>
      <w:bookmarkStart w:id="432" w:name="_Toc97194464"/>
      <w:bookmarkStart w:id="433" w:name="_Ref63782029"/>
      <w:bookmarkStart w:id="434" w:name="_Toc97194329"/>
      <w:bookmarkStart w:id="435" w:name="_Toc187401784"/>
      <w:r w:rsidRPr="005403CF">
        <w:rPr>
          <w:rFonts w:ascii="Tahoma" w:hAnsi="Tahoma" w:cs="Tahoma"/>
          <w:lang w:val="el-GR"/>
        </w:rPr>
        <w:t>Παρακολούθηση της σύμβασης</w:t>
      </w:r>
      <w:bookmarkEnd w:id="432"/>
      <w:bookmarkEnd w:id="433"/>
      <w:bookmarkEnd w:id="434"/>
      <w:bookmarkEnd w:id="435"/>
      <w:r w:rsidRPr="005403CF">
        <w:rPr>
          <w:rFonts w:ascii="Tahoma" w:hAnsi="Tahoma" w:cs="Tahoma"/>
          <w:lang w:val="el-GR"/>
        </w:rPr>
        <w:t xml:space="preserve"> </w:t>
      </w:r>
    </w:p>
    <w:p w14:paraId="683C7A88" w14:textId="7EFA85F6" w:rsidR="00195D4E" w:rsidRPr="005403CF" w:rsidRDefault="005D6CAD">
      <w:pPr>
        <w:jc w:val="both"/>
        <w:rPr>
          <w:rFonts w:ascii="Tahoma" w:hAnsi="Tahoma" w:cs="Tahoma"/>
          <w:sz w:val="22"/>
          <w:szCs w:val="22"/>
        </w:rPr>
      </w:pPr>
      <w:r w:rsidRPr="005403CF">
        <w:rPr>
          <w:rFonts w:ascii="Tahoma" w:hAnsi="Tahoma" w:cs="Tahoma"/>
          <w:sz w:val="22"/>
          <w:szCs w:val="22"/>
        </w:rPr>
        <w:t>6.1.1</w:t>
      </w:r>
      <w:r w:rsidR="008C5114" w:rsidRPr="005403CF">
        <w:rPr>
          <w:rFonts w:ascii="Tahoma" w:hAnsi="Tahoma" w:cs="Tahoma"/>
          <w:sz w:val="22"/>
          <w:szCs w:val="22"/>
        </w:rPr>
        <w:t xml:space="preserve">. </w:t>
      </w:r>
      <w:bookmarkStart w:id="436" w:name="_Hlk9421248"/>
      <w:r w:rsidR="008C5114" w:rsidRPr="005403CF">
        <w:rPr>
          <w:rFonts w:ascii="Tahoma" w:hAnsi="Tahoma" w:cs="Tahoma"/>
          <w:sz w:val="22"/>
          <w:szCs w:val="22"/>
        </w:rPr>
        <w:t>Η παρακολούθηση της εκτέλεσης της σύμβασης και η διοίκηση αυτής θα διενεργηθεί από ειδική Επιτροπή (τριμελή ή πενταμελή) η οποία θα ορισθεί με απόφαση της αναθέτουσας αρχής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7335A8F7" w14:textId="77777777" w:rsidR="00195D4E" w:rsidRPr="005403CF" w:rsidRDefault="008C5114" w:rsidP="005410A1">
      <w:pPr>
        <w:spacing w:before="240"/>
        <w:jc w:val="both"/>
        <w:rPr>
          <w:rFonts w:ascii="Tahoma" w:hAnsi="Tahoma" w:cs="Tahoma"/>
          <w:sz w:val="22"/>
          <w:szCs w:val="22"/>
        </w:rPr>
      </w:pPr>
      <w:r w:rsidRPr="005403CF">
        <w:rPr>
          <w:rFonts w:ascii="Tahoma" w:hAnsi="Tahoma" w:cs="Tahoma"/>
          <w:sz w:val="22"/>
          <w:szCs w:val="22"/>
        </w:rPr>
        <w:t xml:space="preserve">Με υπόδειξη του Κυρίου του Έργου μπορεί να ορίζονται εκπρόσωποί του, οι οποίοι θα συμμετέχουν στην Επιτροπή Παρακολούθησης της σύμβασης. </w:t>
      </w:r>
    </w:p>
    <w:p w14:paraId="6CA00BB5" w14:textId="77777777" w:rsidR="00195D4E" w:rsidRPr="005403CF" w:rsidRDefault="008C5114" w:rsidP="005410A1">
      <w:pPr>
        <w:spacing w:before="240"/>
        <w:jc w:val="both"/>
        <w:rPr>
          <w:rFonts w:ascii="Tahoma" w:hAnsi="Tahoma" w:cs="Tahoma"/>
          <w:sz w:val="22"/>
          <w:szCs w:val="22"/>
        </w:rPr>
      </w:pPr>
      <w:r w:rsidRPr="005403CF">
        <w:rPr>
          <w:rFonts w:ascii="Tahoma" w:hAnsi="Tahoma" w:cs="Tahoma"/>
          <w:sz w:val="22"/>
          <w:szCs w:val="22"/>
        </w:rPr>
        <w:t>Η αρμόδια Επιτροπή Παρακολούθησης δύναται να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w:t>
      </w:r>
    </w:p>
    <w:p w14:paraId="52EE01E2" w14:textId="77777777" w:rsidR="00195D4E" w:rsidRPr="005403CF" w:rsidRDefault="00195D4E">
      <w:pPr>
        <w:jc w:val="both"/>
        <w:rPr>
          <w:rFonts w:ascii="Tahoma" w:hAnsi="Tahoma" w:cs="Tahoma"/>
          <w:sz w:val="22"/>
          <w:szCs w:val="22"/>
        </w:rPr>
      </w:pPr>
    </w:p>
    <w:p w14:paraId="0FCB20EF" w14:textId="77777777" w:rsidR="00195D4E" w:rsidRPr="005403CF" w:rsidRDefault="008C5114">
      <w:pPr>
        <w:pStyle w:val="2"/>
        <w:jc w:val="both"/>
        <w:rPr>
          <w:rFonts w:ascii="Tahoma" w:hAnsi="Tahoma" w:cs="Tahoma"/>
          <w:lang w:val="el-GR"/>
        </w:rPr>
      </w:pPr>
      <w:bookmarkStart w:id="437" w:name="_Toc179816681"/>
      <w:bookmarkStart w:id="438" w:name="_Toc179816680"/>
      <w:bookmarkStart w:id="439" w:name="_Toc179808394"/>
      <w:bookmarkStart w:id="440" w:name="_Toc179808397"/>
      <w:bookmarkStart w:id="441" w:name="_Toc179816683"/>
      <w:bookmarkStart w:id="442" w:name="_Toc179816678"/>
      <w:bookmarkStart w:id="443" w:name="_Toc179808395"/>
      <w:bookmarkStart w:id="444" w:name="_Toc179816679"/>
      <w:bookmarkStart w:id="445" w:name="_Toc179808399"/>
      <w:bookmarkStart w:id="446" w:name="_Toc179808398"/>
      <w:bookmarkStart w:id="447" w:name="_Toc179808396"/>
      <w:bookmarkStart w:id="448" w:name="_Toc179816682"/>
      <w:bookmarkEnd w:id="436"/>
      <w:bookmarkEnd w:id="437"/>
      <w:bookmarkEnd w:id="438"/>
      <w:bookmarkEnd w:id="439"/>
      <w:bookmarkEnd w:id="440"/>
      <w:bookmarkEnd w:id="441"/>
      <w:bookmarkEnd w:id="442"/>
      <w:bookmarkEnd w:id="443"/>
      <w:bookmarkEnd w:id="444"/>
      <w:bookmarkEnd w:id="445"/>
      <w:bookmarkEnd w:id="446"/>
      <w:bookmarkEnd w:id="447"/>
      <w:bookmarkEnd w:id="448"/>
      <w:r w:rsidRPr="005403CF">
        <w:rPr>
          <w:rFonts w:ascii="Tahoma" w:hAnsi="Tahoma" w:cs="Tahoma"/>
          <w:lang w:val="el-GR"/>
        </w:rPr>
        <w:tab/>
      </w:r>
      <w:bookmarkStart w:id="449" w:name="_Toc97194465"/>
      <w:bookmarkStart w:id="450" w:name="_Toc97194330"/>
      <w:bookmarkStart w:id="451" w:name="_Toc187401785"/>
      <w:r w:rsidRPr="005403CF">
        <w:rPr>
          <w:rFonts w:ascii="Tahoma" w:hAnsi="Tahoma" w:cs="Tahoma"/>
          <w:lang w:val="el-GR"/>
        </w:rPr>
        <w:t>Διάρκεια σύμβασης</w:t>
      </w:r>
      <w:bookmarkEnd w:id="449"/>
      <w:bookmarkEnd w:id="450"/>
      <w:bookmarkEnd w:id="451"/>
      <w:r w:rsidRPr="005403CF">
        <w:rPr>
          <w:rFonts w:ascii="Tahoma" w:hAnsi="Tahoma" w:cs="Tahoma"/>
          <w:lang w:val="el-GR"/>
        </w:rPr>
        <w:t xml:space="preserve"> </w:t>
      </w:r>
    </w:p>
    <w:p w14:paraId="7EBB1E87" w14:textId="71E828AF" w:rsidR="00195D4E" w:rsidRPr="005403CF" w:rsidRDefault="00B9515F">
      <w:pPr>
        <w:jc w:val="both"/>
        <w:rPr>
          <w:rFonts w:ascii="Tahoma" w:hAnsi="Tahoma" w:cs="Tahoma"/>
          <w:sz w:val="22"/>
          <w:szCs w:val="22"/>
        </w:rPr>
      </w:pPr>
      <w:r w:rsidRPr="005403CF">
        <w:rPr>
          <w:rFonts w:ascii="Tahoma" w:hAnsi="Tahoma" w:cs="Tahoma"/>
          <w:sz w:val="22"/>
          <w:szCs w:val="22"/>
        </w:rPr>
        <w:t>6.2.1</w:t>
      </w:r>
      <w:r w:rsidR="008C5114" w:rsidRPr="005403CF">
        <w:rPr>
          <w:rFonts w:ascii="Tahoma" w:hAnsi="Tahoma" w:cs="Tahoma"/>
          <w:sz w:val="22"/>
          <w:szCs w:val="22"/>
        </w:rPr>
        <w:t xml:space="preserve">. Η συνολική </w:t>
      </w:r>
      <w:r w:rsidR="008C5114" w:rsidRPr="005403CF">
        <w:rPr>
          <w:rFonts w:ascii="Tahoma" w:hAnsi="Tahoma" w:cs="Tahoma"/>
          <w:b/>
          <w:sz w:val="22"/>
          <w:szCs w:val="22"/>
        </w:rPr>
        <w:t>διάρκεια</w:t>
      </w:r>
      <w:r w:rsidR="008C5114" w:rsidRPr="005403CF">
        <w:rPr>
          <w:rFonts w:ascii="Tahoma" w:hAnsi="Tahoma" w:cs="Tahoma"/>
          <w:sz w:val="22"/>
          <w:szCs w:val="22"/>
        </w:rPr>
        <w:t xml:space="preserve"> της σύμβασης ορίζεται σε δώδεκα (12) μήνες και νοείται το χρονι</w:t>
      </w:r>
      <w:r w:rsidR="008C5114" w:rsidRPr="005403CF">
        <w:rPr>
          <w:rFonts w:ascii="Tahoma" w:hAnsi="Tahoma" w:cs="Tahoma"/>
          <w:sz w:val="22"/>
          <w:szCs w:val="22"/>
        </w:rPr>
        <w:softHyphen/>
        <w:t xml:space="preserve">κό διάστημα από την ημερομηνία υπογραφής της σύμβασης έως την υποβολή του τελευταίου παραδοτέου σύμφωνα με το αναλυτικό χρονοδιάγραμμα που περιλαμβάνεται στο </w:t>
      </w:r>
      <w:r w:rsidR="008C5114" w:rsidRPr="005403CF">
        <w:rPr>
          <w:rFonts w:ascii="Tahoma" w:hAnsi="Tahoma" w:cs="Tahoma"/>
          <w:sz w:val="22"/>
          <w:szCs w:val="22"/>
        </w:rPr>
        <w:fldChar w:fldCharType="begin"/>
      </w:r>
      <w:r w:rsidR="008C5114" w:rsidRPr="005403CF">
        <w:rPr>
          <w:rFonts w:ascii="Tahoma" w:hAnsi="Tahoma" w:cs="Tahoma"/>
          <w:sz w:val="22"/>
          <w:szCs w:val="22"/>
        </w:rPr>
        <w:instrText xml:space="preserve"> REF _Ref496625830 \h </w:instrText>
      </w:r>
      <w:r w:rsidR="007E2133" w:rsidRPr="005403CF">
        <w:rPr>
          <w:rFonts w:ascii="Tahoma" w:hAnsi="Tahoma" w:cs="Tahoma"/>
          <w:sz w:val="22"/>
          <w:szCs w:val="22"/>
        </w:rPr>
        <w:instrText xml:space="preserve"> \* MERGEFORMAT </w:instrText>
      </w:r>
      <w:r w:rsidR="008C5114" w:rsidRPr="005403CF">
        <w:rPr>
          <w:rFonts w:ascii="Tahoma" w:hAnsi="Tahoma" w:cs="Tahoma"/>
          <w:sz w:val="22"/>
          <w:szCs w:val="22"/>
        </w:rPr>
      </w:r>
      <w:r w:rsidR="008C5114" w:rsidRPr="005403CF">
        <w:rPr>
          <w:rFonts w:ascii="Tahoma" w:hAnsi="Tahoma" w:cs="Tahoma"/>
          <w:sz w:val="22"/>
          <w:szCs w:val="22"/>
        </w:rPr>
        <w:fldChar w:fldCharType="separate"/>
      </w:r>
      <w:r w:rsidR="00F50039" w:rsidRPr="00F50039">
        <w:rPr>
          <w:rFonts w:ascii="Tahoma" w:hAnsi="Tahoma" w:cs="Tahoma"/>
          <w:sz w:val="22"/>
          <w:szCs w:val="22"/>
        </w:rPr>
        <w:t>ΠΑΡΑΡΤΗΜΑ Ι – Αναλυτική Περιγραφή Φυσικού και Οικονομικού Αντικειμένου της Σύμβασης</w:t>
      </w:r>
      <w:r w:rsidR="008C5114" w:rsidRPr="005403CF">
        <w:rPr>
          <w:rFonts w:ascii="Tahoma" w:hAnsi="Tahoma" w:cs="Tahoma"/>
          <w:sz w:val="22"/>
          <w:szCs w:val="22"/>
        </w:rPr>
        <w:fldChar w:fldCharType="end"/>
      </w:r>
      <w:r w:rsidR="008C5114" w:rsidRPr="005403CF">
        <w:rPr>
          <w:rFonts w:ascii="Tahoma" w:hAnsi="Tahoma" w:cs="Tahoma"/>
          <w:sz w:val="22"/>
          <w:szCs w:val="22"/>
        </w:rPr>
        <w:t xml:space="preserve"> της παρούσας. Επισημαίνεται ότι στη συνολική διάρκεια περιλαμβάνεται και ο χρόνος που θα απαιτηθεί για την παραλαβή των ενδιάμεσων φάσεων ή παραδοτέων </w:t>
      </w:r>
      <w:r w:rsidR="008C5114" w:rsidRPr="005403CF">
        <w:rPr>
          <w:rFonts w:ascii="Tahoma" w:hAnsi="Tahoma" w:cs="Tahoma"/>
          <w:sz w:val="22"/>
          <w:szCs w:val="22"/>
          <w:u w:val="single"/>
        </w:rPr>
        <w:t>μέχρι την παράδοση και του τελευταίου παραδοτέου που ορίζει τη λήξη της σύμβαση</w:t>
      </w:r>
      <w:r w:rsidR="008C5114" w:rsidRPr="005403CF">
        <w:rPr>
          <w:rFonts w:ascii="Tahoma" w:hAnsi="Tahoma" w:cs="Tahoma"/>
          <w:sz w:val="22"/>
          <w:szCs w:val="22"/>
        </w:rPr>
        <w:t xml:space="preserve">ς και την έναρξη της οριστικής παραλαβής του έργου. </w:t>
      </w:r>
    </w:p>
    <w:p w14:paraId="6B8F199A" w14:textId="74E9C0E8" w:rsidR="00195D4E" w:rsidRPr="005403CF" w:rsidRDefault="00B9515F" w:rsidP="005410A1">
      <w:pPr>
        <w:spacing w:before="240"/>
        <w:jc w:val="both"/>
        <w:rPr>
          <w:rFonts w:ascii="Tahoma" w:hAnsi="Tahoma" w:cs="Tahoma"/>
          <w:sz w:val="22"/>
          <w:szCs w:val="22"/>
        </w:rPr>
      </w:pPr>
      <w:r w:rsidRPr="005403CF">
        <w:rPr>
          <w:rFonts w:ascii="Tahoma" w:hAnsi="Tahoma" w:cs="Tahoma"/>
          <w:sz w:val="22"/>
          <w:szCs w:val="22"/>
        </w:rPr>
        <w:t>6.2.2</w:t>
      </w:r>
      <w:r w:rsidR="008C5114" w:rsidRPr="005403CF">
        <w:rPr>
          <w:rFonts w:ascii="Tahoma" w:hAnsi="Tahoma" w:cs="Tahoma"/>
          <w:sz w:val="22"/>
          <w:szCs w:val="22"/>
        </w:rPr>
        <w:t xml:space="preserve">.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Εάν λήξει η συνολική διάρκεια της σύμβασης, χωρίς να υποβληθεί εγκαίρως αίτημα παράτασης ή, εάν λήξει η </w:t>
      </w:r>
      <w:proofErr w:type="spellStart"/>
      <w:r w:rsidR="008C5114" w:rsidRPr="005403CF">
        <w:rPr>
          <w:rFonts w:ascii="Tahoma" w:hAnsi="Tahoma" w:cs="Tahoma"/>
          <w:sz w:val="22"/>
          <w:szCs w:val="22"/>
        </w:rPr>
        <w:t>παραταθείσα</w:t>
      </w:r>
      <w:proofErr w:type="spellEnd"/>
      <w:r w:rsidR="008C5114" w:rsidRPr="005403CF">
        <w:rPr>
          <w:rFonts w:ascii="Tahoma" w:hAnsi="Tahoma" w:cs="Tahoma"/>
          <w:sz w:val="22"/>
          <w:szCs w:val="22"/>
        </w:rPr>
        <w:t xml:space="preserve">, κατά τα ανωτέρω, διάρκεια, χωρίς να υποβληθούν στην αναθέτουσα αρχή τα παραδοτέα της σύμβασης, ο ανάδοχος κηρύσσεται έκπτωτος. Εάν οι υπηρεσίες παρασχεθούν από υπαιτιότητα του αναδόχου μετά τη λήξη της διάρκειας της σύμβασης, και μέχρι τη λήξη του χρόνου της παράτασης που χορηγήθηκε επιβάλλονται εις βάρος του ποινικές ρήτρες, σύμφωνα με το άρθρο 218 του ν. 4412/2016 και την παρ. </w:t>
      </w:r>
      <w:r w:rsidR="008C5114" w:rsidRPr="005403CF">
        <w:rPr>
          <w:rFonts w:ascii="Tahoma" w:hAnsi="Tahoma" w:cs="Tahoma"/>
          <w:sz w:val="22"/>
          <w:szCs w:val="22"/>
        </w:rPr>
        <w:fldChar w:fldCharType="begin"/>
      </w:r>
      <w:r w:rsidR="008C5114" w:rsidRPr="005403CF">
        <w:rPr>
          <w:rFonts w:ascii="Tahoma" w:hAnsi="Tahoma" w:cs="Tahoma"/>
          <w:sz w:val="22"/>
          <w:szCs w:val="22"/>
        </w:rPr>
        <w:instrText xml:space="preserve"> REF _Ref496607484 \r \r \h </w:instrText>
      </w:r>
      <w:r w:rsidR="007E2133" w:rsidRPr="005403CF">
        <w:rPr>
          <w:rFonts w:ascii="Tahoma" w:hAnsi="Tahoma" w:cs="Tahoma"/>
          <w:sz w:val="22"/>
          <w:szCs w:val="22"/>
        </w:rPr>
        <w:instrText xml:space="preserve"> \* MERGEFORMAT </w:instrText>
      </w:r>
      <w:r w:rsidR="008C5114" w:rsidRPr="005403CF">
        <w:rPr>
          <w:rFonts w:ascii="Tahoma" w:hAnsi="Tahoma" w:cs="Tahoma"/>
          <w:sz w:val="22"/>
          <w:szCs w:val="22"/>
        </w:rPr>
      </w:r>
      <w:r w:rsidR="008C5114" w:rsidRPr="005403CF">
        <w:rPr>
          <w:rFonts w:ascii="Tahoma" w:hAnsi="Tahoma" w:cs="Tahoma"/>
          <w:sz w:val="22"/>
          <w:szCs w:val="22"/>
        </w:rPr>
        <w:fldChar w:fldCharType="separate"/>
      </w:r>
      <w:r w:rsidR="00F50039">
        <w:rPr>
          <w:rFonts w:ascii="Tahoma" w:hAnsi="Tahoma" w:cs="Tahoma"/>
          <w:sz w:val="22"/>
          <w:szCs w:val="22"/>
        </w:rPr>
        <w:t>5.2</w:t>
      </w:r>
      <w:r w:rsidR="008C5114" w:rsidRPr="005403CF">
        <w:rPr>
          <w:rFonts w:ascii="Tahoma" w:hAnsi="Tahoma" w:cs="Tahoma"/>
          <w:sz w:val="22"/>
          <w:szCs w:val="22"/>
        </w:rPr>
        <w:fldChar w:fldCharType="end"/>
      </w:r>
      <w:r w:rsidR="008C5114" w:rsidRPr="005403CF">
        <w:rPr>
          <w:rFonts w:ascii="Tahoma" w:hAnsi="Tahoma" w:cs="Tahoma"/>
          <w:sz w:val="22"/>
          <w:szCs w:val="22"/>
        </w:rPr>
        <w:t xml:space="preserve"> της παρούσας.</w:t>
      </w:r>
    </w:p>
    <w:p w14:paraId="6BD60CD3" w14:textId="77777777" w:rsidR="00195D4E" w:rsidRPr="005403CF" w:rsidRDefault="00195D4E">
      <w:pPr>
        <w:jc w:val="both"/>
        <w:rPr>
          <w:rFonts w:ascii="Tahoma" w:hAnsi="Tahoma" w:cs="Tahoma"/>
          <w:sz w:val="22"/>
          <w:szCs w:val="22"/>
        </w:rPr>
      </w:pPr>
    </w:p>
    <w:p w14:paraId="0DB6D971" w14:textId="77777777" w:rsidR="00195D4E" w:rsidRPr="005403CF" w:rsidRDefault="008C5114">
      <w:pPr>
        <w:pStyle w:val="2"/>
        <w:jc w:val="both"/>
        <w:rPr>
          <w:rFonts w:ascii="Tahoma" w:hAnsi="Tahoma" w:cs="Tahoma"/>
          <w:lang w:val="el-GR"/>
        </w:rPr>
      </w:pPr>
      <w:r w:rsidRPr="005403CF">
        <w:rPr>
          <w:rFonts w:ascii="Tahoma" w:hAnsi="Tahoma" w:cs="Tahoma"/>
          <w:lang w:val="el-GR"/>
        </w:rPr>
        <w:tab/>
      </w:r>
      <w:bookmarkStart w:id="452" w:name="_Ref40954198"/>
      <w:bookmarkStart w:id="453" w:name="_Toc97194466"/>
      <w:bookmarkStart w:id="454" w:name="_Toc97194331"/>
      <w:bookmarkStart w:id="455" w:name="_Ref55381059"/>
      <w:bookmarkStart w:id="456" w:name="_Toc187401786"/>
      <w:r w:rsidRPr="005403CF">
        <w:rPr>
          <w:rFonts w:ascii="Tahoma" w:hAnsi="Tahoma" w:cs="Tahoma"/>
          <w:lang w:val="el-GR"/>
        </w:rPr>
        <w:t>Παραλαβή του αντικειμένου της σύμβασης</w:t>
      </w:r>
      <w:bookmarkEnd w:id="452"/>
      <w:bookmarkEnd w:id="453"/>
      <w:bookmarkEnd w:id="454"/>
      <w:bookmarkEnd w:id="455"/>
      <w:bookmarkEnd w:id="456"/>
      <w:r w:rsidRPr="005403CF">
        <w:rPr>
          <w:rFonts w:ascii="Tahoma" w:hAnsi="Tahoma" w:cs="Tahoma"/>
          <w:lang w:val="el-GR"/>
        </w:rPr>
        <w:t xml:space="preserve"> </w:t>
      </w:r>
    </w:p>
    <w:p w14:paraId="3AC06EFC" w14:textId="66CB2034" w:rsidR="00195D4E" w:rsidRPr="005403CF" w:rsidRDefault="00E95E4A">
      <w:pPr>
        <w:jc w:val="both"/>
        <w:rPr>
          <w:rFonts w:ascii="Tahoma" w:hAnsi="Tahoma" w:cs="Tahoma"/>
          <w:sz w:val="22"/>
          <w:szCs w:val="22"/>
        </w:rPr>
      </w:pPr>
      <w:bookmarkStart w:id="457" w:name="_Hlk520910148"/>
      <w:bookmarkEnd w:id="457"/>
      <w:r w:rsidRPr="005403CF">
        <w:rPr>
          <w:rFonts w:ascii="Tahoma" w:hAnsi="Tahoma" w:cs="Tahoma"/>
          <w:b/>
          <w:sz w:val="22"/>
          <w:szCs w:val="22"/>
        </w:rPr>
        <w:t>6.3.1</w:t>
      </w:r>
      <w:r w:rsidR="008C5114" w:rsidRPr="005403CF">
        <w:rPr>
          <w:rFonts w:ascii="Tahoma" w:hAnsi="Tahoma" w:cs="Tahoma"/>
          <w:sz w:val="22"/>
          <w:szCs w:val="22"/>
        </w:rPr>
        <w:t xml:space="preserve"> Η παραλαβή των παρεχόμενων υπηρεσιών ή παραδοτέων γίνεται από επιτροπή παραλαβής (τριμελή ή πενταμελή) που συγκροτείται, σύμφωνα με το άρθρο 221, κατά τα αναλυτικώς αναφερόμενα στο Παράρτημα Ι, ενότητα 7.2.</w:t>
      </w:r>
      <w:r w:rsidR="00611869" w:rsidRPr="005403CF">
        <w:rPr>
          <w:rFonts w:ascii="Tahoma" w:hAnsi="Tahoma" w:cs="Tahoma"/>
          <w:sz w:val="22"/>
          <w:szCs w:val="22"/>
        </w:rPr>
        <w:t xml:space="preserve">4 </w:t>
      </w:r>
      <w:r w:rsidR="008C5114" w:rsidRPr="005403CF">
        <w:rPr>
          <w:rFonts w:ascii="Tahoma" w:hAnsi="Tahoma" w:cs="Tahoma"/>
          <w:sz w:val="22"/>
          <w:szCs w:val="22"/>
        </w:rPr>
        <w:t xml:space="preserve">της παρούσης όπου περιγράφεται η διαδικασία ελέγχου ανά φάση υλοποίησης καθώς και το χρονοδιάγραμμα παράδοσης. </w:t>
      </w:r>
    </w:p>
    <w:p w14:paraId="036E9676" w14:textId="199F4961" w:rsidR="00195D4E" w:rsidRPr="005403CF" w:rsidRDefault="00AE5EED" w:rsidP="005410A1">
      <w:pPr>
        <w:spacing w:before="240"/>
        <w:jc w:val="both"/>
        <w:rPr>
          <w:rFonts w:ascii="Tahoma" w:hAnsi="Tahoma" w:cs="Tahoma"/>
          <w:sz w:val="22"/>
          <w:szCs w:val="22"/>
        </w:rPr>
      </w:pPr>
      <w:r w:rsidRPr="005403CF">
        <w:rPr>
          <w:rFonts w:ascii="Tahoma" w:hAnsi="Tahoma" w:cs="Tahoma"/>
          <w:b/>
          <w:sz w:val="22"/>
          <w:szCs w:val="22"/>
        </w:rPr>
        <w:t>6.3.2</w:t>
      </w:r>
      <w:r w:rsidR="008C5114" w:rsidRPr="005403CF">
        <w:rPr>
          <w:rFonts w:ascii="Tahoma" w:hAnsi="Tahoma" w:cs="Tahoma"/>
          <w:sz w:val="22"/>
          <w:szCs w:val="22"/>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w:t>
      </w:r>
      <w:r w:rsidR="008C5114" w:rsidRPr="005403CF">
        <w:rPr>
          <w:rFonts w:ascii="Tahoma" w:hAnsi="Tahoma" w:cs="Tahoma"/>
          <w:sz w:val="22"/>
          <w:szCs w:val="22"/>
        </w:rPr>
        <w:lastRenderedPageBreak/>
        <w:t xml:space="preserve">οργάνου, β) είτε εισηγείται για την παραλαβή με παρατηρήσεις ή την απόρριψη των παρεχόμενων υπηρεσιών ή παραδοτέων, σύμφωνα με τις παραγράφους 3 και 4. Τα ανωτέρω εφαρμόζονται και σε τμηματικές παραλαβές. </w:t>
      </w:r>
    </w:p>
    <w:p w14:paraId="448EE956" w14:textId="0ECEC397" w:rsidR="00195D4E" w:rsidRPr="005403CF" w:rsidRDefault="00AE5EED" w:rsidP="005410A1">
      <w:pPr>
        <w:spacing w:before="240"/>
        <w:jc w:val="both"/>
        <w:rPr>
          <w:rFonts w:ascii="Tahoma" w:hAnsi="Tahoma" w:cs="Tahoma"/>
          <w:sz w:val="22"/>
          <w:szCs w:val="22"/>
        </w:rPr>
      </w:pPr>
      <w:r w:rsidRPr="005403CF">
        <w:rPr>
          <w:rFonts w:ascii="Tahoma" w:hAnsi="Tahoma" w:cs="Tahoma"/>
          <w:b/>
          <w:sz w:val="22"/>
          <w:szCs w:val="22"/>
        </w:rPr>
        <w:t>6.3.3</w:t>
      </w:r>
      <w:r w:rsidR="008C5114" w:rsidRPr="005403CF">
        <w:rPr>
          <w:rFonts w:ascii="Tahoma" w:hAnsi="Tahoma" w:cs="Tahoma"/>
          <w:sz w:val="22"/>
          <w:szCs w:val="22"/>
        </w:rPr>
        <w:t xml:space="preserve"> Εάν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στο οποίο αναφέρει τις παρεκκλίσεις που διαπιστώθηκαν από τους όρους της σύμβασης και γνωμοδοτεί ως προς το εάν οι αναφερόμενες παρεκκλίσεις επηρεάζουν την </w:t>
      </w:r>
      <w:proofErr w:type="spellStart"/>
      <w:r w:rsidR="008C5114" w:rsidRPr="005403CF">
        <w:rPr>
          <w:rFonts w:ascii="Tahoma" w:hAnsi="Tahoma" w:cs="Tahoma"/>
          <w:sz w:val="22"/>
          <w:szCs w:val="22"/>
        </w:rPr>
        <w:t>καταλληλότητα</w:t>
      </w:r>
      <w:proofErr w:type="spellEnd"/>
      <w:r w:rsidR="008C5114" w:rsidRPr="005403CF">
        <w:rPr>
          <w:rFonts w:ascii="Tahoma" w:hAnsi="Tahoma" w:cs="Tahoma"/>
          <w:sz w:val="22"/>
          <w:szCs w:val="22"/>
        </w:rPr>
        <w:t xml:space="preserve"> των παρεχόμενων υπηρεσιών ή παραδοτέων και συνεπώς εάν μπορούν οι τελευταίες να καλύψουν τις σχετικές ανάγκες. </w:t>
      </w:r>
    </w:p>
    <w:p w14:paraId="399A521F" w14:textId="77777777" w:rsidR="00195D4E" w:rsidRPr="005403CF" w:rsidRDefault="008C5114" w:rsidP="005410A1">
      <w:pPr>
        <w:spacing w:before="240"/>
        <w:jc w:val="both"/>
        <w:rPr>
          <w:rFonts w:ascii="Tahoma" w:hAnsi="Tahoma" w:cs="Tahoma"/>
          <w:sz w:val="22"/>
          <w:szCs w:val="22"/>
        </w:rPr>
      </w:pPr>
      <w:r w:rsidRPr="005403CF">
        <w:rPr>
          <w:rFonts w:ascii="Tahoma" w:hAnsi="Tahoma" w:cs="Tahoma"/>
          <w:b/>
          <w:sz w:val="22"/>
          <w:szCs w:val="22"/>
        </w:rPr>
        <w:t>6.3.4</w:t>
      </w:r>
      <w:r w:rsidRPr="005403CF">
        <w:rPr>
          <w:rFonts w:ascii="Tahoma" w:hAnsi="Tahoma" w:cs="Tahoma"/>
          <w:sz w:val="22"/>
          <w:szCs w:val="22"/>
        </w:rPr>
        <w:t xml:space="preserve"> Για την εφαρμογή της προηγούμενης παραγράφου ορίζονται τα ακόλουθα: </w:t>
      </w:r>
    </w:p>
    <w:p w14:paraId="704D4CD8" w14:textId="77777777" w:rsidR="00195D4E" w:rsidRPr="005403CF" w:rsidRDefault="008C5114" w:rsidP="005410A1">
      <w:pPr>
        <w:spacing w:before="240"/>
        <w:jc w:val="both"/>
        <w:rPr>
          <w:rFonts w:ascii="Tahoma" w:hAnsi="Tahoma" w:cs="Tahoma"/>
          <w:sz w:val="22"/>
          <w:szCs w:val="22"/>
        </w:rPr>
      </w:pPr>
      <w:r w:rsidRPr="005403CF">
        <w:rPr>
          <w:rFonts w:ascii="Tahoma" w:hAnsi="Tahoma" w:cs="Tahoma"/>
          <w:sz w:val="22"/>
          <w:szCs w:val="22"/>
        </w:rPr>
        <w:t xml:space="preserve">α) Στην περίπτωση που διαπιστωθεί, με αιτιολογημένη απόφαση του αρμόδιου αποφαινόμενου οργάνου, ότι, δεν επηρεάζεται η καταλληλόλητα,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6089F5A6" w14:textId="77777777" w:rsidR="00195D4E" w:rsidRPr="005403CF" w:rsidRDefault="008C5114" w:rsidP="005410A1">
      <w:pPr>
        <w:spacing w:before="240"/>
        <w:jc w:val="both"/>
        <w:rPr>
          <w:rFonts w:ascii="Tahoma" w:hAnsi="Tahoma" w:cs="Tahoma"/>
          <w:sz w:val="22"/>
          <w:szCs w:val="22"/>
        </w:rPr>
      </w:pPr>
      <w:r w:rsidRPr="005403CF">
        <w:rPr>
          <w:rFonts w:ascii="Tahoma" w:hAnsi="Tahoma" w:cs="Tahoma"/>
          <w:sz w:val="22"/>
          <w:szCs w:val="22"/>
        </w:rPr>
        <w:t xml:space="preserve">β) Αν διαπιστωθεί ότι επηρεάζεται η </w:t>
      </w:r>
      <w:proofErr w:type="spellStart"/>
      <w:r w:rsidRPr="005403CF">
        <w:rPr>
          <w:rFonts w:ascii="Tahoma" w:hAnsi="Tahoma" w:cs="Tahoma"/>
          <w:sz w:val="22"/>
          <w:szCs w:val="22"/>
        </w:rPr>
        <w:t>καταλληλότητα</w:t>
      </w:r>
      <w:proofErr w:type="spellEnd"/>
      <w:r w:rsidRPr="005403CF">
        <w:rPr>
          <w:rFonts w:ascii="Tahoma" w:hAnsi="Tahoma" w:cs="Tahoma"/>
          <w:sz w:val="22"/>
          <w:szCs w:val="22"/>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5403CF">
        <w:rPr>
          <w:rFonts w:ascii="Tahoma" w:hAnsi="Tahoma" w:cs="Tahoma"/>
          <w:sz w:val="22"/>
          <w:szCs w:val="22"/>
        </w:rPr>
        <w:t>οριζομένων</w:t>
      </w:r>
      <w:proofErr w:type="spellEnd"/>
      <w:r w:rsidRPr="005403CF">
        <w:rPr>
          <w:rFonts w:ascii="Tahoma" w:hAnsi="Tahoma" w:cs="Tahoma"/>
          <w:sz w:val="22"/>
          <w:szCs w:val="22"/>
        </w:rPr>
        <w:t xml:space="preserve"> στο άρθρο 220. </w:t>
      </w:r>
    </w:p>
    <w:p w14:paraId="27A1D2D3" w14:textId="77777777" w:rsidR="00195D4E" w:rsidRPr="005403CF" w:rsidRDefault="008C5114" w:rsidP="005410A1">
      <w:pPr>
        <w:spacing w:before="240"/>
        <w:jc w:val="both"/>
        <w:rPr>
          <w:rFonts w:ascii="Tahoma" w:hAnsi="Tahoma" w:cs="Tahoma"/>
          <w:sz w:val="22"/>
          <w:szCs w:val="22"/>
        </w:rPr>
      </w:pPr>
      <w:r w:rsidRPr="005403CF">
        <w:rPr>
          <w:rFonts w:ascii="Tahoma" w:hAnsi="Tahoma" w:cs="Tahoma"/>
          <w:b/>
          <w:sz w:val="22"/>
          <w:szCs w:val="22"/>
        </w:rPr>
        <w:t>6.3.5</w:t>
      </w:r>
      <w:r w:rsidRPr="005403CF">
        <w:rPr>
          <w:rFonts w:ascii="Tahoma" w:hAnsi="Tahoma" w:cs="Tahoma"/>
          <w:sz w:val="22"/>
          <w:szCs w:val="22"/>
        </w:rPr>
        <w:t xml:space="preserve"> Εάν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συντελεστεί αυτοδίκαια. </w:t>
      </w:r>
    </w:p>
    <w:p w14:paraId="0621A340" w14:textId="77777777" w:rsidR="00195D4E" w:rsidRPr="005403CF" w:rsidRDefault="008C5114" w:rsidP="005410A1">
      <w:pPr>
        <w:spacing w:before="240"/>
        <w:jc w:val="both"/>
        <w:rPr>
          <w:rFonts w:ascii="Tahoma" w:hAnsi="Tahoma" w:cs="Tahoma"/>
          <w:sz w:val="22"/>
          <w:szCs w:val="22"/>
        </w:rPr>
      </w:pPr>
      <w:r w:rsidRPr="005403CF">
        <w:rPr>
          <w:rFonts w:ascii="Tahoma" w:hAnsi="Tahoma" w:cs="Tahoma"/>
          <w:b/>
          <w:sz w:val="22"/>
          <w:szCs w:val="22"/>
        </w:rPr>
        <w:t>6.3.6</w:t>
      </w:r>
      <w:r w:rsidRPr="005403CF">
        <w:rPr>
          <w:rFonts w:ascii="Tahoma" w:hAnsi="Tahoma" w:cs="Tahoma"/>
          <w:sz w:val="22"/>
          <w:szCs w:val="22"/>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53808360" w14:textId="77777777" w:rsidR="00195D4E" w:rsidRPr="005403CF" w:rsidRDefault="00195D4E">
      <w:pPr>
        <w:jc w:val="both"/>
        <w:rPr>
          <w:rFonts w:ascii="Tahoma" w:hAnsi="Tahoma" w:cs="Tahoma"/>
          <w:sz w:val="22"/>
          <w:szCs w:val="22"/>
        </w:rPr>
      </w:pPr>
      <w:bookmarkStart w:id="458" w:name="_Hlk520910148_Copy_1"/>
      <w:bookmarkStart w:id="459" w:name="_Hlk9421462"/>
      <w:bookmarkEnd w:id="458"/>
      <w:bookmarkEnd w:id="459"/>
    </w:p>
    <w:p w14:paraId="043CCB67" w14:textId="77777777" w:rsidR="00195D4E" w:rsidRPr="005403CF" w:rsidRDefault="008C5114">
      <w:pPr>
        <w:pStyle w:val="2"/>
        <w:jc w:val="both"/>
        <w:rPr>
          <w:rFonts w:ascii="Tahoma" w:hAnsi="Tahoma" w:cs="Tahoma"/>
          <w:lang w:val="el-GR"/>
        </w:rPr>
      </w:pPr>
      <w:r w:rsidRPr="005403CF">
        <w:rPr>
          <w:rFonts w:ascii="Tahoma" w:hAnsi="Tahoma" w:cs="Tahoma"/>
          <w:lang w:val="el-GR"/>
        </w:rPr>
        <w:tab/>
      </w:r>
      <w:bookmarkStart w:id="460" w:name="_Ref496625354"/>
      <w:bookmarkStart w:id="461" w:name="_Toc97194332"/>
      <w:bookmarkStart w:id="462" w:name="_Toc97194467"/>
      <w:bookmarkStart w:id="463" w:name="_Toc187401787"/>
      <w:r w:rsidRPr="005403CF">
        <w:rPr>
          <w:rFonts w:ascii="Tahoma" w:hAnsi="Tahoma" w:cs="Tahoma"/>
          <w:lang w:val="el-GR"/>
        </w:rPr>
        <w:t>Απόρριψη παραδοτέων – Αντικατάσταση</w:t>
      </w:r>
      <w:bookmarkEnd w:id="460"/>
      <w:bookmarkEnd w:id="461"/>
      <w:bookmarkEnd w:id="462"/>
      <w:bookmarkEnd w:id="463"/>
      <w:r w:rsidRPr="005403CF">
        <w:rPr>
          <w:rFonts w:ascii="Tahoma" w:hAnsi="Tahoma" w:cs="Tahoma"/>
          <w:lang w:val="el-GR"/>
        </w:rPr>
        <w:t xml:space="preserve"> </w:t>
      </w:r>
    </w:p>
    <w:p w14:paraId="2B53D382" w14:textId="2E1BFA5A" w:rsidR="00195D4E" w:rsidRPr="005403CF" w:rsidRDefault="008C5114">
      <w:pPr>
        <w:jc w:val="both"/>
        <w:rPr>
          <w:rFonts w:ascii="Tahoma" w:hAnsi="Tahoma" w:cs="Tahoma"/>
          <w:sz w:val="22"/>
          <w:szCs w:val="22"/>
        </w:rPr>
      </w:pPr>
      <w:r w:rsidRPr="005403CF">
        <w:rPr>
          <w:rFonts w:ascii="Tahoma" w:eastAsia="SimSun" w:hAnsi="Tahoma" w:cs="Tahoma"/>
          <w:sz w:val="22"/>
          <w:szCs w:val="22"/>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ύστερα από γνωμοδότηση της επιτροπής παραλαβής,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Εάν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5403CF">
        <w:rPr>
          <w:rFonts w:ascii="Tahoma" w:hAnsi="Tahoma" w:cs="Tahoma"/>
          <w:sz w:val="22"/>
          <w:szCs w:val="22"/>
        </w:rPr>
        <w:fldChar w:fldCharType="begin"/>
      </w:r>
      <w:r w:rsidRPr="005403CF">
        <w:rPr>
          <w:rFonts w:ascii="Tahoma" w:hAnsi="Tahoma" w:cs="Tahoma"/>
          <w:sz w:val="22"/>
          <w:szCs w:val="22"/>
        </w:rPr>
        <w:instrText xml:space="preserve"> REF _Ref496607484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5.2</w:t>
      </w:r>
      <w:r w:rsidRPr="005403CF">
        <w:rPr>
          <w:rFonts w:ascii="Tahoma" w:hAnsi="Tahoma" w:cs="Tahoma"/>
          <w:sz w:val="22"/>
          <w:szCs w:val="22"/>
        </w:rPr>
        <w:fldChar w:fldCharType="end"/>
      </w:r>
      <w:r w:rsidRPr="005403CF">
        <w:rPr>
          <w:rFonts w:ascii="Tahoma" w:hAnsi="Tahoma" w:cs="Tahoma"/>
          <w:sz w:val="22"/>
          <w:szCs w:val="22"/>
        </w:rPr>
        <w:t xml:space="preserve"> </w:t>
      </w:r>
      <w:r w:rsidRPr="005403CF">
        <w:rPr>
          <w:rFonts w:ascii="Tahoma" w:eastAsia="SimSun" w:hAnsi="Tahoma" w:cs="Tahoma"/>
          <w:sz w:val="22"/>
          <w:szCs w:val="22"/>
        </w:rPr>
        <w:t>της παρούσας, λόγω εκπρόθεσμης παράδοσης.</w:t>
      </w:r>
    </w:p>
    <w:p w14:paraId="49E5F8B2" w14:textId="77777777" w:rsidR="00195D4E" w:rsidRPr="005403CF" w:rsidRDefault="008C5114" w:rsidP="005410A1">
      <w:pPr>
        <w:spacing w:before="240"/>
        <w:jc w:val="both"/>
        <w:rPr>
          <w:rFonts w:ascii="Tahoma" w:hAnsi="Tahoma" w:cs="Tahoma"/>
          <w:sz w:val="22"/>
          <w:szCs w:val="22"/>
        </w:rPr>
      </w:pPr>
      <w:r w:rsidRPr="005403CF">
        <w:rPr>
          <w:rFonts w:ascii="Tahoma" w:hAnsi="Tahoma" w:cs="Tahoma"/>
          <w:sz w:val="22"/>
          <w:szCs w:val="22"/>
        </w:rPr>
        <w:lastRenderedPageBreak/>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481E35B5" w14:textId="4BC0825C" w:rsidR="00937BF2" w:rsidRPr="005403CF" w:rsidRDefault="00937BF2" w:rsidP="00937BF2">
      <w:pPr>
        <w:pStyle w:val="2"/>
        <w:jc w:val="both"/>
        <w:rPr>
          <w:rFonts w:ascii="Tahoma" w:hAnsi="Tahoma" w:cs="Tahoma"/>
          <w:lang w:val="el-GR"/>
        </w:rPr>
      </w:pPr>
      <w:r w:rsidRPr="005403CF">
        <w:rPr>
          <w:rFonts w:ascii="Tahoma" w:hAnsi="Tahoma" w:cs="Tahoma"/>
          <w:lang w:val="el-GR"/>
        </w:rPr>
        <w:tab/>
      </w:r>
      <w:bookmarkStart w:id="464" w:name="_Toc187401788"/>
      <w:r w:rsidRPr="005403CF">
        <w:rPr>
          <w:rFonts w:ascii="Tahoma" w:hAnsi="Tahoma" w:cs="Tahoma"/>
          <w:lang w:val="el-GR"/>
        </w:rPr>
        <w:t>Αναπροσαρμογή τιμής</w:t>
      </w:r>
      <w:bookmarkEnd w:id="464"/>
      <w:r w:rsidRPr="005403CF">
        <w:rPr>
          <w:rFonts w:ascii="Tahoma" w:hAnsi="Tahoma" w:cs="Tahoma"/>
          <w:lang w:val="el-GR"/>
        </w:rPr>
        <w:t xml:space="preserve"> </w:t>
      </w:r>
    </w:p>
    <w:p w14:paraId="62829F18" w14:textId="347A8D46" w:rsidR="00937BF2" w:rsidRPr="005403CF" w:rsidRDefault="00937BF2" w:rsidP="005410A1">
      <w:pPr>
        <w:spacing w:before="240"/>
        <w:jc w:val="both"/>
        <w:rPr>
          <w:rFonts w:ascii="Tahoma" w:hAnsi="Tahoma" w:cs="Tahoma"/>
          <w:sz w:val="22"/>
          <w:szCs w:val="22"/>
        </w:rPr>
      </w:pPr>
      <w:r w:rsidRPr="005403CF">
        <w:rPr>
          <w:rFonts w:ascii="Tahoma" w:hAnsi="Tahoma" w:cs="Tahoma"/>
          <w:sz w:val="22"/>
          <w:szCs w:val="22"/>
        </w:rPr>
        <w:t>Δεν προβλέπεται.</w:t>
      </w:r>
    </w:p>
    <w:p w14:paraId="4EE567EA" w14:textId="77777777" w:rsidR="00195D4E" w:rsidRPr="005403CF" w:rsidRDefault="008C5114">
      <w:pPr>
        <w:pStyle w:val="2"/>
        <w:jc w:val="both"/>
        <w:rPr>
          <w:rFonts w:ascii="Tahoma" w:hAnsi="Tahoma" w:cs="Tahoma"/>
          <w:b w:val="0"/>
          <w:lang w:val="el-GR"/>
        </w:rPr>
      </w:pPr>
      <w:bookmarkStart w:id="465" w:name="_Toc74566948"/>
      <w:bookmarkStart w:id="466" w:name="_Toc74566947"/>
      <w:bookmarkStart w:id="467" w:name="_Toc74566951"/>
      <w:bookmarkStart w:id="468" w:name="_Toc74566949"/>
      <w:bookmarkStart w:id="469" w:name="_Toc74566950"/>
      <w:bookmarkEnd w:id="465"/>
      <w:bookmarkEnd w:id="466"/>
      <w:bookmarkEnd w:id="467"/>
      <w:bookmarkEnd w:id="468"/>
      <w:bookmarkEnd w:id="469"/>
      <w:r w:rsidRPr="005403CF">
        <w:rPr>
          <w:rFonts w:ascii="Tahoma" w:hAnsi="Tahoma" w:cs="Tahoma"/>
          <w:lang w:val="el-GR"/>
        </w:rPr>
        <w:tab/>
      </w:r>
      <w:bookmarkStart w:id="470" w:name="_Toc187401789"/>
      <w:r w:rsidRPr="005403CF">
        <w:rPr>
          <w:rFonts w:ascii="Tahoma" w:hAnsi="Tahoma" w:cs="Tahoma"/>
          <w:lang w:val="el-GR"/>
        </w:rPr>
        <w:t xml:space="preserve">Αντικατάσταση/ προσθήκη μελών ομάδας έργου κατά την εκτέλεση της </w:t>
      </w:r>
      <w:r w:rsidRPr="005403CF">
        <w:rPr>
          <w:rFonts w:ascii="Tahoma" w:hAnsi="Tahoma" w:cs="Tahoma"/>
          <w:lang w:val="el-GR" w:eastAsia="zh-CN"/>
        </w:rPr>
        <w:t>σύμβασης</w:t>
      </w:r>
      <w:bookmarkEnd w:id="470"/>
      <w:r w:rsidRPr="005403CF">
        <w:rPr>
          <w:rFonts w:ascii="Tahoma" w:hAnsi="Tahoma" w:cs="Tahoma"/>
          <w:lang w:val="el-GR" w:eastAsia="ar-SA"/>
        </w:rPr>
        <w:t xml:space="preserve"> </w:t>
      </w:r>
    </w:p>
    <w:p w14:paraId="51D04882" w14:textId="77777777" w:rsidR="00195D4E" w:rsidRPr="005403CF" w:rsidRDefault="008C5114">
      <w:pPr>
        <w:jc w:val="both"/>
        <w:rPr>
          <w:rFonts w:ascii="Tahoma" w:hAnsi="Tahoma" w:cs="Tahoma"/>
          <w:sz w:val="22"/>
          <w:szCs w:val="22"/>
          <w:lang w:eastAsia="ar-SA"/>
        </w:rPr>
      </w:pPr>
      <w:r w:rsidRPr="005403CF">
        <w:rPr>
          <w:rFonts w:ascii="Tahoma" w:hAnsi="Tahoma" w:cs="Tahoma"/>
          <w:b/>
          <w:sz w:val="22"/>
          <w:szCs w:val="22"/>
          <w:lang w:eastAsia="ar-SA"/>
        </w:rPr>
        <w:t xml:space="preserve">6.6.1. </w:t>
      </w:r>
      <w:r w:rsidRPr="005403CF">
        <w:rPr>
          <w:rFonts w:ascii="Tahoma" w:hAnsi="Tahoma" w:cs="Tahoma"/>
          <w:sz w:val="22"/>
          <w:szCs w:val="22"/>
          <w:lang w:eastAsia="ar-SA"/>
        </w:rPr>
        <w:t>Εφόσον μετά τη σύναψη της σύμβασης παραστεί ανάγκη αντικατάστασης μέλους/ μελών της Ομάδας Έργου, ο ανάδοχος υποβάλλει στην αναθέτουσα αρχή αίτημα αντικατάστασης, το οποίο υπόκειται στην έγκριση αυτής, κατόπιν γνωμοδότησης της Επιτροπής Παρακολούθησης- Παραλαβής. Στο πλαίσιο του σχετικού αιτήματος τα επαγγελματικά προσόντα των  φυσικών προσώπων που θα αντικαταστήσουν εκείνα τα οποία προτάθηκαν και αξιολογήθηκαν κατά την υποβολή της προσφοράς του Αναδόχου, πρέπει να είναι τουλάχιστον ισοδύναμα. Εφόσον εγκριθεί το σχετικό αίτημα, ο ανάδοχος υποχρεούται να αντικαταστήσει το/ τα μέλος/ μέλη της Ομάδας Έργου, χωρίς πρόσθετη οικονομική επιβάρυνση της αναθέτουσας αρχής</w:t>
      </w:r>
      <w:r w:rsidRPr="005403CF">
        <w:rPr>
          <w:rFonts w:ascii="Tahoma" w:hAnsi="Tahoma" w:cs="Tahoma"/>
          <w:color w:val="FF0000"/>
          <w:sz w:val="22"/>
          <w:szCs w:val="22"/>
          <w:lang w:eastAsia="ar-SA"/>
        </w:rPr>
        <w:t xml:space="preserve"> </w:t>
      </w:r>
      <w:r w:rsidRPr="005403CF">
        <w:rPr>
          <w:rFonts w:ascii="Tahoma" w:hAnsi="Tahoma" w:cs="Tahoma"/>
          <w:sz w:val="22"/>
          <w:szCs w:val="22"/>
          <w:lang w:eastAsia="ar-SA"/>
        </w:rPr>
        <w:t>και χωρίς</w:t>
      </w:r>
      <w:r w:rsidRPr="005403CF">
        <w:rPr>
          <w:rFonts w:ascii="Tahoma" w:hAnsi="Tahoma" w:cs="Tahoma"/>
          <w:color w:val="FF0000"/>
          <w:sz w:val="22"/>
          <w:szCs w:val="22"/>
          <w:lang w:eastAsia="ar-SA"/>
        </w:rPr>
        <w:t xml:space="preserve"> </w:t>
      </w:r>
      <w:r w:rsidRPr="005403CF">
        <w:rPr>
          <w:rFonts w:ascii="Tahoma" w:hAnsi="Tahoma" w:cs="Tahoma"/>
          <w:sz w:val="22"/>
          <w:szCs w:val="22"/>
          <w:lang w:eastAsia="ar-SA"/>
        </w:rPr>
        <w:t xml:space="preserve">μεταβολή των όρων πληρωμής. Η αντικατάσταση εκκινεί από την κοινοποίηση της εγκριτικής απόφασης της αναθέτουσας αρχής στον ανάδοχο. </w:t>
      </w:r>
    </w:p>
    <w:p w14:paraId="3E7A8E86" w14:textId="77777777" w:rsidR="00195D4E" w:rsidRPr="005403CF" w:rsidRDefault="008C5114" w:rsidP="00937BF2">
      <w:pPr>
        <w:spacing w:before="240"/>
        <w:jc w:val="both"/>
        <w:rPr>
          <w:rFonts w:ascii="Tahoma" w:hAnsi="Tahoma" w:cs="Tahoma"/>
          <w:sz w:val="22"/>
          <w:szCs w:val="22"/>
          <w:lang w:eastAsia="ar-SA"/>
        </w:rPr>
      </w:pPr>
      <w:r w:rsidRPr="005403CF">
        <w:rPr>
          <w:rFonts w:ascii="Tahoma" w:hAnsi="Tahoma" w:cs="Tahoma"/>
          <w:b/>
          <w:sz w:val="22"/>
          <w:szCs w:val="22"/>
          <w:lang w:eastAsia="ar-SA"/>
        </w:rPr>
        <w:t>6.6.2.</w:t>
      </w:r>
      <w:r w:rsidRPr="005403CF">
        <w:rPr>
          <w:rFonts w:ascii="Tahoma" w:hAnsi="Tahoma" w:cs="Tahoma"/>
          <w:sz w:val="22"/>
          <w:szCs w:val="22"/>
          <w:lang w:eastAsia="ar-SA"/>
        </w:rPr>
        <w:t xml:space="preserve"> Με τη ίδια ως άνω διαδικασία και τους ίδιους όρους και προϋποθέσεις, ο ανάδοχος δύναται να υποβάλει αίτημα για την προσθήκη μέλους/ μελών στην Ομάδα Έργου. </w:t>
      </w:r>
    </w:p>
    <w:p w14:paraId="7EBA88B6" w14:textId="77777777" w:rsidR="00195D4E" w:rsidRPr="005403CF" w:rsidRDefault="00195D4E">
      <w:pPr>
        <w:jc w:val="both"/>
        <w:rPr>
          <w:rFonts w:ascii="Tahoma" w:hAnsi="Tahoma" w:cs="Tahoma"/>
          <w:i/>
          <w:color w:val="5B9BD5"/>
          <w:spacing w:val="5"/>
          <w:kern w:val="2"/>
          <w:sz w:val="22"/>
          <w:szCs w:val="22"/>
        </w:rPr>
      </w:pPr>
    </w:p>
    <w:p w14:paraId="551BACBF" w14:textId="77777777" w:rsidR="00195D4E" w:rsidRPr="005403CF" w:rsidRDefault="008C5114">
      <w:pPr>
        <w:pStyle w:val="1"/>
        <w:numPr>
          <w:ilvl w:val="0"/>
          <w:numId w:val="0"/>
        </w:numPr>
        <w:ind w:left="432" w:hanging="432"/>
        <w:jc w:val="both"/>
        <w:rPr>
          <w:rFonts w:ascii="Tahoma" w:hAnsi="Tahoma" w:cs="Tahoma"/>
          <w:sz w:val="22"/>
          <w:szCs w:val="22"/>
          <w:lang w:val="el-GR"/>
        </w:rPr>
      </w:pPr>
      <w:bookmarkStart w:id="471" w:name="_Toc97194469"/>
      <w:bookmarkStart w:id="472" w:name="_Toc187401790"/>
      <w:r w:rsidRPr="005403CF">
        <w:rPr>
          <w:rFonts w:ascii="Tahoma" w:hAnsi="Tahoma" w:cs="Tahoma"/>
          <w:sz w:val="22"/>
          <w:szCs w:val="22"/>
          <w:lang w:val="el-GR"/>
        </w:rPr>
        <w:lastRenderedPageBreak/>
        <w:t>ΠΑΡΑΡΤΗΜΑΤΑ</w:t>
      </w:r>
      <w:bookmarkEnd w:id="471"/>
      <w:bookmarkEnd w:id="472"/>
    </w:p>
    <w:p w14:paraId="21BEF454" w14:textId="77777777" w:rsidR="00195D4E" w:rsidRPr="005403CF" w:rsidRDefault="008C5114">
      <w:pPr>
        <w:pStyle w:val="2"/>
        <w:numPr>
          <w:ilvl w:val="0"/>
          <w:numId w:val="0"/>
        </w:numPr>
        <w:tabs>
          <w:tab w:val="clear" w:pos="567"/>
        </w:tabs>
        <w:jc w:val="both"/>
        <w:rPr>
          <w:rFonts w:ascii="Tahoma" w:hAnsi="Tahoma" w:cs="Tahoma"/>
          <w:lang w:val="el-GR"/>
        </w:rPr>
      </w:pPr>
      <w:bookmarkStart w:id="473" w:name="_Ref496625830"/>
      <w:bookmarkStart w:id="474" w:name="_Toc97194470"/>
      <w:bookmarkStart w:id="475" w:name="_Toc97194334"/>
      <w:bookmarkStart w:id="476" w:name="_Toc187401791"/>
      <w:bookmarkStart w:id="477" w:name="_Ref496625399"/>
      <w:r w:rsidRPr="005403CF">
        <w:rPr>
          <w:rFonts w:ascii="Tahoma" w:hAnsi="Tahoma" w:cs="Tahoma"/>
          <w:lang w:val="el-GR"/>
        </w:rPr>
        <w:t>ΠΑΡΑΡΤΗΜΑ Ι – Αναλυτική Περιγραφή Φυσικού και Οικονομικού Αντικειμένου της Σύμβασης</w:t>
      </w:r>
      <w:bookmarkEnd w:id="473"/>
      <w:bookmarkEnd w:id="474"/>
      <w:bookmarkEnd w:id="475"/>
      <w:bookmarkEnd w:id="476"/>
      <w:r w:rsidRPr="005403CF">
        <w:rPr>
          <w:rFonts w:ascii="Tahoma" w:hAnsi="Tahoma" w:cs="Tahoma"/>
          <w:lang w:val="el-GR"/>
        </w:rPr>
        <w:t xml:space="preserve"> </w:t>
      </w:r>
      <w:bookmarkEnd w:id="477"/>
    </w:p>
    <w:p w14:paraId="35B0054C" w14:textId="77777777" w:rsidR="00195D4E" w:rsidRPr="005403CF" w:rsidRDefault="008C5114">
      <w:pPr>
        <w:pStyle w:val="3"/>
        <w:numPr>
          <w:ilvl w:val="0"/>
          <w:numId w:val="19"/>
        </w:numPr>
        <w:jc w:val="both"/>
        <w:rPr>
          <w:rFonts w:ascii="Tahoma" w:hAnsi="Tahoma" w:cs="Tahoma"/>
          <w:sz w:val="22"/>
          <w:szCs w:val="22"/>
          <w:lang w:val="el-GR"/>
        </w:rPr>
      </w:pPr>
      <w:bookmarkStart w:id="478" w:name="_Toc179816690"/>
      <w:bookmarkStart w:id="479" w:name="_Toc179808406"/>
      <w:bookmarkStart w:id="480" w:name="_Ref97199257"/>
      <w:bookmarkStart w:id="481" w:name="_Toc97194471"/>
      <w:bookmarkStart w:id="482" w:name="_Toc97194335"/>
      <w:bookmarkStart w:id="483" w:name="_Toc187401792"/>
      <w:bookmarkEnd w:id="478"/>
      <w:bookmarkEnd w:id="479"/>
      <w:r w:rsidRPr="005403CF">
        <w:rPr>
          <w:rFonts w:ascii="Tahoma" w:hAnsi="Tahoma" w:cs="Tahoma"/>
          <w:sz w:val="22"/>
          <w:szCs w:val="22"/>
          <w:lang w:val="el-GR"/>
        </w:rPr>
        <w:t>Περιβάλλον της Σύμβασης</w:t>
      </w:r>
      <w:bookmarkEnd w:id="480"/>
      <w:bookmarkEnd w:id="481"/>
      <w:bookmarkEnd w:id="482"/>
      <w:bookmarkEnd w:id="483"/>
    </w:p>
    <w:p w14:paraId="3CC7F2BA" w14:textId="77777777" w:rsidR="00195D4E" w:rsidRPr="005403CF" w:rsidRDefault="00195D4E">
      <w:pPr>
        <w:jc w:val="both"/>
        <w:rPr>
          <w:rFonts w:ascii="Tahoma" w:eastAsia="SimSun" w:hAnsi="Tahoma" w:cs="Tahoma"/>
          <w:sz w:val="22"/>
          <w:szCs w:val="22"/>
        </w:rPr>
      </w:pPr>
    </w:p>
    <w:p w14:paraId="5DB7934C" w14:textId="77777777" w:rsidR="00195D4E" w:rsidRPr="005403CF" w:rsidRDefault="008C5114">
      <w:pPr>
        <w:pStyle w:val="4"/>
        <w:numPr>
          <w:ilvl w:val="1"/>
          <w:numId w:val="13"/>
        </w:numPr>
        <w:tabs>
          <w:tab w:val="left" w:pos="993"/>
        </w:tabs>
        <w:jc w:val="both"/>
        <w:rPr>
          <w:rFonts w:ascii="Tahoma" w:eastAsia="SimSun" w:hAnsi="Tahoma" w:cs="Tahoma"/>
          <w:sz w:val="22"/>
          <w:szCs w:val="22"/>
          <w:lang w:val="el-GR"/>
        </w:rPr>
      </w:pPr>
      <w:bookmarkStart w:id="484" w:name="_Toc45706959"/>
      <w:bookmarkStart w:id="485" w:name="_Toc97194336"/>
      <w:bookmarkStart w:id="486" w:name="_Toc46478230"/>
      <w:bookmarkStart w:id="487" w:name="_Toc516836612"/>
      <w:bookmarkStart w:id="488" w:name="_Toc187401793"/>
      <w:r w:rsidRPr="005403CF">
        <w:rPr>
          <w:rFonts w:ascii="Tahoma" w:eastAsia="SimSun" w:hAnsi="Tahoma" w:cs="Tahoma"/>
          <w:sz w:val="22"/>
          <w:szCs w:val="22"/>
          <w:lang w:val="el-GR"/>
        </w:rPr>
        <w:t>Εμπλεκόμενοι στην υλοποίηση της Σύμβασης</w:t>
      </w:r>
      <w:bookmarkEnd w:id="484"/>
      <w:bookmarkEnd w:id="485"/>
      <w:bookmarkEnd w:id="486"/>
      <w:bookmarkEnd w:id="487"/>
      <w:bookmarkEnd w:id="488"/>
    </w:p>
    <w:p w14:paraId="669AC09F" w14:textId="77777777" w:rsidR="00195D4E" w:rsidRPr="005403CF" w:rsidRDefault="008C5114">
      <w:pPr>
        <w:jc w:val="both"/>
        <w:rPr>
          <w:rFonts w:ascii="Tahoma" w:hAnsi="Tahoma" w:cs="Tahoma"/>
          <w:sz w:val="22"/>
          <w:szCs w:val="22"/>
        </w:rPr>
      </w:pPr>
      <w:r w:rsidRPr="005403CF">
        <w:rPr>
          <w:rFonts w:ascii="Tahoma" w:hAnsi="Tahoma" w:cs="Tahoma"/>
          <w:sz w:val="22"/>
          <w:szCs w:val="22"/>
        </w:rPr>
        <w:t>Για την υλοποίηση του Έργου της παρούσας Διακήρυξης εμπλέκονται οι ακόλουθοι:</w:t>
      </w:r>
    </w:p>
    <w:tbl>
      <w:tblPr>
        <w:tblW w:w="9855" w:type="dxa"/>
        <w:tblInd w:w="113" w:type="dxa"/>
        <w:tblLayout w:type="fixed"/>
        <w:tblLook w:val="01E0" w:firstRow="1" w:lastRow="1" w:firstColumn="1" w:lastColumn="1" w:noHBand="0" w:noVBand="0"/>
      </w:tblPr>
      <w:tblGrid>
        <w:gridCol w:w="3397"/>
        <w:gridCol w:w="2528"/>
        <w:gridCol w:w="3930"/>
      </w:tblGrid>
      <w:tr w:rsidR="00195D4E" w:rsidRPr="005403CF" w14:paraId="68DB2853" w14:textId="77777777">
        <w:tc>
          <w:tcPr>
            <w:tcW w:w="3397" w:type="dxa"/>
            <w:tcBorders>
              <w:top w:val="single" w:sz="4" w:space="0" w:color="000000"/>
              <w:left w:val="single" w:sz="4" w:space="0" w:color="000000"/>
              <w:bottom w:val="single" w:sz="4" w:space="0" w:color="000000"/>
              <w:right w:val="single" w:sz="4" w:space="0" w:color="000000"/>
            </w:tcBorders>
          </w:tcPr>
          <w:p w14:paraId="59DC70D2" w14:textId="77777777" w:rsidR="00195D4E" w:rsidRPr="005403CF" w:rsidRDefault="008C5114">
            <w:pPr>
              <w:widowControl w:val="0"/>
              <w:jc w:val="both"/>
              <w:rPr>
                <w:rFonts w:ascii="Tahoma" w:hAnsi="Tahoma" w:cs="Tahoma"/>
                <w:sz w:val="22"/>
                <w:szCs w:val="22"/>
                <w:lang w:eastAsia="en-US"/>
              </w:rPr>
            </w:pPr>
            <w:r w:rsidRPr="005403CF">
              <w:rPr>
                <w:rFonts w:ascii="Tahoma" w:hAnsi="Tahoma" w:cs="Tahoma"/>
                <w:sz w:val="22"/>
                <w:szCs w:val="22"/>
                <w:lang w:eastAsia="en-US"/>
              </w:rPr>
              <w:t>Φορέας Διαχείρισης</w:t>
            </w:r>
          </w:p>
        </w:tc>
        <w:tc>
          <w:tcPr>
            <w:tcW w:w="2528" w:type="dxa"/>
            <w:tcBorders>
              <w:top w:val="single" w:sz="4" w:space="0" w:color="000000"/>
              <w:left w:val="single" w:sz="4" w:space="0" w:color="000000"/>
              <w:bottom w:val="single" w:sz="4" w:space="0" w:color="000000"/>
              <w:right w:val="single" w:sz="4" w:space="0" w:color="000000"/>
            </w:tcBorders>
            <w:vAlign w:val="center"/>
          </w:tcPr>
          <w:p w14:paraId="78E1190E" w14:textId="77777777" w:rsidR="00195D4E" w:rsidRPr="005403CF" w:rsidRDefault="00195D4E">
            <w:pPr>
              <w:widowControl w:val="0"/>
              <w:jc w:val="both"/>
              <w:rPr>
                <w:rFonts w:ascii="Tahoma" w:hAnsi="Tahoma" w:cs="Tahoma"/>
                <w:sz w:val="22"/>
                <w:szCs w:val="22"/>
                <w:lang w:eastAsia="en-US"/>
              </w:rPr>
            </w:pPr>
          </w:p>
        </w:tc>
        <w:tc>
          <w:tcPr>
            <w:tcW w:w="3930" w:type="dxa"/>
            <w:tcBorders>
              <w:top w:val="single" w:sz="4" w:space="0" w:color="000000"/>
              <w:left w:val="single" w:sz="4" w:space="0" w:color="000000"/>
              <w:bottom w:val="single" w:sz="4" w:space="0" w:color="000000"/>
              <w:right w:val="single" w:sz="4" w:space="0" w:color="000000"/>
            </w:tcBorders>
            <w:vAlign w:val="center"/>
          </w:tcPr>
          <w:p w14:paraId="6E8B1615" w14:textId="77777777" w:rsidR="00195D4E" w:rsidRPr="005403CF" w:rsidRDefault="00195D4E">
            <w:pPr>
              <w:widowControl w:val="0"/>
              <w:jc w:val="both"/>
              <w:rPr>
                <w:rFonts w:ascii="Tahoma" w:hAnsi="Tahoma" w:cs="Tahoma"/>
                <w:sz w:val="22"/>
                <w:szCs w:val="22"/>
                <w:lang w:eastAsia="en-US"/>
              </w:rPr>
            </w:pPr>
          </w:p>
        </w:tc>
      </w:tr>
      <w:tr w:rsidR="00195D4E" w:rsidRPr="009F3245" w14:paraId="4CEB12F3" w14:textId="77777777">
        <w:tc>
          <w:tcPr>
            <w:tcW w:w="3397" w:type="dxa"/>
            <w:tcBorders>
              <w:top w:val="single" w:sz="4" w:space="0" w:color="000000"/>
              <w:left w:val="single" w:sz="4" w:space="0" w:color="000000"/>
              <w:bottom w:val="single" w:sz="4" w:space="0" w:color="000000"/>
              <w:right w:val="single" w:sz="4" w:space="0" w:color="000000"/>
            </w:tcBorders>
            <w:vAlign w:val="center"/>
          </w:tcPr>
          <w:p w14:paraId="3AA6EC5E" w14:textId="77777777" w:rsidR="00195D4E" w:rsidRPr="005403CF" w:rsidRDefault="008C5114">
            <w:pPr>
              <w:widowControl w:val="0"/>
              <w:jc w:val="both"/>
              <w:rPr>
                <w:rFonts w:ascii="Tahoma" w:hAnsi="Tahoma" w:cs="Tahoma"/>
                <w:sz w:val="22"/>
                <w:szCs w:val="22"/>
                <w:lang w:eastAsia="en-US"/>
              </w:rPr>
            </w:pPr>
            <w:r w:rsidRPr="005403CF">
              <w:rPr>
                <w:rFonts w:ascii="Tahoma" w:hAnsi="Tahoma" w:cs="Tahoma"/>
                <w:sz w:val="22"/>
                <w:szCs w:val="22"/>
                <w:lang w:eastAsia="en-US"/>
              </w:rPr>
              <w:t>Φορέας Υλοποίησης</w:t>
            </w:r>
          </w:p>
        </w:tc>
        <w:tc>
          <w:tcPr>
            <w:tcW w:w="2528" w:type="dxa"/>
            <w:tcBorders>
              <w:top w:val="single" w:sz="4" w:space="0" w:color="000000"/>
              <w:left w:val="single" w:sz="4" w:space="0" w:color="000000"/>
              <w:bottom w:val="single" w:sz="4" w:space="0" w:color="000000"/>
              <w:right w:val="single" w:sz="4" w:space="0" w:color="000000"/>
            </w:tcBorders>
            <w:vAlign w:val="center"/>
          </w:tcPr>
          <w:p w14:paraId="30C6A16C" w14:textId="77777777" w:rsidR="00195D4E" w:rsidRPr="005403CF" w:rsidRDefault="008C5114">
            <w:pPr>
              <w:widowControl w:val="0"/>
              <w:jc w:val="both"/>
              <w:rPr>
                <w:rFonts w:ascii="Tahoma" w:hAnsi="Tahoma" w:cs="Tahoma"/>
                <w:sz w:val="22"/>
                <w:szCs w:val="22"/>
                <w:lang w:eastAsia="en-US"/>
              </w:rPr>
            </w:pPr>
            <w:r w:rsidRPr="005403CF">
              <w:rPr>
                <w:rFonts w:ascii="Tahoma" w:hAnsi="Tahoma" w:cs="Tahoma"/>
                <w:sz w:val="22"/>
                <w:szCs w:val="22"/>
                <w:lang w:eastAsia="en-US"/>
              </w:rPr>
              <w:t>Κοινωνία της Πληροφορίας Μ.Α.Ε</w:t>
            </w:r>
          </w:p>
        </w:tc>
        <w:tc>
          <w:tcPr>
            <w:tcW w:w="3930" w:type="dxa"/>
            <w:tcBorders>
              <w:top w:val="single" w:sz="4" w:space="0" w:color="000000"/>
              <w:left w:val="single" w:sz="4" w:space="0" w:color="000000"/>
              <w:bottom w:val="single" w:sz="4" w:space="0" w:color="000000"/>
              <w:right w:val="single" w:sz="4" w:space="0" w:color="000000"/>
            </w:tcBorders>
            <w:vAlign w:val="center"/>
          </w:tcPr>
          <w:p w14:paraId="54C60CEF" w14:textId="17598B7E" w:rsidR="00195D4E" w:rsidRPr="005403CF" w:rsidRDefault="004C4291">
            <w:pPr>
              <w:widowControl w:val="0"/>
              <w:jc w:val="both"/>
              <w:rPr>
                <w:rFonts w:ascii="Tahoma" w:hAnsi="Tahoma" w:cs="Tahoma"/>
                <w:sz w:val="22"/>
                <w:szCs w:val="22"/>
                <w:lang w:val="en-US" w:eastAsia="en-US"/>
              </w:rPr>
            </w:pPr>
            <w:r w:rsidRPr="005403CF">
              <w:rPr>
                <w:rFonts w:ascii="Tahoma" w:hAnsi="Tahoma" w:cs="Tahoma"/>
                <w:sz w:val="22"/>
                <w:szCs w:val="22"/>
                <w:lang w:eastAsia="en-US"/>
              </w:rPr>
              <w:t xml:space="preserve">Βλ. Παρ. </w:t>
            </w:r>
            <w:r>
              <w:rPr>
                <w:rFonts w:ascii="Tahoma" w:hAnsi="Tahoma" w:cs="Tahoma"/>
                <w:sz w:val="22"/>
                <w:szCs w:val="22"/>
                <w:lang w:eastAsia="en-US"/>
              </w:rPr>
              <w:t>1.1.1</w:t>
            </w:r>
          </w:p>
        </w:tc>
      </w:tr>
      <w:tr w:rsidR="00195D4E" w:rsidRPr="005403CF" w14:paraId="2D2B3EF0" w14:textId="77777777">
        <w:tc>
          <w:tcPr>
            <w:tcW w:w="3397" w:type="dxa"/>
            <w:tcBorders>
              <w:top w:val="single" w:sz="4" w:space="0" w:color="000000"/>
              <w:left w:val="single" w:sz="4" w:space="0" w:color="000000"/>
              <w:bottom w:val="single" w:sz="4" w:space="0" w:color="000000"/>
              <w:right w:val="single" w:sz="4" w:space="0" w:color="000000"/>
            </w:tcBorders>
            <w:vAlign w:val="center"/>
          </w:tcPr>
          <w:p w14:paraId="7142E438" w14:textId="77777777" w:rsidR="00195D4E" w:rsidRPr="005403CF" w:rsidRDefault="008C5114">
            <w:pPr>
              <w:widowControl w:val="0"/>
              <w:jc w:val="both"/>
              <w:rPr>
                <w:rFonts w:ascii="Tahoma" w:hAnsi="Tahoma" w:cs="Tahoma"/>
                <w:sz w:val="22"/>
                <w:szCs w:val="22"/>
                <w:lang w:eastAsia="en-US"/>
              </w:rPr>
            </w:pPr>
            <w:r w:rsidRPr="005403CF">
              <w:rPr>
                <w:rFonts w:ascii="Tahoma" w:hAnsi="Tahoma" w:cs="Tahoma"/>
                <w:sz w:val="22"/>
                <w:szCs w:val="22"/>
                <w:lang w:eastAsia="en-US"/>
              </w:rPr>
              <w:t>Φορέας Χρηματοδότησης</w:t>
            </w:r>
          </w:p>
        </w:tc>
        <w:tc>
          <w:tcPr>
            <w:tcW w:w="2528" w:type="dxa"/>
            <w:tcBorders>
              <w:top w:val="single" w:sz="4" w:space="0" w:color="000000"/>
              <w:left w:val="single" w:sz="4" w:space="0" w:color="000000"/>
              <w:bottom w:val="single" w:sz="4" w:space="0" w:color="000000"/>
              <w:right w:val="single" w:sz="4" w:space="0" w:color="000000"/>
            </w:tcBorders>
            <w:vAlign w:val="center"/>
          </w:tcPr>
          <w:p w14:paraId="2E3A206C" w14:textId="77777777" w:rsidR="00195D4E" w:rsidRPr="005403CF" w:rsidRDefault="008C5114">
            <w:pPr>
              <w:widowControl w:val="0"/>
              <w:jc w:val="both"/>
              <w:rPr>
                <w:rFonts w:ascii="Tahoma" w:hAnsi="Tahoma" w:cs="Tahoma"/>
                <w:sz w:val="22"/>
                <w:szCs w:val="22"/>
                <w:lang w:eastAsia="en-US"/>
              </w:rPr>
            </w:pPr>
            <w:r w:rsidRPr="005403CF">
              <w:rPr>
                <w:rFonts w:ascii="Tahoma" w:hAnsi="Tahoma" w:cs="Tahoma"/>
                <w:sz w:val="22"/>
                <w:szCs w:val="22"/>
                <w:lang w:eastAsia="en-US"/>
              </w:rPr>
              <w:t>Υπουργείο Ψηφιακής Διακυβέρνησης</w:t>
            </w:r>
          </w:p>
        </w:tc>
        <w:tc>
          <w:tcPr>
            <w:tcW w:w="3930" w:type="dxa"/>
            <w:tcBorders>
              <w:top w:val="single" w:sz="4" w:space="0" w:color="000000"/>
              <w:left w:val="single" w:sz="4" w:space="0" w:color="000000"/>
              <w:bottom w:val="single" w:sz="4" w:space="0" w:color="000000"/>
              <w:right w:val="single" w:sz="4" w:space="0" w:color="000000"/>
            </w:tcBorders>
            <w:vAlign w:val="center"/>
          </w:tcPr>
          <w:p w14:paraId="06FA8E41" w14:textId="77777777" w:rsidR="00195D4E" w:rsidRPr="005403CF" w:rsidRDefault="00195D4E">
            <w:pPr>
              <w:widowControl w:val="0"/>
              <w:jc w:val="both"/>
              <w:rPr>
                <w:rFonts w:ascii="Tahoma" w:hAnsi="Tahoma" w:cs="Tahoma"/>
                <w:sz w:val="22"/>
                <w:szCs w:val="22"/>
                <w:u w:val="single"/>
                <w:lang w:eastAsia="en-US"/>
              </w:rPr>
            </w:pPr>
            <w:hyperlink r:id="rId41">
              <w:r w:rsidRPr="005403CF">
                <w:rPr>
                  <w:rStyle w:val="-"/>
                  <w:rFonts w:ascii="Tahoma" w:hAnsi="Tahoma" w:cs="Tahoma"/>
                  <w:sz w:val="22"/>
                  <w:szCs w:val="22"/>
                  <w:lang w:eastAsia="en-US"/>
                </w:rPr>
                <w:t>www.mindigital.gr</w:t>
              </w:r>
            </w:hyperlink>
          </w:p>
          <w:p w14:paraId="552FFDDF" w14:textId="3A70AA70" w:rsidR="00195D4E" w:rsidRPr="005403CF" w:rsidRDefault="008C5114">
            <w:pPr>
              <w:widowControl w:val="0"/>
              <w:jc w:val="both"/>
              <w:rPr>
                <w:rFonts w:ascii="Tahoma" w:hAnsi="Tahoma" w:cs="Tahoma"/>
                <w:sz w:val="22"/>
                <w:szCs w:val="22"/>
                <w:lang w:eastAsia="en-US"/>
              </w:rPr>
            </w:pPr>
            <w:r w:rsidRPr="005403CF">
              <w:rPr>
                <w:rFonts w:ascii="Tahoma" w:hAnsi="Tahoma" w:cs="Tahoma"/>
                <w:sz w:val="22"/>
                <w:szCs w:val="22"/>
                <w:lang w:eastAsia="en-US"/>
              </w:rPr>
              <w:t xml:space="preserve">Βλ. Παρ. </w:t>
            </w:r>
            <w:r w:rsidRPr="005403CF">
              <w:rPr>
                <w:rFonts w:ascii="Tahoma" w:hAnsi="Tahoma" w:cs="Tahoma"/>
                <w:sz w:val="22"/>
                <w:szCs w:val="22"/>
                <w:lang w:eastAsia="en-US"/>
              </w:rPr>
              <w:fldChar w:fldCharType="begin"/>
            </w:r>
            <w:r w:rsidRPr="005403CF">
              <w:rPr>
                <w:rFonts w:ascii="Tahoma" w:hAnsi="Tahoma" w:cs="Tahoma"/>
                <w:sz w:val="22"/>
                <w:szCs w:val="22"/>
                <w:lang w:eastAsia="en-US"/>
              </w:rPr>
              <w:instrText xml:space="preserve"> REF _Ref55370316 \r \r \h </w:instrText>
            </w:r>
            <w:r w:rsidR="007E2133" w:rsidRPr="005403CF">
              <w:rPr>
                <w:rFonts w:ascii="Tahoma" w:hAnsi="Tahoma" w:cs="Tahoma"/>
                <w:sz w:val="22"/>
                <w:szCs w:val="22"/>
                <w:lang w:eastAsia="en-US"/>
              </w:rPr>
              <w:instrText xml:space="preserve"> \* MERGEFORMAT </w:instrText>
            </w:r>
            <w:r w:rsidRPr="005403CF">
              <w:rPr>
                <w:rFonts w:ascii="Tahoma" w:hAnsi="Tahoma" w:cs="Tahoma"/>
                <w:sz w:val="22"/>
                <w:szCs w:val="22"/>
                <w:lang w:eastAsia="en-US"/>
              </w:rPr>
            </w:r>
            <w:r w:rsidRPr="005403CF">
              <w:rPr>
                <w:rFonts w:ascii="Tahoma" w:hAnsi="Tahoma" w:cs="Tahoma"/>
                <w:sz w:val="22"/>
                <w:szCs w:val="22"/>
                <w:lang w:eastAsia="en-US"/>
              </w:rPr>
              <w:fldChar w:fldCharType="separate"/>
            </w:r>
            <w:r w:rsidR="00F50039">
              <w:rPr>
                <w:rFonts w:ascii="Tahoma" w:hAnsi="Tahoma" w:cs="Tahoma"/>
                <w:sz w:val="22"/>
                <w:szCs w:val="22"/>
                <w:lang w:eastAsia="en-US"/>
              </w:rPr>
              <w:t>1.1.2</w:t>
            </w:r>
            <w:r w:rsidRPr="005403CF">
              <w:rPr>
                <w:rFonts w:ascii="Tahoma" w:hAnsi="Tahoma" w:cs="Tahoma"/>
                <w:sz w:val="22"/>
                <w:szCs w:val="22"/>
                <w:lang w:eastAsia="en-US"/>
              </w:rPr>
              <w:fldChar w:fldCharType="end"/>
            </w:r>
          </w:p>
        </w:tc>
      </w:tr>
      <w:tr w:rsidR="00195D4E" w:rsidRPr="005403CF" w14:paraId="5F8A23AD" w14:textId="77777777">
        <w:tc>
          <w:tcPr>
            <w:tcW w:w="3397" w:type="dxa"/>
            <w:tcBorders>
              <w:top w:val="single" w:sz="4" w:space="0" w:color="000000"/>
              <w:left w:val="single" w:sz="4" w:space="0" w:color="000000"/>
              <w:bottom w:val="single" w:sz="4" w:space="0" w:color="000000"/>
              <w:right w:val="single" w:sz="4" w:space="0" w:color="000000"/>
            </w:tcBorders>
            <w:vAlign w:val="center"/>
          </w:tcPr>
          <w:p w14:paraId="6F1A3861" w14:textId="77777777" w:rsidR="00195D4E" w:rsidRPr="005403CF" w:rsidRDefault="008C5114">
            <w:pPr>
              <w:widowControl w:val="0"/>
              <w:jc w:val="both"/>
              <w:rPr>
                <w:rFonts w:ascii="Tahoma" w:hAnsi="Tahoma" w:cs="Tahoma"/>
                <w:sz w:val="22"/>
                <w:szCs w:val="22"/>
                <w:lang w:eastAsia="en-US"/>
              </w:rPr>
            </w:pPr>
            <w:r w:rsidRPr="005403CF">
              <w:rPr>
                <w:rFonts w:ascii="Tahoma" w:hAnsi="Tahoma" w:cs="Tahoma"/>
                <w:sz w:val="22"/>
                <w:szCs w:val="22"/>
                <w:lang w:eastAsia="en-US"/>
              </w:rPr>
              <w:t>Κύριος του Έργου</w:t>
            </w:r>
          </w:p>
        </w:tc>
        <w:tc>
          <w:tcPr>
            <w:tcW w:w="2528" w:type="dxa"/>
            <w:tcBorders>
              <w:top w:val="single" w:sz="4" w:space="0" w:color="000000"/>
              <w:left w:val="single" w:sz="4" w:space="0" w:color="000000"/>
              <w:bottom w:val="single" w:sz="4" w:space="0" w:color="000000"/>
              <w:right w:val="single" w:sz="4" w:space="0" w:color="000000"/>
            </w:tcBorders>
            <w:vAlign w:val="center"/>
          </w:tcPr>
          <w:p w14:paraId="5BF1CE1C" w14:textId="77777777" w:rsidR="00195D4E" w:rsidRPr="005403CF" w:rsidRDefault="008C5114">
            <w:pPr>
              <w:widowControl w:val="0"/>
              <w:jc w:val="both"/>
              <w:rPr>
                <w:rFonts w:ascii="Tahoma" w:hAnsi="Tahoma" w:cs="Tahoma"/>
                <w:sz w:val="22"/>
                <w:szCs w:val="22"/>
                <w:lang w:eastAsia="en-US"/>
              </w:rPr>
            </w:pPr>
            <w:r w:rsidRPr="005403CF">
              <w:rPr>
                <w:rFonts w:ascii="Tahoma" w:hAnsi="Tahoma" w:cs="Tahoma"/>
                <w:sz w:val="22"/>
                <w:szCs w:val="22"/>
                <w:lang w:eastAsia="en-US"/>
              </w:rPr>
              <w:t>ΥΠΟΥΡΓΕΙΟ ΝΑΥΤΙΛΙΑΣ ΚΑΙ ΝΗΣΙΩΤΙΚΗΣ ΠΟΛΙΤΙΚΗΣ</w:t>
            </w:r>
          </w:p>
        </w:tc>
        <w:tc>
          <w:tcPr>
            <w:tcW w:w="3930" w:type="dxa"/>
            <w:tcBorders>
              <w:top w:val="single" w:sz="4" w:space="0" w:color="000000"/>
              <w:left w:val="single" w:sz="4" w:space="0" w:color="000000"/>
              <w:bottom w:val="single" w:sz="4" w:space="0" w:color="000000"/>
              <w:right w:val="single" w:sz="4" w:space="0" w:color="000000"/>
            </w:tcBorders>
          </w:tcPr>
          <w:p w14:paraId="667CDF29" w14:textId="4124D501" w:rsidR="00195D4E" w:rsidRPr="005403CF" w:rsidRDefault="008C5114">
            <w:pPr>
              <w:widowControl w:val="0"/>
              <w:jc w:val="both"/>
              <w:rPr>
                <w:rFonts w:ascii="Tahoma" w:hAnsi="Tahoma" w:cs="Tahoma"/>
                <w:sz w:val="22"/>
                <w:szCs w:val="22"/>
                <w:lang w:eastAsia="en-US"/>
              </w:rPr>
            </w:pPr>
            <w:r w:rsidRPr="005403CF">
              <w:rPr>
                <w:rFonts w:ascii="Tahoma" w:hAnsi="Tahoma" w:cs="Tahoma"/>
                <w:sz w:val="22"/>
                <w:szCs w:val="22"/>
                <w:lang w:eastAsia="en-US"/>
              </w:rPr>
              <w:t xml:space="preserve">Βλ. Παρ. </w:t>
            </w:r>
            <w:r w:rsidRPr="005403CF">
              <w:rPr>
                <w:rFonts w:ascii="Tahoma" w:hAnsi="Tahoma" w:cs="Tahoma"/>
                <w:sz w:val="22"/>
                <w:szCs w:val="22"/>
                <w:lang w:eastAsia="en-US"/>
              </w:rPr>
              <w:fldChar w:fldCharType="begin"/>
            </w:r>
            <w:r w:rsidRPr="005403CF">
              <w:rPr>
                <w:rFonts w:ascii="Tahoma" w:hAnsi="Tahoma" w:cs="Tahoma"/>
                <w:sz w:val="22"/>
                <w:szCs w:val="22"/>
                <w:lang w:eastAsia="en-US"/>
              </w:rPr>
              <w:instrText xml:space="preserve"> REF _Ref55370267 \r \r \h </w:instrText>
            </w:r>
            <w:r w:rsidR="007E2133" w:rsidRPr="005403CF">
              <w:rPr>
                <w:rFonts w:ascii="Tahoma" w:hAnsi="Tahoma" w:cs="Tahoma"/>
                <w:sz w:val="22"/>
                <w:szCs w:val="22"/>
                <w:lang w:eastAsia="en-US"/>
              </w:rPr>
              <w:instrText xml:space="preserve"> \* MERGEFORMAT </w:instrText>
            </w:r>
            <w:r w:rsidRPr="005403CF">
              <w:rPr>
                <w:rFonts w:ascii="Tahoma" w:hAnsi="Tahoma" w:cs="Tahoma"/>
                <w:sz w:val="22"/>
                <w:szCs w:val="22"/>
                <w:lang w:eastAsia="en-US"/>
              </w:rPr>
            </w:r>
            <w:r w:rsidRPr="005403CF">
              <w:rPr>
                <w:rFonts w:ascii="Tahoma" w:hAnsi="Tahoma" w:cs="Tahoma"/>
                <w:sz w:val="22"/>
                <w:szCs w:val="22"/>
                <w:lang w:eastAsia="en-US"/>
              </w:rPr>
              <w:fldChar w:fldCharType="separate"/>
            </w:r>
            <w:r w:rsidR="00F50039">
              <w:rPr>
                <w:rFonts w:ascii="Tahoma" w:hAnsi="Tahoma" w:cs="Tahoma"/>
                <w:sz w:val="22"/>
                <w:szCs w:val="22"/>
                <w:lang w:eastAsia="en-US"/>
              </w:rPr>
              <w:t>1.1.3</w:t>
            </w:r>
            <w:r w:rsidRPr="005403CF">
              <w:rPr>
                <w:rFonts w:ascii="Tahoma" w:hAnsi="Tahoma" w:cs="Tahoma"/>
                <w:sz w:val="22"/>
                <w:szCs w:val="22"/>
                <w:lang w:eastAsia="en-US"/>
              </w:rPr>
              <w:fldChar w:fldCharType="end"/>
            </w:r>
          </w:p>
        </w:tc>
      </w:tr>
      <w:tr w:rsidR="00195D4E" w:rsidRPr="005403CF" w14:paraId="16CF7757" w14:textId="77777777">
        <w:tc>
          <w:tcPr>
            <w:tcW w:w="3397" w:type="dxa"/>
            <w:tcBorders>
              <w:top w:val="single" w:sz="4" w:space="0" w:color="000000"/>
              <w:left w:val="single" w:sz="4" w:space="0" w:color="000000"/>
              <w:bottom w:val="single" w:sz="4" w:space="0" w:color="000000"/>
              <w:right w:val="single" w:sz="4" w:space="0" w:color="000000"/>
            </w:tcBorders>
            <w:vAlign w:val="center"/>
          </w:tcPr>
          <w:p w14:paraId="51878062" w14:textId="77777777" w:rsidR="00195D4E" w:rsidRPr="005403CF" w:rsidRDefault="008C5114">
            <w:pPr>
              <w:widowControl w:val="0"/>
              <w:jc w:val="both"/>
              <w:rPr>
                <w:rFonts w:ascii="Tahoma" w:hAnsi="Tahoma" w:cs="Tahoma"/>
                <w:sz w:val="22"/>
                <w:szCs w:val="22"/>
                <w:lang w:eastAsia="en-US"/>
              </w:rPr>
            </w:pPr>
            <w:r w:rsidRPr="005403CF">
              <w:rPr>
                <w:rFonts w:ascii="Tahoma" w:hAnsi="Tahoma" w:cs="Tahoma"/>
                <w:sz w:val="22"/>
                <w:szCs w:val="22"/>
                <w:lang w:eastAsia="en-US"/>
              </w:rPr>
              <w:t>Φορέας Λειτουργίας του Έργου</w:t>
            </w:r>
          </w:p>
        </w:tc>
        <w:tc>
          <w:tcPr>
            <w:tcW w:w="2528" w:type="dxa"/>
            <w:tcBorders>
              <w:top w:val="single" w:sz="4" w:space="0" w:color="000000"/>
              <w:left w:val="single" w:sz="4" w:space="0" w:color="000000"/>
              <w:bottom w:val="single" w:sz="4" w:space="0" w:color="000000"/>
              <w:right w:val="single" w:sz="4" w:space="0" w:color="000000"/>
            </w:tcBorders>
            <w:vAlign w:val="center"/>
          </w:tcPr>
          <w:p w14:paraId="565515F4" w14:textId="77777777" w:rsidR="00195D4E" w:rsidRPr="005403CF" w:rsidRDefault="00195D4E">
            <w:pPr>
              <w:widowControl w:val="0"/>
              <w:jc w:val="both"/>
              <w:rPr>
                <w:rFonts w:ascii="Tahoma" w:hAnsi="Tahoma" w:cs="Tahoma"/>
                <w:sz w:val="22"/>
                <w:szCs w:val="22"/>
                <w:lang w:eastAsia="en-US"/>
              </w:rPr>
            </w:pPr>
          </w:p>
        </w:tc>
        <w:tc>
          <w:tcPr>
            <w:tcW w:w="3930" w:type="dxa"/>
            <w:tcBorders>
              <w:top w:val="single" w:sz="4" w:space="0" w:color="000000"/>
              <w:left w:val="single" w:sz="4" w:space="0" w:color="000000"/>
              <w:bottom w:val="single" w:sz="4" w:space="0" w:color="000000"/>
              <w:right w:val="single" w:sz="4" w:space="0" w:color="000000"/>
            </w:tcBorders>
          </w:tcPr>
          <w:p w14:paraId="19381021" w14:textId="1C143AEE" w:rsidR="00195D4E" w:rsidRPr="005403CF" w:rsidRDefault="008C5114">
            <w:pPr>
              <w:widowControl w:val="0"/>
              <w:jc w:val="both"/>
              <w:rPr>
                <w:rFonts w:ascii="Tahoma" w:hAnsi="Tahoma" w:cs="Tahoma"/>
                <w:sz w:val="22"/>
                <w:szCs w:val="22"/>
                <w:lang w:eastAsia="en-US"/>
              </w:rPr>
            </w:pPr>
            <w:r w:rsidRPr="005403CF">
              <w:rPr>
                <w:rFonts w:ascii="Tahoma" w:hAnsi="Tahoma" w:cs="Tahoma"/>
                <w:sz w:val="22"/>
                <w:szCs w:val="22"/>
                <w:lang w:eastAsia="en-US"/>
              </w:rPr>
              <w:t xml:space="preserve">Βλ. Παρ. </w:t>
            </w:r>
            <w:r w:rsidRPr="005403CF">
              <w:rPr>
                <w:rFonts w:ascii="Tahoma" w:hAnsi="Tahoma" w:cs="Tahoma"/>
                <w:sz w:val="22"/>
                <w:szCs w:val="22"/>
                <w:lang w:eastAsia="en-US"/>
              </w:rPr>
              <w:fldChar w:fldCharType="begin"/>
            </w:r>
            <w:r w:rsidRPr="005403CF">
              <w:rPr>
                <w:rFonts w:ascii="Tahoma" w:hAnsi="Tahoma" w:cs="Tahoma"/>
                <w:sz w:val="22"/>
                <w:szCs w:val="22"/>
                <w:lang w:eastAsia="en-US"/>
              </w:rPr>
              <w:instrText xml:space="preserve"> REF _Ref55370267 \r \r \h </w:instrText>
            </w:r>
            <w:r w:rsidR="007E2133" w:rsidRPr="005403CF">
              <w:rPr>
                <w:rFonts w:ascii="Tahoma" w:hAnsi="Tahoma" w:cs="Tahoma"/>
                <w:sz w:val="22"/>
                <w:szCs w:val="22"/>
                <w:lang w:eastAsia="en-US"/>
              </w:rPr>
              <w:instrText xml:space="preserve"> \* MERGEFORMAT </w:instrText>
            </w:r>
            <w:r w:rsidRPr="005403CF">
              <w:rPr>
                <w:rFonts w:ascii="Tahoma" w:hAnsi="Tahoma" w:cs="Tahoma"/>
                <w:sz w:val="22"/>
                <w:szCs w:val="22"/>
                <w:lang w:eastAsia="en-US"/>
              </w:rPr>
            </w:r>
            <w:r w:rsidRPr="005403CF">
              <w:rPr>
                <w:rFonts w:ascii="Tahoma" w:hAnsi="Tahoma" w:cs="Tahoma"/>
                <w:sz w:val="22"/>
                <w:szCs w:val="22"/>
                <w:lang w:eastAsia="en-US"/>
              </w:rPr>
              <w:fldChar w:fldCharType="separate"/>
            </w:r>
            <w:r w:rsidR="00F50039">
              <w:rPr>
                <w:rFonts w:ascii="Tahoma" w:hAnsi="Tahoma" w:cs="Tahoma"/>
                <w:sz w:val="22"/>
                <w:szCs w:val="22"/>
                <w:lang w:eastAsia="en-US"/>
              </w:rPr>
              <w:t>1.1.3</w:t>
            </w:r>
            <w:r w:rsidRPr="005403CF">
              <w:rPr>
                <w:rFonts w:ascii="Tahoma" w:hAnsi="Tahoma" w:cs="Tahoma"/>
                <w:sz w:val="22"/>
                <w:szCs w:val="22"/>
                <w:lang w:eastAsia="en-US"/>
              </w:rPr>
              <w:fldChar w:fldCharType="end"/>
            </w:r>
          </w:p>
        </w:tc>
      </w:tr>
      <w:tr w:rsidR="00195D4E" w:rsidRPr="005403CF" w14:paraId="700B1E13" w14:textId="77777777">
        <w:tc>
          <w:tcPr>
            <w:tcW w:w="3397" w:type="dxa"/>
            <w:tcBorders>
              <w:top w:val="single" w:sz="4" w:space="0" w:color="000000"/>
              <w:left w:val="single" w:sz="4" w:space="0" w:color="000000"/>
              <w:bottom w:val="single" w:sz="4" w:space="0" w:color="000000"/>
              <w:right w:val="single" w:sz="4" w:space="0" w:color="000000"/>
            </w:tcBorders>
            <w:vAlign w:val="center"/>
          </w:tcPr>
          <w:p w14:paraId="302204AC" w14:textId="77777777" w:rsidR="00195D4E" w:rsidRPr="005403CF" w:rsidRDefault="008C5114">
            <w:pPr>
              <w:widowControl w:val="0"/>
              <w:jc w:val="both"/>
              <w:rPr>
                <w:rFonts w:ascii="Tahoma" w:hAnsi="Tahoma" w:cs="Tahoma"/>
                <w:sz w:val="22"/>
                <w:szCs w:val="22"/>
                <w:lang w:eastAsia="en-US"/>
              </w:rPr>
            </w:pPr>
            <w:r w:rsidRPr="005403CF">
              <w:rPr>
                <w:rFonts w:ascii="Tahoma" w:hAnsi="Tahoma" w:cs="Tahoma"/>
                <w:sz w:val="22"/>
                <w:szCs w:val="22"/>
                <w:lang w:eastAsia="en-US"/>
              </w:rPr>
              <w:t>Όργανα &amp; Επιτροπές Παρακολούθησης, Διακυβέρνησης και Ελέγχου του Έργου</w:t>
            </w:r>
          </w:p>
        </w:tc>
        <w:tc>
          <w:tcPr>
            <w:tcW w:w="2528" w:type="dxa"/>
            <w:tcBorders>
              <w:top w:val="single" w:sz="4" w:space="0" w:color="000000"/>
              <w:left w:val="single" w:sz="4" w:space="0" w:color="000000"/>
              <w:bottom w:val="single" w:sz="4" w:space="0" w:color="000000"/>
              <w:right w:val="single" w:sz="4" w:space="0" w:color="000000"/>
            </w:tcBorders>
            <w:vAlign w:val="center"/>
          </w:tcPr>
          <w:p w14:paraId="2419F993" w14:textId="77777777" w:rsidR="00195D4E" w:rsidRPr="005403CF" w:rsidRDefault="008C5114">
            <w:pPr>
              <w:widowControl w:val="0"/>
              <w:jc w:val="both"/>
              <w:rPr>
                <w:rFonts w:ascii="Tahoma" w:hAnsi="Tahoma" w:cs="Tahoma"/>
                <w:sz w:val="22"/>
                <w:szCs w:val="22"/>
                <w:lang w:eastAsia="en-US"/>
              </w:rPr>
            </w:pPr>
            <w:r w:rsidRPr="005403CF">
              <w:rPr>
                <w:rFonts w:ascii="Tahoma" w:hAnsi="Tahoma" w:cs="Tahoma"/>
                <w:sz w:val="22"/>
                <w:szCs w:val="22"/>
                <w:lang w:eastAsia="en-US"/>
              </w:rPr>
              <w:t>-</w:t>
            </w:r>
          </w:p>
        </w:tc>
        <w:tc>
          <w:tcPr>
            <w:tcW w:w="3930" w:type="dxa"/>
            <w:tcBorders>
              <w:top w:val="single" w:sz="4" w:space="0" w:color="000000"/>
              <w:left w:val="single" w:sz="4" w:space="0" w:color="000000"/>
              <w:bottom w:val="single" w:sz="4" w:space="0" w:color="000000"/>
              <w:right w:val="single" w:sz="4" w:space="0" w:color="000000"/>
            </w:tcBorders>
            <w:vAlign w:val="center"/>
          </w:tcPr>
          <w:p w14:paraId="138853FF" w14:textId="6E4EED4D" w:rsidR="00195D4E" w:rsidRPr="005403CF" w:rsidRDefault="008C5114">
            <w:pPr>
              <w:widowControl w:val="0"/>
              <w:jc w:val="both"/>
              <w:rPr>
                <w:rFonts w:ascii="Tahoma" w:hAnsi="Tahoma" w:cs="Tahoma"/>
                <w:sz w:val="22"/>
                <w:szCs w:val="22"/>
                <w:lang w:eastAsia="en-US"/>
              </w:rPr>
            </w:pPr>
            <w:r w:rsidRPr="005403CF">
              <w:rPr>
                <w:rFonts w:ascii="Tahoma" w:hAnsi="Tahoma" w:cs="Tahoma"/>
                <w:sz w:val="22"/>
                <w:szCs w:val="22"/>
                <w:lang w:eastAsia="en-US"/>
              </w:rPr>
              <w:t xml:space="preserve">Βλ. Παρ. </w:t>
            </w:r>
            <w:r w:rsidRPr="005403CF">
              <w:rPr>
                <w:rFonts w:ascii="Tahoma" w:hAnsi="Tahoma" w:cs="Tahoma"/>
                <w:sz w:val="22"/>
                <w:szCs w:val="22"/>
                <w:lang w:eastAsia="en-US"/>
              </w:rPr>
              <w:fldChar w:fldCharType="begin"/>
            </w:r>
            <w:r w:rsidRPr="005403CF">
              <w:rPr>
                <w:rFonts w:ascii="Tahoma" w:hAnsi="Tahoma" w:cs="Tahoma"/>
                <w:sz w:val="22"/>
                <w:szCs w:val="22"/>
                <w:lang w:eastAsia="en-US"/>
              </w:rPr>
              <w:instrText xml:space="preserve"> REF _Ref55370327 \r \r \h </w:instrText>
            </w:r>
            <w:r w:rsidR="007E2133" w:rsidRPr="005403CF">
              <w:rPr>
                <w:rFonts w:ascii="Tahoma" w:hAnsi="Tahoma" w:cs="Tahoma"/>
                <w:sz w:val="22"/>
                <w:szCs w:val="22"/>
                <w:lang w:eastAsia="en-US"/>
              </w:rPr>
              <w:instrText xml:space="preserve"> \* MERGEFORMAT </w:instrText>
            </w:r>
            <w:r w:rsidRPr="005403CF">
              <w:rPr>
                <w:rFonts w:ascii="Tahoma" w:hAnsi="Tahoma" w:cs="Tahoma"/>
                <w:sz w:val="22"/>
                <w:szCs w:val="22"/>
                <w:lang w:eastAsia="en-US"/>
              </w:rPr>
            </w:r>
            <w:r w:rsidRPr="005403CF">
              <w:rPr>
                <w:rFonts w:ascii="Tahoma" w:hAnsi="Tahoma" w:cs="Tahoma"/>
                <w:sz w:val="22"/>
                <w:szCs w:val="22"/>
                <w:lang w:eastAsia="en-US"/>
              </w:rPr>
              <w:fldChar w:fldCharType="separate"/>
            </w:r>
            <w:r w:rsidR="00F50039">
              <w:rPr>
                <w:rFonts w:ascii="Tahoma" w:hAnsi="Tahoma" w:cs="Tahoma"/>
                <w:sz w:val="22"/>
                <w:szCs w:val="22"/>
                <w:lang w:eastAsia="en-US"/>
              </w:rPr>
              <w:t>1.1.4</w:t>
            </w:r>
            <w:r w:rsidRPr="005403CF">
              <w:rPr>
                <w:rFonts w:ascii="Tahoma" w:hAnsi="Tahoma" w:cs="Tahoma"/>
                <w:sz w:val="22"/>
                <w:szCs w:val="22"/>
                <w:lang w:eastAsia="en-US"/>
              </w:rPr>
              <w:fldChar w:fldCharType="end"/>
            </w:r>
          </w:p>
        </w:tc>
      </w:tr>
    </w:tbl>
    <w:p w14:paraId="758DA0D5" w14:textId="77777777" w:rsidR="00195D4E" w:rsidRPr="005403CF" w:rsidRDefault="00195D4E">
      <w:pPr>
        <w:jc w:val="both"/>
        <w:rPr>
          <w:rFonts w:ascii="Tahoma" w:eastAsia="SimSun" w:hAnsi="Tahoma" w:cs="Tahoma"/>
          <w:sz w:val="22"/>
          <w:szCs w:val="22"/>
        </w:rPr>
      </w:pPr>
    </w:p>
    <w:p w14:paraId="555FF4CD" w14:textId="77777777" w:rsidR="00195D4E" w:rsidRPr="005403CF" w:rsidRDefault="008C5114">
      <w:pPr>
        <w:pStyle w:val="5"/>
        <w:numPr>
          <w:ilvl w:val="2"/>
          <w:numId w:val="13"/>
        </w:numPr>
        <w:jc w:val="both"/>
        <w:rPr>
          <w:rFonts w:ascii="Tahoma" w:eastAsia="SimSun" w:hAnsi="Tahoma" w:cs="Tahoma"/>
          <w:sz w:val="22"/>
          <w:szCs w:val="22"/>
        </w:rPr>
      </w:pPr>
      <w:bookmarkStart w:id="489" w:name="_Toc187401794"/>
      <w:proofErr w:type="spellStart"/>
      <w:r w:rsidRPr="005403CF">
        <w:rPr>
          <w:rFonts w:ascii="Tahoma" w:eastAsia="SimSun" w:hAnsi="Tahoma" w:cs="Tahoma"/>
          <w:sz w:val="22"/>
          <w:szCs w:val="22"/>
        </w:rPr>
        <w:t>Φορέ</w:t>
      </w:r>
      <w:proofErr w:type="spellEnd"/>
      <w:r w:rsidRPr="005403CF">
        <w:rPr>
          <w:rFonts w:ascii="Tahoma" w:eastAsia="SimSun" w:hAnsi="Tahoma" w:cs="Tahoma"/>
          <w:sz w:val="22"/>
          <w:szCs w:val="22"/>
        </w:rPr>
        <w:t xml:space="preserve">ας </w:t>
      </w:r>
      <w:proofErr w:type="spellStart"/>
      <w:r w:rsidRPr="005403CF">
        <w:rPr>
          <w:rFonts w:ascii="Tahoma" w:eastAsia="SimSun" w:hAnsi="Tahoma" w:cs="Tahoma"/>
          <w:sz w:val="22"/>
          <w:szCs w:val="22"/>
        </w:rPr>
        <w:t>Υλο</w:t>
      </w:r>
      <w:proofErr w:type="spellEnd"/>
      <w:r w:rsidRPr="005403CF">
        <w:rPr>
          <w:rFonts w:ascii="Tahoma" w:eastAsia="SimSun" w:hAnsi="Tahoma" w:cs="Tahoma"/>
          <w:sz w:val="22"/>
          <w:szCs w:val="22"/>
        </w:rPr>
        <w:t xml:space="preserve">ποίησης – </w:t>
      </w:r>
      <w:proofErr w:type="spellStart"/>
      <w:r w:rsidRPr="005403CF">
        <w:rPr>
          <w:rFonts w:ascii="Tahoma" w:eastAsia="SimSun" w:hAnsi="Tahoma" w:cs="Tahoma"/>
          <w:sz w:val="22"/>
          <w:szCs w:val="22"/>
        </w:rPr>
        <w:t>Αν</w:t>
      </w:r>
      <w:proofErr w:type="spellEnd"/>
      <w:r w:rsidRPr="005403CF">
        <w:rPr>
          <w:rFonts w:ascii="Tahoma" w:eastAsia="SimSun" w:hAnsi="Tahoma" w:cs="Tahoma"/>
          <w:sz w:val="22"/>
          <w:szCs w:val="22"/>
        </w:rPr>
        <w:t xml:space="preserve">αθέτουσα </w:t>
      </w:r>
      <w:proofErr w:type="spellStart"/>
      <w:r w:rsidRPr="005403CF">
        <w:rPr>
          <w:rFonts w:ascii="Tahoma" w:eastAsia="SimSun" w:hAnsi="Tahoma" w:cs="Tahoma"/>
          <w:sz w:val="22"/>
          <w:szCs w:val="22"/>
        </w:rPr>
        <w:t>Αρχή</w:t>
      </w:r>
      <w:bookmarkEnd w:id="489"/>
      <w:proofErr w:type="spellEnd"/>
      <w:r w:rsidRPr="005403CF">
        <w:rPr>
          <w:rFonts w:ascii="Tahoma" w:eastAsia="SimSun" w:hAnsi="Tahoma" w:cs="Tahoma"/>
          <w:sz w:val="22"/>
          <w:szCs w:val="22"/>
        </w:rPr>
        <w:t xml:space="preserve"> </w:t>
      </w:r>
    </w:p>
    <w:p w14:paraId="5D3F4C30" w14:textId="77777777" w:rsidR="00195D4E" w:rsidRPr="005403CF" w:rsidRDefault="008C5114" w:rsidP="00937BF2">
      <w:pPr>
        <w:spacing w:before="240" w:line="259" w:lineRule="auto"/>
        <w:jc w:val="both"/>
        <w:rPr>
          <w:rFonts w:ascii="Tahoma" w:eastAsia="SimSun" w:hAnsi="Tahoma" w:cs="Tahoma"/>
          <w:sz w:val="22"/>
          <w:szCs w:val="22"/>
        </w:rPr>
      </w:pPr>
      <w:r w:rsidRPr="005403CF">
        <w:rPr>
          <w:rFonts w:ascii="Tahoma" w:eastAsia="SimSun" w:hAnsi="Tahoma" w:cs="Tahoma"/>
          <w:sz w:val="22"/>
          <w:szCs w:val="22"/>
        </w:rPr>
        <w:t xml:space="preserve">Φορέας Υλοποίησης του έργου είναι η Μονοπρόσωπη Ανώνυμη Εταιρεία με την επωνυμία “Η Κοινωνία της Πληροφορίας Μ.Α.Ε., η οποία ως φορέας υλοποίησης θα έχει την τεχνική υποστήριξη του έργου. </w:t>
      </w:r>
    </w:p>
    <w:p w14:paraId="605AC6F8" w14:textId="77777777" w:rsidR="00195D4E" w:rsidRPr="005403CF" w:rsidRDefault="008C5114" w:rsidP="00937BF2">
      <w:pPr>
        <w:spacing w:before="240" w:line="259" w:lineRule="auto"/>
        <w:jc w:val="both"/>
        <w:rPr>
          <w:rFonts w:ascii="Tahoma" w:eastAsia="SimSun" w:hAnsi="Tahoma" w:cs="Tahoma"/>
          <w:sz w:val="22"/>
          <w:szCs w:val="22"/>
        </w:rPr>
      </w:pPr>
      <w:r w:rsidRPr="005403CF">
        <w:rPr>
          <w:rFonts w:ascii="Tahoma" w:eastAsia="SimSun" w:hAnsi="Tahoma" w:cs="Tahoma"/>
          <w:sz w:val="22"/>
          <w:szCs w:val="22"/>
        </w:rPr>
        <w:t xml:space="preserve">Σύμφωνα με το καταστατικό της εταιρείας, όπως δημοσιεύτηκε στο Γ.Ε.ΜΗ. στις 14-10-2021 και εγκρίθηκε με την υπ’ </w:t>
      </w:r>
      <w:proofErr w:type="spellStart"/>
      <w:r w:rsidRPr="005403CF">
        <w:rPr>
          <w:rFonts w:ascii="Tahoma" w:eastAsia="SimSun" w:hAnsi="Tahoma" w:cs="Tahoma"/>
          <w:sz w:val="22"/>
          <w:szCs w:val="22"/>
        </w:rPr>
        <w:t>αρ</w:t>
      </w:r>
      <w:proofErr w:type="spellEnd"/>
      <w:r w:rsidRPr="005403CF">
        <w:rPr>
          <w:rFonts w:ascii="Tahoma" w:eastAsia="SimSun" w:hAnsi="Tahoma" w:cs="Tahoma"/>
          <w:sz w:val="22"/>
          <w:szCs w:val="22"/>
        </w:rPr>
        <w:t>. 38427 ΕΞ 2021 Απόφαση του Υπουργού Επικρατείας, η Κοινωνία της Πληροφορίας Μ.Α.Ε. αποτελεί τον βασικό εκτελεστικό βραχίονα υποστήριξης και υλοποίησης έργων Τεχνολογιών Πληροφορικής και Επικοινωνιών (ΤΠΕ)  στο δημόσιο τομέα, καθώς και δράσεων κρατικών ενισχύσεων στις ΤΠΕ, συνδράμοντας καταλυτικά στην υλοποίηση της Βίβλου Ψηφιακού Μετασχηματισμού στην Ελλάδα.</w:t>
      </w:r>
    </w:p>
    <w:p w14:paraId="159009C3" w14:textId="77777777" w:rsidR="00195D4E" w:rsidRPr="005403CF" w:rsidRDefault="008C5114" w:rsidP="00937BF2">
      <w:pPr>
        <w:spacing w:before="240" w:line="259" w:lineRule="auto"/>
        <w:jc w:val="both"/>
        <w:rPr>
          <w:rFonts w:ascii="Tahoma" w:eastAsia="SimSun" w:hAnsi="Tahoma" w:cs="Tahoma"/>
          <w:sz w:val="22"/>
          <w:szCs w:val="22"/>
        </w:rPr>
      </w:pPr>
      <w:r w:rsidRPr="005403CF">
        <w:rPr>
          <w:rFonts w:ascii="Tahoma" w:eastAsia="SimSun" w:hAnsi="Tahoma" w:cs="Tahoma"/>
          <w:sz w:val="22"/>
          <w:szCs w:val="22"/>
        </w:rPr>
        <w:t xml:space="preserve">Η </w:t>
      </w:r>
      <w:proofErr w:type="spellStart"/>
      <w:r w:rsidRPr="005403CF">
        <w:rPr>
          <w:rFonts w:ascii="Tahoma" w:eastAsia="SimSun" w:hAnsi="Tahoma" w:cs="Tahoma"/>
          <w:sz w:val="22"/>
          <w:szCs w:val="22"/>
        </w:rPr>
        <w:t>ΚτΠ</w:t>
      </w:r>
      <w:proofErr w:type="spellEnd"/>
      <w:r w:rsidRPr="005403CF">
        <w:rPr>
          <w:rFonts w:ascii="Tahoma" w:eastAsia="SimSun" w:hAnsi="Tahoma" w:cs="Tahoma"/>
          <w:sz w:val="22"/>
          <w:szCs w:val="22"/>
        </w:rPr>
        <w:t xml:space="preserve"> ΜΑΕ συμμετέχει θεσμικά στην εξειδίκευση της ψηφιακής στρατηγικής της χώρας, σχεδιάζοντας και υλοποιώντας έργα και δράσεις ηλεκτρονικής διακυβέρνησης, παρέχοντας συνδρομή στο Υπουργείο Ψηφιακής Διακυβέρνησης σε όλες τις ενέργειες και τα έργα που αποσκοπούν: α)στην αναβάθμιση της ψηφιακής εξυπηρέτησης των πολιτών και των επιχειρήσεων, της σχέσης των πολιτών με το Δημόσιο, του περιβάλλοντος εργασίας της Δημόσιας Διοίκησης, β) την ενίσχυση της διαφάνειας και της ακεραιότητας στην λειτουργία του Δημοσίου, της </w:t>
      </w:r>
      <w:proofErr w:type="spellStart"/>
      <w:r w:rsidRPr="005403CF">
        <w:rPr>
          <w:rFonts w:ascii="Tahoma" w:eastAsia="SimSun" w:hAnsi="Tahoma" w:cs="Tahoma"/>
          <w:sz w:val="22"/>
          <w:szCs w:val="22"/>
        </w:rPr>
        <w:t>επιχειρηματικοτητας</w:t>
      </w:r>
      <w:proofErr w:type="spellEnd"/>
      <w:r w:rsidRPr="005403CF">
        <w:rPr>
          <w:rFonts w:ascii="Tahoma" w:eastAsia="SimSun" w:hAnsi="Tahoma" w:cs="Tahoma"/>
          <w:sz w:val="22"/>
          <w:szCs w:val="22"/>
        </w:rPr>
        <w:t xml:space="preserve"> και του υγιούς ανταγωνισμού και της </w:t>
      </w:r>
      <w:proofErr w:type="spellStart"/>
      <w:r w:rsidRPr="005403CF">
        <w:rPr>
          <w:rFonts w:ascii="Tahoma" w:eastAsia="SimSun" w:hAnsi="Tahoma" w:cs="Tahoma"/>
          <w:sz w:val="22"/>
          <w:szCs w:val="22"/>
        </w:rPr>
        <w:t>προσβασιμοτητας</w:t>
      </w:r>
      <w:proofErr w:type="spellEnd"/>
      <w:r w:rsidRPr="005403CF">
        <w:rPr>
          <w:rFonts w:ascii="Tahoma" w:eastAsia="SimSun" w:hAnsi="Tahoma" w:cs="Tahoma"/>
          <w:sz w:val="22"/>
          <w:szCs w:val="22"/>
        </w:rPr>
        <w:t xml:space="preserve"> όλων των πολιτών σε σύγχρονες ψηφιακές υπηρεσίες και δ) την ανάπτυξη της </w:t>
      </w:r>
      <w:proofErr w:type="spellStart"/>
      <w:r w:rsidRPr="005403CF">
        <w:rPr>
          <w:rFonts w:ascii="Tahoma" w:eastAsia="SimSun" w:hAnsi="Tahoma" w:cs="Tahoma"/>
          <w:sz w:val="22"/>
          <w:szCs w:val="22"/>
        </w:rPr>
        <w:t>διαλειτουργικότητας</w:t>
      </w:r>
      <w:proofErr w:type="spellEnd"/>
      <w:r w:rsidRPr="005403CF">
        <w:rPr>
          <w:rFonts w:ascii="Tahoma" w:eastAsia="SimSun" w:hAnsi="Tahoma" w:cs="Tahoma"/>
          <w:sz w:val="22"/>
          <w:szCs w:val="22"/>
        </w:rPr>
        <w:t xml:space="preserve"> σε όλα τα επίπεδα της Δημόσιας Διοίκησης, της συνεργασίας Δημοσίου και Ιδιωτικού Τομέα και της παραγωγικότητας και της αποδοτικότητας των δημόσιων οργανισμών.</w:t>
      </w:r>
    </w:p>
    <w:p w14:paraId="51D3465F" w14:textId="77777777" w:rsidR="00195D4E" w:rsidRPr="005403CF" w:rsidRDefault="008C5114">
      <w:pPr>
        <w:pStyle w:val="5"/>
        <w:numPr>
          <w:ilvl w:val="2"/>
          <w:numId w:val="13"/>
        </w:numPr>
        <w:jc w:val="both"/>
        <w:rPr>
          <w:rFonts w:ascii="Tahoma" w:eastAsia="SimSun" w:hAnsi="Tahoma" w:cs="Tahoma"/>
          <w:sz w:val="22"/>
          <w:szCs w:val="22"/>
        </w:rPr>
      </w:pPr>
      <w:bookmarkStart w:id="490" w:name="_Toc179808410"/>
      <w:bookmarkStart w:id="491" w:name="_Toc179816694"/>
      <w:bookmarkStart w:id="492" w:name="_Ref55370316"/>
      <w:bookmarkStart w:id="493" w:name="_Toc187401795"/>
      <w:bookmarkEnd w:id="490"/>
      <w:bookmarkEnd w:id="491"/>
      <w:proofErr w:type="spellStart"/>
      <w:r w:rsidRPr="005403CF">
        <w:rPr>
          <w:rFonts w:ascii="Tahoma" w:eastAsia="SimSun" w:hAnsi="Tahoma" w:cs="Tahoma"/>
          <w:sz w:val="22"/>
          <w:szCs w:val="22"/>
        </w:rPr>
        <w:t>Φορέ</w:t>
      </w:r>
      <w:proofErr w:type="spellEnd"/>
      <w:r w:rsidRPr="005403CF">
        <w:rPr>
          <w:rFonts w:ascii="Tahoma" w:eastAsia="SimSun" w:hAnsi="Tahoma" w:cs="Tahoma"/>
          <w:sz w:val="22"/>
          <w:szCs w:val="22"/>
        </w:rPr>
        <w:t xml:space="preserve">ας </w:t>
      </w:r>
      <w:proofErr w:type="spellStart"/>
      <w:r w:rsidRPr="005403CF">
        <w:rPr>
          <w:rFonts w:ascii="Tahoma" w:eastAsia="SimSun" w:hAnsi="Tahoma" w:cs="Tahoma"/>
          <w:sz w:val="22"/>
          <w:szCs w:val="22"/>
        </w:rPr>
        <w:t>Χρημ</w:t>
      </w:r>
      <w:proofErr w:type="spellEnd"/>
      <w:r w:rsidRPr="005403CF">
        <w:rPr>
          <w:rFonts w:ascii="Tahoma" w:eastAsia="SimSun" w:hAnsi="Tahoma" w:cs="Tahoma"/>
          <w:sz w:val="22"/>
          <w:szCs w:val="22"/>
        </w:rPr>
        <w:t>ατοδότησης</w:t>
      </w:r>
      <w:bookmarkEnd w:id="492"/>
      <w:bookmarkEnd w:id="493"/>
      <w:r w:rsidRPr="005403CF">
        <w:rPr>
          <w:rFonts w:ascii="Tahoma" w:eastAsia="SimSun" w:hAnsi="Tahoma" w:cs="Tahoma"/>
          <w:sz w:val="22"/>
          <w:szCs w:val="22"/>
        </w:rPr>
        <w:t xml:space="preserve"> </w:t>
      </w:r>
    </w:p>
    <w:p w14:paraId="313F7DC2" w14:textId="77777777" w:rsidR="00195D4E" w:rsidRPr="005403CF" w:rsidRDefault="008C5114" w:rsidP="00937BF2">
      <w:pPr>
        <w:spacing w:before="240"/>
        <w:jc w:val="both"/>
        <w:rPr>
          <w:rFonts w:ascii="Tahoma" w:eastAsia="SimSun" w:hAnsi="Tahoma" w:cs="Tahoma"/>
          <w:sz w:val="22"/>
          <w:szCs w:val="22"/>
        </w:rPr>
      </w:pPr>
      <w:r w:rsidRPr="005403CF">
        <w:rPr>
          <w:rFonts w:ascii="Tahoma" w:eastAsia="SimSun" w:hAnsi="Tahoma" w:cs="Tahoma"/>
          <w:sz w:val="22"/>
          <w:szCs w:val="22"/>
        </w:rPr>
        <w:lastRenderedPageBreak/>
        <w:t xml:space="preserve">Το Υπουργείο Ψηφιακής Διακυβέρνησης, ως Φορέας Χρηματοδότησης, θα προχωρήσει στις απαιτούμενες ενέργειες για τη χρηματοδότηση του Έργου και την εξασφάλιση των αναγκαίων πιστώσεων, μέσω του Εθνικού Σχεδίου Ανάκαμψης και Ανθεκτικότητας Ελλάδα 2.0, με σκοπό τον εκσυγχρονισμό και την </w:t>
      </w:r>
      <w:proofErr w:type="spellStart"/>
      <w:r w:rsidRPr="005403CF">
        <w:rPr>
          <w:rFonts w:ascii="Tahoma" w:eastAsia="SimSun" w:hAnsi="Tahoma" w:cs="Tahoma"/>
          <w:sz w:val="22"/>
          <w:szCs w:val="22"/>
        </w:rPr>
        <w:t>ψηφιοποίηση</w:t>
      </w:r>
      <w:proofErr w:type="spellEnd"/>
      <w:r w:rsidRPr="005403CF">
        <w:rPr>
          <w:rFonts w:ascii="Tahoma" w:eastAsia="SimSun" w:hAnsi="Tahoma" w:cs="Tahoma"/>
          <w:sz w:val="22"/>
          <w:szCs w:val="22"/>
        </w:rPr>
        <w:t xml:space="preserve"> κρίσιμων διαδικασιών σε νευραλγικούς τομείς της χώρας, όπως είναι η Ναυτιλία, στο πλαίσιο της εφαρμογής και ανάπτυξης της ευρύτερης προσπάθειας του Ψηφιακού Μετασχηματισμού του Δημοσίου.</w:t>
      </w:r>
    </w:p>
    <w:p w14:paraId="7E5B8328" w14:textId="77777777" w:rsidR="00195D4E" w:rsidRPr="005403CF" w:rsidRDefault="008C5114" w:rsidP="00937BF2">
      <w:pPr>
        <w:spacing w:before="240"/>
        <w:jc w:val="both"/>
        <w:rPr>
          <w:rFonts w:ascii="Tahoma" w:eastAsia="SimSun" w:hAnsi="Tahoma" w:cs="Tahoma"/>
          <w:sz w:val="22"/>
          <w:szCs w:val="22"/>
        </w:rPr>
      </w:pPr>
      <w:r w:rsidRPr="005403CF">
        <w:rPr>
          <w:rFonts w:ascii="Tahoma" w:eastAsia="SimSun" w:hAnsi="Tahoma" w:cs="Tahoma"/>
          <w:sz w:val="22"/>
          <w:szCs w:val="22"/>
        </w:rPr>
        <w:t>Το Εθνικό Σχέδιο Ανάκαμψης και Ανθεκτικότητας Ελλάδα 2.0 εγκρίθηκε στις 13 Ιουλίου 2021 από το Συμβούλιο Οικονομικών Δημοσιονομικών Θεμάτων της Ευρωπαϊκής Ένωσης (</w:t>
      </w:r>
      <w:proofErr w:type="spellStart"/>
      <w:r w:rsidRPr="005403CF">
        <w:rPr>
          <w:rFonts w:ascii="Tahoma" w:eastAsia="SimSun" w:hAnsi="Tahoma" w:cs="Tahoma"/>
          <w:sz w:val="22"/>
          <w:szCs w:val="22"/>
        </w:rPr>
        <w:t>Ecofin</w:t>
      </w:r>
      <w:proofErr w:type="spellEnd"/>
      <w:r w:rsidRPr="005403CF">
        <w:rPr>
          <w:rFonts w:ascii="Tahoma" w:eastAsia="SimSun" w:hAnsi="Tahoma" w:cs="Tahoma"/>
          <w:sz w:val="22"/>
          <w:szCs w:val="22"/>
        </w:rPr>
        <w:t>). Το «Ελλάδα 2.0» περιλαμβάνει 106 επενδύσεις και 68 μεταρρυθμίσεις, κατανεμημένες σε 4 πυλώνες και συγκεντρώνει 31,16 δισ. ευρώ εκ των οποίων ευρωπαϊκοί πόροι 30,5 δισ. Ευρώ (18,43 δισ. ευρώ ενισχύσεις και 12,73δισ. ευρώ δάνεια) για να κινητοποιήσει 60 δισ. ευρώ συνολικές επενδύσεις στη χώρα στα επόμενα πέντε χρόνια.</w:t>
      </w:r>
    </w:p>
    <w:p w14:paraId="17C38F98" w14:textId="77777777" w:rsidR="00195D4E" w:rsidRPr="005403CF" w:rsidRDefault="00195D4E">
      <w:pPr>
        <w:jc w:val="both"/>
        <w:rPr>
          <w:rFonts w:ascii="Tahoma" w:eastAsia="SimSun" w:hAnsi="Tahoma" w:cs="Tahoma"/>
          <w:sz w:val="22"/>
          <w:szCs w:val="22"/>
        </w:rPr>
      </w:pPr>
    </w:p>
    <w:p w14:paraId="446869A6" w14:textId="77777777" w:rsidR="00195D4E" w:rsidRPr="005403CF" w:rsidRDefault="008C5114">
      <w:pPr>
        <w:pStyle w:val="5"/>
        <w:numPr>
          <w:ilvl w:val="2"/>
          <w:numId w:val="13"/>
        </w:numPr>
        <w:jc w:val="both"/>
        <w:rPr>
          <w:rFonts w:ascii="Tahoma" w:eastAsia="SimSun" w:hAnsi="Tahoma" w:cs="Tahoma"/>
          <w:sz w:val="22"/>
          <w:szCs w:val="22"/>
        </w:rPr>
      </w:pPr>
      <w:bookmarkStart w:id="494" w:name="_Ref55370267"/>
      <w:bookmarkStart w:id="495" w:name="_Toc187401796"/>
      <w:proofErr w:type="spellStart"/>
      <w:r w:rsidRPr="005403CF">
        <w:rPr>
          <w:rFonts w:ascii="Tahoma" w:eastAsia="SimSun" w:hAnsi="Tahoma" w:cs="Tahoma"/>
          <w:sz w:val="22"/>
          <w:szCs w:val="22"/>
        </w:rPr>
        <w:t>Κύριος</w:t>
      </w:r>
      <w:proofErr w:type="spellEnd"/>
      <w:r w:rsidRPr="005403CF">
        <w:rPr>
          <w:rFonts w:ascii="Tahoma" w:eastAsia="SimSun" w:hAnsi="Tahoma" w:cs="Tahoma"/>
          <w:sz w:val="22"/>
          <w:szCs w:val="22"/>
        </w:rPr>
        <w:t xml:space="preserve"> </w:t>
      </w:r>
      <w:proofErr w:type="spellStart"/>
      <w:r w:rsidRPr="005403CF">
        <w:rPr>
          <w:rFonts w:ascii="Tahoma" w:eastAsia="SimSun" w:hAnsi="Tahoma" w:cs="Tahoma"/>
          <w:sz w:val="22"/>
          <w:szCs w:val="22"/>
        </w:rPr>
        <w:t>του</w:t>
      </w:r>
      <w:proofErr w:type="spellEnd"/>
      <w:r w:rsidRPr="005403CF">
        <w:rPr>
          <w:rFonts w:ascii="Tahoma" w:eastAsia="SimSun" w:hAnsi="Tahoma" w:cs="Tahoma"/>
          <w:sz w:val="22"/>
          <w:szCs w:val="22"/>
        </w:rPr>
        <w:t xml:space="preserve"> </w:t>
      </w:r>
      <w:proofErr w:type="spellStart"/>
      <w:r w:rsidRPr="005403CF">
        <w:rPr>
          <w:rFonts w:ascii="Tahoma" w:eastAsia="SimSun" w:hAnsi="Tahoma" w:cs="Tahoma"/>
          <w:sz w:val="22"/>
          <w:szCs w:val="22"/>
        </w:rPr>
        <w:t>Έργου</w:t>
      </w:r>
      <w:proofErr w:type="spellEnd"/>
      <w:r w:rsidRPr="005403CF">
        <w:rPr>
          <w:rFonts w:ascii="Tahoma" w:eastAsia="SimSun" w:hAnsi="Tahoma" w:cs="Tahoma"/>
          <w:sz w:val="22"/>
          <w:szCs w:val="22"/>
        </w:rPr>
        <w:t xml:space="preserve"> – </w:t>
      </w:r>
      <w:proofErr w:type="spellStart"/>
      <w:r w:rsidRPr="005403CF">
        <w:rPr>
          <w:rFonts w:ascii="Tahoma" w:eastAsia="SimSun" w:hAnsi="Tahoma" w:cs="Tahoma"/>
          <w:sz w:val="22"/>
          <w:szCs w:val="22"/>
        </w:rPr>
        <w:t>Φορέ</w:t>
      </w:r>
      <w:proofErr w:type="spellEnd"/>
      <w:r w:rsidRPr="005403CF">
        <w:rPr>
          <w:rFonts w:ascii="Tahoma" w:eastAsia="SimSun" w:hAnsi="Tahoma" w:cs="Tahoma"/>
          <w:sz w:val="22"/>
          <w:szCs w:val="22"/>
        </w:rPr>
        <w:t xml:space="preserve">ας </w:t>
      </w:r>
      <w:proofErr w:type="spellStart"/>
      <w:r w:rsidRPr="005403CF">
        <w:rPr>
          <w:rFonts w:ascii="Tahoma" w:eastAsia="SimSun" w:hAnsi="Tahoma" w:cs="Tahoma"/>
          <w:sz w:val="22"/>
          <w:szCs w:val="22"/>
        </w:rPr>
        <w:t>Λειτουργί</w:t>
      </w:r>
      <w:proofErr w:type="spellEnd"/>
      <w:r w:rsidRPr="005403CF">
        <w:rPr>
          <w:rFonts w:ascii="Tahoma" w:eastAsia="SimSun" w:hAnsi="Tahoma" w:cs="Tahoma"/>
          <w:sz w:val="22"/>
          <w:szCs w:val="22"/>
        </w:rPr>
        <w:t>ας</w:t>
      </w:r>
      <w:bookmarkEnd w:id="494"/>
      <w:bookmarkEnd w:id="495"/>
    </w:p>
    <w:p w14:paraId="74A9DE51" w14:textId="77777777" w:rsidR="00195D4E" w:rsidRPr="005403CF" w:rsidRDefault="008C5114" w:rsidP="00937BF2">
      <w:pPr>
        <w:spacing w:before="240"/>
        <w:jc w:val="both"/>
        <w:rPr>
          <w:rFonts w:ascii="Tahoma" w:eastAsia="SimSun" w:hAnsi="Tahoma" w:cs="Tahoma"/>
          <w:sz w:val="22"/>
          <w:szCs w:val="22"/>
        </w:rPr>
      </w:pPr>
      <w:r w:rsidRPr="005403CF">
        <w:rPr>
          <w:rFonts w:ascii="Tahoma" w:eastAsia="SimSun" w:hAnsi="Tahoma" w:cs="Tahoma"/>
          <w:sz w:val="22"/>
          <w:szCs w:val="22"/>
        </w:rPr>
        <w:t>Κύριος του έργου και φορέας λειτουργίας είναι το Υπουργείο Ναυτιλίας και Νησιωτικής Πολιτικής, το οποίο είναι υπεύθυνο για θέματα που αφορούν τη ναυτιλία, τη ναυτική εκπαίδευση, τις θαλάσσιες μεταφορές, καθώς και την ανάπτυξη των νησιών. Σκοπός του είναι η προώθηση της ναυτιλιακής πολιτικής και η ενίσχυση της νησιωτικής ανάπτυξης. Πιο συγκεκριμένα, οι κύριες αρμοδιότητες του περιλαμβάνουν:</w:t>
      </w:r>
    </w:p>
    <w:p w14:paraId="33C2C189" w14:textId="77777777" w:rsidR="00195D4E" w:rsidRPr="005403CF" w:rsidRDefault="008C5114" w:rsidP="008C5114">
      <w:pPr>
        <w:pStyle w:val="af2"/>
        <w:numPr>
          <w:ilvl w:val="0"/>
          <w:numId w:val="82"/>
        </w:numPr>
        <w:spacing w:before="240"/>
        <w:jc w:val="both"/>
        <w:rPr>
          <w:rFonts w:ascii="Tahoma" w:hAnsi="Tahoma" w:cs="Tahoma"/>
          <w:sz w:val="22"/>
          <w:szCs w:val="22"/>
        </w:rPr>
      </w:pPr>
      <w:r w:rsidRPr="005403CF">
        <w:rPr>
          <w:rFonts w:ascii="Tahoma" w:eastAsia="SimSun" w:hAnsi="Tahoma" w:cs="Tahoma"/>
          <w:sz w:val="22"/>
          <w:szCs w:val="22"/>
        </w:rPr>
        <w:t>Ρυθμιστικά ζητήματα ναυτιλίας: Διαμόρφωση και εφαρμογή πολιτικών για τη ναυτιλία και την ασφάλεια στη θάλασσα.</w:t>
      </w:r>
    </w:p>
    <w:p w14:paraId="51878534" w14:textId="77777777" w:rsidR="00195D4E" w:rsidRPr="005403CF" w:rsidRDefault="008C5114" w:rsidP="008C5114">
      <w:pPr>
        <w:pStyle w:val="af2"/>
        <w:numPr>
          <w:ilvl w:val="0"/>
          <w:numId w:val="82"/>
        </w:numPr>
        <w:spacing w:before="240"/>
        <w:jc w:val="both"/>
        <w:rPr>
          <w:rFonts w:ascii="Tahoma" w:hAnsi="Tahoma" w:cs="Tahoma"/>
          <w:sz w:val="22"/>
          <w:szCs w:val="22"/>
        </w:rPr>
      </w:pPr>
      <w:r w:rsidRPr="005403CF">
        <w:rPr>
          <w:rFonts w:ascii="Tahoma" w:eastAsia="SimSun" w:hAnsi="Tahoma" w:cs="Tahoma"/>
          <w:sz w:val="22"/>
          <w:szCs w:val="22"/>
        </w:rPr>
        <w:t>Στήριξη νησιών: Ανάπτυξη προγραμμάτων και πολιτικών για την υποστήριξη των νησιωτικών περιοχών.</w:t>
      </w:r>
    </w:p>
    <w:p w14:paraId="570DECF6" w14:textId="77777777" w:rsidR="00195D4E" w:rsidRPr="005403CF" w:rsidRDefault="008C5114" w:rsidP="008C5114">
      <w:pPr>
        <w:pStyle w:val="af2"/>
        <w:numPr>
          <w:ilvl w:val="0"/>
          <w:numId w:val="82"/>
        </w:numPr>
        <w:spacing w:before="240"/>
        <w:jc w:val="both"/>
        <w:rPr>
          <w:rFonts w:ascii="Tahoma" w:hAnsi="Tahoma" w:cs="Tahoma"/>
          <w:sz w:val="22"/>
          <w:szCs w:val="22"/>
        </w:rPr>
      </w:pPr>
      <w:r w:rsidRPr="005403CF">
        <w:rPr>
          <w:rFonts w:ascii="Tahoma" w:eastAsia="SimSun" w:hAnsi="Tahoma" w:cs="Tahoma"/>
          <w:sz w:val="22"/>
          <w:szCs w:val="22"/>
        </w:rPr>
        <w:t>Ναυτική εκπαίδευση: Διασφάλιση ποιότητας στην εκπαίδευση των ναυτικών και στην εκπαίδευση στις ναυτικές σχολές.</w:t>
      </w:r>
    </w:p>
    <w:p w14:paraId="4C4887BC" w14:textId="77777777" w:rsidR="00195D4E" w:rsidRPr="005403CF" w:rsidRDefault="008C5114" w:rsidP="008C5114">
      <w:pPr>
        <w:pStyle w:val="af2"/>
        <w:numPr>
          <w:ilvl w:val="0"/>
          <w:numId w:val="82"/>
        </w:numPr>
        <w:spacing w:before="240"/>
        <w:jc w:val="both"/>
        <w:rPr>
          <w:rFonts w:ascii="Tahoma" w:hAnsi="Tahoma" w:cs="Tahoma"/>
          <w:sz w:val="22"/>
          <w:szCs w:val="22"/>
        </w:rPr>
      </w:pPr>
      <w:r w:rsidRPr="005403CF">
        <w:rPr>
          <w:rFonts w:ascii="Tahoma" w:eastAsia="SimSun" w:hAnsi="Tahoma" w:cs="Tahoma"/>
          <w:sz w:val="22"/>
          <w:szCs w:val="22"/>
        </w:rPr>
        <w:t>Διαχείριση λιμένων: Επιτήρηση και ανάπτυξη των λιμένων της χώρας.</w:t>
      </w:r>
    </w:p>
    <w:p w14:paraId="158C267E" w14:textId="77777777" w:rsidR="00195D4E" w:rsidRPr="005403CF" w:rsidRDefault="008C5114" w:rsidP="008C5114">
      <w:pPr>
        <w:pStyle w:val="af2"/>
        <w:numPr>
          <w:ilvl w:val="0"/>
          <w:numId w:val="82"/>
        </w:numPr>
        <w:spacing w:before="240"/>
        <w:jc w:val="both"/>
        <w:rPr>
          <w:rFonts w:ascii="Tahoma" w:eastAsia="SimSun" w:hAnsi="Tahoma" w:cs="Tahoma"/>
          <w:sz w:val="22"/>
          <w:szCs w:val="22"/>
        </w:rPr>
      </w:pPr>
      <w:r w:rsidRPr="005403CF">
        <w:rPr>
          <w:rFonts w:ascii="Tahoma" w:eastAsia="SimSun" w:hAnsi="Tahoma" w:cs="Tahoma"/>
          <w:sz w:val="22"/>
          <w:szCs w:val="22"/>
        </w:rPr>
        <w:t xml:space="preserve">Προστασία περιβάλλοντος: Προώθηση περιβαλλοντικών πολιτικών σχετικών με τη ναυτιλία. </w:t>
      </w:r>
    </w:p>
    <w:p w14:paraId="3CAD7888" w14:textId="77777777" w:rsidR="00195D4E" w:rsidRPr="005403CF" w:rsidRDefault="008C5114" w:rsidP="00937BF2">
      <w:pPr>
        <w:spacing w:before="240"/>
        <w:jc w:val="both"/>
        <w:rPr>
          <w:rFonts w:ascii="Tahoma" w:eastAsia="SimSun" w:hAnsi="Tahoma" w:cs="Tahoma"/>
          <w:sz w:val="22"/>
          <w:szCs w:val="22"/>
        </w:rPr>
      </w:pPr>
      <w:r w:rsidRPr="005403CF">
        <w:rPr>
          <w:rFonts w:ascii="Tahoma" w:eastAsia="SimSun" w:hAnsi="Tahoma" w:cs="Tahoma"/>
          <w:sz w:val="22"/>
          <w:szCs w:val="22"/>
        </w:rPr>
        <w:t xml:space="preserve">Το Υπουργείο Ναυτιλίας και Νησιωτικής Πολιτικής είναι αρμόδιο και υπεύθυνο για τη λειτουργία ναυτολογίου (ενδεικτικά ΚΔΝΔ Αρ.47, 187/1973 (ΦΕΚ Α' 261) και μεταγενέστερες διατάξεις που υπερισχύουν), σύμφωνα με τις ισχύουσες νομικές ρυθμίσεις και τις αρχές της ναυτιλιακής διοίκησης. Το ναυτολόγιο αποτελεί αναπόσπαστο κομμάτι της ναυτικής νομοθεσίας και ειδικότερα δε του ναυτικού επαγγέλματος. Η ναυτική νομοθεσία διέπει επίσης τις διαδικασίες νηολόγησης και τη λειτουργία των πλοίων, σχετιζόμενες άμεσα με το νηολόγιο </w:t>
      </w:r>
      <w:proofErr w:type="spellStart"/>
      <w:r w:rsidRPr="005403CF">
        <w:rPr>
          <w:rFonts w:ascii="Tahoma" w:eastAsia="SimSun" w:hAnsi="Tahoma" w:cs="Tahoma"/>
          <w:sz w:val="22"/>
          <w:szCs w:val="22"/>
        </w:rPr>
        <w:t>καθ’αυτό</w:t>
      </w:r>
      <w:proofErr w:type="spellEnd"/>
      <w:r w:rsidRPr="005403CF">
        <w:rPr>
          <w:rFonts w:ascii="Tahoma" w:eastAsia="SimSun" w:hAnsi="Tahoma" w:cs="Tahoma"/>
          <w:sz w:val="22"/>
          <w:szCs w:val="22"/>
        </w:rPr>
        <w:t xml:space="preserve">. Σύμφωνα με τον Κώδικα Νηολογίου (Ν. 2321/1995), το Υπουργείο Ναυτιλίας είναι υπεύθυνο για την τήρηση του νηολογίου και την εγγραφή πλοίων, αλλά και την επιτήρηση και τον έλεγχο της λειτουργίας του, διασφαλίζοντας τη συμμόρφωση με τις διεθνείς και εθνικές νομικές απαιτήσεις, μία εκ των οποίων είναι το ναυτολόγιο (στο οποίο αποτυπώνονται και στοιχεία νηολογήσεως). </w:t>
      </w:r>
    </w:p>
    <w:p w14:paraId="65F5BB31" w14:textId="77777777" w:rsidR="00195D4E" w:rsidRPr="005403CF" w:rsidRDefault="00195D4E">
      <w:pPr>
        <w:jc w:val="both"/>
        <w:rPr>
          <w:rFonts w:ascii="Tahoma" w:eastAsia="SimSun" w:hAnsi="Tahoma" w:cs="Tahoma"/>
          <w:sz w:val="22"/>
          <w:szCs w:val="22"/>
        </w:rPr>
      </w:pPr>
    </w:p>
    <w:p w14:paraId="1F1B3313" w14:textId="77777777" w:rsidR="00195D4E" w:rsidRPr="005403CF" w:rsidRDefault="008C5114">
      <w:pPr>
        <w:pStyle w:val="5"/>
        <w:numPr>
          <w:ilvl w:val="2"/>
          <w:numId w:val="13"/>
        </w:numPr>
        <w:ind w:left="567"/>
        <w:jc w:val="both"/>
        <w:rPr>
          <w:rFonts w:ascii="Tahoma" w:eastAsia="SimSun" w:hAnsi="Tahoma" w:cs="Tahoma"/>
          <w:sz w:val="22"/>
          <w:szCs w:val="22"/>
          <w:lang w:val="el-GR"/>
        </w:rPr>
      </w:pPr>
      <w:bookmarkStart w:id="496" w:name="_Ref55370327"/>
      <w:bookmarkStart w:id="497" w:name="_Ref151372827"/>
      <w:bookmarkStart w:id="498" w:name="_Toc187401797"/>
      <w:r w:rsidRPr="005403CF">
        <w:rPr>
          <w:rFonts w:ascii="Tahoma" w:eastAsia="SimSun" w:hAnsi="Tahoma" w:cs="Tahoma"/>
          <w:b w:val="0"/>
          <w:sz w:val="22"/>
          <w:szCs w:val="22"/>
          <w:lang w:val="el-GR"/>
        </w:rPr>
        <w:t>Όργανα &amp; Επιτροπές Παρακολούθησης, Διακυβέρνησης και Ελέγχου του Έργου</w:t>
      </w:r>
      <w:bookmarkEnd w:id="496"/>
      <w:bookmarkEnd w:id="497"/>
      <w:bookmarkEnd w:id="498"/>
      <w:r w:rsidRPr="005403CF">
        <w:rPr>
          <w:rFonts w:ascii="Tahoma" w:hAnsi="Tahoma" w:cs="Tahoma"/>
          <w:lang w:val="el-GR"/>
        </w:rPr>
        <w:br w:type="page"/>
      </w:r>
    </w:p>
    <w:p w14:paraId="7183256F" w14:textId="77777777" w:rsidR="00195D4E" w:rsidRPr="005403CF" w:rsidRDefault="008C5114" w:rsidP="00937BF2">
      <w:pPr>
        <w:ind w:left="63"/>
        <w:jc w:val="both"/>
        <w:rPr>
          <w:rFonts w:ascii="Tahoma" w:eastAsia="SimSun" w:hAnsi="Tahoma" w:cs="Tahoma"/>
          <w:sz w:val="22"/>
          <w:szCs w:val="22"/>
        </w:rPr>
      </w:pPr>
      <w:r w:rsidRPr="005403CF">
        <w:rPr>
          <w:rFonts w:ascii="Tahoma" w:hAnsi="Tahoma" w:cs="Tahoma"/>
          <w:sz w:val="22"/>
          <w:szCs w:val="22"/>
        </w:rPr>
        <w:lastRenderedPageBreak/>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4F4002BE" w14:textId="77777777" w:rsidR="00195D4E" w:rsidRPr="005403CF" w:rsidRDefault="008C5114" w:rsidP="00937BF2">
      <w:pPr>
        <w:pStyle w:val="af2"/>
        <w:numPr>
          <w:ilvl w:val="0"/>
          <w:numId w:val="11"/>
        </w:numPr>
        <w:spacing w:before="240"/>
        <w:ind w:left="0" w:firstLine="6"/>
        <w:jc w:val="both"/>
        <w:rPr>
          <w:rFonts w:ascii="Tahoma" w:hAnsi="Tahoma" w:cs="Tahoma"/>
          <w:b/>
          <w:sz w:val="22"/>
          <w:szCs w:val="22"/>
        </w:rPr>
      </w:pPr>
      <w:r w:rsidRPr="005403CF">
        <w:rPr>
          <w:rFonts w:ascii="Tahoma" w:hAnsi="Tahoma" w:cs="Tahoma"/>
          <w:b/>
          <w:sz w:val="22"/>
          <w:szCs w:val="22"/>
        </w:rPr>
        <w:t>Επιτροπή Εποπτείας Προγραμματικής Συμφωνίας (ΕΕΠΣ)</w:t>
      </w:r>
    </w:p>
    <w:p w14:paraId="65B610C2" w14:textId="77777777" w:rsidR="00195D4E" w:rsidRPr="005403CF" w:rsidRDefault="008C5114" w:rsidP="00937BF2">
      <w:pPr>
        <w:spacing w:before="240"/>
        <w:jc w:val="both"/>
        <w:rPr>
          <w:rFonts w:ascii="Tahoma" w:hAnsi="Tahoma" w:cs="Tahoma"/>
          <w:sz w:val="22"/>
          <w:szCs w:val="22"/>
        </w:rPr>
      </w:pPr>
      <w:r w:rsidRPr="005403CF">
        <w:rPr>
          <w:rFonts w:ascii="Tahoma" w:hAnsi="Tahoma" w:cs="Tahoma"/>
          <w:sz w:val="22"/>
          <w:szCs w:val="22"/>
        </w:rPr>
        <w:t xml:space="preserve">Η ΕΕΠΣ:  </w:t>
      </w:r>
    </w:p>
    <w:p w14:paraId="14ADC53C" w14:textId="77777777" w:rsidR="00195D4E" w:rsidRPr="005403CF" w:rsidRDefault="008C5114" w:rsidP="008C5114">
      <w:pPr>
        <w:numPr>
          <w:ilvl w:val="0"/>
          <w:numId w:val="47"/>
        </w:numPr>
        <w:shd w:val="clear" w:color="auto" w:fill="FFFFFF"/>
        <w:spacing w:before="240"/>
        <w:ind w:left="714" w:hanging="357"/>
        <w:jc w:val="both"/>
        <w:rPr>
          <w:rFonts w:ascii="Tahoma" w:hAnsi="Tahoma" w:cs="Tahoma"/>
          <w:color w:val="333333"/>
          <w:sz w:val="22"/>
          <w:szCs w:val="22"/>
          <w:lang w:eastAsia="en-US"/>
        </w:rPr>
      </w:pPr>
      <w:r w:rsidRPr="005403CF">
        <w:rPr>
          <w:rFonts w:ascii="Tahoma" w:hAnsi="Tahoma" w:cs="Tahoma"/>
          <w:color w:val="333333"/>
          <w:sz w:val="22"/>
          <w:szCs w:val="22"/>
        </w:rPr>
        <w:t>Είναι υπεύθυνη για το συντονισμό και την παρακολούθηση όλων των εργασιών που απαιτούνται για την εκτέλεση της Προγραμματικής Συμφωνίας.</w:t>
      </w:r>
    </w:p>
    <w:p w14:paraId="697451B5" w14:textId="77777777" w:rsidR="00195D4E" w:rsidRPr="005403CF" w:rsidRDefault="008C5114" w:rsidP="008C5114">
      <w:pPr>
        <w:numPr>
          <w:ilvl w:val="0"/>
          <w:numId w:val="47"/>
        </w:numPr>
        <w:shd w:val="clear" w:color="auto" w:fill="FFFFFF"/>
        <w:spacing w:before="240"/>
        <w:ind w:left="714" w:hanging="357"/>
        <w:jc w:val="both"/>
        <w:rPr>
          <w:rFonts w:ascii="Tahoma" w:hAnsi="Tahoma" w:cs="Tahoma"/>
          <w:color w:val="333333"/>
          <w:sz w:val="22"/>
          <w:szCs w:val="22"/>
        </w:rPr>
      </w:pPr>
      <w:r w:rsidRPr="005403CF">
        <w:rPr>
          <w:rFonts w:ascii="Tahoma" w:hAnsi="Tahoma" w:cs="Tahoma"/>
          <w:color w:val="333333"/>
          <w:sz w:val="22"/>
          <w:szCs w:val="22"/>
        </w:rPr>
        <w:t>Εισηγείται στα αρμόδια όργανα των συμβαλλόμενων μερών κάθε αναγκαίο μέτρο και ενέργεια για την υλοποίηση της Προγραμματικής Συμφωνίας.</w:t>
      </w:r>
    </w:p>
    <w:p w14:paraId="2E6F6E76" w14:textId="77777777" w:rsidR="00195D4E" w:rsidRPr="005403CF" w:rsidRDefault="008C5114" w:rsidP="008C5114">
      <w:pPr>
        <w:numPr>
          <w:ilvl w:val="0"/>
          <w:numId w:val="47"/>
        </w:numPr>
        <w:shd w:val="clear" w:color="auto" w:fill="FFFFFF"/>
        <w:spacing w:before="240"/>
        <w:ind w:left="714" w:hanging="357"/>
        <w:jc w:val="both"/>
        <w:rPr>
          <w:rFonts w:ascii="Tahoma" w:hAnsi="Tahoma" w:cs="Tahoma"/>
          <w:color w:val="333333"/>
          <w:sz w:val="22"/>
          <w:szCs w:val="22"/>
        </w:rPr>
      </w:pPr>
      <w:r w:rsidRPr="005403CF">
        <w:rPr>
          <w:rFonts w:ascii="Tahoma" w:hAnsi="Tahoma" w:cs="Tahoma"/>
          <w:color w:val="333333"/>
          <w:sz w:val="22"/>
          <w:szCs w:val="22"/>
        </w:rPr>
        <w:t xml:space="preserve">Εισηγείται την έγκριση για την έναρξη των διαδικασιών της επόμενης φάσης της Προγραμματικής Συμφωνίας. </w:t>
      </w:r>
    </w:p>
    <w:p w14:paraId="03ED7951" w14:textId="77777777" w:rsidR="00195D4E" w:rsidRPr="005403CF" w:rsidRDefault="008C5114" w:rsidP="008C5114">
      <w:pPr>
        <w:numPr>
          <w:ilvl w:val="0"/>
          <w:numId w:val="47"/>
        </w:numPr>
        <w:shd w:val="clear" w:color="auto" w:fill="FFFFFF"/>
        <w:spacing w:before="240"/>
        <w:ind w:left="714" w:hanging="357"/>
        <w:jc w:val="both"/>
        <w:rPr>
          <w:rFonts w:ascii="Tahoma" w:hAnsi="Tahoma" w:cs="Tahoma"/>
          <w:color w:val="333333"/>
          <w:sz w:val="22"/>
          <w:szCs w:val="22"/>
        </w:rPr>
      </w:pPr>
      <w:r w:rsidRPr="005403CF">
        <w:rPr>
          <w:rFonts w:ascii="Tahoma" w:hAnsi="Tahoma" w:cs="Tahoma"/>
          <w:color w:val="333333"/>
          <w:sz w:val="22"/>
          <w:szCs w:val="22"/>
        </w:rPr>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4853C0BD" w14:textId="77777777" w:rsidR="00195D4E" w:rsidRPr="005403CF" w:rsidRDefault="00195D4E">
      <w:pPr>
        <w:ind w:hanging="294"/>
        <w:jc w:val="both"/>
        <w:rPr>
          <w:rFonts w:ascii="Tahoma" w:hAnsi="Tahoma" w:cs="Tahoma"/>
          <w:sz w:val="22"/>
          <w:szCs w:val="22"/>
        </w:rPr>
      </w:pPr>
    </w:p>
    <w:p w14:paraId="5015E1DC" w14:textId="77777777" w:rsidR="00195D4E" w:rsidRPr="005403CF" w:rsidRDefault="008C5114">
      <w:pPr>
        <w:pStyle w:val="af2"/>
        <w:numPr>
          <w:ilvl w:val="0"/>
          <w:numId w:val="11"/>
        </w:numPr>
        <w:ind w:left="0" w:hanging="294"/>
        <w:jc w:val="both"/>
        <w:rPr>
          <w:rFonts w:ascii="Tahoma" w:hAnsi="Tahoma" w:cs="Tahoma"/>
          <w:b/>
          <w:sz w:val="22"/>
          <w:szCs w:val="22"/>
        </w:rPr>
      </w:pPr>
      <w:r w:rsidRPr="005403CF">
        <w:rPr>
          <w:rFonts w:ascii="Tahoma" w:hAnsi="Tahoma" w:cs="Tahoma"/>
          <w:b/>
          <w:sz w:val="22"/>
          <w:szCs w:val="22"/>
        </w:rPr>
        <w:t>Ομάδα Διοίκησης Έργου (ΟΔΕ)</w:t>
      </w:r>
    </w:p>
    <w:p w14:paraId="72868E89" w14:textId="77777777" w:rsidR="00195D4E" w:rsidRPr="005403CF" w:rsidRDefault="008C5114" w:rsidP="00937BF2">
      <w:pPr>
        <w:spacing w:before="240"/>
        <w:jc w:val="both"/>
        <w:rPr>
          <w:rFonts w:ascii="Tahoma" w:hAnsi="Tahoma" w:cs="Tahoma"/>
          <w:sz w:val="22"/>
          <w:szCs w:val="22"/>
        </w:rPr>
      </w:pPr>
      <w:r w:rsidRPr="005403CF">
        <w:rPr>
          <w:rFonts w:ascii="Tahoma" w:hAnsi="Tahoma" w:cs="Tahoma"/>
          <w:sz w:val="22"/>
          <w:szCs w:val="22"/>
        </w:rPr>
        <w:t>Την ευθύνη της εκτέλεσης της σύμβασης έχει ο Ανάδοχος ο οποίος υποχρεούται να υποβάλλει στην προσφορά του ολοκληρωμένη πρόταση για το σχήμα διοίκησης του Έργου. Τυχόν μεταβολές στο σχήμα διοίκησης του Έργου θα τελούν πάντα υπό την έγκριση της Αναθέτουσας Αρχής του έργου.</w:t>
      </w:r>
    </w:p>
    <w:p w14:paraId="2F1700E7" w14:textId="77777777" w:rsidR="00195D4E" w:rsidRPr="005403CF" w:rsidRDefault="008C5114" w:rsidP="00937BF2">
      <w:pPr>
        <w:spacing w:before="240"/>
        <w:jc w:val="both"/>
        <w:rPr>
          <w:rFonts w:ascii="Tahoma" w:hAnsi="Tahoma" w:cs="Tahoma"/>
          <w:sz w:val="22"/>
          <w:szCs w:val="22"/>
        </w:rPr>
      </w:pPr>
      <w:r w:rsidRPr="005403CF">
        <w:rPr>
          <w:rFonts w:ascii="Tahoma" w:hAnsi="Tahoma" w:cs="Tahoma"/>
          <w:sz w:val="22"/>
          <w:szCs w:val="22"/>
        </w:rPr>
        <w:t>Για την διαχείριση και διοίκηση του Έργου από πλευράς του Υπουργείου Ναυτιλίας και Νησιωτικής Πολιτικής θα οριστεί «Ομάδα Διοίκησης Έργου (Ο.Δ.Ε.)». Η Ο.Δ.Ε. παρακολουθεί την πορεία των εργασιών σε όλο το διάστημα του Έργου, συντονίζει τις ενέργειες Αναθέτουσας και Αναδόχου και έχει τη γενική εποπτεία της πορείας των εργασιών και των συμβατικών υποχρεώσεων του Αναδόχου.</w:t>
      </w:r>
    </w:p>
    <w:p w14:paraId="208A5D62" w14:textId="77777777" w:rsidR="00195D4E" w:rsidRPr="005403CF" w:rsidRDefault="008C5114" w:rsidP="00937BF2">
      <w:pPr>
        <w:spacing w:before="240"/>
        <w:jc w:val="both"/>
        <w:rPr>
          <w:rFonts w:ascii="Tahoma" w:hAnsi="Tahoma" w:cs="Tahoma"/>
          <w:sz w:val="22"/>
          <w:szCs w:val="22"/>
        </w:rPr>
      </w:pPr>
      <w:r w:rsidRPr="005403CF">
        <w:rPr>
          <w:rFonts w:ascii="Tahoma" w:hAnsi="Tahoma" w:cs="Tahoma"/>
          <w:sz w:val="22"/>
          <w:szCs w:val="22"/>
        </w:rPr>
        <w:t xml:space="preserve">Στο πλαίσιο της Προγραμματικής Συμφωνίας που έχει υπογραφεί μεταξύ του Κυρίου του Έργου και της </w:t>
      </w:r>
      <w:proofErr w:type="spellStart"/>
      <w:r w:rsidRPr="005403CF">
        <w:rPr>
          <w:rFonts w:ascii="Tahoma" w:hAnsi="Tahoma" w:cs="Tahoma"/>
          <w:sz w:val="22"/>
          <w:szCs w:val="22"/>
        </w:rPr>
        <w:t>ΚτΠ</w:t>
      </w:r>
      <w:proofErr w:type="spellEnd"/>
      <w:r w:rsidRPr="005403CF">
        <w:rPr>
          <w:rFonts w:ascii="Tahoma" w:hAnsi="Tahoma" w:cs="Tahoma"/>
          <w:sz w:val="22"/>
          <w:szCs w:val="22"/>
        </w:rPr>
        <w:t xml:space="preserve"> ΜΑΕ τα συμβαλλόμενα μέρη έχουν συστήσει Ομάδα Διοίκησης Έργου (ΟΔΕ), σύμφωνα με τα οριζόμενα στην Βίβλο Ψηφιακού Μετασχηματισμού, κεφάλαιο «5. Μοντέλο διακυβέρνησης και υλοποίησης», παράγραφος «5.2.5 Διαδικασίες υλοποίησης έργων», η οποία αποτελείται από τους:</w:t>
      </w:r>
    </w:p>
    <w:p w14:paraId="772D4CAB" w14:textId="77777777" w:rsidR="00195D4E" w:rsidRPr="005403CF" w:rsidRDefault="008C5114" w:rsidP="008C5114">
      <w:pPr>
        <w:pStyle w:val="af2"/>
        <w:numPr>
          <w:ilvl w:val="1"/>
          <w:numId w:val="37"/>
        </w:numPr>
        <w:ind w:left="567" w:hanging="567"/>
        <w:contextualSpacing w:val="0"/>
        <w:jc w:val="both"/>
        <w:rPr>
          <w:rFonts w:ascii="Tahoma" w:hAnsi="Tahoma" w:cs="Tahoma"/>
          <w:sz w:val="22"/>
          <w:szCs w:val="22"/>
        </w:rPr>
      </w:pPr>
      <w:r w:rsidRPr="005403CF">
        <w:rPr>
          <w:rFonts w:ascii="Tahoma" w:hAnsi="Tahoma" w:cs="Tahoma"/>
          <w:sz w:val="22"/>
          <w:szCs w:val="22"/>
        </w:rPr>
        <w:t xml:space="preserve">Διοικητής Ψηφιακού Έργου (Project </w:t>
      </w:r>
      <w:proofErr w:type="spellStart"/>
      <w:r w:rsidRPr="005403CF">
        <w:rPr>
          <w:rFonts w:ascii="Tahoma" w:hAnsi="Tahoma" w:cs="Tahoma"/>
          <w:sz w:val="22"/>
          <w:szCs w:val="22"/>
        </w:rPr>
        <w:t>Manager</w:t>
      </w:r>
      <w:proofErr w:type="spellEnd"/>
      <w:r w:rsidRPr="005403CF">
        <w:rPr>
          <w:rFonts w:ascii="Tahoma" w:hAnsi="Tahoma" w:cs="Tahoma"/>
          <w:sz w:val="22"/>
          <w:szCs w:val="22"/>
        </w:rPr>
        <w:t>)</w:t>
      </w:r>
      <w:r w:rsidRPr="005403CF">
        <w:rPr>
          <w:rStyle w:val="Hyperlink13"/>
          <w:rFonts w:ascii="Tahoma" w:hAnsi="Tahoma" w:cs="Tahoma"/>
          <w:sz w:val="22"/>
          <w:szCs w:val="22"/>
          <w:lang w:val="el-GR"/>
        </w:rPr>
        <w:t>.</w:t>
      </w:r>
      <w:r w:rsidRPr="005403CF">
        <w:rPr>
          <w:rFonts w:ascii="Tahoma" w:hAnsi="Tahoma" w:cs="Tahoma"/>
          <w:sz w:val="22"/>
          <w:szCs w:val="22"/>
        </w:rPr>
        <w:t xml:space="preserve"> Είναι υπεύθυνος διοίκησης και παρακολούθησης του Έργου. Συντονίζει την ομάδα έργου. Προέρχεται από τον Φορέα τον οποίον αφορά το έργο και ορίζεται από το Κύριο του Έργου.</w:t>
      </w:r>
    </w:p>
    <w:p w14:paraId="1FE334AF" w14:textId="77777777" w:rsidR="00195D4E" w:rsidRPr="005403CF" w:rsidRDefault="008C5114" w:rsidP="008C5114">
      <w:pPr>
        <w:pStyle w:val="af2"/>
        <w:numPr>
          <w:ilvl w:val="1"/>
          <w:numId w:val="37"/>
        </w:numPr>
        <w:ind w:left="567" w:hanging="567"/>
        <w:contextualSpacing w:val="0"/>
        <w:jc w:val="both"/>
        <w:rPr>
          <w:rFonts w:ascii="Tahoma" w:hAnsi="Tahoma" w:cs="Tahoma"/>
          <w:sz w:val="22"/>
          <w:szCs w:val="22"/>
        </w:rPr>
      </w:pPr>
      <w:r w:rsidRPr="005403CF">
        <w:rPr>
          <w:rFonts w:ascii="Tahoma" w:hAnsi="Tahoma" w:cs="Tahoma"/>
          <w:sz w:val="22"/>
          <w:szCs w:val="22"/>
        </w:rPr>
        <w:t xml:space="preserve">Επιχειρησιακός Συντονιστής Ψηφιακής Δράσης (Project </w:t>
      </w:r>
      <w:proofErr w:type="spellStart"/>
      <w:r w:rsidRPr="005403CF">
        <w:rPr>
          <w:rFonts w:ascii="Tahoma" w:hAnsi="Tahoma" w:cs="Tahoma"/>
          <w:sz w:val="22"/>
          <w:szCs w:val="22"/>
        </w:rPr>
        <w:t>Owner</w:t>
      </w:r>
      <w:proofErr w:type="spellEnd"/>
      <w:r w:rsidRPr="005403CF">
        <w:rPr>
          <w:rFonts w:ascii="Tahoma" w:hAnsi="Tahoma" w:cs="Tahoma"/>
          <w:sz w:val="22"/>
          <w:szCs w:val="22"/>
        </w:rPr>
        <w:t xml:space="preserve">). Προέρχεται από τους φορείς που έχουν την αρμοδιότητα επιχειρησιακής λειτουργίας της ψηφιακής υπηρεσίας που θα υλοποιηθεί και συντονίζει, μεταξύ άλλων, όλους τους εμπλεκόμενους για την ανάλυση και αποτύπωση των λειτουργικών απαιτήσεων καθώς και τους τελικούς χρήστες, σε συνεργασία με το Διοικητή Έργου (Project </w:t>
      </w:r>
      <w:proofErr w:type="spellStart"/>
      <w:r w:rsidRPr="005403CF">
        <w:rPr>
          <w:rFonts w:ascii="Tahoma" w:hAnsi="Tahoma" w:cs="Tahoma"/>
          <w:sz w:val="22"/>
          <w:szCs w:val="22"/>
        </w:rPr>
        <w:t>Manager</w:t>
      </w:r>
      <w:proofErr w:type="spellEnd"/>
      <w:r w:rsidRPr="005403CF">
        <w:rPr>
          <w:rFonts w:ascii="Tahoma" w:hAnsi="Tahoma" w:cs="Tahoma"/>
          <w:sz w:val="22"/>
          <w:szCs w:val="22"/>
        </w:rPr>
        <w:t>). Ορίζεται από τον Κύριο του Έργου.</w:t>
      </w:r>
    </w:p>
    <w:p w14:paraId="6A68DB17" w14:textId="77777777" w:rsidR="00195D4E" w:rsidRPr="005403CF" w:rsidRDefault="008C5114" w:rsidP="008C5114">
      <w:pPr>
        <w:pStyle w:val="af2"/>
        <w:numPr>
          <w:ilvl w:val="1"/>
          <w:numId w:val="37"/>
        </w:numPr>
        <w:ind w:left="567" w:hanging="567"/>
        <w:contextualSpacing w:val="0"/>
        <w:jc w:val="both"/>
        <w:rPr>
          <w:rFonts w:ascii="Tahoma" w:hAnsi="Tahoma" w:cs="Tahoma"/>
          <w:sz w:val="22"/>
          <w:szCs w:val="22"/>
        </w:rPr>
      </w:pPr>
      <w:bookmarkStart w:id="499" w:name="_Hlk171615109"/>
      <w:bookmarkStart w:id="500" w:name="_Hlk171615117"/>
      <w:r w:rsidRPr="005403CF">
        <w:rPr>
          <w:rFonts w:ascii="Tahoma" w:hAnsi="Tahoma" w:cs="Tahoma"/>
          <w:sz w:val="22"/>
          <w:szCs w:val="22"/>
        </w:rPr>
        <w:t>Υπεύθυνος Υλοποίησης Έργου (</w:t>
      </w:r>
      <w:proofErr w:type="spellStart"/>
      <w:r w:rsidRPr="005403CF">
        <w:rPr>
          <w:rFonts w:ascii="Tahoma" w:hAnsi="Tahoma" w:cs="Tahoma"/>
          <w:sz w:val="22"/>
          <w:szCs w:val="22"/>
        </w:rPr>
        <w:t>Implementation</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Owner</w:t>
      </w:r>
      <w:proofErr w:type="spellEnd"/>
      <w:r w:rsidRPr="005403CF">
        <w:rPr>
          <w:rFonts w:ascii="Tahoma" w:hAnsi="Tahoma" w:cs="Tahoma"/>
          <w:sz w:val="22"/>
          <w:szCs w:val="22"/>
        </w:rPr>
        <w:t xml:space="preserve">): Είναι υπεύθυνος για την υλοποίηση της ψηφιακής υπηρεσίας και το συντονισμό όλης της ομάδας σχεδιασμού και ανάπτυξης. Ορίζεται από την </w:t>
      </w:r>
      <w:proofErr w:type="spellStart"/>
      <w:r w:rsidRPr="005403CF">
        <w:rPr>
          <w:rFonts w:ascii="Tahoma" w:hAnsi="Tahoma" w:cs="Tahoma"/>
          <w:sz w:val="22"/>
          <w:szCs w:val="22"/>
        </w:rPr>
        <w:t>ΚτΠ</w:t>
      </w:r>
      <w:proofErr w:type="spellEnd"/>
      <w:r w:rsidRPr="005403CF">
        <w:rPr>
          <w:rFonts w:ascii="Tahoma" w:hAnsi="Tahoma" w:cs="Tahoma"/>
          <w:sz w:val="22"/>
          <w:szCs w:val="22"/>
        </w:rPr>
        <w:t xml:space="preserve"> Μ.Α.Ε.</w:t>
      </w:r>
      <w:bookmarkEnd w:id="499"/>
      <w:bookmarkEnd w:id="500"/>
    </w:p>
    <w:p w14:paraId="53A9E010" w14:textId="77777777" w:rsidR="00195D4E" w:rsidRPr="005403CF" w:rsidRDefault="008C5114">
      <w:pPr>
        <w:jc w:val="both"/>
        <w:rPr>
          <w:rFonts w:ascii="Tahoma" w:hAnsi="Tahoma" w:cs="Tahoma"/>
          <w:sz w:val="22"/>
          <w:szCs w:val="22"/>
        </w:rPr>
      </w:pPr>
      <w:r w:rsidRPr="005403CF">
        <w:rPr>
          <w:rFonts w:ascii="Tahoma" w:hAnsi="Tahoma" w:cs="Tahoma"/>
          <w:sz w:val="22"/>
          <w:szCs w:val="22"/>
        </w:rPr>
        <w:t>Η συμμετοχή στελεχών του Υπουργείου Ναυτιλίας και Νησιωτικής Πολιτικής, στελεχών του Υπουργείου Ψηφιακής Διακυβέρνησης, καθώς και στελεχών από εποπτευόμενους Φορείς/ Υπηρεσίες εάν αυτό κριθεί σκόπιμο, στην υλοποίηση της σύμβασης έχει ως σκοπό:</w:t>
      </w:r>
    </w:p>
    <w:p w14:paraId="3705B66E" w14:textId="77777777" w:rsidR="00195D4E" w:rsidRPr="005403CF" w:rsidRDefault="008C5114">
      <w:pPr>
        <w:pStyle w:val="af2"/>
        <w:numPr>
          <w:ilvl w:val="0"/>
          <w:numId w:val="31"/>
        </w:numPr>
        <w:ind w:left="1276"/>
        <w:jc w:val="both"/>
        <w:rPr>
          <w:rFonts w:ascii="Tahoma" w:hAnsi="Tahoma" w:cs="Tahoma"/>
          <w:sz w:val="22"/>
          <w:szCs w:val="22"/>
        </w:rPr>
      </w:pPr>
      <w:r w:rsidRPr="005403CF">
        <w:rPr>
          <w:rFonts w:ascii="Tahoma" w:hAnsi="Tahoma" w:cs="Tahoma"/>
          <w:sz w:val="22"/>
          <w:szCs w:val="22"/>
        </w:rPr>
        <w:t>Την αποτελεσματική επίβλεψη και έλεγχο της προόδου των εργασιών της σύμβασης</w:t>
      </w:r>
    </w:p>
    <w:p w14:paraId="71347406" w14:textId="77777777" w:rsidR="00195D4E" w:rsidRPr="005403CF" w:rsidRDefault="008C5114">
      <w:pPr>
        <w:pStyle w:val="af2"/>
        <w:numPr>
          <w:ilvl w:val="0"/>
          <w:numId w:val="31"/>
        </w:numPr>
        <w:ind w:left="1276"/>
        <w:jc w:val="both"/>
        <w:rPr>
          <w:rFonts w:ascii="Tahoma" w:hAnsi="Tahoma" w:cs="Tahoma"/>
          <w:sz w:val="22"/>
          <w:szCs w:val="22"/>
        </w:rPr>
      </w:pPr>
      <w:r w:rsidRPr="005403CF">
        <w:rPr>
          <w:rFonts w:ascii="Tahoma" w:hAnsi="Tahoma" w:cs="Tahoma"/>
          <w:sz w:val="22"/>
          <w:szCs w:val="22"/>
        </w:rPr>
        <w:t>Τη διάθεση σχετικής πληροφόρησης και τεκμηρίωσης ως προς υπάρχουσες υποδομές και συστήματα, όπου αυτή κρίνεται δυνατή</w:t>
      </w:r>
    </w:p>
    <w:p w14:paraId="0453F0C3" w14:textId="77777777" w:rsidR="00195D4E" w:rsidRPr="005403CF" w:rsidRDefault="008C5114">
      <w:pPr>
        <w:pStyle w:val="af2"/>
        <w:numPr>
          <w:ilvl w:val="0"/>
          <w:numId w:val="31"/>
        </w:numPr>
        <w:ind w:left="1276"/>
        <w:jc w:val="both"/>
        <w:rPr>
          <w:rFonts w:ascii="Tahoma" w:hAnsi="Tahoma" w:cs="Tahoma"/>
          <w:sz w:val="22"/>
          <w:szCs w:val="22"/>
        </w:rPr>
      </w:pPr>
      <w:r w:rsidRPr="005403CF">
        <w:rPr>
          <w:rFonts w:ascii="Tahoma" w:hAnsi="Tahoma" w:cs="Tahoma"/>
          <w:sz w:val="22"/>
          <w:szCs w:val="22"/>
        </w:rPr>
        <w:t>Τον αποτελεσματικό προσδιορισμό των επιχειρησιακών απαιτήσεων των χρηστών</w:t>
      </w:r>
    </w:p>
    <w:p w14:paraId="23480F94" w14:textId="77777777" w:rsidR="00195D4E" w:rsidRPr="005403CF" w:rsidRDefault="008C5114">
      <w:pPr>
        <w:pStyle w:val="af2"/>
        <w:numPr>
          <w:ilvl w:val="0"/>
          <w:numId w:val="31"/>
        </w:numPr>
        <w:ind w:left="1276"/>
        <w:jc w:val="both"/>
        <w:rPr>
          <w:rFonts w:ascii="Tahoma" w:hAnsi="Tahoma" w:cs="Tahoma"/>
          <w:sz w:val="22"/>
          <w:szCs w:val="22"/>
        </w:rPr>
      </w:pPr>
      <w:r w:rsidRPr="005403CF">
        <w:rPr>
          <w:rFonts w:ascii="Tahoma" w:hAnsi="Tahoma" w:cs="Tahoma"/>
          <w:sz w:val="22"/>
          <w:szCs w:val="22"/>
        </w:rPr>
        <w:lastRenderedPageBreak/>
        <w:t>Την ενεργό συμμετοχή στον προσδιορισμό των επιχειρησιακών σεναρίων και λειτουργικών απαιτήσεων για τις εφαρμογές και τα υποσυστήματα</w:t>
      </w:r>
    </w:p>
    <w:p w14:paraId="1E8A7716" w14:textId="77777777" w:rsidR="00195D4E" w:rsidRPr="005403CF" w:rsidRDefault="008C5114">
      <w:pPr>
        <w:pStyle w:val="af2"/>
        <w:numPr>
          <w:ilvl w:val="0"/>
          <w:numId w:val="31"/>
        </w:numPr>
        <w:ind w:left="1276"/>
        <w:jc w:val="both"/>
        <w:rPr>
          <w:rFonts w:ascii="Tahoma" w:hAnsi="Tahoma" w:cs="Tahoma"/>
          <w:sz w:val="22"/>
          <w:szCs w:val="22"/>
        </w:rPr>
      </w:pPr>
      <w:r w:rsidRPr="005403CF">
        <w:rPr>
          <w:rFonts w:ascii="Tahoma" w:hAnsi="Tahoma" w:cs="Tahoma"/>
          <w:sz w:val="22"/>
          <w:szCs w:val="22"/>
        </w:rPr>
        <w:t>Την υποστήριξη του Αναδόχου στην οργάνωση των δράσεων εκπαίδευσης των στελεχών της Αρχής</w:t>
      </w:r>
    </w:p>
    <w:p w14:paraId="4107440F" w14:textId="77777777" w:rsidR="00195D4E" w:rsidRPr="005403CF" w:rsidRDefault="008C5114">
      <w:pPr>
        <w:pStyle w:val="af2"/>
        <w:numPr>
          <w:ilvl w:val="0"/>
          <w:numId w:val="31"/>
        </w:numPr>
        <w:ind w:left="1276"/>
        <w:jc w:val="both"/>
        <w:rPr>
          <w:rFonts w:ascii="Tahoma" w:hAnsi="Tahoma" w:cs="Tahoma"/>
          <w:sz w:val="22"/>
          <w:szCs w:val="22"/>
        </w:rPr>
      </w:pPr>
      <w:r w:rsidRPr="005403CF">
        <w:rPr>
          <w:rFonts w:ascii="Tahoma" w:hAnsi="Tahoma" w:cs="Tahoma"/>
          <w:sz w:val="22"/>
          <w:szCs w:val="22"/>
        </w:rPr>
        <w:t>Τον προγραμματισμό, τον έλεγχο και την υλοποίηση δράσεων που διασφαλίζουν τη μελλοντική αυτοδυναμία του Υπουργείου Ναυτιλίας και Νησιωτικής Πολιτικής τόσο στην υποστήριξη του συστήματος όσο και σε τυχόν μελλοντικές επεκτάσεις του</w:t>
      </w:r>
    </w:p>
    <w:p w14:paraId="4ECACEB6" w14:textId="77777777" w:rsidR="00195D4E" w:rsidRPr="005403CF" w:rsidRDefault="008C5114">
      <w:pPr>
        <w:pStyle w:val="af2"/>
        <w:numPr>
          <w:ilvl w:val="0"/>
          <w:numId w:val="31"/>
        </w:numPr>
        <w:ind w:left="1276"/>
        <w:jc w:val="both"/>
        <w:rPr>
          <w:rFonts w:ascii="Tahoma" w:hAnsi="Tahoma" w:cs="Tahoma"/>
          <w:sz w:val="22"/>
          <w:szCs w:val="22"/>
        </w:rPr>
      </w:pPr>
      <w:r w:rsidRPr="005403CF">
        <w:rPr>
          <w:rFonts w:ascii="Tahoma" w:hAnsi="Tahoma" w:cs="Tahoma"/>
          <w:sz w:val="22"/>
          <w:szCs w:val="22"/>
        </w:rPr>
        <w:t>Τον έλεγχο πληρότητας και ποιότητας των παραδοτέων</w:t>
      </w:r>
    </w:p>
    <w:p w14:paraId="5568FF19" w14:textId="77777777" w:rsidR="00195D4E" w:rsidRPr="005403CF" w:rsidRDefault="008C5114">
      <w:pPr>
        <w:pStyle w:val="af2"/>
        <w:numPr>
          <w:ilvl w:val="0"/>
          <w:numId w:val="31"/>
        </w:numPr>
        <w:ind w:left="1276"/>
        <w:jc w:val="both"/>
        <w:rPr>
          <w:rFonts w:ascii="Tahoma" w:hAnsi="Tahoma" w:cs="Tahoma"/>
          <w:sz w:val="22"/>
          <w:szCs w:val="22"/>
        </w:rPr>
      </w:pPr>
      <w:r w:rsidRPr="005403CF">
        <w:rPr>
          <w:rFonts w:ascii="Tahoma" w:hAnsi="Tahoma" w:cs="Tahoma"/>
          <w:sz w:val="22"/>
          <w:szCs w:val="22"/>
        </w:rPr>
        <w:t>Τη συνδρομή στην πραγματοποίηση δοκιμών ελέγχου των νέων εφαρμογών και εργαλείων.</w:t>
      </w:r>
    </w:p>
    <w:p w14:paraId="380F39E6" w14:textId="77777777" w:rsidR="00195D4E" w:rsidRPr="005403CF" w:rsidRDefault="008C5114">
      <w:pPr>
        <w:jc w:val="both"/>
        <w:rPr>
          <w:rFonts w:ascii="Tahoma" w:hAnsi="Tahoma" w:cs="Tahoma"/>
          <w:sz w:val="22"/>
          <w:szCs w:val="22"/>
        </w:rPr>
      </w:pPr>
      <w:r w:rsidRPr="005403CF">
        <w:rPr>
          <w:rFonts w:ascii="Tahoma" w:hAnsi="Tahoma" w:cs="Tahoma"/>
          <w:sz w:val="22"/>
          <w:szCs w:val="22"/>
        </w:rPr>
        <w:t>Η συνεργασία του Υπουργείου Ναυτιλίας και Νησιωτικής Πολιτικής και του Αναδόχου κατά την εκτέλεση της σύμβασης είναι υποχρέωση αμφοτέρων, έτσι ώστε να εξασφαλίζεται αφενός η ορθή εκτέλεση της σύμβασης και αφετέρου η απόκτηση δεξιοτήτων και η δημιουργία της απαιτούμενης γνώσης στο προσωπικό του ΥΝΑΝΠ με στόχο  την εν συνεχεία αυτοδύναμη λειτουργία των εφαρμογών από το ΥΝΑΝΠ.</w:t>
      </w:r>
    </w:p>
    <w:p w14:paraId="3B2D01E6" w14:textId="77777777" w:rsidR="00195D4E" w:rsidRPr="005403CF" w:rsidRDefault="008C5114">
      <w:pPr>
        <w:jc w:val="both"/>
        <w:rPr>
          <w:rFonts w:ascii="Tahoma" w:hAnsi="Tahoma" w:cs="Tahoma"/>
          <w:sz w:val="22"/>
          <w:szCs w:val="22"/>
        </w:rPr>
      </w:pPr>
      <w:r w:rsidRPr="005403CF">
        <w:rPr>
          <w:rFonts w:ascii="Tahoma" w:hAnsi="Tahoma" w:cs="Tahoma"/>
          <w:sz w:val="22"/>
          <w:szCs w:val="22"/>
        </w:rPr>
        <w:t>Η προετοιμασία και παρακολούθηση της υλοποίησης του Έργου υποστηρίζεται με τη λειτουργία επιμέρους Ομάδων Εργασίας, οι οποίες θα στελεχώνονται από τον Φορέα Υλοποίησης. Ο συντονισμός της Ο.Δ.Ε. και των επιμέρους Ομάδων Εργασίας θα γίνεται από τον Υπεύθυνο Έργου, που θα οριστεί από το ΥΝΑΝΠ.</w:t>
      </w:r>
    </w:p>
    <w:p w14:paraId="48AEAA1F" w14:textId="77777777" w:rsidR="00195D4E" w:rsidRPr="005403CF" w:rsidRDefault="00195D4E">
      <w:pPr>
        <w:jc w:val="both"/>
        <w:rPr>
          <w:rFonts w:ascii="Tahoma" w:hAnsi="Tahoma" w:cs="Tahoma"/>
          <w:sz w:val="22"/>
          <w:szCs w:val="22"/>
        </w:rPr>
      </w:pPr>
    </w:p>
    <w:p w14:paraId="6FC151BB" w14:textId="77777777" w:rsidR="00195D4E" w:rsidRPr="005403CF" w:rsidRDefault="008C5114">
      <w:pPr>
        <w:pStyle w:val="af2"/>
        <w:numPr>
          <w:ilvl w:val="0"/>
          <w:numId w:val="11"/>
        </w:numPr>
        <w:ind w:left="0" w:firstLine="6"/>
        <w:jc w:val="both"/>
        <w:rPr>
          <w:rFonts w:ascii="Tahoma" w:hAnsi="Tahoma" w:cs="Tahoma"/>
          <w:b/>
          <w:sz w:val="22"/>
          <w:szCs w:val="22"/>
        </w:rPr>
      </w:pPr>
      <w:r w:rsidRPr="005403CF">
        <w:rPr>
          <w:rFonts w:ascii="Tahoma" w:hAnsi="Tahoma" w:cs="Tahoma"/>
          <w:b/>
          <w:sz w:val="22"/>
          <w:szCs w:val="22"/>
        </w:rPr>
        <w:t>Επιτροπή Παρακολούθησης Έργου (ΕΠΕ)</w:t>
      </w:r>
    </w:p>
    <w:p w14:paraId="66697768"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Για τις ανάγκες υλοποίησης του Έργου της παρούσας Διακήρυξης και σύμφωνα με το άρθρο 216 του Ν. 4412/2016, ορίζεται «Επιτροπή Παρακολούθησης Έργου» (ΕΠΕ) (τριμελής ή πενταμελής), αρμοδιότητα της οποίας αποτελεί η παρακολούθηση της πορείας υλοποίησης του Έργου. </w:t>
      </w:r>
    </w:p>
    <w:p w14:paraId="7716B003" w14:textId="77777777" w:rsidR="00195D4E" w:rsidRPr="005403CF" w:rsidRDefault="00195D4E">
      <w:pPr>
        <w:jc w:val="both"/>
        <w:rPr>
          <w:rFonts w:ascii="Tahoma" w:hAnsi="Tahoma" w:cs="Tahoma"/>
          <w:sz w:val="22"/>
          <w:szCs w:val="22"/>
        </w:rPr>
      </w:pPr>
    </w:p>
    <w:p w14:paraId="3C6B5E1F" w14:textId="77777777" w:rsidR="00195D4E" w:rsidRPr="005403CF" w:rsidRDefault="008C5114">
      <w:pPr>
        <w:pStyle w:val="af2"/>
        <w:numPr>
          <w:ilvl w:val="0"/>
          <w:numId w:val="11"/>
        </w:numPr>
        <w:ind w:left="0" w:firstLine="6"/>
        <w:jc w:val="both"/>
        <w:rPr>
          <w:rFonts w:ascii="Tahoma" w:hAnsi="Tahoma" w:cs="Tahoma"/>
          <w:b/>
          <w:sz w:val="22"/>
          <w:szCs w:val="22"/>
        </w:rPr>
      </w:pPr>
      <w:r w:rsidRPr="005403CF">
        <w:rPr>
          <w:rFonts w:ascii="Tahoma" w:hAnsi="Tahoma" w:cs="Tahoma"/>
          <w:b/>
          <w:sz w:val="22"/>
          <w:szCs w:val="22"/>
        </w:rPr>
        <w:t>Επιτροπή Παραλαβής Έργου (ΕΠΕ)</w:t>
      </w:r>
    </w:p>
    <w:p w14:paraId="7E06AEFD"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Για την παραλαβή των παρεχόμενων υπηρεσιών ή/και παραδοτέων του Έργου, θα οριστεί «Επιτροπή  Παραλαβής Έργου (ΕΠΕ) (τριμελής ή πενταμελής)», σύμφωνα με το άρθρο 221 του ν. 4412/2016. </w:t>
      </w:r>
    </w:p>
    <w:p w14:paraId="6174170B" w14:textId="77777777" w:rsidR="00195D4E" w:rsidRPr="005403CF" w:rsidRDefault="00195D4E">
      <w:pPr>
        <w:jc w:val="both"/>
        <w:rPr>
          <w:rFonts w:ascii="Tahoma" w:hAnsi="Tahoma" w:cs="Tahoma"/>
          <w:sz w:val="22"/>
          <w:szCs w:val="22"/>
        </w:rPr>
      </w:pPr>
    </w:p>
    <w:p w14:paraId="3DA4FA01"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w:t>
      </w:r>
      <w:r w:rsidRPr="005403CF">
        <w:rPr>
          <w:rFonts w:ascii="Tahoma" w:hAnsi="Tahoma" w:cs="Tahoma"/>
          <w:b/>
          <w:sz w:val="22"/>
          <w:szCs w:val="22"/>
        </w:rPr>
        <w:tab/>
        <w:t>Θεματικές Ομάδες Εργασίας</w:t>
      </w:r>
    </w:p>
    <w:p w14:paraId="7D17DF9C" w14:textId="77777777" w:rsidR="00195D4E" w:rsidRPr="005403CF" w:rsidRDefault="008C5114">
      <w:pPr>
        <w:jc w:val="both"/>
        <w:rPr>
          <w:rFonts w:ascii="Tahoma" w:eastAsia="SimSun" w:hAnsi="Tahoma" w:cs="Tahoma"/>
          <w:sz w:val="22"/>
          <w:szCs w:val="22"/>
        </w:rPr>
      </w:pPr>
      <w:bookmarkStart w:id="501" w:name="_Hlk171615167"/>
      <w:r w:rsidRPr="005403CF">
        <w:rPr>
          <w:rFonts w:ascii="Tahoma" w:hAnsi="Tahoma" w:cs="Tahoma"/>
          <w:sz w:val="22"/>
          <w:szCs w:val="22"/>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bookmarkEnd w:id="501"/>
    </w:p>
    <w:p w14:paraId="17EA6F6A" w14:textId="77777777" w:rsidR="00195D4E" w:rsidRPr="005403CF" w:rsidRDefault="00195D4E">
      <w:pPr>
        <w:jc w:val="both"/>
        <w:rPr>
          <w:rFonts w:ascii="Tahoma" w:eastAsia="SimSun" w:hAnsi="Tahoma" w:cs="Tahoma"/>
          <w:sz w:val="22"/>
          <w:szCs w:val="22"/>
        </w:rPr>
      </w:pPr>
    </w:p>
    <w:p w14:paraId="17C10635" w14:textId="77777777" w:rsidR="00195D4E" w:rsidRPr="005403CF" w:rsidRDefault="008C5114" w:rsidP="00937BF2">
      <w:pPr>
        <w:pStyle w:val="3"/>
        <w:numPr>
          <w:ilvl w:val="0"/>
          <w:numId w:val="19"/>
        </w:numPr>
        <w:jc w:val="both"/>
        <w:rPr>
          <w:rFonts w:ascii="Tahoma" w:hAnsi="Tahoma" w:cs="Tahoma"/>
          <w:sz w:val="22"/>
          <w:szCs w:val="22"/>
          <w:lang w:val="el-GR"/>
        </w:rPr>
      </w:pPr>
      <w:bookmarkStart w:id="502" w:name="_Toc97194337"/>
      <w:bookmarkStart w:id="503" w:name="_Toc187401798"/>
      <w:r w:rsidRPr="005403CF">
        <w:rPr>
          <w:rFonts w:ascii="Tahoma" w:hAnsi="Tahoma" w:cs="Tahoma"/>
          <w:sz w:val="22"/>
          <w:szCs w:val="22"/>
          <w:lang w:val="el-GR"/>
        </w:rPr>
        <w:t>Υφιστάμενη Κατάσταση</w:t>
      </w:r>
      <w:bookmarkEnd w:id="502"/>
      <w:bookmarkEnd w:id="503"/>
      <w:r w:rsidRPr="005403CF">
        <w:rPr>
          <w:rFonts w:ascii="Tahoma" w:hAnsi="Tahoma" w:cs="Tahoma"/>
          <w:sz w:val="22"/>
          <w:szCs w:val="22"/>
          <w:lang w:val="el-GR"/>
        </w:rPr>
        <w:t xml:space="preserve"> </w:t>
      </w:r>
    </w:p>
    <w:p w14:paraId="6317EAC8"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Το τρέχον διάστημα, το Υπουργείο Ναυτιλίας και Νησιωτικής Πολιτικής βρίσκεται στην διαδικασία εκσυγχρονισμού και αναβάθμισης των συστημάτων και υπηρεσιών που παρέχει σε πολίτες, Φορείς, Δημόσια Διοίκηση και γενικώς το σύνολο των ενδιαφερόμενων που εμπίπτουν στον τομέα αρμοδιότητάς του.</w:t>
      </w:r>
    </w:p>
    <w:p w14:paraId="2796D818"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 xml:space="preserve">Αυτή την στιγμή η όλη διαδικασία αίτησης, απόδοσης, ελέγχου, εκκαθάρισης ή/και αντικατάστασης του ναυτολογίου παραμένει </w:t>
      </w:r>
      <w:proofErr w:type="spellStart"/>
      <w:r w:rsidRPr="005403CF">
        <w:rPr>
          <w:rFonts w:ascii="Tahoma" w:eastAsia="SimSun" w:hAnsi="Tahoma" w:cs="Tahoma"/>
          <w:sz w:val="22"/>
          <w:szCs w:val="22"/>
        </w:rPr>
        <w:t>έγχαρτος</w:t>
      </w:r>
      <w:proofErr w:type="spellEnd"/>
      <w:r w:rsidRPr="005403CF">
        <w:rPr>
          <w:rFonts w:ascii="Tahoma" w:eastAsia="SimSun" w:hAnsi="Tahoma" w:cs="Tahoma"/>
          <w:sz w:val="22"/>
          <w:szCs w:val="22"/>
        </w:rPr>
        <w:t>, ή αξιοποιούνται διάσπαρτα πληροφοριακά συστήματα που δεν επικοινωνούν μεταξύ τους, ή απαιτούν χειροκίνητες διαδικασίες.</w:t>
      </w:r>
    </w:p>
    <w:p w14:paraId="60ECD799" w14:textId="77777777" w:rsidR="00195D4E" w:rsidRPr="005403CF" w:rsidRDefault="00195D4E">
      <w:pPr>
        <w:jc w:val="both"/>
        <w:rPr>
          <w:rFonts w:ascii="Tahoma" w:eastAsia="SimSun" w:hAnsi="Tahoma" w:cs="Tahoma"/>
          <w:sz w:val="22"/>
          <w:szCs w:val="22"/>
        </w:rPr>
      </w:pPr>
    </w:p>
    <w:p w14:paraId="79180256" w14:textId="77777777" w:rsidR="00195D4E" w:rsidRPr="005403CF" w:rsidRDefault="008C5114">
      <w:pPr>
        <w:jc w:val="both"/>
        <w:rPr>
          <w:rFonts w:ascii="Tahoma" w:eastAsia="SimSun" w:hAnsi="Tahoma" w:cs="Tahoma"/>
          <w:b/>
          <w:bCs/>
          <w:sz w:val="22"/>
          <w:szCs w:val="22"/>
        </w:rPr>
      </w:pPr>
      <w:r w:rsidRPr="005403CF">
        <w:rPr>
          <w:rFonts w:ascii="Tahoma" w:eastAsia="SimSun" w:hAnsi="Tahoma" w:cs="Tahoma"/>
          <w:b/>
          <w:bCs/>
          <w:sz w:val="22"/>
          <w:szCs w:val="22"/>
        </w:rPr>
        <w:t>Συνοπτική περιγραφή της τρέχουσας διαδικασίας του Ναυτολογίου:</w:t>
      </w:r>
    </w:p>
    <w:p w14:paraId="291EA3D1"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 xml:space="preserve">Σύμφωνα με την παράγραφο 1 του άρθρου 86 του Κ.Ν. 792/78 “που </w:t>
      </w:r>
      <w:proofErr w:type="spellStart"/>
      <w:r w:rsidRPr="005403CF">
        <w:rPr>
          <w:rFonts w:ascii="Tahoma" w:eastAsia="SimSun" w:hAnsi="Tahoma" w:cs="Tahoma"/>
          <w:sz w:val="22"/>
          <w:szCs w:val="22"/>
        </w:rPr>
        <w:t>πλοίον</w:t>
      </w:r>
      <w:proofErr w:type="spellEnd"/>
      <w:r w:rsidRPr="005403CF">
        <w:rPr>
          <w:rFonts w:ascii="Tahoma" w:eastAsia="SimSun" w:hAnsi="Tahoma" w:cs="Tahoma"/>
          <w:sz w:val="22"/>
          <w:szCs w:val="22"/>
        </w:rPr>
        <w:t xml:space="preserve"> μη εξαιρουμένων των εις την </w:t>
      </w:r>
      <w:proofErr w:type="spellStart"/>
      <w:r w:rsidRPr="005403CF">
        <w:rPr>
          <w:rFonts w:ascii="Tahoma" w:eastAsia="SimSun" w:hAnsi="Tahoma" w:cs="Tahoma"/>
          <w:sz w:val="22"/>
          <w:szCs w:val="22"/>
        </w:rPr>
        <w:t>υπηρεσίαν</w:t>
      </w:r>
      <w:proofErr w:type="spellEnd"/>
      <w:r w:rsidRPr="005403CF">
        <w:rPr>
          <w:rFonts w:ascii="Tahoma" w:eastAsia="SimSun" w:hAnsi="Tahoma" w:cs="Tahoma"/>
          <w:sz w:val="22"/>
          <w:szCs w:val="22"/>
        </w:rPr>
        <w:t xml:space="preserve"> του Κράτους ανηκόντων ή χρησιμοποιουμένων υπ’ αυτού </w:t>
      </w:r>
      <w:proofErr w:type="spellStart"/>
      <w:r w:rsidRPr="005403CF">
        <w:rPr>
          <w:rFonts w:ascii="Tahoma" w:eastAsia="SimSun" w:hAnsi="Tahoma" w:cs="Tahoma"/>
          <w:sz w:val="22"/>
          <w:szCs w:val="22"/>
        </w:rPr>
        <w:t>τοιούτην</w:t>
      </w:r>
      <w:proofErr w:type="spellEnd"/>
      <w:r w:rsidRPr="005403CF">
        <w:rPr>
          <w:rFonts w:ascii="Tahoma" w:eastAsia="SimSun" w:hAnsi="Tahoma" w:cs="Tahoma"/>
          <w:sz w:val="22"/>
          <w:szCs w:val="22"/>
        </w:rPr>
        <w:t xml:space="preserve"> ή και των θαλαμηγών άνω των 100 κόρων, υποχρεούται να εφοδιασθεί με ναυτολόγιο”.</w:t>
      </w:r>
    </w:p>
    <w:p w14:paraId="177F4519"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 xml:space="preserve">Απαλλάσσονται από την υποχρέωση να εφοδιάζονται με ναυτολόγιο οι μηχανότρατες μέχρι 30 </w:t>
      </w:r>
      <w:proofErr w:type="spellStart"/>
      <w:r w:rsidRPr="005403CF">
        <w:rPr>
          <w:rFonts w:ascii="Tahoma" w:eastAsia="SimSun" w:hAnsi="Tahoma" w:cs="Tahoma"/>
          <w:sz w:val="22"/>
          <w:szCs w:val="22"/>
        </w:rPr>
        <w:t>κ.οχ</w:t>
      </w:r>
      <w:proofErr w:type="spellEnd"/>
      <w:r w:rsidRPr="005403CF">
        <w:rPr>
          <w:rFonts w:ascii="Tahoma" w:eastAsia="SimSun" w:hAnsi="Tahoma" w:cs="Tahoma"/>
          <w:sz w:val="22"/>
          <w:szCs w:val="22"/>
        </w:rPr>
        <w:t xml:space="preserve">., τα ιδιωτικά σκάφη αναψυχής μέχρι 100 </w:t>
      </w:r>
      <w:proofErr w:type="spellStart"/>
      <w:r w:rsidRPr="005403CF">
        <w:rPr>
          <w:rFonts w:ascii="Tahoma" w:eastAsia="SimSun" w:hAnsi="Tahoma" w:cs="Tahoma"/>
          <w:sz w:val="22"/>
          <w:szCs w:val="22"/>
        </w:rPr>
        <w:t>κ.ο.χ</w:t>
      </w:r>
      <w:proofErr w:type="spellEnd"/>
      <w:r w:rsidRPr="005403CF">
        <w:rPr>
          <w:rFonts w:ascii="Tahoma" w:eastAsia="SimSun" w:hAnsi="Tahoma" w:cs="Tahoma"/>
          <w:sz w:val="22"/>
          <w:szCs w:val="22"/>
        </w:rPr>
        <w:t xml:space="preserve"> και όλα τα λοιπά ιστιοφόρα πετρελαιοκίνητα σκάφη μέχρι 25 </w:t>
      </w:r>
      <w:proofErr w:type="spellStart"/>
      <w:r w:rsidRPr="005403CF">
        <w:rPr>
          <w:rFonts w:ascii="Tahoma" w:eastAsia="SimSun" w:hAnsi="Tahoma" w:cs="Tahoma"/>
          <w:sz w:val="22"/>
          <w:szCs w:val="22"/>
        </w:rPr>
        <w:t>κ.ο.χ</w:t>
      </w:r>
      <w:proofErr w:type="spellEnd"/>
      <w:r w:rsidRPr="005403CF">
        <w:rPr>
          <w:rFonts w:ascii="Tahoma" w:eastAsia="SimSun" w:hAnsi="Tahoma" w:cs="Tahoma"/>
          <w:sz w:val="22"/>
          <w:szCs w:val="22"/>
        </w:rPr>
        <w:t xml:space="preserve">. σύμφωνα με τις διατάξεις του Ν.2575/98 άρθρο 4 παρ.2. όπως τροποποιήθηκε και </w:t>
      </w:r>
      <w:r w:rsidRPr="005403CF">
        <w:rPr>
          <w:rFonts w:ascii="Tahoma" w:eastAsia="SimSun" w:hAnsi="Tahoma" w:cs="Tahoma"/>
          <w:sz w:val="22"/>
          <w:szCs w:val="22"/>
        </w:rPr>
        <w:lastRenderedPageBreak/>
        <w:t xml:space="preserve">ισχύει. Για τα σκάφη αυτά μπορεί να συντάσσονται (αντί ναυτολογίου) σχετικές καταστάσεις πληρώματος ανά μήνα, με τις ημέρες απασχόλησης οι οποίες κατατίθενται στην αρμόδια </w:t>
      </w:r>
      <w:proofErr w:type="spellStart"/>
      <w:r w:rsidRPr="005403CF">
        <w:rPr>
          <w:rFonts w:ascii="Tahoma" w:eastAsia="SimSun" w:hAnsi="Tahoma" w:cs="Tahoma"/>
          <w:sz w:val="22"/>
          <w:szCs w:val="22"/>
        </w:rPr>
        <w:t>Λιμ</w:t>
      </w:r>
      <w:proofErr w:type="spellEnd"/>
      <w:r w:rsidRPr="005403CF">
        <w:rPr>
          <w:rFonts w:ascii="Tahoma" w:eastAsia="SimSun" w:hAnsi="Tahoma" w:cs="Tahoma"/>
          <w:sz w:val="22"/>
          <w:szCs w:val="22"/>
        </w:rPr>
        <w:t>. Αρχή .</w:t>
      </w:r>
    </w:p>
    <w:p w14:paraId="088A7E17"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Για τους Έλληνες απογεγραμμένους ναυτικούς καθώς και τους κοινοτικούς, που εργάζονται στις παραπάνω κατηγορίες σκαφών, καταβάλλονται εισφορές για e-EFKA ήτοι κύρια και επικουρική σύνταξη (ΚΕΑΝ), ιατροφαρμακευτική περίθαλψη (Ο.Ν.) και εφάπαξ παροχή (ΤΠΕΝ), Εστία Ναυτικών (ΕΝ) και Οικογενειακό Επίδομα (ΕΛΟΕΝ), ανάλογα με το αποδεικτικό ναυτικής ικανότητας που κατέχουν, την ειδικότητα ναυτολόγησης και την κατηγορία των πλοίων που εργάζονται.</w:t>
      </w:r>
    </w:p>
    <w:p w14:paraId="44140010"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Για να εφοδιασθεί το πλοίο με ναυτολόγιο ή κατάσταση απαιτείται η εγγραφή του στο Μητρώο Πλοίων του ΝΑΤ, προκειμένου να του χορηγηθεί σχετικό σήμα προς την αρμόδια Λιμενική Αρχή, η οποία και είναι αρμόδια να εφοδιάσει το πλοίο με το ναυτολόγιο.</w:t>
      </w:r>
    </w:p>
    <w:p w14:paraId="4E533922"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 xml:space="preserve">Σύμφωνα με την Φ.8000/οικ.46214/1903/ΥΑ (ΦΕΚ3677/17 </w:t>
      </w:r>
      <w:proofErr w:type="spellStart"/>
      <w:r w:rsidRPr="005403CF">
        <w:rPr>
          <w:rFonts w:ascii="Tahoma" w:eastAsia="SimSun" w:hAnsi="Tahoma" w:cs="Tahoma"/>
          <w:sz w:val="22"/>
          <w:szCs w:val="22"/>
        </w:rPr>
        <w:t>τ.Β</w:t>
      </w:r>
      <w:proofErr w:type="spellEnd"/>
      <w:r w:rsidRPr="005403CF">
        <w:rPr>
          <w:rFonts w:ascii="Tahoma" w:eastAsia="SimSun" w:hAnsi="Tahoma" w:cs="Tahoma"/>
          <w:sz w:val="22"/>
          <w:szCs w:val="22"/>
        </w:rPr>
        <w:t>) περί Αναλυτικής Περιοδικής Δήλωσης Ναυτικών (ΑΠΔΝ), σε συνδυασμό με το άρθρο 1 παρ. 4 του Ν.1711/87 οι οφειλές των πλοιοκτητών είναι ληξιπρόθεσμες και απαιτητές μετά την συμπλήρωση τριμήνου από την έκδοση του ναυτολογίου. Εάν δεν υποβληθούν οι ΑΠΔΝ ή οι οφειλές αυτές δεν εξοφληθούν εντός δέκα ημερών από την συμπλήρωση του τριμήνου, το Ν.Α.Τ. μπορεί να λάβει όλα τα προβλεπόμενα από τις κείμενες διατάξεις αναγκαστικά μέτρα. Σε περίπτωση εκπρόθεσμης καταβολής των εισφορών, επιβάλλονται πρόσθετα τέλη σύμφωνα με την πιο πάνω αναφερομένη απόφαση και την με αρ.</w:t>
      </w:r>
      <w:hyperlink r:id="rId42">
        <w:r w:rsidR="00195D4E" w:rsidRPr="005403CF">
          <w:rPr>
            <w:rFonts w:ascii="Tahoma" w:eastAsia="SimSun" w:hAnsi="Tahoma" w:cs="Tahoma"/>
            <w:sz w:val="22"/>
            <w:szCs w:val="22"/>
          </w:rPr>
          <w:t>48/17</w:t>
        </w:r>
      </w:hyperlink>
      <w:hyperlink r:id="rId43">
        <w:r w:rsidR="00195D4E" w:rsidRPr="005403CF">
          <w:rPr>
            <w:rFonts w:ascii="Tahoma" w:eastAsia="SimSun" w:hAnsi="Tahoma" w:cs="Tahoma"/>
            <w:sz w:val="22"/>
            <w:szCs w:val="22"/>
          </w:rPr>
          <w:t xml:space="preserve"> </w:t>
        </w:r>
      </w:hyperlink>
      <w:hyperlink r:id="rId44">
        <w:r w:rsidR="00195D4E" w:rsidRPr="005403CF">
          <w:rPr>
            <w:rFonts w:ascii="Tahoma" w:eastAsia="SimSun" w:hAnsi="Tahoma" w:cs="Tahoma"/>
            <w:sz w:val="22"/>
            <w:szCs w:val="22"/>
          </w:rPr>
          <w:t>Εγκύκλιο ΕΦΚΑ.</w:t>
        </w:r>
      </w:hyperlink>
    </w:p>
    <w:p w14:paraId="69C3A697"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Το ναυτολόγιο καθίσταται ληξιπρόθεσμο και αντικαθίσταται υποχρεωτικά με την συμπλήρωση 6 μηνών από την έκδοσή του, δεν χορηγείται δε στο πλοίο νέο ναυτολόγιο εάν δεν καταβληθούν στο Ν.Α.Τ. οι εισφορές που οφείλονται από το προηγούμενο. Οι εισφορές καταβάλλονται στο Ν.Α.Τ. και υπολογίζονται μέσω της ΑΠΔΝ με βάση τους δηλωθέντες ναυτικούς, τη νόμιμη σύνθεσή του πλοίου, τη χωρητικότητά του και το μισθολόγιο που ισχύει.</w:t>
      </w:r>
    </w:p>
    <w:p w14:paraId="11DAD583"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Σε περίπτωση που το ναυτολόγιο έχει συμπληρώσει χρονική διάρκεια έξι μηνών από την έκδοσή του χωρίς να εξοφληθούν οι εισφορές που οφείλονται, κλείνεται από την αρμόδια Λιμενική Αρχή και αποστέλλεται στο ΝΑΤ για εκκαθάριση (Ν.3769/07 άρθρο 15 πργ.7).</w:t>
      </w:r>
    </w:p>
    <w:p w14:paraId="133DB039"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 xml:space="preserve">Για τις οφειλόμενες ή βεβαιούμενες εισφορές από το ναυτολόγιο ή την ΑΠΔΝ, ευθύνονται αλληλέγγυα και μη </w:t>
      </w:r>
      <w:proofErr w:type="spellStart"/>
      <w:r w:rsidRPr="005403CF">
        <w:rPr>
          <w:rFonts w:ascii="Tahoma" w:eastAsia="SimSun" w:hAnsi="Tahoma" w:cs="Tahoma"/>
          <w:sz w:val="22"/>
          <w:szCs w:val="22"/>
        </w:rPr>
        <w:t>χωρούσης</w:t>
      </w:r>
      <w:proofErr w:type="spellEnd"/>
      <w:r w:rsidRPr="005403CF">
        <w:rPr>
          <w:rFonts w:ascii="Tahoma" w:eastAsia="SimSun" w:hAnsi="Tahoma" w:cs="Tahoma"/>
          <w:sz w:val="22"/>
          <w:szCs w:val="22"/>
        </w:rPr>
        <w:t xml:space="preserve"> της ένστασης της </w:t>
      </w:r>
      <w:proofErr w:type="spellStart"/>
      <w:r w:rsidRPr="005403CF">
        <w:rPr>
          <w:rFonts w:ascii="Tahoma" w:eastAsia="SimSun" w:hAnsi="Tahoma" w:cs="Tahoma"/>
          <w:sz w:val="22"/>
          <w:szCs w:val="22"/>
        </w:rPr>
        <w:t>διζήσεως</w:t>
      </w:r>
      <w:proofErr w:type="spellEnd"/>
      <w:r w:rsidRPr="005403CF">
        <w:rPr>
          <w:rFonts w:ascii="Tahoma" w:eastAsia="SimSun" w:hAnsi="Tahoma" w:cs="Tahoma"/>
          <w:sz w:val="22"/>
          <w:szCs w:val="22"/>
        </w:rPr>
        <w:t>, άπαντες οι πλοιοκτήτες για τα, προ της χρονολογίας της παρ’ αυτούς μεταβίβασης της κυριότητας του πλοίου, οφειλόμενα δικαιώματα ως και οι διάδοχοι αυτών (Π.Δ.913/78, άρθρο 86).</w:t>
      </w:r>
    </w:p>
    <w:p w14:paraId="409E45EF"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 xml:space="preserve">Σε περίπτωση μεταβίβασης της κυριότητας του πλοίου, τις εισφορές προς το Ν.Α.Τ υποχρεούται να εξοφλήσει ακόμα και ο εκ πλειστηριασμού </w:t>
      </w:r>
      <w:proofErr w:type="spellStart"/>
      <w:r w:rsidRPr="005403CF">
        <w:rPr>
          <w:rFonts w:ascii="Tahoma" w:eastAsia="SimSun" w:hAnsi="Tahoma" w:cs="Tahoma"/>
          <w:sz w:val="22"/>
          <w:szCs w:val="22"/>
        </w:rPr>
        <w:t>αποκτήσας</w:t>
      </w:r>
      <w:proofErr w:type="spellEnd"/>
      <w:r w:rsidRPr="005403CF">
        <w:rPr>
          <w:rFonts w:ascii="Tahoma" w:eastAsia="SimSun" w:hAnsi="Tahoma" w:cs="Tahoma"/>
          <w:sz w:val="22"/>
          <w:szCs w:val="22"/>
        </w:rPr>
        <w:t xml:space="preserve"> το πλοίο υπερθεματιστής (άρθρο 1 παρ. 6 Ν.1711/78). </w:t>
      </w:r>
    </w:p>
    <w:p w14:paraId="12EDC9C1"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Το ναυτολόγιο αντικαθίσταται υποχρεωτικά από τη Ναυτιλιακή Αρχή ως ληξιπρόθεσμο στις ακόλουθες περιπτώσεις, κατατίθεται δε στη ναυτιλιακή αρχή για να αποσταλεί στο Ν.Α.Τ. για οριστική εκκαθάριση :</w:t>
      </w:r>
    </w:p>
    <w:p w14:paraId="4761A21E" w14:textId="77777777" w:rsidR="00195D4E" w:rsidRPr="005403CF" w:rsidRDefault="008C5114" w:rsidP="008C5114">
      <w:pPr>
        <w:pStyle w:val="af2"/>
        <w:numPr>
          <w:ilvl w:val="0"/>
          <w:numId w:val="98"/>
        </w:numPr>
        <w:jc w:val="both"/>
        <w:rPr>
          <w:rFonts w:ascii="Tahoma" w:eastAsia="SimSun" w:hAnsi="Tahoma" w:cs="Tahoma"/>
          <w:sz w:val="22"/>
          <w:szCs w:val="22"/>
        </w:rPr>
      </w:pPr>
      <w:r w:rsidRPr="005403CF">
        <w:rPr>
          <w:rFonts w:ascii="Tahoma" w:eastAsia="SimSun" w:hAnsi="Tahoma" w:cs="Tahoma"/>
          <w:sz w:val="22"/>
          <w:szCs w:val="22"/>
        </w:rPr>
        <w:t>Μόλις συμπληρωθούν 6 μήνες από την έκδοσή του.</w:t>
      </w:r>
    </w:p>
    <w:p w14:paraId="07952ACD" w14:textId="77777777" w:rsidR="00195D4E" w:rsidRPr="005403CF" w:rsidRDefault="008C5114" w:rsidP="008C5114">
      <w:pPr>
        <w:pStyle w:val="af2"/>
        <w:numPr>
          <w:ilvl w:val="0"/>
          <w:numId w:val="98"/>
        </w:numPr>
        <w:jc w:val="both"/>
        <w:rPr>
          <w:rFonts w:ascii="Tahoma" w:eastAsia="SimSun" w:hAnsi="Tahoma" w:cs="Tahoma"/>
          <w:sz w:val="22"/>
          <w:szCs w:val="22"/>
        </w:rPr>
      </w:pPr>
      <w:r w:rsidRPr="005403CF">
        <w:rPr>
          <w:rFonts w:ascii="Tahoma" w:eastAsia="SimSun" w:hAnsi="Tahoma" w:cs="Tahoma"/>
          <w:sz w:val="22"/>
          <w:szCs w:val="22"/>
        </w:rPr>
        <w:t>Αν μεταβιβαστεί η κυριότητα του πλοίου κατά ποσοστό ανώτερο του 50%.</w:t>
      </w:r>
    </w:p>
    <w:p w14:paraId="00979C0B" w14:textId="77777777" w:rsidR="00195D4E" w:rsidRPr="005403CF" w:rsidRDefault="008C5114" w:rsidP="008C5114">
      <w:pPr>
        <w:pStyle w:val="af2"/>
        <w:numPr>
          <w:ilvl w:val="0"/>
          <w:numId w:val="98"/>
        </w:numPr>
        <w:jc w:val="both"/>
        <w:rPr>
          <w:rFonts w:ascii="Tahoma" w:eastAsia="SimSun" w:hAnsi="Tahoma" w:cs="Tahoma"/>
          <w:sz w:val="22"/>
          <w:szCs w:val="22"/>
        </w:rPr>
      </w:pPr>
      <w:r w:rsidRPr="005403CF">
        <w:rPr>
          <w:rFonts w:ascii="Tahoma" w:eastAsia="SimSun" w:hAnsi="Tahoma" w:cs="Tahoma"/>
          <w:sz w:val="22"/>
          <w:szCs w:val="22"/>
        </w:rPr>
        <w:t>Αν αποβάλλει το πλοίο την Ελληνική Εθνικότητα.</w:t>
      </w:r>
    </w:p>
    <w:p w14:paraId="534A13DB" w14:textId="77777777" w:rsidR="00195D4E" w:rsidRPr="005403CF" w:rsidRDefault="008C5114" w:rsidP="008C5114">
      <w:pPr>
        <w:pStyle w:val="af2"/>
        <w:numPr>
          <w:ilvl w:val="0"/>
          <w:numId w:val="98"/>
        </w:numPr>
        <w:jc w:val="both"/>
        <w:rPr>
          <w:rFonts w:ascii="Tahoma" w:eastAsia="SimSun" w:hAnsi="Tahoma" w:cs="Tahoma"/>
          <w:sz w:val="22"/>
          <w:szCs w:val="22"/>
        </w:rPr>
      </w:pPr>
      <w:r w:rsidRPr="005403CF">
        <w:rPr>
          <w:rFonts w:ascii="Tahoma" w:eastAsia="SimSun" w:hAnsi="Tahoma" w:cs="Tahoma"/>
          <w:sz w:val="22"/>
          <w:szCs w:val="22"/>
        </w:rPr>
        <w:t>Αν το πλοίο διαλυθεί ή κηρυχθεί ανίκανο για πλου ή οπωσδήποτε χαθεί.</w:t>
      </w:r>
    </w:p>
    <w:p w14:paraId="5BE8ABCC" w14:textId="77777777" w:rsidR="00195D4E" w:rsidRPr="005403CF" w:rsidRDefault="008C5114" w:rsidP="008C5114">
      <w:pPr>
        <w:pStyle w:val="af2"/>
        <w:numPr>
          <w:ilvl w:val="0"/>
          <w:numId w:val="98"/>
        </w:numPr>
        <w:jc w:val="both"/>
        <w:rPr>
          <w:rFonts w:ascii="Tahoma" w:eastAsia="SimSun" w:hAnsi="Tahoma" w:cs="Tahoma"/>
          <w:sz w:val="22"/>
          <w:szCs w:val="22"/>
        </w:rPr>
      </w:pPr>
      <w:r w:rsidRPr="005403CF">
        <w:rPr>
          <w:rFonts w:ascii="Tahoma" w:eastAsia="SimSun" w:hAnsi="Tahoma" w:cs="Tahoma"/>
          <w:sz w:val="22"/>
          <w:szCs w:val="22"/>
        </w:rPr>
        <w:t>Αν απολυθεί ο πλοίαρχος χωρίς να αντικατασταθεί.</w:t>
      </w:r>
    </w:p>
    <w:p w14:paraId="0813A45A"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Μετά την κατάθεση του Ναυτολογίου ,διενεργείται έλεγχος σύμφωνα με τις υποβληθείσες ΑΠΔΝ και τις καταβολές και εκδίδεται Φύλλο Εκκαθάρισης (ΦΕ) με το αποτέλεσμα που προκύπτει. Το ΦΕ είναι τίτλος νόμιμος και εκτελεστός σύμφωνα με τις διατάξεις του αρ.15 του Ν.3569/07.</w:t>
      </w:r>
    </w:p>
    <w:p w14:paraId="7494D21B" w14:textId="77777777" w:rsidR="00195D4E" w:rsidRPr="005403CF" w:rsidRDefault="008C5114">
      <w:pPr>
        <w:jc w:val="both"/>
        <w:rPr>
          <w:rFonts w:ascii="Tahoma" w:eastAsia="SimSun" w:hAnsi="Tahoma" w:cs="Tahoma"/>
          <w:sz w:val="22"/>
          <w:szCs w:val="22"/>
        </w:rPr>
      </w:pPr>
      <w:r w:rsidRPr="005403CF">
        <w:rPr>
          <w:rFonts w:ascii="Tahoma" w:eastAsia="SimSun" w:hAnsi="Tahoma" w:cs="Tahoma"/>
          <w:b/>
          <w:bCs/>
          <w:sz w:val="22"/>
          <w:szCs w:val="22"/>
        </w:rPr>
        <w:t>Σε κάθε ναυτολόγιο πρέπει να συμπληρώνονται σωστά και καλογραμμένα όλες οι ενδείξεις των σελίδων του, με στοιχεία που βγαίνουν από επίσημα έγγραφα του πλοίου. Έτσι στην πρώτη σελίδα πρέπει να γράφονται :</w:t>
      </w:r>
    </w:p>
    <w:p w14:paraId="0C4D459B" w14:textId="77777777" w:rsidR="00195D4E" w:rsidRPr="005403CF" w:rsidRDefault="008C5114" w:rsidP="008C5114">
      <w:pPr>
        <w:pStyle w:val="af2"/>
        <w:numPr>
          <w:ilvl w:val="0"/>
          <w:numId w:val="99"/>
        </w:numPr>
        <w:jc w:val="both"/>
        <w:rPr>
          <w:rFonts w:ascii="Tahoma" w:eastAsia="SimSun" w:hAnsi="Tahoma" w:cs="Tahoma"/>
          <w:sz w:val="22"/>
          <w:szCs w:val="22"/>
        </w:rPr>
      </w:pPr>
      <w:r w:rsidRPr="005403CF">
        <w:rPr>
          <w:rFonts w:ascii="Tahoma" w:eastAsia="SimSun" w:hAnsi="Tahoma" w:cs="Tahoma"/>
          <w:sz w:val="22"/>
          <w:szCs w:val="22"/>
        </w:rPr>
        <w:t>Το όνομα του πλοίου, ο αριθμός και το λιμάνι νηολογίου του, το Δ.Δ.Σ, η καθαρή και ολική χωρητικότητα, το DEAD WEIGHT, το είδος και η ιπποδύναμη της μηχανής, ο αριθμός, η ημερομηνία και ο τόπος έκδοσης του ναυτολογίου.</w:t>
      </w:r>
    </w:p>
    <w:p w14:paraId="0B73FF16" w14:textId="77777777" w:rsidR="00195D4E" w:rsidRPr="005403CF" w:rsidRDefault="008C5114" w:rsidP="008C5114">
      <w:pPr>
        <w:pStyle w:val="af2"/>
        <w:numPr>
          <w:ilvl w:val="0"/>
          <w:numId w:val="99"/>
        </w:numPr>
        <w:jc w:val="both"/>
        <w:rPr>
          <w:rFonts w:ascii="Tahoma" w:eastAsia="SimSun" w:hAnsi="Tahoma" w:cs="Tahoma"/>
          <w:sz w:val="22"/>
          <w:szCs w:val="22"/>
        </w:rPr>
      </w:pPr>
      <w:r w:rsidRPr="005403CF">
        <w:rPr>
          <w:rFonts w:ascii="Tahoma" w:eastAsia="SimSun" w:hAnsi="Tahoma" w:cs="Tahoma"/>
          <w:sz w:val="22"/>
          <w:szCs w:val="22"/>
        </w:rPr>
        <w:t xml:space="preserve">Το είδος του πλοίου (Φ/Γ, Δ/Ξ, Ε/Γ, αλιευτικό, Π/Κ </w:t>
      </w:r>
      <w:proofErr w:type="spellStart"/>
      <w:r w:rsidRPr="005403CF">
        <w:rPr>
          <w:rFonts w:ascii="Tahoma" w:eastAsia="SimSun" w:hAnsi="Tahoma" w:cs="Tahoma"/>
          <w:sz w:val="22"/>
          <w:szCs w:val="22"/>
        </w:rPr>
        <w:t>κ.λ.π</w:t>
      </w:r>
      <w:proofErr w:type="spellEnd"/>
      <w:r w:rsidRPr="005403CF">
        <w:rPr>
          <w:rFonts w:ascii="Tahoma" w:eastAsia="SimSun" w:hAnsi="Tahoma" w:cs="Tahoma"/>
          <w:sz w:val="22"/>
          <w:szCs w:val="22"/>
        </w:rPr>
        <w:t>.)</w:t>
      </w:r>
    </w:p>
    <w:p w14:paraId="7C0DB62C" w14:textId="77777777" w:rsidR="00195D4E" w:rsidRPr="005403CF" w:rsidRDefault="008C5114" w:rsidP="008C5114">
      <w:pPr>
        <w:pStyle w:val="af2"/>
        <w:numPr>
          <w:ilvl w:val="0"/>
          <w:numId w:val="99"/>
        </w:numPr>
        <w:jc w:val="both"/>
        <w:rPr>
          <w:rFonts w:ascii="Tahoma" w:eastAsia="SimSun" w:hAnsi="Tahoma" w:cs="Tahoma"/>
          <w:sz w:val="22"/>
          <w:szCs w:val="22"/>
        </w:rPr>
      </w:pPr>
      <w:r w:rsidRPr="005403CF">
        <w:rPr>
          <w:rFonts w:ascii="Tahoma" w:eastAsia="SimSun" w:hAnsi="Tahoma" w:cs="Tahoma"/>
          <w:sz w:val="22"/>
          <w:szCs w:val="22"/>
        </w:rPr>
        <w:lastRenderedPageBreak/>
        <w:t xml:space="preserve">Το όνομα, επώνυμο, πατρώνυμο και η διεύθυνση της πλοιοκτησίας, του εκπροσώπου αυτού στην Ελλάδα και του πλοιάρχου του πλοίου. Προκειμένου για </w:t>
      </w:r>
      <w:proofErr w:type="spellStart"/>
      <w:r w:rsidRPr="005403CF">
        <w:rPr>
          <w:rFonts w:ascii="Tahoma" w:eastAsia="SimSun" w:hAnsi="Tahoma" w:cs="Tahoma"/>
          <w:sz w:val="22"/>
          <w:szCs w:val="22"/>
        </w:rPr>
        <w:t>εδαφεία</w:t>
      </w:r>
      <w:proofErr w:type="spellEnd"/>
      <w:r w:rsidRPr="005403CF">
        <w:rPr>
          <w:rFonts w:ascii="Tahoma" w:eastAsia="SimSun" w:hAnsi="Tahoma" w:cs="Tahoma"/>
          <w:sz w:val="22"/>
          <w:szCs w:val="22"/>
        </w:rPr>
        <w:t xml:space="preserve"> πρέπει να γράφεται η επωνυμία, έδρα και διεύθυνσή της. Ο αριθμός, η ημερομηνία και ο τόπος έκδοσης του προηγούμενου ναυτολογίου, καθώς και τα στοιχεία της απόδειξης είσπραξης που ξόφλησε την οφειλή του. Εφόσον δεν υπήρξε προηγούμενο ν/γιο και το πλοίο εφοδιάζεται για πρώτη φορά, στην αντίστοιχη στήλη, γράφεται “Εφοδιάζεται το πρώτο”. Κατά την αντικατάσταση και πάνω στο ν/γιο που αντικαταστάθηκε γράφεται στην αντίστοιχη στήλη, ο αριθμός, η ημερομηνία και ο τόπος έκδοσης μεταγενέστερου ν/</w:t>
      </w:r>
      <w:proofErr w:type="spellStart"/>
      <w:r w:rsidRPr="005403CF">
        <w:rPr>
          <w:rFonts w:ascii="Tahoma" w:eastAsia="SimSun" w:hAnsi="Tahoma" w:cs="Tahoma"/>
          <w:sz w:val="22"/>
          <w:szCs w:val="22"/>
        </w:rPr>
        <w:t>γίου</w:t>
      </w:r>
      <w:proofErr w:type="spellEnd"/>
      <w:r w:rsidRPr="005403CF">
        <w:rPr>
          <w:rFonts w:ascii="Tahoma" w:eastAsia="SimSun" w:hAnsi="Tahoma" w:cs="Tahoma"/>
          <w:sz w:val="22"/>
          <w:szCs w:val="22"/>
        </w:rPr>
        <w:t xml:space="preserve">. Εάν, για κάποιο λόγο, δεν εκδοθεί νέο ναυτολόγιο σε αντικατάσταση αυτού που κατατέθηκε, γράφεται “Δεν </w:t>
      </w:r>
      <w:proofErr w:type="spellStart"/>
      <w:r w:rsidRPr="005403CF">
        <w:rPr>
          <w:rFonts w:ascii="Tahoma" w:eastAsia="SimSun" w:hAnsi="Tahoma" w:cs="Tahoma"/>
          <w:sz w:val="22"/>
          <w:szCs w:val="22"/>
        </w:rPr>
        <w:t>εξεδόθη</w:t>
      </w:r>
      <w:proofErr w:type="spellEnd"/>
      <w:r w:rsidRPr="005403CF">
        <w:rPr>
          <w:rFonts w:ascii="Tahoma" w:eastAsia="SimSun" w:hAnsi="Tahoma" w:cs="Tahoma"/>
          <w:sz w:val="22"/>
          <w:szCs w:val="22"/>
        </w:rPr>
        <w:t xml:space="preserve"> νέο” και στέλνεται στο Ν.Α.Τ. με τα υπόλοιπα δικαιολογητικά σε διάστημα ενός (1) μηνός.</w:t>
      </w:r>
    </w:p>
    <w:p w14:paraId="3512A541" w14:textId="77777777" w:rsidR="00195D4E" w:rsidRPr="005403CF" w:rsidRDefault="00195D4E">
      <w:pPr>
        <w:jc w:val="both"/>
        <w:rPr>
          <w:rFonts w:ascii="Tahoma" w:eastAsia="SimSun" w:hAnsi="Tahoma" w:cs="Tahoma"/>
          <w:sz w:val="22"/>
          <w:szCs w:val="22"/>
        </w:rPr>
      </w:pPr>
    </w:p>
    <w:p w14:paraId="275A7E6A" w14:textId="77777777" w:rsidR="00195D4E" w:rsidRPr="005403CF" w:rsidRDefault="008C5114">
      <w:pPr>
        <w:jc w:val="both"/>
        <w:rPr>
          <w:rFonts w:ascii="Tahoma" w:eastAsia="SimSun" w:hAnsi="Tahoma" w:cs="Tahoma"/>
          <w:sz w:val="22"/>
          <w:szCs w:val="22"/>
        </w:rPr>
      </w:pPr>
      <w:r w:rsidRPr="005403CF">
        <w:rPr>
          <w:rFonts w:ascii="Tahoma" w:eastAsia="SimSun" w:hAnsi="Tahoma" w:cs="Tahoma"/>
          <w:b/>
          <w:bCs/>
          <w:sz w:val="22"/>
          <w:szCs w:val="22"/>
        </w:rPr>
        <w:t xml:space="preserve">Στις υπόλοιπες σελίδες καταχώρησης ναυτολόγησης των ναυτικών συμπληρώνονται όλα τα στοιχεία των </w:t>
      </w:r>
      <w:proofErr w:type="spellStart"/>
      <w:r w:rsidRPr="005403CF">
        <w:rPr>
          <w:rFonts w:ascii="Tahoma" w:eastAsia="SimSun" w:hAnsi="Tahoma" w:cs="Tahoma"/>
          <w:b/>
          <w:bCs/>
          <w:sz w:val="22"/>
          <w:szCs w:val="22"/>
        </w:rPr>
        <w:t>ναυτολογουμένων</w:t>
      </w:r>
      <w:proofErr w:type="spellEnd"/>
      <w:r w:rsidRPr="005403CF">
        <w:rPr>
          <w:rFonts w:ascii="Tahoma" w:eastAsia="SimSun" w:hAnsi="Tahoma" w:cs="Tahoma"/>
          <w:b/>
          <w:bCs/>
          <w:sz w:val="22"/>
          <w:szCs w:val="22"/>
        </w:rPr>
        <w:t>, ήτοι :</w:t>
      </w:r>
    </w:p>
    <w:p w14:paraId="55B06D24" w14:textId="77777777" w:rsidR="00195D4E" w:rsidRPr="005403CF" w:rsidRDefault="008C5114" w:rsidP="008C5114">
      <w:pPr>
        <w:pStyle w:val="af2"/>
        <w:numPr>
          <w:ilvl w:val="0"/>
          <w:numId w:val="100"/>
        </w:numPr>
        <w:jc w:val="both"/>
        <w:rPr>
          <w:rFonts w:ascii="Tahoma" w:eastAsia="SimSun" w:hAnsi="Tahoma" w:cs="Tahoma"/>
          <w:sz w:val="22"/>
          <w:szCs w:val="22"/>
        </w:rPr>
      </w:pPr>
      <w:r w:rsidRPr="005403CF">
        <w:rPr>
          <w:rFonts w:ascii="Tahoma" w:eastAsia="SimSun" w:hAnsi="Tahoma" w:cs="Tahoma"/>
          <w:sz w:val="22"/>
          <w:szCs w:val="22"/>
        </w:rPr>
        <w:t>ο αριθμός και η περιφέρεια Μ.Ε.Θ.,</w:t>
      </w:r>
    </w:p>
    <w:p w14:paraId="6C57E69A" w14:textId="77777777" w:rsidR="00195D4E" w:rsidRPr="005403CF" w:rsidRDefault="008C5114" w:rsidP="008C5114">
      <w:pPr>
        <w:pStyle w:val="af2"/>
        <w:numPr>
          <w:ilvl w:val="0"/>
          <w:numId w:val="100"/>
        </w:numPr>
        <w:jc w:val="both"/>
        <w:rPr>
          <w:rFonts w:ascii="Tahoma" w:eastAsia="SimSun" w:hAnsi="Tahoma" w:cs="Tahoma"/>
          <w:sz w:val="22"/>
          <w:szCs w:val="22"/>
        </w:rPr>
      </w:pPr>
      <w:r w:rsidRPr="005403CF">
        <w:rPr>
          <w:rFonts w:ascii="Tahoma" w:eastAsia="SimSun" w:hAnsi="Tahoma" w:cs="Tahoma"/>
          <w:sz w:val="22"/>
          <w:szCs w:val="22"/>
        </w:rPr>
        <w:t>ο αριθμός του διπλώματος, πτυχίων και άδειας και η τάξη αυτών,</w:t>
      </w:r>
    </w:p>
    <w:p w14:paraId="03368AB3" w14:textId="77777777" w:rsidR="00195D4E" w:rsidRPr="005403CF" w:rsidRDefault="008C5114" w:rsidP="008C5114">
      <w:pPr>
        <w:pStyle w:val="af2"/>
        <w:numPr>
          <w:ilvl w:val="0"/>
          <w:numId w:val="100"/>
        </w:numPr>
        <w:jc w:val="both"/>
        <w:rPr>
          <w:rFonts w:ascii="Tahoma" w:eastAsia="SimSun" w:hAnsi="Tahoma" w:cs="Tahoma"/>
          <w:sz w:val="22"/>
          <w:szCs w:val="22"/>
        </w:rPr>
      </w:pPr>
      <w:r w:rsidRPr="005403CF">
        <w:rPr>
          <w:rFonts w:ascii="Tahoma" w:eastAsia="SimSun" w:hAnsi="Tahoma" w:cs="Tahoma"/>
          <w:sz w:val="22"/>
          <w:szCs w:val="22"/>
        </w:rPr>
        <w:t>το ονοματεπώνυμο και πατρώνυμο του ναυτικού,</w:t>
      </w:r>
    </w:p>
    <w:p w14:paraId="5E73A61B" w14:textId="77777777" w:rsidR="00195D4E" w:rsidRPr="005403CF" w:rsidRDefault="008C5114" w:rsidP="008C5114">
      <w:pPr>
        <w:pStyle w:val="af2"/>
        <w:numPr>
          <w:ilvl w:val="0"/>
          <w:numId w:val="100"/>
        </w:numPr>
        <w:jc w:val="both"/>
        <w:rPr>
          <w:rFonts w:ascii="Tahoma" w:eastAsia="SimSun" w:hAnsi="Tahoma" w:cs="Tahoma"/>
          <w:sz w:val="22"/>
          <w:szCs w:val="22"/>
        </w:rPr>
      </w:pPr>
      <w:r w:rsidRPr="005403CF">
        <w:rPr>
          <w:rFonts w:ascii="Tahoma" w:eastAsia="SimSun" w:hAnsi="Tahoma" w:cs="Tahoma"/>
          <w:sz w:val="22"/>
          <w:szCs w:val="22"/>
        </w:rPr>
        <w:t>τόπος και το είδος γέννησης,</w:t>
      </w:r>
    </w:p>
    <w:p w14:paraId="15B832AE" w14:textId="77777777" w:rsidR="00195D4E" w:rsidRPr="005403CF" w:rsidRDefault="008C5114" w:rsidP="008C5114">
      <w:pPr>
        <w:pStyle w:val="af2"/>
        <w:numPr>
          <w:ilvl w:val="0"/>
          <w:numId w:val="100"/>
        </w:numPr>
        <w:jc w:val="both"/>
        <w:rPr>
          <w:rFonts w:ascii="Tahoma" w:eastAsia="SimSun" w:hAnsi="Tahoma" w:cs="Tahoma"/>
          <w:sz w:val="22"/>
          <w:szCs w:val="22"/>
        </w:rPr>
      </w:pPr>
      <w:r w:rsidRPr="005403CF">
        <w:rPr>
          <w:rFonts w:ascii="Tahoma" w:eastAsia="SimSun" w:hAnsi="Tahoma" w:cs="Tahoma"/>
          <w:sz w:val="22"/>
          <w:szCs w:val="22"/>
        </w:rPr>
        <w:t>η ειδικότητα ναυτολόγησης,</w:t>
      </w:r>
    </w:p>
    <w:p w14:paraId="567CF1A9" w14:textId="77777777" w:rsidR="00195D4E" w:rsidRPr="005403CF" w:rsidRDefault="008C5114" w:rsidP="008C5114">
      <w:pPr>
        <w:pStyle w:val="af2"/>
        <w:numPr>
          <w:ilvl w:val="0"/>
          <w:numId w:val="100"/>
        </w:numPr>
        <w:jc w:val="both"/>
        <w:rPr>
          <w:rFonts w:ascii="Tahoma" w:eastAsia="SimSun" w:hAnsi="Tahoma" w:cs="Tahoma"/>
          <w:sz w:val="22"/>
          <w:szCs w:val="22"/>
        </w:rPr>
      </w:pPr>
      <w:r w:rsidRPr="005403CF">
        <w:rPr>
          <w:rFonts w:ascii="Tahoma" w:eastAsia="SimSun" w:hAnsi="Tahoma" w:cs="Tahoma"/>
          <w:sz w:val="22"/>
          <w:szCs w:val="22"/>
        </w:rPr>
        <w:t>ο τόπος και η ημερομηνία ναυτολόγησης,</w:t>
      </w:r>
    </w:p>
    <w:p w14:paraId="124FBFEE" w14:textId="078CBA28" w:rsidR="00195D4E" w:rsidRPr="005403CF" w:rsidRDefault="008C5114" w:rsidP="008C5114">
      <w:pPr>
        <w:pStyle w:val="af2"/>
        <w:numPr>
          <w:ilvl w:val="0"/>
          <w:numId w:val="100"/>
        </w:numPr>
        <w:jc w:val="both"/>
        <w:rPr>
          <w:rFonts w:ascii="Tahoma" w:eastAsia="SimSun" w:hAnsi="Tahoma" w:cs="Tahoma"/>
          <w:sz w:val="22"/>
          <w:szCs w:val="22"/>
        </w:rPr>
      </w:pPr>
      <w:r w:rsidRPr="005403CF">
        <w:rPr>
          <w:rFonts w:ascii="Tahoma" w:eastAsia="SimSun" w:hAnsi="Tahoma" w:cs="Tahoma"/>
          <w:sz w:val="22"/>
          <w:szCs w:val="22"/>
        </w:rPr>
        <w:t xml:space="preserve">ο μηνιαίος </w:t>
      </w:r>
      <w:r w:rsidR="00D50DD6" w:rsidRPr="005403CF">
        <w:rPr>
          <w:rFonts w:ascii="Tahoma" w:eastAsia="SimSun" w:hAnsi="Tahoma" w:cs="Tahoma"/>
          <w:sz w:val="22"/>
          <w:szCs w:val="22"/>
        </w:rPr>
        <w:t>μισθός</w:t>
      </w:r>
      <w:r w:rsidRPr="005403CF">
        <w:rPr>
          <w:rFonts w:ascii="Tahoma" w:eastAsia="SimSun" w:hAnsi="Tahoma" w:cs="Tahoma"/>
          <w:sz w:val="22"/>
          <w:szCs w:val="22"/>
        </w:rPr>
        <w:t>,</w:t>
      </w:r>
    </w:p>
    <w:p w14:paraId="1882D7A5" w14:textId="77777777" w:rsidR="00195D4E" w:rsidRPr="005403CF" w:rsidRDefault="008C5114" w:rsidP="008C5114">
      <w:pPr>
        <w:pStyle w:val="af2"/>
        <w:numPr>
          <w:ilvl w:val="0"/>
          <w:numId w:val="100"/>
        </w:numPr>
        <w:jc w:val="both"/>
        <w:rPr>
          <w:rFonts w:ascii="Tahoma" w:eastAsia="SimSun" w:hAnsi="Tahoma" w:cs="Tahoma"/>
          <w:sz w:val="22"/>
          <w:szCs w:val="22"/>
        </w:rPr>
      </w:pPr>
      <w:r w:rsidRPr="005403CF">
        <w:rPr>
          <w:rFonts w:ascii="Tahoma" w:eastAsia="SimSun" w:hAnsi="Tahoma" w:cs="Tahoma"/>
          <w:sz w:val="22"/>
          <w:szCs w:val="22"/>
        </w:rPr>
        <w:t>ο τόπος, η χρονολογία και η αιτία απόλυσης.</w:t>
      </w:r>
    </w:p>
    <w:p w14:paraId="6E9781AC" w14:textId="56F2AB8D"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 xml:space="preserve">Στην σελίδα που αναφέρεται η οργανική σύνθεση του πληρώματος αναγράφονται στοιχεία που τυχόν υπάρχουν στο πλοίο και επηρεάζουν τη σύνθεσή του (π.χ. περιγραφή αυτοματισμού, συσκευές που </w:t>
      </w:r>
      <w:r w:rsidR="00D50DD6" w:rsidRPr="005403CF">
        <w:rPr>
          <w:rFonts w:ascii="Tahoma" w:eastAsia="SimSun" w:hAnsi="Tahoma" w:cs="Tahoma"/>
          <w:sz w:val="22"/>
          <w:szCs w:val="22"/>
        </w:rPr>
        <w:t>απαλλάσσουν</w:t>
      </w:r>
      <w:r w:rsidRPr="005403CF">
        <w:rPr>
          <w:rFonts w:ascii="Tahoma" w:eastAsia="SimSun" w:hAnsi="Tahoma" w:cs="Tahoma"/>
          <w:sz w:val="22"/>
          <w:szCs w:val="22"/>
        </w:rPr>
        <w:t xml:space="preserve"> το πλοίο από την ναυτολόγηση ορισμένων ειδικοτήτων). Όλα τα παραπάνω επικυρώνει η Ναυτιλιακή ή Προξενική Αρχή με την σφραγίδα και την υπογραφή της.</w:t>
      </w:r>
    </w:p>
    <w:p w14:paraId="45568E2F" w14:textId="77777777" w:rsidR="00195D4E" w:rsidRPr="005403CF" w:rsidRDefault="00195D4E">
      <w:pPr>
        <w:jc w:val="both"/>
        <w:rPr>
          <w:rFonts w:ascii="Tahoma" w:eastAsia="SimSun" w:hAnsi="Tahoma" w:cs="Tahoma"/>
          <w:sz w:val="22"/>
          <w:szCs w:val="22"/>
        </w:rPr>
      </w:pPr>
    </w:p>
    <w:p w14:paraId="24996DBA" w14:textId="77777777" w:rsidR="00195D4E" w:rsidRPr="005403CF" w:rsidRDefault="008C5114">
      <w:pPr>
        <w:pStyle w:val="4"/>
        <w:numPr>
          <w:ilvl w:val="1"/>
          <w:numId w:val="19"/>
        </w:numPr>
        <w:rPr>
          <w:rFonts w:ascii="Tahoma" w:eastAsia="SimSun" w:hAnsi="Tahoma" w:cs="Tahoma"/>
          <w:sz w:val="22"/>
          <w:szCs w:val="22"/>
        </w:rPr>
      </w:pPr>
      <w:bookmarkStart w:id="504" w:name="_Toc187401799"/>
      <w:proofErr w:type="spellStart"/>
      <w:r w:rsidRPr="005403CF">
        <w:rPr>
          <w:rFonts w:ascii="Tahoma" w:eastAsia="SimSun" w:hAnsi="Tahoma" w:cs="Tahoma"/>
          <w:sz w:val="22"/>
          <w:szCs w:val="22"/>
        </w:rPr>
        <w:t>Πληροφορι</w:t>
      </w:r>
      <w:proofErr w:type="spellEnd"/>
      <w:r w:rsidRPr="005403CF">
        <w:rPr>
          <w:rFonts w:ascii="Tahoma" w:eastAsia="SimSun" w:hAnsi="Tahoma" w:cs="Tahoma"/>
          <w:sz w:val="22"/>
          <w:szCs w:val="22"/>
        </w:rPr>
        <w:t>ακή Υπ</w:t>
      </w:r>
      <w:proofErr w:type="spellStart"/>
      <w:r w:rsidRPr="005403CF">
        <w:rPr>
          <w:rFonts w:ascii="Tahoma" w:eastAsia="SimSun" w:hAnsi="Tahoma" w:cs="Tahoma"/>
          <w:sz w:val="22"/>
          <w:szCs w:val="22"/>
        </w:rPr>
        <w:t>οδομή</w:t>
      </w:r>
      <w:bookmarkEnd w:id="504"/>
      <w:proofErr w:type="spellEnd"/>
      <w:r w:rsidRPr="005403CF">
        <w:rPr>
          <w:rFonts w:ascii="Tahoma" w:eastAsia="SimSun" w:hAnsi="Tahoma" w:cs="Tahoma"/>
          <w:sz w:val="22"/>
          <w:szCs w:val="22"/>
        </w:rPr>
        <w:t xml:space="preserve"> </w:t>
      </w:r>
    </w:p>
    <w:p w14:paraId="2D134B71"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 xml:space="preserve">Το Υπουργείο Ναυτιλίας και Νησιωτικής Πολιτικής και οι εποπτευόμενοι από αυτό φορείς διατηρούν τις κάτωθι πληροφοριακές υποδομές, με τις οποίες καλείται να </w:t>
      </w:r>
      <w:proofErr w:type="spellStart"/>
      <w:r w:rsidRPr="005403CF">
        <w:rPr>
          <w:rFonts w:ascii="Tahoma" w:eastAsia="SimSun" w:hAnsi="Tahoma" w:cs="Tahoma"/>
          <w:sz w:val="22"/>
          <w:szCs w:val="22"/>
        </w:rPr>
        <w:t>διαλειτουργήσει</w:t>
      </w:r>
      <w:proofErr w:type="spellEnd"/>
      <w:r w:rsidRPr="005403CF">
        <w:rPr>
          <w:rFonts w:ascii="Tahoma" w:eastAsia="SimSun" w:hAnsi="Tahoma" w:cs="Tahoma"/>
          <w:sz w:val="22"/>
          <w:szCs w:val="22"/>
        </w:rPr>
        <w:t xml:space="preserve">/ διασυνδεθεί </w:t>
      </w:r>
      <w:r w:rsidRPr="005403CF">
        <w:rPr>
          <w:rFonts w:ascii="Tahoma" w:eastAsia="SimSun" w:hAnsi="Tahoma" w:cs="Tahoma"/>
          <w:b/>
          <w:bCs/>
          <w:sz w:val="22"/>
          <w:szCs w:val="22"/>
        </w:rPr>
        <w:t>κατ’ ελάχιστον</w:t>
      </w:r>
      <w:r w:rsidRPr="005403CF">
        <w:rPr>
          <w:rFonts w:ascii="Tahoma" w:eastAsia="SimSun" w:hAnsi="Tahoma" w:cs="Tahoma"/>
          <w:sz w:val="22"/>
          <w:szCs w:val="22"/>
        </w:rPr>
        <w:t xml:space="preserve"> το </w:t>
      </w:r>
      <w:r w:rsidRPr="005403CF">
        <w:rPr>
          <w:rFonts w:ascii="Tahoma" w:eastAsia="SimSun" w:hAnsi="Tahoma" w:cs="Tahoma"/>
          <w:sz w:val="22"/>
          <w:szCs w:val="22"/>
          <w:lang w:val="en-US"/>
        </w:rPr>
        <w:t>e</w:t>
      </w:r>
      <w:r w:rsidRPr="005403CF">
        <w:rPr>
          <w:rFonts w:ascii="Tahoma" w:eastAsia="SimSun" w:hAnsi="Tahoma" w:cs="Tahoma"/>
          <w:sz w:val="22"/>
          <w:szCs w:val="22"/>
        </w:rPr>
        <w:t>-Ναυτολόγιο:</w:t>
      </w:r>
    </w:p>
    <w:p w14:paraId="584203D8" w14:textId="77777777" w:rsidR="00195D4E" w:rsidRPr="005403CF" w:rsidRDefault="008C5114" w:rsidP="008C5114">
      <w:pPr>
        <w:pStyle w:val="af2"/>
        <w:numPr>
          <w:ilvl w:val="0"/>
          <w:numId w:val="105"/>
        </w:numPr>
        <w:jc w:val="both"/>
        <w:rPr>
          <w:rFonts w:ascii="Tahoma" w:eastAsia="SimSun" w:hAnsi="Tahoma" w:cs="Tahoma"/>
          <w:sz w:val="22"/>
          <w:szCs w:val="22"/>
        </w:rPr>
      </w:pPr>
      <w:r w:rsidRPr="005403CF">
        <w:rPr>
          <w:rFonts w:ascii="Tahoma" w:eastAsia="SimSun" w:hAnsi="Tahoma" w:cs="Tahoma"/>
          <w:sz w:val="22"/>
          <w:szCs w:val="22"/>
        </w:rPr>
        <w:t>Βάση Μητρώου Νηολογίου (</w:t>
      </w:r>
      <w:r w:rsidRPr="005403CF">
        <w:rPr>
          <w:rFonts w:ascii="Tahoma" w:eastAsia="SimSun" w:hAnsi="Tahoma" w:cs="Tahoma"/>
          <w:sz w:val="22"/>
          <w:szCs w:val="22"/>
          <w:lang w:val="en-US"/>
        </w:rPr>
        <w:t>e</w:t>
      </w:r>
      <w:r w:rsidRPr="005403CF">
        <w:rPr>
          <w:rFonts w:ascii="Tahoma" w:eastAsia="SimSun" w:hAnsi="Tahoma" w:cs="Tahoma"/>
          <w:sz w:val="22"/>
          <w:szCs w:val="22"/>
        </w:rPr>
        <w:t>-Νηολόγιο)</w:t>
      </w:r>
    </w:p>
    <w:p w14:paraId="779A4E7B" w14:textId="77777777" w:rsidR="00195D4E" w:rsidRPr="005403CF" w:rsidRDefault="008C5114" w:rsidP="008C5114">
      <w:pPr>
        <w:pStyle w:val="af2"/>
        <w:numPr>
          <w:ilvl w:val="0"/>
          <w:numId w:val="105"/>
        </w:numPr>
        <w:jc w:val="both"/>
        <w:rPr>
          <w:rFonts w:ascii="Tahoma" w:eastAsia="SimSun" w:hAnsi="Tahoma" w:cs="Tahoma"/>
          <w:sz w:val="22"/>
          <w:szCs w:val="22"/>
        </w:rPr>
      </w:pPr>
      <w:r w:rsidRPr="005403CF">
        <w:rPr>
          <w:rFonts w:ascii="Tahoma" w:eastAsia="SimSun" w:hAnsi="Tahoma" w:cs="Tahoma"/>
          <w:sz w:val="22"/>
          <w:szCs w:val="22"/>
        </w:rPr>
        <w:t>Βάση Μητρώου Πλοίων ΝΑΤ</w:t>
      </w:r>
    </w:p>
    <w:p w14:paraId="75C1BCCA" w14:textId="77777777" w:rsidR="00195D4E" w:rsidRPr="005403CF" w:rsidRDefault="008C5114" w:rsidP="008C5114">
      <w:pPr>
        <w:pStyle w:val="af2"/>
        <w:numPr>
          <w:ilvl w:val="0"/>
          <w:numId w:val="105"/>
        </w:numPr>
        <w:jc w:val="both"/>
        <w:rPr>
          <w:rFonts w:ascii="Tahoma" w:eastAsia="SimSun" w:hAnsi="Tahoma" w:cs="Tahoma"/>
          <w:sz w:val="22"/>
          <w:szCs w:val="22"/>
        </w:rPr>
      </w:pPr>
      <w:r w:rsidRPr="005403CF">
        <w:rPr>
          <w:rFonts w:ascii="Tahoma" w:eastAsia="SimSun" w:hAnsi="Tahoma" w:cs="Tahoma"/>
          <w:sz w:val="22"/>
          <w:szCs w:val="22"/>
        </w:rPr>
        <w:t>Βάση Πλοίων Ναυτικών (ΒΠΝ)</w:t>
      </w:r>
    </w:p>
    <w:p w14:paraId="2474982E" w14:textId="77777777" w:rsidR="00195D4E" w:rsidRPr="005403CF" w:rsidRDefault="008C5114" w:rsidP="008C5114">
      <w:pPr>
        <w:pStyle w:val="af2"/>
        <w:numPr>
          <w:ilvl w:val="0"/>
          <w:numId w:val="105"/>
        </w:numPr>
        <w:jc w:val="both"/>
        <w:rPr>
          <w:rFonts w:ascii="Tahoma" w:eastAsia="SimSun" w:hAnsi="Tahoma" w:cs="Tahoma"/>
          <w:sz w:val="22"/>
          <w:szCs w:val="22"/>
        </w:rPr>
      </w:pPr>
      <w:r w:rsidRPr="005403CF">
        <w:rPr>
          <w:rFonts w:ascii="Tahoma" w:eastAsia="SimSun" w:hAnsi="Tahoma" w:cs="Tahoma"/>
          <w:sz w:val="22"/>
          <w:szCs w:val="22"/>
          <w:lang w:val="en-US"/>
        </w:rPr>
        <w:t>e-</w:t>
      </w:r>
      <w:r w:rsidRPr="005403CF">
        <w:rPr>
          <w:rFonts w:ascii="Tahoma" w:eastAsia="SimSun" w:hAnsi="Tahoma" w:cs="Tahoma"/>
          <w:sz w:val="22"/>
          <w:szCs w:val="22"/>
        </w:rPr>
        <w:t>Θυρίδα Ναυτικού</w:t>
      </w:r>
    </w:p>
    <w:p w14:paraId="27FEEDDC" w14:textId="77777777" w:rsidR="00195D4E" w:rsidRPr="005403CF" w:rsidRDefault="008C5114" w:rsidP="008C5114">
      <w:pPr>
        <w:pStyle w:val="af2"/>
        <w:numPr>
          <w:ilvl w:val="0"/>
          <w:numId w:val="105"/>
        </w:numPr>
        <w:jc w:val="both"/>
        <w:rPr>
          <w:rFonts w:ascii="Tahoma" w:eastAsia="SimSun" w:hAnsi="Tahoma" w:cs="Tahoma"/>
          <w:sz w:val="22"/>
          <w:szCs w:val="22"/>
        </w:rPr>
      </w:pPr>
      <w:r w:rsidRPr="005403CF">
        <w:rPr>
          <w:rFonts w:ascii="Tahoma" w:eastAsia="SimSun" w:hAnsi="Tahoma" w:cs="Tahoma"/>
          <w:sz w:val="22"/>
          <w:szCs w:val="22"/>
        </w:rPr>
        <w:t>Εφαρμογή ΔΕΚΝ Αποδεικτικών Ναυτικής Ικανότητας (ΑΝΙ)</w:t>
      </w:r>
    </w:p>
    <w:p w14:paraId="79F7DFE5" w14:textId="77777777" w:rsidR="00195D4E" w:rsidRPr="005403CF" w:rsidRDefault="008C5114" w:rsidP="008C5114">
      <w:pPr>
        <w:pStyle w:val="af2"/>
        <w:numPr>
          <w:ilvl w:val="0"/>
          <w:numId w:val="105"/>
        </w:numPr>
        <w:jc w:val="both"/>
        <w:rPr>
          <w:rFonts w:ascii="Tahoma" w:eastAsia="SimSun" w:hAnsi="Tahoma" w:cs="Tahoma"/>
          <w:sz w:val="22"/>
          <w:szCs w:val="22"/>
        </w:rPr>
      </w:pPr>
      <w:r w:rsidRPr="005403CF">
        <w:rPr>
          <w:rFonts w:ascii="Tahoma" w:eastAsia="SimSun" w:hAnsi="Tahoma" w:cs="Tahoma"/>
          <w:sz w:val="22"/>
          <w:szCs w:val="22"/>
        </w:rPr>
        <w:t>Εφαρμογές ΔΑΠΘΑΣ – ΔΝΕΡ</w:t>
      </w:r>
    </w:p>
    <w:p w14:paraId="35553F44" w14:textId="77777777" w:rsidR="00195D4E" w:rsidRPr="005403CF" w:rsidRDefault="008C5114" w:rsidP="008C5114">
      <w:pPr>
        <w:pStyle w:val="af2"/>
        <w:numPr>
          <w:ilvl w:val="0"/>
          <w:numId w:val="105"/>
        </w:numPr>
        <w:jc w:val="both"/>
        <w:rPr>
          <w:rFonts w:ascii="Tahoma" w:eastAsia="SimSun" w:hAnsi="Tahoma" w:cs="Tahoma"/>
          <w:sz w:val="22"/>
          <w:szCs w:val="22"/>
        </w:rPr>
      </w:pPr>
      <w:r w:rsidRPr="005403CF">
        <w:rPr>
          <w:rFonts w:ascii="Tahoma" w:eastAsia="SimSun" w:hAnsi="Tahoma" w:cs="Tahoma"/>
          <w:sz w:val="22"/>
          <w:szCs w:val="22"/>
        </w:rPr>
        <w:t>Μητρώο Εκπροσώπων ΝΑΤ</w:t>
      </w:r>
    </w:p>
    <w:p w14:paraId="2268DCE9" w14:textId="77777777" w:rsidR="00195D4E" w:rsidRPr="005403CF" w:rsidRDefault="008C5114" w:rsidP="008C5114">
      <w:pPr>
        <w:pStyle w:val="af2"/>
        <w:numPr>
          <w:ilvl w:val="0"/>
          <w:numId w:val="105"/>
        </w:numPr>
        <w:jc w:val="both"/>
        <w:rPr>
          <w:rFonts w:ascii="Tahoma" w:eastAsia="SimSun" w:hAnsi="Tahoma" w:cs="Tahoma"/>
          <w:sz w:val="22"/>
          <w:szCs w:val="22"/>
        </w:rPr>
      </w:pPr>
      <w:proofErr w:type="spellStart"/>
      <w:r w:rsidRPr="005403CF">
        <w:rPr>
          <w:rFonts w:ascii="Tahoma" w:eastAsia="SimSun" w:hAnsi="Tahoma" w:cs="Tahoma"/>
          <w:sz w:val="22"/>
          <w:szCs w:val="22"/>
        </w:rPr>
        <w:t>Αυθεντικοποίηση</w:t>
      </w:r>
      <w:proofErr w:type="spellEnd"/>
      <w:r w:rsidRPr="005403CF">
        <w:rPr>
          <w:rFonts w:ascii="Tahoma" w:eastAsia="SimSun" w:hAnsi="Tahoma" w:cs="Tahoma"/>
          <w:sz w:val="22"/>
          <w:szCs w:val="22"/>
        </w:rPr>
        <w:t xml:space="preserve"> Χρηστών ΥΝΑΝΠ</w:t>
      </w:r>
    </w:p>
    <w:p w14:paraId="2BEF9BE1" w14:textId="77777777" w:rsidR="00195D4E" w:rsidRPr="005403CF" w:rsidRDefault="008C5114" w:rsidP="008C5114">
      <w:pPr>
        <w:pStyle w:val="af2"/>
        <w:numPr>
          <w:ilvl w:val="0"/>
          <w:numId w:val="105"/>
        </w:numPr>
        <w:jc w:val="both"/>
        <w:rPr>
          <w:rFonts w:ascii="Tahoma" w:eastAsia="SimSun" w:hAnsi="Tahoma" w:cs="Tahoma"/>
          <w:sz w:val="22"/>
          <w:szCs w:val="22"/>
        </w:rPr>
      </w:pPr>
      <w:r w:rsidRPr="005403CF">
        <w:rPr>
          <w:rFonts w:ascii="Tahoma" w:eastAsia="SimSun" w:hAnsi="Tahoma" w:cs="Tahoma"/>
          <w:sz w:val="22"/>
          <w:szCs w:val="22"/>
        </w:rPr>
        <w:t>ΑΠΔ ΝΑΤ</w:t>
      </w:r>
    </w:p>
    <w:p w14:paraId="223BDA49" w14:textId="77777777" w:rsidR="00195D4E" w:rsidRPr="005403CF" w:rsidRDefault="00195D4E">
      <w:pPr>
        <w:jc w:val="both"/>
        <w:rPr>
          <w:rFonts w:ascii="Tahoma" w:eastAsia="SimSun" w:hAnsi="Tahoma" w:cs="Tahoma"/>
          <w:sz w:val="22"/>
          <w:szCs w:val="22"/>
        </w:rPr>
      </w:pPr>
    </w:p>
    <w:p w14:paraId="6D31EA4C" w14:textId="77777777" w:rsidR="00195D4E" w:rsidRPr="005403CF" w:rsidRDefault="008C5114">
      <w:pPr>
        <w:pStyle w:val="4"/>
        <w:numPr>
          <w:ilvl w:val="1"/>
          <w:numId w:val="19"/>
        </w:numPr>
        <w:rPr>
          <w:rFonts w:ascii="Tahoma" w:eastAsia="SimSun" w:hAnsi="Tahoma" w:cs="Tahoma"/>
          <w:sz w:val="22"/>
          <w:szCs w:val="22"/>
        </w:rPr>
      </w:pPr>
      <w:bookmarkStart w:id="505" w:name="_Toc187401800"/>
      <w:r w:rsidRPr="005403CF">
        <w:rPr>
          <w:rFonts w:ascii="Tahoma" w:eastAsia="SimSun" w:hAnsi="Tahoma" w:cs="Tahoma"/>
          <w:sz w:val="22"/>
          <w:szCs w:val="22"/>
        </w:rPr>
        <w:t>Πα</w:t>
      </w:r>
      <w:proofErr w:type="spellStart"/>
      <w:r w:rsidRPr="005403CF">
        <w:rPr>
          <w:rFonts w:ascii="Tahoma" w:eastAsia="SimSun" w:hAnsi="Tahoma" w:cs="Tahoma"/>
          <w:sz w:val="22"/>
          <w:szCs w:val="22"/>
        </w:rPr>
        <w:t>ρούσ</w:t>
      </w:r>
      <w:proofErr w:type="spellEnd"/>
      <w:r w:rsidRPr="005403CF">
        <w:rPr>
          <w:rFonts w:ascii="Tahoma" w:eastAsia="SimSun" w:hAnsi="Tahoma" w:cs="Tahoma"/>
          <w:sz w:val="22"/>
          <w:szCs w:val="22"/>
        </w:rPr>
        <w:t>α Κα</w:t>
      </w:r>
      <w:proofErr w:type="spellStart"/>
      <w:r w:rsidRPr="005403CF">
        <w:rPr>
          <w:rFonts w:ascii="Tahoma" w:eastAsia="SimSun" w:hAnsi="Tahoma" w:cs="Tahoma"/>
          <w:sz w:val="22"/>
          <w:szCs w:val="22"/>
        </w:rPr>
        <w:t>τάστ</w:t>
      </w:r>
      <w:proofErr w:type="spellEnd"/>
      <w:r w:rsidRPr="005403CF">
        <w:rPr>
          <w:rFonts w:ascii="Tahoma" w:eastAsia="SimSun" w:hAnsi="Tahoma" w:cs="Tahoma"/>
          <w:sz w:val="22"/>
          <w:szCs w:val="22"/>
        </w:rPr>
        <w:t xml:space="preserve">αση – </w:t>
      </w:r>
      <w:proofErr w:type="spellStart"/>
      <w:r w:rsidRPr="005403CF">
        <w:rPr>
          <w:rFonts w:ascii="Tahoma" w:eastAsia="SimSun" w:hAnsi="Tahoma" w:cs="Tahoma"/>
          <w:sz w:val="22"/>
          <w:szCs w:val="22"/>
        </w:rPr>
        <w:t>Αν</w:t>
      </w:r>
      <w:proofErr w:type="spellEnd"/>
      <w:r w:rsidRPr="005403CF">
        <w:rPr>
          <w:rFonts w:ascii="Tahoma" w:eastAsia="SimSun" w:hAnsi="Tahoma" w:cs="Tahoma"/>
          <w:sz w:val="22"/>
          <w:szCs w:val="22"/>
        </w:rPr>
        <w:t xml:space="preserve">αγκαιότητα </w:t>
      </w:r>
      <w:proofErr w:type="spellStart"/>
      <w:r w:rsidRPr="005403CF">
        <w:rPr>
          <w:rFonts w:ascii="Tahoma" w:eastAsia="SimSun" w:hAnsi="Tahoma" w:cs="Tahoma"/>
          <w:sz w:val="22"/>
          <w:szCs w:val="22"/>
        </w:rPr>
        <w:t>Υλο</w:t>
      </w:r>
      <w:proofErr w:type="spellEnd"/>
      <w:r w:rsidRPr="005403CF">
        <w:rPr>
          <w:rFonts w:ascii="Tahoma" w:eastAsia="SimSun" w:hAnsi="Tahoma" w:cs="Tahoma"/>
          <w:sz w:val="22"/>
          <w:szCs w:val="22"/>
        </w:rPr>
        <w:t>ποίησης</w:t>
      </w:r>
      <w:bookmarkEnd w:id="505"/>
    </w:p>
    <w:p w14:paraId="2EF66643"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 xml:space="preserve">Η </w:t>
      </w:r>
      <w:proofErr w:type="spellStart"/>
      <w:r w:rsidRPr="005403CF">
        <w:rPr>
          <w:rFonts w:ascii="Tahoma" w:eastAsia="SimSun" w:hAnsi="Tahoma" w:cs="Tahoma"/>
          <w:sz w:val="22"/>
          <w:szCs w:val="22"/>
        </w:rPr>
        <w:t>ψηφιοποίηση</w:t>
      </w:r>
      <w:proofErr w:type="spellEnd"/>
      <w:r w:rsidRPr="005403CF">
        <w:rPr>
          <w:rFonts w:ascii="Tahoma" w:eastAsia="SimSun" w:hAnsi="Tahoma" w:cs="Tahoma"/>
          <w:sz w:val="22"/>
          <w:szCs w:val="22"/>
        </w:rPr>
        <w:t xml:space="preserve"> του ναυτολογίου είναι ένα στρατηγικής σημασίας έργο για την ελληνική ναυτιλία. Η ελληνική ναυτιλία παραμένει ένα σημαντικό πλεονέκτημα, ιδιαιτέρως για την ελληνική οικονομία. Οι θαλάσσιες μεταφορές συνεισφέρουν περισσότερο από το 3% της ακαθάριστης προστιθέμενης αξίας και ανέρχονται συνολικά περίπου στο 7% του ΑΕΠ (άμεσα και έμμεσα), προσφέροντας σχεδόν 200 χιλιάδες θέσεις εργασίας. Παρέχουν επίσης σημαντικές καθαρές εισροές στην ελληνική οικονομία.</w:t>
      </w:r>
    </w:p>
    <w:p w14:paraId="3DBDED89"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Το 2021, οι εισροές στο ελληνικό ισοζύγιο πληρωμών από τις θαλάσσιες μεταφορές, όχι μόνο ξεπέρασαν τα επίπεδα του 2019, μετά την ύφεση που προκλήθηκε το 2020 από την πανδημία COVID-</w:t>
      </w:r>
      <w:r w:rsidRPr="005403CF">
        <w:rPr>
          <w:rFonts w:ascii="Tahoma" w:eastAsia="SimSun" w:hAnsi="Tahoma" w:cs="Tahoma"/>
          <w:sz w:val="22"/>
          <w:szCs w:val="22"/>
        </w:rPr>
        <w:lastRenderedPageBreak/>
        <w:t>19, αλλά επίσης είναι οι υψηλότερες που έχουν καταγραφεί μετά το 2008 και ανέρχονται σε πάνω από 17 δισεκατομμύρια ευρώ.</w:t>
      </w:r>
    </w:p>
    <w:p w14:paraId="3A4E6867"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 xml:space="preserve">Ένα τόσο σημαντικό στοιχείο για την λειτουργία της ναυτιλίας παραμένει </w:t>
      </w:r>
      <w:proofErr w:type="spellStart"/>
      <w:r w:rsidRPr="005403CF">
        <w:rPr>
          <w:rFonts w:ascii="Tahoma" w:eastAsia="SimSun" w:hAnsi="Tahoma" w:cs="Tahoma"/>
          <w:sz w:val="22"/>
          <w:szCs w:val="22"/>
        </w:rPr>
        <w:t>έγχαρτο</w:t>
      </w:r>
      <w:proofErr w:type="spellEnd"/>
      <w:r w:rsidRPr="005403CF">
        <w:rPr>
          <w:rFonts w:ascii="Tahoma" w:eastAsia="SimSun" w:hAnsi="Tahoma" w:cs="Tahoma"/>
          <w:sz w:val="22"/>
          <w:szCs w:val="22"/>
        </w:rPr>
        <w:t xml:space="preserve"> στο μεγαλύτερο μέρος του, αποτελεί μία χρονοβόρα διαδικασία, ενώ ενέχει και κινδύνους καταστροφής ή απώλειας. Ο στόχος είναι μέσω της </w:t>
      </w:r>
      <w:proofErr w:type="spellStart"/>
      <w:r w:rsidRPr="005403CF">
        <w:rPr>
          <w:rFonts w:ascii="Tahoma" w:eastAsia="SimSun" w:hAnsi="Tahoma" w:cs="Tahoma"/>
          <w:sz w:val="22"/>
          <w:szCs w:val="22"/>
        </w:rPr>
        <w:t>ψηφιοποίησης</w:t>
      </w:r>
      <w:proofErr w:type="spellEnd"/>
      <w:r w:rsidRPr="005403CF">
        <w:rPr>
          <w:rFonts w:ascii="Tahoma" w:eastAsia="SimSun" w:hAnsi="Tahoma" w:cs="Tahoma"/>
          <w:sz w:val="22"/>
          <w:szCs w:val="22"/>
        </w:rPr>
        <w:t>, να απλοποιηθεί και να διευκολυνθεί η καθημερινότητα του ναυτικού επαγγέλματος.</w:t>
      </w:r>
    </w:p>
    <w:p w14:paraId="6D0803C4"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 xml:space="preserve">Η </w:t>
      </w:r>
      <w:proofErr w:type="spellStart"/>
      <w:r w:rsidRPr="005403CF">
        <w:rPr>
          <w:rFonts w:ascii="Tahoma" w:eastAsia="SimSun" w:hAnsi="Tahoma" w:cs="Tahoma"/>
          <w:sz w:val="22"/>
          <w:szCs w:val="22"/>
        </w:rPr>
        <w:t>ψηφιοποίηση</w:t>
      </w:r>
      <w:proofErr w:type="spellEnd"/>
      <w:r w:rsidRPr="005403CF">
        <w:rPr>
          <w:rFonts w:ascii="Tahoma" w:eastAsia="SimSun" w:hAnsi="Tahoma" w:cs="Tahoma"/>
          <w:sz w:val="22"/>
          <w:szCs w:val="22"/>
        </w:rPr>
        <w:t xml:space="preserve"> του ναυτολογίου, σε συνδυασμό με την ταυτόχρονη λειτουργία ενός </w:t>
      </w:r>
      <w:proofErr w:type="spellStart"/>
      <w:r w:rsidRPr="005403CF">
        <w:rPr>
          <w:rFonts w:ascii="Tahoma" w:eastAsia="SimSun" w:hAnsi="Tahoma" w:cs="Tahoma"/>
          <w:sz w:val="22"/>
          <w:szCs w:val="22"/>
        </w:rPr>
        <w:t>επικαιροποιημένου</w:t>
      </w:r>
      <w:proofErr w:type="spellEnd"/>
      <w:r w:rsidRPr="005403CF">
        <w:rPr>
          <w:rFonts w:ascii="Tahoma" w:eastAsia="SimSun" w:hAnsi="Tahoma" w:cs="Tahoma"/>
          <w:sz w:val="22"/>
          <w:szCs w:val="22"/>
        </w:rPr>
        <w:t xml:space="preserve"> και διασταυρωμένου μητρώου ναυτικών θα ενισχύσει τις δυνατότητες της ελληνικής σημαίας, ακολουθώντας μια συνολική προσέγγιση που θα προσφέρει γρήγορη, απλή, ασφαλή και με διαφάνεια, διαχείριση εργασιών. Ο ναυτικός, οι Φορείς και οι εταιρείες θα μπορούν να έχουν άμεση και πλήρη εικόνα όλων των ενεργειών, των στοιχείων και της κατάστασης των ναυτικών φυλλαδίων και των ναυτολογίων, και ο κάθε ένας έχει άμεση ενημέρωση και δυνατότητα γρήγορης και ασφαλούς επεξεργασίας, εξοικονομώντας χρόνο και πόρους και έχοντας άμεσα διασταύρωση στοιχείων.</w:t>
      </w:r>
    </w:p>
    <w:p w14:paraId="678579ED" w14:textId="0B323E40"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 xml:space="preserve">Τα ανωτέρω οδηγούν στην δυνατότητα για δημιουργία ενός ολοκληρωμένου προφίλ ναυτικής εργασίας / ναυτικών ικανοτήτων / καταχώρισης – μεταβολής – </w:t>
      </w:r>
      <w:proofErr w:type="spellStart"/>
      <w:r w:rsidRPr="005403CF">
        <w:rPr>
          <w:rFonts w:ascii="Tahoma" w:eastAsia="SimSun" w:hAnsi="Tahoma" w:cs="Tahoma"/>
          <w:sz w:val="22"/>
          <w:szCs w:val="22"/>
        </w:rPr>
        <w:t>επικαιροποίησης</w:t>
      </w:r>
      <w:proofErr w:type="spellEnd"/>
      <w:r w:rsidRPr="005403CF">
        <w:rPr>
          <w:rFonts w:ascii="Tahoma" w:eastAsia="SimSun" w:hAnsi="Tahoma" w:cs="Tahoma"/>
          <w:sz w:val="22"/>
          <w:szCs w:val="22"/>
        </w:rPr>
        <w:t xml:space="preserve"> στοιχείων ναυτικού και ταυτόχρονη ενημέρωση όλων των πληροφοριακών συστημάτων που μπορούν να </w:t>
      </w:r>
      <w:proofErr w:type="spellStart"/>
      <w:r w:rsidRPr="005403CF">
        <w:rPr>
          <w:rFonts w:ascii="Tahoma" w:eastAsia="SimSun" w:hAnsi="Tahoma" w:cs="Tahoma"/>
          <w:sz w:val="22"/>
          <w:szCs w:val="22"/>
        </w:rPr>
        <w:t>διαλειτουργήσουν</w:t>
      </w:r>
      <w:proofErr w:type="spellEnd"/>
      <w:r w:rsidRPr="005403CF">
        <w:rPr>
          <w:rFonts w:ascii="Tahoma" w:eastAsia="SimSun" w:hAnsi="Tahoma" w:cs="Tahoma"/>
          <w:sz w:val="22"/>
          <w:szCs w:val="22"/>
        </w:rPr>
        <w:t>/ διασυνδεθούν. Ταυτοχρόνως, ένα ψηφιακό ναυτολόγιο δεν περιορίζεται μόνο στο έγγραφο του πλοίου καθ’ αυτό, αλλά μέσω των ψηφιακών δυνατοτήτων επεκτείνεται σε ένα πιο ολοκληρωμένο «ψηφιακό πορτοφόλι» ναυτικού, για όλα τα θέματα που σχετίζονται με την ναυτική υπηρεσία και στα οποία ο ναυτικός μπορεί να έχει πρόσβαση σε πραγματικό χρόνο.</w:t>
      </w:r>
    </w:p>
    <w:p w14:paraId="06A35F87"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 xml:space="preserve">Επιπροσθέτως, το Υπουργείο Ναυτιλίας και Νησιωτικής Πολιτικής, καθώς και οι Φορείς και Υπηρεσίες της Δημόσιας Διοίκησης που εμπλέκονται στην διαχείριση του ναυτολογίου, θα αποκτήσουν ένα καίριο εργαλείο διοικητικής παρακολούθησης, το οποίο θα επιτρέψει στην Δημόσια Διοίκηση (με την ευρύτερη έννοια) να έχει εικόνα της ναυτολόγησης σε ζωντανό χρόνο, καθώς και όσα στατιστικά συνδέονται με αυτήν. Αυτό το πλεονέκτημα είναι εξαιρετικά σημαντικό όχι μόνο για την παρακολούθηση </w:t>
      </w:r>
      <w:proofErr w:type="spellStart"/>
      <w:r w:rsidRPr="005403CF">
        <w:rPr>
          <w:rFonts w:ascii="Tahoma" w:eastAsia="SimSun" w:hAnsi="Tahoma" w:cs="Tahoma"/>
          <w:sz w:val="22"/>
          <w:szCs w:val="22"/>
        </w:rPr>
        <w:t>καθ’αυτή</w:t>
      </w:r>
      <w:proofErr w:type="spellEnd"/>
      <w:r w:rsidRPr="005403CF">
        <w:rPr>
          <w:rFonts w:ascii="Tahoma" w:eastAsia="SimSun" w:hAnsi="Tahoma" w:cs="Tahoma"/>
          <w:sz w:val="22"/>
          <w:szCs w:val="22"/>
        </w:rPr>
        <w:t xml:space="preserve">, αλλά και για την χάραξη, παρακολούθηση και αξιολόγηση σχετικών πολιτικών, με στόχο την βελτίωση της θέσης της ελληνικής σημαίας στο διαρκώς μεταβαλλόμενο πεδίο της παγκόσμιας ναυτιλίας. </w:t>
      </w:r>
    </w:p>
    <w:p w14:paraId="44947D22" w14:textId="77777777" w:rsidR="00195D4E" w:rsidRPr="005403CF" w:rsidRDefault="008C5114">
      <w:pPr>
        <w:pStyle w:val="4"/>
        <w:numPr>
          <w:ilvl w:val="1"/>
          <w:numId w:val="19"/>
        </w:numPr>
        <w:rPr>
          <w:rFonts w:ascii="Tahoma" w:eastAsia="SimSun" w:hAnsi="Tahoma" w:cs="Tahoma"/>
          <w:sz w:val="22"/>
          <w:szCs w:val="22"/>
          <w:lang w:val="el-GR"/>
        </w:rPr>
      </w:pPr>
      <w:bookmarkStart w:id="506" w:name="_Toc187401801"/>
      <w:r w:rsidRPr="005403CF">
        <w:rPr>
          <w:rFonts w:ascii="Tahoma" w:eastAsia="SimSun" w:hAnsi="Tahoma" w:cs="Tahoma"/>
          <w:sz w:val="22"/>
          <w:szCs w:val="22"/>
          <w:lang w:val="el-GR"/>
        </w:rPr>
        <w:t>Το Κυβερνητικό Υπολογιστικό Νέφος (</w:t>
      </w:r>
      <w:r w:rsidRPr="005403CF">
        <w:rPr>
          <w:rFonts w:ascii="Tahoma" w:eastAsia="SimSun" w:hAnsi="Tahoma" w:cs="Tahoma"/>
          <w:sz w:val="22"/>
          <w:szCs w:val="22"/>
        </w:rPr>
        <w:t>G</w:t>
      </w:r>
      <w:r w:rsidRPr="005403CF">
        <w:rPr>
          <w:rFonts w:ascii="Tahoma" w:eastAsia="SimSun" w:hAnsi="Tahoma" w:cs="Tahoma"/>
          <w:sz w:val="22"/>
          <w:szCs w:val="22"/>
          <w:lang w:val="el-GR"/>
        </w:rPr>
        <w:t>-</w:t>
      </w:r>
      <w:r w:rsidRPr="005403CF">
        <w:rPr>
          <w:rFonts w:ascii="Tahoma" w:eastAsia="SimSun" w:hAnsi="Tahoma" w:cs="Tahoma"/>
          <w:sz w:val="22"/>
          <w:szCs w:val="22"/>
        </w:rPr>
        <w:t>Cloud</w:t>
      </w:r>
      <w:r w:rsidRPr="005403CF">
        <w:rPr>
          <w:rFonts w:ascii="Tahoma" w:eastAsia="SimSun" w:hAnsi="Tahoma" w:cs="Tahoma"/>
          <w:sz w:val="22"/>
          <w:szCs w:val="22"/>
          <w:lang w:val="el-GR"/>
        </w:rPr>
        <w:t>)</w:t>
      </w:r>
      <w:bookmarkEnd w:id="506"/>
    </w:p>
    <w:p w14:paraId="0F9158F2" w14:textId="77777777" w:rsidR="00195D4E" w:rsidRPr="005403CF" w:rsidRDefault="008C5114" w:rsidP="008C5114">
      <w:pPr>
        <w:pStyle w:val="5"/>
        <w:numPr>
          <w:ilvl w:val="2"/>
          <w:numId w:val="137"/>
        </w:numPr>
        <w:rPr>
          <w:rFonts w:ascii="Tahoma" w:eastAsia="SimSun" w:hAnsi="Tahoma" w:cs="Tahoma"/>
          <w:sz w:val="22"/>
          <w:szCs w:val="22"/>
        </w:rPr>
      </w:pPr>
      <w:bookmarkStart w:id="507" w:name="_Toc187401802"/>
      <w:proofErr w:type="spellStart"/>
      <w:r w:rsidRPr="005403CF">
        <w:rPr>
          <w:rFonts w:ascii="Tahoma" w:eastAsia="SimSun" w:hAnsi="Tahoma" w:cs="Tahoma"/>
          <w:sz w:val="22"/>
          <w:szCs w:val="22"/>
        </w:rPr>
        <w:t>Περιγρ</w:t>
      </w:r>
      <w:proofErr w:type="spellEnd"/>
      <w:r w:rsidRPr="005403CF">
        <w:rPr>
          <w:rFonts w:ascii="Tahoma" w:eastAsia="SimSun" w:hAnsi="Tahoma" w:cs="Tahoma"/>
          <w:sz w:val="22"/>
          <w:szCs w:val="22"/>
        </w:rPr>
        <w:t>αφή</w:t>
      </w:r>
      <w:bookmarkEnd w:id="507"/>
      <w:r w:rsidRPr="005403CF">
        <w:rPr>
          <w:rFonts w:ascii="Tahoma" w:eastAsia="SimSun" w:hAnsi="Tahoma" w:cs="Tahoma"/>
          <w:sz w:val="22"/>
          <w:szCs w:val="22"/>
        </w:rPr>
        <w:t xml:space="preserve"> </w:t>
      </w:r>
    </w:p>
    <w:p w14:paraId="560DFC5A"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Το Κυβερνητικό Υπολογιστικό Νέφος G-</w:t>
      </w:r>
      <w:proofErr w:type="spellStart"/>
      <w:r w:rsidRPr="005403CF">
        <w:rPr>
          <w:rFonts w:ascii="Tahoma" w:eastAsia="SimSun" w:hAnsi="Tahoma" w:cs="Tahoma"/>
          <w:sz w:val="22"/>
          <w:szCs w:val="22"/>
        </w:rPr>
        <w:t>Cloud</w:t>
      </w:r>
      <w:proofErr w:type="spellEnd"/>
      <w:r w:rsidRPr="005403CF">
        <w:rPr>
          <w:rFonts w:ascii="Tahoma" w:eastAsia="SimSun" w:hAnsi="Tahoma" w:cs="Tahoma"/>
          <w:sz w:val="22"/>
          <w:szCs w:val="22"/>
        </w:rPr>
        <w:t xml:space="preserve">, περιλαμβάνει: </w:t>
      </w:r>
    </w:p>
    <w:p w14:paraId="7196EAA0" w14:textId="77777777" w:rsidR="00195D4E" w:rsidRPr="005403CF" w:rsidRDefault="008C5114">
      <w:pPr>
        <w:pStyle w:val="af2"/>
        <w:numPr>
          <w:ilvl w:val="0"/>
          <w:numId w:val="32"/>
        </w:numPr>
        <w:spacing w:before="120"/>
        <w:jc w:val="both"/>
        <w:rPr>
          <w:rFonts w:ascii="Tahoma" w:eastAsia="SimSun" w:hAnsi="Tahoma" w:cs="Tahoma"/>
          <w:sz w:val="22"/>
          <w:szCs w:val="22"/>
        </w:rPr>
      </w:pPr>
      <w:r w:rsidRPr="005403CF">
        <w:rPr>
          <w:rFonts w:ascii="Tahoma" w:eastAsia="SimSun" w:hAnsi="Tahoma" w:cs="Tahoma"/>
          <w:sz w:val="22"/>
          <w:szCs w:val="22"/>
        </w:rPr>
        <w:t xml:space="preserve">την πλέον σύγχρονη πρότυπη υποδομή Κέντρου Δεδομένων (χώρος </w:t>
      </w:r>
      <w:proofErr w:type="spellStart"/>
      <w:r w:rsidRPr="005403CF">
        <w:rPr>
          <w:rFonts w:ascii="Tahoma" w:eastAsia="SimSun" w:hAnsi="Tahoma" w:cs="Tahoma"/>
          <w:sz w:val="22"/>
          <w:szCs w:val="22"/>
        </w:rPr>
        <w:t>Data</w:t>
      </w:r>
      <w:proofErr w:type="spellEnd"/>
      <w:r w:rsidRPr="005403CF">
        <w:rPr>
          <w:rFonts w:ascii="Tahoma" w:eastAsia="SimSun" w:hAnsi="Tahoma" w:cs="Tahoma"/>
          <w:sz w:val="22"/>
          <w:szCs w:val="22"/>
        </w:rPr>
        <w:t xml:space="preserve"> </w:t>
      </w:r>
      <w:proofErr w:type="spellStart"/>
      <w:r w:rsidRPr="005403CF">
        <w:rPr>
          <w:rFonts w:ascii="Tahoma" w:eastAsia="SimSun" w:hAnsi="Tahoma" w:cs="Tahoma"/>
          <w:sz w:val="22"/>
          <w:szCs w:val="22"/>
        </w:rPr>
        <w:t>Center</w:t>
      </w:r>
      <w:proofErr w:type="spellEnd"/>
      <w:r w:rsidRPr="005403CF">
        <w:rPr>
          <w:rFonts w:ascii="Tahoma" w:eastAsia="SimSun" w:hAnsi="Tahoma" w:cs="Tahoma"/>
          <w:sz w:val="22"/>
          <w:szCs w:val="22"/>
        </w:rPr>
        <w:t>) που έχει στην κυριότητά του το Δημόσιο, σχεδιασμένη σύμφωνα με διεθνή πρότυπα (</w:t>
      </w:r>
      <w:proofErr w:type="spellStart"/>
      <w:r w:rsidRPr="005403CF">
        <w:rPr>
          <w:rFonts w:ascii="Tahoma" w:eastAsia="SimSun" w:hAnsi="Tahoma" w:cs="Tahoma"/>
          <w:sz w:val="22"/>
          <w:szCs w:val="22"/>
        </w:rPr>
        <w:t>Tier</w:t>
      </w:r>
      <w:proofErr w:type="spellEnd"/>
      <w:r w:rsidRPr="005403CF">
        <w:rPr>
          <w:rFonts w:ascii="Tahoma" w:eastAsia="SimSun" w:hAnsi="Tahoma" w:cs="Tahoma"/>
          <w:sz w:val="22"/>
          <w:szCs w:val="22"/>
        </w:rPr>
        <w:t xml:space="preserve"> III κατά </w:t>
      </w:r>
      <w:proofErr w:type="spellStart"/>
      <w:r w:rsidRPr="005403CF">
        <w:rPr>
          <w:rFonts w:ascii="Tahoma" w:eastAsia="SimSun" w:hAnsi="Tahoma" w:cs="Tahoma"/>
          <w:sz w:val="22"/>
          <w:szCs w:val="22"/>
        </w:rPr>
        <w:t>Uptime</w:t>
      </w:r>
      <w:proofErr w:type="spellEnd"/>
      <w:r w:rsidRPr="005403CF">
        <w:rPr>
          <w:rFonts w:ascii="Tahoma" w:eastAsia="SimSun" w:hAnsi="Tahoma" w:cs="Tahoma"/>
          <w:sz w:val="22"/>
          <w:szCs w:val="22"/>
        </w:rPr>
        <w:t xml:space="preserve"> </w:t>
      </w:r>
      <w:proofErr w:type="spellStart"/>
      <w:r w:rsidRPr="005403CF">
        <w:rPr>
          <w:rFonts w:ascii="Tahoma" w:eastAsia="SimSun" w:hAnsi="Tahoma" w:cs="Tahoma"/>
          <w:sz w:val="22"/>
          <w:szCs w:val="22"/>
        </w:rPr>
        <w:t>Institute</w:t>
      </w:r>
      <w:proofErr w:type="spellEnd"/>
      <w:r w:rsidRPr="005403CF">
        <w:rPr>
          <w:rFonts w:ascii="Tahoma" w:eastAsia="SimSun" w:hAnsi="Tahoma" w:cs="Tahoma"/>
          <w:sz w:val="22"/>
          <w:szCs w:val="22"/>
        </w:rPr>
        <w:t xml:space="preserve">). Ο χώρος του </w:t>
      </w:r>
      <w:proofErr w:type="spellStart"/>
      <w:r w:rsidRPr="005403CF">
        <w:rPr>
          <w:rFonts w:ascii="Tahoma" w:eastAsia="SimSun" w:hAnsi="Tahoma" w:cs="Tahoma"/>
          <w:sz w:val="22"/>
          <w:szCs w:val="22"/>
        </w:rPr>
        <w:t>Data</w:t>
      </w:r>
      <w:proofErr w:type="spellEnd"/>
      <w:r w:rsidRPr="005403CF">
        <w:rPr>
          <w:rFonts w:ascii="Tahoma" w:eastAsia="SimSun" w:hAnsi="Tahoma" w:cs="Tahoma"/>
          <w:sz w:val="22"/>
          <w:szCs w:val="22"/>
        </w:rPr>
        <w:t xml:space="preserve"> </w:t>
      </w:r>
      <w:proofErr w:type="spellStart"/>
      <w:r w:rsidRPr="005403CF">
        <w:rPr>
          <w:rFonts w:ascii="Tahoma" w:eastAsia="SimSun" w:hAnsi="Tahoma" w:cs="Tahoma"/>
          <w:sz w:val="22"/>
          <w:szCs w:val="22"/>
        </w:rPr>
        <w:t>Center</w:t>
      </w:r>
      <w:proofErr w:type="spellEnd"/>
      <w:r w:rsidRPr="005403CF">
        <w:rPr>
          <w:rFonts w:ascii="Tahoma" w:eastAsia="SimSun" w:hAnsi="Tahoma" w:cs="Tahoma"/>
          <w:sz w:val="22"/>
          <w:szCs w:val="22"/>
        </w:rPr>
        <w:t xml:space="preserve"> φιλοξενεί την υπολογιστική υποδομή (ΙΤ) του G-</w:t>
      </w:r>
      <w:proofErr w:type="spellStart"/>
      <w:r w:rsidRPr="005403CF">
        <w:rPr>
          <w:rFonts w:ascii="Tahoma" w:eastAsia="SimSun" w:hAnsi="Tahoma" w:cs="Tahoma"/>
          <w:sz w:val="22"/>
          <w:szCs w:val="22"/>
        </w:rPr>
        <w:t>Cloud</w:t>
      </w:r>
      <w:proofErr w:type="spellEnd"/>
      <w:r w:rsidRPr="005403CF">
        <w:rPr>
          <w:rFonts w:ascii="Tahoma" w:eastAsia="SimSun" w:hAnsi="Tahoma" w:cs="Tahoma"/>
          <w:sz w:val="22"/>
          <w:szCs w:val="22"/>
        </w:rPr>
        <w:t xml:space="preserve"> και έχει σχεδιαστεί έτσι ώστε να πληροί τις υψηλότερες και αυστηρότερες διεθνείς απαιτήσεις των </w:t>
      </w:r>
      <w:proofErr w:type="spellStart"/>
      <w:r w:rsidRPr="005403CF">
        <w:rPr>
          <w:rFonts w:ascii="Tahoma" w:eastAsia="SimSun" w:hAnsi="Tahoma" w:cs="Tahoma"/>
          <w:sz w:val="22"/>
          <w:szCs w:val="22"/>
        </w:rPr>
        <w:t>cloud</w:t>
      </w:r>
      <w:proofErr w:type="spellEnd"/>
      <w:r w:rsidRPr="005403CF">
        <w:rPr>
          <w:rFonts w:ascii="Tahoma" w:eastAsia="SimSun" w:hAnsi="Tahoma" w:cs="Tahoma"/>
          <w:sz w:val="22"/>
          <w:szCs w:val="22"/>
        </w:rPr>
        <w:t xml:space="preserve"> </w:t>
      </w:r>
      <w:proofErr w:type="spellStart"/>
      <w:r w:rsidRPr="005403CF">
        <w:rPr>
          <w:rFonts w:ascii="Tahoma" w:eastAsia="SimSun" w:hAnsi="Tahoma" w:cs="Tahoma"/>
          <w:sz w:val="22"/>
          <w:szCs w:val="22"/>
        </w:rPr>
        <w:t>Data</w:t>
      </w:r>
      <w:proofErr w:type="spellEnd"/>
      <w:r w:rsidRPr="005403CF">
        <w:rPr>
          <w:rFonts w:ascii="Tahoma" w:eastAsia="SimSun" w:hAnsi="Tahoma" w:cs="Tahoma"/>
          <w:sz w:val="22"/>
          <w:szCs w:val="22"/>
        </w:rPr>
        <w:t xml:space="preserve"> </w:t>
      </w:r>
      <w:proofErr w:type="spellStart"/>
      <w:r w:rsidRPr="005403CF">
        <w:rPr>
          <w:rFonts w:ascii="Tahoma" w:eastAsia="SimSun" w:hAnsi="Tahoma" w:cs="Tahoma"/>
          <w:sz w:val="22"/>
          <w:szCs w:val="22"/>
        </w:rPr>
        <w:t>Center</w:t>
      </w:r>
      <w:proofErr w:type="spellEnd"/>
      <w:r w:rsidRPr="005403CF">
        <w:rPr>
          <w:rFonts w:ascii="Tahoma" w:eastAsia="SimSun" w:hAnsi="Tahoma" w:cs="Tahoma"/>
          <w:sz w:val="22"/>
          <w:szCs w:val="22"/>
        </w:rPr>
        <w:t xml:space="preserve">, όσο αφορά την φυσική ασφάλεια και πρόσβαση, την ηλεκτρική παροχή, την ψύξη και τον κλιματισμό, καθώς επίσης και την πυροπροστασία και πυρόσβεση. Σε επίπεδο τηλεπικοινωνιακής υποδομής και επικοινωνίας με το διαδίκτυο, χρησιμοποιείται το Εθνικό Δίκτυο Δημόσιας Διοίκησης ΣΥΖΕΥΞΙΣ, το οποίο υποστηρίζει εδώ και 10 χρόνια με επιτυχία κομβικούς φορείς της Δημόσιας Διοίκησης. </w:t>
      </w:r>
    </w:p>
    <w:p w14:paraId="45B3E579" w14:textId="77777777" w:rsidR="00195D4E" w:rsidRPr="005403CF" w:rsidRDefault="008C5114">
      <w:pPr>
        <w:pStyle w:val="af2"/>
        <w:numPr>
          <w:ilvl w:val="0"/>
          <w:numId w:val="32"/>
        </w:numPr>
        <w:spacing w:before="120"/>
        <w:jc w:val="both"/>
        <w:rPr>
          <w:rFonts w:ascii="Tahoma" w:eastAsia="SimSun" w:hAnsi="Tahoma" w:cs="Tahoma"/>
          <w:sz w:val="22"/>
          <w:szCs w:val="22"/>
        </w:rPr>
      </w:pPr>
      <w:r w:rsidRPr="005403CF">
        <w:rPr>
          <w:rFonts w:ascii="Tahoma" w:eastAsia="SimSun" w:hAnsi="Tahoma" w:cs="Tahoma"/>
          <w:sz w:val="22"/>
          <w:szCs w:val="22"/>
        </w:rPr>
        <w:t xml:space="preserve">τη λειτουργία συστήματος Υπολογιστικού Κέντρου βασιζόμενο στις πλέον σύγχρονες τεχνολογίες Υπολογιστικού Νέφους και </w:t>
      </w:r>
      <w:proofErr w:type="spellStart"/>
      <w:r w:rsidRPr="005403CF">
        <w:rPr>
          <w:rFonts w:ascii="Tahoma" w:eastAsia="SimSun" w:hAnsi="Tahoma" w:cs="Tahoma"/>
          <w:sz w:val="22"/>
          <w:szCs w:val="22"/>
        </w:rPr>
        <w:t>εικονικοποίησης</w:t>
      </w:r>
      <w:proofErr w:type="spellEnd"/>
      <w:r w:rsidRPr="005403CF">
        <w:rPr>
          <w:rFonts w:ascii="Tahoma" w:eastAsia="SimSun" w:hAnsi="Tahoma" w:cs="Tahoma"/>
          <w:sz w:val="22"/>
          <w:szCs w:val="22"/>
        </w:rPr>
        <w:t xml:space="preserve"> (</w:t>
      </w:r>
      <w:proofErr w:type="spellStart"/>
      <w:r w:rsidRPr="005403CF">
        <w:rPr>
          <w:rFonts w:ascii="Tahoma" w:eastAsia="SimSun" w:hAnsi="Tahoma" w:cs="Tahoma"/>
          <w:sz w:val="22"/>
          <w:szCs w:val="22"/>
        </w:rPr>
        <w:t>Cloud</w:t>
      </w:r>
      <w:proofErr w:type="spellEnd"/>
      <w:r w:rsidRPr="005403CF">
        <w:rPr>
          <w:rFonts w:ascii="Tahoma" w:eastAsia="SimSun" w:hAnsi="Tahoma" w:cs="Tahoma"/>
          <w:sz w:val="22"/>
          <w:szCs w:val="22"/>
        </w:rPr>
        <w:t xml:space="preserve"> </w:t>
      </w:r>
      <w:proofErr w:type="spellStart"/>
      <w:r w:rsidRPr="005403CF">
        <w:rPr>
          <w:rFonts w:ascii="Tahoma" w:eastAsia="SimSun" w:hAnsi="Tahoma" w:cs="Tahoma"/>
          <w:sz w:val="22"/>
          <w:szCs w:val="22"/>
        </w:rPr>
        <w:t>Computing</w:t>
      </w:r>
      <w:proofErr w:type="spellEnd"/>
      <w:r w:rsidRPr="005403CF">
        <w:rPr>
          <w:rFonts w:ascii="Tahoma" w:eastAsia="SimSun" w:hAnsi="Tahoma" w:cs="Tahoma"/>
          <w:sz w:val="22"/>
          <w:szCs w:val="22"/>
        </w:rPr>
        <w:t xml:space="preserve"> και </w:t>
      </w:r>
      <w:proofErr w:type="spellStart"/>
      <w:r w:rsidRPr="005403CF">
        <w:rPr>
          <w:rFonts w:ascii="Tahoma" w:eastAsia="SimSun" w:hAnsi="Tahoma" w:cs="Tahoma"/>
          <w:sz w:val="22"/>
          <w:szCs w:val="22"/>
        </w:rPr>
        <w:t>virtualization</w:t>
      </w:r>
      <w:proofErr w:type="spellEnd"/>
      <w:r w:rsidRPr="005403CF">
        <w:rPr>
          <w:rFonts w:ascii="Tahoma" w:eastAsia="SimSun" w:hAnsi="Tahoma" w:cs="Tahoma"/>
          <w:sz w:val="22"/>
          <w:szCs w:val="22"/>
        </w:rPr>
        <w:t xml:space="preserve">), το οποίο είναι δομημένο με προϊόντα τελευταίας τεχνολογίας στον χώρο του </w:t>
      </w:r>
      <w:proofErr w:type="spellStart"/>
      <w:r w:rsidRPr="005403CF">
        <w:rPr>
          <w:rFonts w:ascii="Tahoma" w:eastAsia="SimSun" w:hAnsi="Tahoma" w:cs="Tahoma"/>
          <w:sz w:val="22"/>
          <w:szCs w:val="22"/>
        </w:rPr>
        <w:t>Cloud</w:t>
      </w:r>
      <w:proofErr w:type="spellEnd"/>
      <w:r w:rsidRPr="005403CF">
        <w:rPr>
          <w:rFonts w:ascii="Tahoma" w:eastAsia="SimSun" w:hAnsi="Tahoma" w:cs="Tahoma"/>
          <w:sz w:val="22"/>
          <w:szCs w:val="22"/>
        </w:rPr>
        <w:t xml:space="preserve"> </w:t>
      </w:r>
      <w:proofErr w:type="spellStart"/>
      <w:r w:rsidRPr="005403CF">
        <w:rPr>
          <w:rFonts w:ascii="Tahoma" w:eastAsia="SimSun" w:hAnsi="Tahoma" w:cs="Tahoma"/>
          <w:sz w:val="22"/>
          <w:szCs w:val="22"/>
        </w:rPr>
        <w:t>Computing</w:t>
      </w:r>
      <w:proofErr w:type="spellEnd"/>
      <w:r w:rsidRPr="005403CF">
        <w:rPr>
          <w:rFonts w:ascii="Tahoma" w:eastAsia="SimSun" w:hAnsi="Tahoma" w:cs="Tahoma"/>
          <w:sz w:val="22"/>
          <w:szCs w:val="22"/>
        </w:rPr>
        <w:t xml:space="preserve"> και το οποίο θα παρέχει, ανάμεσα σε άλλα, τη δυνατότητα φιλοξενίας, σε υποδομές Υπολογιστικού Νέφους, Πληροφοριακών Συστημάτων Φορέων της Δημόσιας Διοίκησης. Το υπολογιστικό σύστημα του G-</w:t>
      </w:r>
      <w:proofErr w:type="spellStart"/>
      <w:r w:rsidRPr="005403CF">
        <w:rPr>
          <w:rFonts w:ascii="Tahoma" w:eastAsia="SimSun" w:hAnsi="Tahoma" w:cs="Tahoma"/>
          <w:sz w:val="22"/>
          <w:szCs w:val="22"/>
        </w:rPr>
        <w:t>Cloud</w:t>
      </w:r>
      <w:proofErr w:type="spellEnd"/>
      <w:r w:rsidRPr="005403CF">
        <w:rPr>
          <w:rFonts w:ascii="Tahoma" w:eastAsia="SimSun" w:hAnsi="Tahoma" w:cs="Tahoma"/>
          <w:sz w:val="22"/>
          <w:szCs w:val="22"/>
        </w:rPr>
        <w:t xml:space="preserve"> δομείται με προϊόντα (</w:t>
      </w:r>
      <w:proofErr w:type="spellStart"/>
      <w:r w:rsidRPr="005403CF">
        <w:rPr>
          <w:rFonts w:ascii="Tahoma" w:eastAsia="SimSun" w:hAnsi="Tahoma" w:cs="Tahoma"/>
          <w:sz w:val="22"/>
          <w:szCs w:val="22"/>
        </w:rPr>
        <w:t>servers</w:t>
      </w:r>
      <w:proofErr w:type="spellEnd"/>
      <w:r w:rsidRPr="005403CF">
        <w:rPr>
          <w:rFonts w:ascii="Tahoma" w:eastAsia="SimSun" w:hAnsi="Tahoma" w:cs="Tahoma"/>
          <w:sz w:val="22"/>
          <w:szCs w:val="22"/>
        </w:rPr>
        <w:t xml:space="preserve">, </w:t>
      </w:r>
      <w:proofErr w:type="spellStart"/>
      <w:r w:rsidRPr="005403CF">
        <w:rPr>
          <w:rFonts w:ascii="Tahoma" w:eastAsia="SimSun" w:hAnsi="Tahoma" w:cs="Tahoma"/>
          <w:sz w:val="22"/>
          <w:szCs w:val="22"/>
        </w:rPr>
        <w:t>firewalls</w:t>
      </w:r>
      <w:proofErr w:type="spellEnd"/>
      <w:r w:rsidRPr="005403CF">
        <w:rPr>
          <w:rFonts w:ascii="Tahoma" w:eastAsia="SimSun" w:hAnsi="Tahoma" w:cs="Tahoma"/>
          <w:sz w:val="22"/>
          <w:szCs w:val="22"/>
        </w:rPr>
        <w:t xml:space="preserve">, </w:t>
      </w:r>
      <w:proofErr w:type="spellStart"/>
      <w:r w:rsidRPr="005403CF">
        <w:rPr>
          <w:rFonts w:ascii="Tahoma" w:eastAsia="SimSun" w:hAnsi="Tahoma" w:cs="Tahoma"/>
          <w:sz w:val="22"/>
          <w:szCs w:val="22"/>
        </w:rPr>
        <w:t>storage</w:t>
      </w:r>
      <w:proofErr w:type="spellEnd"/>
      <w:r w:rsidRPr="005403CF">
        <w:rPr>
          <w:rFonts w:ascii="Tahoma" w:eastAsia="SimSun" w:hAnsi="Tahoma" w:cs="Tahoma"/>
          <w:sz w:val="22"/>
          <w:szCs w:val="22"/>
        </w:rPr>
        <w:t xml:space="preserve">, </w:t>
      </w:r>
      <w:proofErr w:type="spellStart"/>
      <w:r w:rsidRPr="005403CF">
        <w:rPr>
          <w:rFonts w:ascii="Tahoma" w:eastAsia="SimSun" w:hAnsi="Tahoma" w:cs="Tahoma"/>
          <w:sz w:val="22"/>
          <w:szCs w:val="22"/>
        </w:rPr>
        <w:t>back-up</w:t>
      </w:r>
      <w:proofErr w:type="spellEnd"/>
      <w:r w:rsidRPr="005403CF">
        <w:rPr>
          <w:rFonts w:ascii="Tahoma" w:eastAsia="SimSun" w:hAnsi="Tahoma" w:cs="Tahoma"/>
          <w:sz w:val="22"/>
          <w:szCs w:val="22"/>
        </w:rPr>
        <w:t xml:space="preserve">, </w:t>
      </w:r>
      <w:proofErr w:type="spellStart"/>
      <w:r w:rsidRPr="005403CF">
        <w:rPr>
          <w:rFonts w:ascii="Tahoma" w:eastAsia="SimSun" w:hAnsi="Tahoma" w:cs="Tahoma"/>
          <w:sz w:val="22"/>
          <w:szCs w:val="22"/>
        </w:rPr>
        <w:t>switches</w:t>
      </w:r>
      <w:proofErr w:type="spellEnd"/>
      <w:r w:rsidRPr="005403CF">
        <w:rPr>
          <w:rFonts w:ascii="Tahoma" w:eastAsia="SimSun" w:hAnsi="Tahoma" w:cs="Tahoma"/>
          <w:sz w:val="22"/>
          <w:szCs w:val="22"/>
        </w:rPr>
        <w:t xml:space="preserve">, </w:t>
      </w:r>
      <w:proofErr w:type="spellStart"/>
      <w:r w:rsidRPr="005403CF">
        <w:rPr>
          <w:rFonts w:ascii="Tahoma" w:eastAsia="SimSun" w:hAnsi="Tahoma" w:cs="Tahoma"/>
          <w:sz w:val="22"/>
          <w:szCs w:val="22"/>
        </w:rPr>
        <w:t>routers</w:t>
      </w:r>
      <w:proofErr w:type="spellEnd"/>
      <w:r w:rsidRPr="005403CF">
        <w:rPr>
          <w:rFonts w:ascii="Tahoma" w:eastAsia="SimSun" w:hAnsi="Tahoma" w:cs="Tahoma"/>
          <w:sz w:val="22"/>
          <w:szCs w:val="22"/>
        </w:rPr>
        <w:t xml:space="preserve"> κ.α.) εταιρειών παγκοσμίου βεληνεκούς, απόλυτα αξιόπιστα και 100% συμβατά μεταξύ τους, </w:t>
      </w:r>
      <w:r w:rsidRPr="005403CF">
        <w:rPr>
          <w:rFonts w:ascii="Tahoma" w:eastAsia="SimSun" w:hAnsi="Tahoma" w:cs="Tahoma"/>
          <w:sz w:val="22"/>
          <w:szCs w:val="22"/>
        </w:rPr>
        <w:lastRenderedPageBreak/>
        <w:t xml:space="preserve">δημιουργώντας ένα υπολογιστικό περιβάλλον αποδοτικό, εύκολα </w:t>
      </w:r>
      <w:proofErr w:type="spellStart"/>
      <w:r w:rsidRPr="005403CF">
        <w:rPr>
          <w:rFonts w:ascii="Tahoma" w:eastAsia="SimSun" w:hAnsi="Tahoma" w:cs="Tahoma"/>
          <w:sz w:val="22"/>
          <w:szCs w:val="22"/>
        </w:rPr>
        <w:t>διαχειρίσιμο</w:t>
      </w:r>
      <w:proofErr w:type="spellEnd"/>
      <w:r w:rsidRPr="005403CF">
        <w:rPr>
          <w:rFonts w:ascii="Tahoma" w:eastAsia="SimSun" w:hAnsi="Tahoma" w:cs="Tahoma"/>
          <w:sz w:val="22"/>
          <w:szCs w:val="22"/>
        </w:rPr>
        <w:t>, σταθερό, διαρκώς διαθέσιμο και ασφαλές. Σημειώνεται επίσης πως το Κυβερνητικό Υπολογιστικό Νέφος G-</w:t>
      </w:r>
      <w:proofErr w:type="spellStart"/>
      <w:r w:rsidRPr="005403CF">
        <w:rPr>
          <w:rFonts w:ascii="Tahoma" w:eastAsia="SimSun" w:hAnsi="Tahoma" w:cs="Tahoma"/>
          <w:sz w:val="22"/>
          <w:szCs w:val="22"/>
        </w:rPr>
        <w:t>Cloud</w:t>
      </w:r>
      <w:proofErr w:type="spellEnd"/>
      <w:r w:rsidRPr="005403CF">
        <w:rPr>
          <w:rFonts w:ascii="Tahoma" w:eastAsia="SimSun" w:hAnsi="Tahoma" w:cs="Tahoma"/>
          <w:sz w:val="22"/>
          <w:szCs w:val="22"/>
        </w:rPr>
        <w:t>, όσον αφορά στην ασφάλεια, έχει σχεδιαστεί και λειτουργεί με βάση το πρότυπο ISO 27001:2013, ενώ παράλληλα υποστηρίζει όλες τις διαδικασίες και τα μέτρα ασφαλείας που προβλέπονται στο κανονισμό της Αρχής Πιστοποίησης του Ελληνικού Δημοσίου (ΦΕΚ 799/Β/2010).</w:t>
      </w:r>
    </w:p>
    <w:p w14:paraId="21773BC9" w14:textId="77777777" w:rsidR="00195D4E" w:rsidRPr="005403CF" w:rsidRDefault="00195D4E">
      <w:pPr>
        <w:spacing w:before="120"/>
        <w:jc w:val="both"/>
        <w:rPr>
          <w:rFonts w:ascii="Tahoma" w:eastAsia="SimSun" w:hAnsi="Tahoma" w:cs="Tahoma"/>
          <w:sz w:val="22"/>
          <w:szCs w:val="22"/>
        </w:rPr>
      </w:pPr>
    </w:p>
    <w:p w14:paraId="763D45EA" w14:textId="77777777" w:rsidR="00195D4E" w:rsidRPr="005403CF" w:rsidRDefault="008C5114" w:rsidP="008C5114">
      <w:pPr>
        <w:pStyle w:val="5"/>
        <w:numPr>
          <w:ilvl w:val="2"/>
          <w:numId w:val="137"/>
        </w:numPr>
        <w:rPr>
          <w:rFonts w:ascii="Tahoma" w:eastAsia="SimSun" w:hAnsi="Tahoma" w:cs="Tahoma"/>
          <w:sz w:val="22"/>
          <w:szCs w:val="22"/>
          <w:lang w:val="el-GR"/>
        </w:rPr>
      </w:pPr>
      <w:bookmarkStart w:id="508" w:name="_Toc45706977"/>
      <w:bookmarkStart w:id="509" w:name="_Toc187401803"/>
      <w:r w:rsidRPr="005403CF">
        <w:rPr>
          <w:rFonts w:ascii="Tahoma" w:eastAsia="SimSun" w:hAnsi="Tahoma" w:cs="Tahoma"/>
          <w:sz w:val="22"/>
          <w:szCs w:val="22"/>
          <w:lang w:val="el-GR"/>
        </w:rPr>
        <w:t>Παροχές-Οφέλη του Κυβερνητικού Υπολογιστικού Νέφους</w:t>
      </w:r>
      <w:bookmarkEnd w:id="508"/>
      <w:bookmarkEnd w:id="509"/>
    </w:p>
    <w:p w14:paraId="27B00F2E" w14:textId="77777777" w:rsidR="00195D4E" w:rsidRPr="005403CF" w:rsidRDefault="008C5114">
      <w:pPr>
        <w:spacing w:before="120"/>
        <w:jc w:val="both"/>
        <w:rPr>
          <w:rFonts w:ascii="Tahoma" w:eastAsia="SimSun" w:hAnsi="Tahoma" w:cs="Tahoma"/>
          <w:sz w:val="22"/>
          <w:szCs w:val="22"/>
        </w:rPr>
      </w:pPr>
      <w:r w:rsidRPr="005403CF">
        <w:rPr>
          <w:rFonts w:ascii="Tahoma" w:eastAsia="SimSun" w:hAnsi="Tahoma" w:cs="Tahoma"/>
          <w:sz w:val="22"/>
          <w:szCs w:val="22"/>
        </w:rPr>
        <w:t>Το Κυβερνητικό Υπολογιστικό Νέφος G-</w:t>
      </w:r>
      <w:proofErr w:type="spellStart"/>
      <w:r w:rsidRPr="005403CF">
        <w:rPr>
          <w:rFonts w:ascii="Tahoma" w:eastAsia="SimSun" w:hAnsi="Tahoma" w:cs="Tahoma"/>
          <w:sz w:val="22"/>
          <w:szCs w:val="22"/>
        </w:rPr>
        <w:t>Cloud</w:t>
      </w:r>
      <w:proofErr w:type="spellEnd"/>
      <w:r w:rsidRPr="005403CF">
        <w:rPr>
          <w:rFonts w:ascii="Tahoma" w:eastAsia="SimSun" w:hAnsi="Tahoma" w:cs="Tahoma"/>
          <w:sz w:val="22"/>
          <w:szCs w:val="22"/>
        </w:rPr>
        <w:t xml:space="preserve"> παρέχει τα εξής οφέλη:</w:t>
      </w:r>
    </w:p>
    <w:p w14:paraId="28432437" w14:textId="77777777" w:rsidR="00195D4E" w:rsidRPr="005403CF" w:rsidRDefault="008C5114">
      <w:pPr>
        <w:numPr>
          <w:ilvl w:val="0"/>
          <w:numId w:val="34"/>
        </w:numPr>
        <w:spacing w:before="120"/>
        <w:contextualSpacing/>
        <w:jc w:val="both"/>
        <w:rPr>
          <w:rFonts w:ascii="Tahoma" w:eastAsia="SimSun" w:hAnsi="Tahoma" w:cs="Tahoma"/>
          <w:sz w:val="22"/>
          <w:szCs w:val="22"/>
        </w:rPr>
      </w:pPr>
      <w:r w:rsidRPr="005403CF">
        <w:rPr>
          <w:rFonts w:ascii="Tahoma" w:eastAsia="SimSun" w:hAnsi="Tahoma" w:cs="Tahoma"/>
          <w:sz w:val="22"/>
          <w:szCs w:val="22"/>
        </w:rPr>
        <w:t>Ασφαλή, σύγχρονη υποδομή φιλοξενίας με:</w:t>
      </w:r>
    </w:p>
    <w:p w14:paraId="32D116EA" w14:textId="77777777" w:rsidR="00195D4E" w:rsidRPr="005403CF" w:rsidRDefault="008C5114">
      <w:pPr>
        <w:numPr>
          <w:ilvl w:val="1"/>
          <w:numId w:val="35"/>
        </w:numPr>
        <w:spacing w:before="120"/>
        <w:ind w:left="709" w:hanging="283"/>
        <w:contextualSpacing/>
        <w:jc w:val="both"/>
        <w:rPr>
          <w:rFonts w:ascii="Tahoma" w:eastAsia="SimSun" w:hAnsi="Tahoma" w:cs="Tahoma"/>
          <w:sz w:val="22"/>
          <w:szCs w:val="22"/>
        </w:rPr>
      </w:pPr>
      <w:r w:rsidRPr="005403CF">
        <w:rPr>
          <w:rFonts w:ascii="Tahoma" w:eastAsia="SimSun" w:hAnsi="Tahoma" w:cs="Tahoma"/>
          <w:sz w:val="22"/>
          <w:szCs w:val="22"/>
        </w:rPr>
        <w:t>Αδιάλειπτη παροχή τροφοδοσίας ηλεκτρικού ρεύματος</w:t>
      </w:r>
    </w:p>
    <w:p w14:paraId="1A68ED0C" w14:textId="77777777" w:rsidR="00195D4E" w:rsidRPr="005403CF" w:rsidRDefault="008C5114">
      <w:pPr>
        <w:numPr>
          <w:ilvl w:val="1"/>
          <w:numId w:val="35"/>
        </w:numPr>
        <w:spacing w:before="120"/>
        <w:ind w:left="709" w:hanging="283"/>
        <w:contextualSpacing/>
        <w:jc w:val="both"/>
        <w:rPr>
          <w:rFonts w:ascii="Tahoma" w:eastAsia="SimSun" w:hAnsi="Tahoma" w:cs="Tahoma"/>
          <w:sz w:val="22"/>
          <w:szCs w:val="22"/>
        </w:rPr>
      </w:pPr>
      <w:r w:rsidRPr="005403CF">
        <w:rPr>
          <w:rFonts w:ascii="Tahoma" w:eastAsia="SimSun" w:hAnsi="Tahoma" w:cs="Tahoma"/>
          <w:sz w:val="22"/>
          <w:szCs w:val="22"/>
        </w:rPr>
        <w:t>Επαρκή και αδιάλειπτο κλιματισμό</w:t>
      </w:r>
    </w:p>
    <w:p w14:paraId="465A9743" w14:textId="77777777" w:rsidR="00195D4E" w:rsidRPr="005403CF" w:rsidRDefault="008C5114">
      <w:pPr>
        <w:numPr>
          <w:ilvl w:val="1"/>
          <w:numId w:val="35"/>
        </w:numPr>
        <w:spacing w:before="120"/>
        <w:ind w:left="709" w:hanging="283"/>
        <w:contextualSpacing/>
        <w:jc w:val="both"/>
        <w:rPr>
          <w:rFonts w:ascii="Tahoma" w:eastAsia="SimSun" w:hAnsi="Tahoma" w:cs="Tahoma"/>
          <w:sz w:val="22"/>
          <w:szCs w:val="22"/>
        </w:rPr>
      </w:pPr>
      <w:r w:rsidRPr="005403CF">
        <w:rPr>
          <w:rFonts w:ascii="Tahoma" w:eastAsia="SimSun" w:hAnsi="Tahoma" w:cs="Tahoma"/>
          <w:sz w:val="22"/>
          <w:szCs w:val="22"/>
        </w:rPr>
        <w:t>Πρόσβαση στο διαδίκτυο με επαρκές εύρος ζώνης (μεγαλύτερο του 1Gbps αν απαιτηθεί) μέσω του δικτύου ΣΥΖΕΥΞΙΣ</w:t>
      </w:r>
    </w:p>
    <w:p w14:paraId="1C69BE22" w14:textId="77777777" w:rsidR="00195D4E" w:rsidRPr="005403CF" w:rsidRDefault="008C5114">
      <w:pPr>
        <w:numPr>
          <w:ilvl w:val="1"/>
          <w:numId w:val="35"/>
        </w:numPr>
        <w:spacing w:before="120"/>
        <w:ind w:left="709" w:hanging="283"/>
        <w:contextualSpacing/>
        <w:jc w:val="both"/>
        <w:rPr>
          <w:rFonts w:ascii="Tahoma" w:eastAsia="SimSun" w:hAnsi="Tahoma" w:cs="Tahoma"/>
          <w:sz w:val="22"/>
          <w:szCs w:val="22"/>
          <w:lang w:val="en-US"/>
        </w:rPr>
      </w:pPr>
      <w:r w:rsidRPr="005403CF">
        <w:rPr>
          <w:rFonts w:ascii="Tahoma" w:eastAsia="SimSun" w:hAnsi="Tahoma" w:cs="Tahoma"/>
          <w:sz w:val="22"/>
          <w:szCs w:val="22"/>
          <w:lang w:val="en-US"/>
        </w:rPr>
        <w:t xml:space="preserve">Load Balancer </w:t>
      </w:r>
      <w:r w:rsidRPr="005403CF">
        <w:rPr>
          <w:rFonts w:ascii="Tahoma" w:eastAsia="SimSun" w:hAnsi="Tahoma" w:cs="Tahoma"/>
          <w:sz w:val="22"/>
          <w:szCs w:val="22"/>
        </w:rPr>
        <w:t>και</w:t>
      </w:r>
      <w:r w:rsidRPr="005403CF">
        <w:rPr>
          <w:rFonts w:ascii="Tahoma" w:eastAsia="SimSun" w:hAnsi="Tahoma" w:cs="Tahoma"/>
          <w:sz w:val="22"/>
          <w:szCs w:val="22"/>
          <w:lang w:val="en-US"/>
        </w:rPr>
        <w:t xml:space="preserve"> SSL </w:t>
      </w:r>
      <w:proofErr w:type="spellStart"/>
      <w:r w:rsidRPr="005403CF">
        <w:rPr>
          <w:rFonts w:ascii="Tahoma" w:eastAsia="SimSun" w:hAnsi="Tahoma" w:cs="Tahoma"/>
          <w:sz w:val="22"/>
          <w:szCs w:val="22"/>
          <w:lang w:val="en-US"/>
        </w:rPr>
        <w:t>Offloaders</w:t>
      </w:r>
      <w:proofErr w:type="spellEnd"/>
      <w:r w:rsidRPr="005403CF">
        <w:rPr>
          <w:rFonts w:ascii="Tahoma" w:eastAsia="SimSun" w:hAnsi="Tahoma" w:cs="Tahoma"/>
          <w:sz w:val="22"/>
          <w:szCs w:val="22"/>
          <w:lang w:val="en-US"/>
        </w:rPr>
        <w:t>/Accelerators</w:t>
      </w:r>
    </w:p>
    <w:p w14:paraId="1FAFDB32" w14:textId="77777777" w:rsidR="00195D4E" w:rsidRPr="005403CF" w:rsidRDefault="008C5114">
      <w:pPr>
        <w:numPr>
          <w:ilvl w:val="1"/>
          <w:numId w:val="35"/>
        </w:numPr>
        <w:spacing w:before="120"/>
        <w:ind w:left="709" w:hanging="283"/>
        <w:contextualSpacing/>
        <w:jc w:val="both"/>
        <w:rPr>
          <w:rFonts w:ascii="Tahoma" w:eastAsia="SimSun" w:hAnsi="Tahoma" w:cs="Tahoma"/>
          <w:sz w:val="22"/>
          <w:szCs w:val="22"/>
        </w:rPr>
      </w:pPr>
      <w:r w:rsidRPr="005403CF">
        <w:rPr>
          <w:rFonts w:ascii="Tahoma" w:eastAsia="SimSun" w:hAnsi="Tahoma" w:cs="Tahoma"/>
          <w:sz w:val="22"/>
          <w:szCs w:val="22"/>
        </w:rPr>
        <w:t xml:space="preserve">Κεντρικούς </w:t>
      </w:r>
      <w:proofErr w:type="spellStart"/>
      <w:r w:rsidRPr="005403CF">
        <w:rPr>
          <w:rFonts w:ascii="Tahoma" w:eastAsia="SimSun" w:hAnsi="Tahoma" w:cs="Tahoma"/>
          <w:sz w:val="22"/>
          <w:szCs w:val="22"/>
        </w:rPr>
        <w:t>μεταγωγείς</w:t>
      </w:r>
      <w:proofErr w:type="spellEnd"/>
      <w:r w:rsidRPr="005403CF">
        <w:rPr>
          <w:rFonts w:ascii="Tahoma" w:eastAsia="SimSun" w:hAnsi="Tahoma" w:cs="Tahoma"/>
          <w:sz w:val="22"/>
          <w:szCs w:val="22"/>
        </w:rPr>
        <w:t xml:space="preserve"> και συστήματα ασφαλείας για προστασία των εφαρμογών και των συστημάτων (</w:t>
      </w:r>
      <w:proofErr w:type="spellStart"/>
      <w:r w:rsidRPr="005403CF">
        <w:rPr>
          <w:rFonts w:ascii="Tahoma" w:eastAsia="SimSun" w:hAnsi="Tahoma" w:cs="Tahoma"/>
          <w:sz w:val="22"/>
          <w:szCs w:val="22"/>
        </w:rPr>
        <w:t>Switches</w:t>
      </w:r>
      <w:proofErr w:type="spellEnd"/>
      <w:r w:rsidRPr="005403CF">
        <w:rPr>
          <w:rFonts w:ascii="Tahoma" w:eastAsia="SimSun" w:hAnsi="Tahoma" w:cs="Tahoma"/>
          <w:sz w:val="22"/>
          <w:szCs w:val="22"/>
        </w:rPr>
        <w:t xml:space="preserve">, </w:t>
      </w:r>
      <w:proofErr w:type="spellStart"/>
      <w:r w:rsidRPr="005403CF">
        <w:rPr>
          <w:rFonts w:ascii="Tahoma" w:eastAsia="SimSun" w:hAnsi="Tahoma" w:cs="Tahoma"/>
          <w:sz w:val="22"/>
          <w:szCs w:val="22"/>
        </w:rPr>
        <w:t>Firewalls</w:t>
      </w:r>
      <w:proofErr w:type="spellEnd"/>
      <w:r w:rsidRPr="005403CF">
        <w:rPr>
          <w:rFonts w:ascii="Tahoma" w:eastAsia="SimSun" w:hAnsi="Tahoma" w:cs="Tahoma"/>
          <w:sz w:val="22"/>
          <w:szCs w:val="22"/>
        </w:rPr>
        <w:t>, IDS/IPS)</w:t>
      </w:r>
    </w:p>
    <w:p w14:paraId="3878D386" w14:textId="77777777" w:rsidR="00195D4E" w:rsidRPr="005403CF" w:rsidRDefault="008C5114">
      <w:pPr>
        <w:numPr>
          <w:ilvl w:val="1"/>
          <w:numId w:val="35"/>
        </w:numPr>
        <w:spacing w:before="120"/>
        <w:ind w:left="709" w:hanging="283"/>
        <w:contextualSpacing/>
        <w:jc w:val="both"/>
        <w:rPr>
          <w:rFonts w:ascii="Tahoma" w:eastAsia="SimSun" w:hAnsi="Tahoma" w:cs="Tahoma"/>
          <w:sz w:val="22"/>
          <w:szCs w:val="22"/>
        </w:rPr>
      </w:pPr>
      <w:r w:rsidRPr="005403CF">
        <w:rPr>
          <w:rFonts w:ascii="Tahoma" w:eastAsia="SimSun" w:hAnsi="Tahoma" w:cs="Tahoma"/>
          <w:sz w:val="22"/>
          <w:szCs w:val="22"/>
        </w:rPr>
        <w:t>Απαραίτητο αποθηκευτικό χώρο τόσο για παραγωγική λειτουργία όσο και για αντίγραφα ασφαλείας (</w:t>
      </w:r>
      <w:proofErr w:type="spellStart"/>
      <w:r w:rsidRPr="005403CF">
        <w:rPr>
          <w:rFonts w:ascii="Tahoma" w:eastAsia="SimSun" w:hAnsi="Tahoma" w:cs="Tahoma"/>
          <w:sz w:val="22"/>
          <w:szCs w:val="22"/>
        </w:rPr>
        <w:t>backup</w:t>
      </w:r>
      <w:proofErr w:type="spellEnd"/>
      <w:r w:rsidRPr="005403CF">
        <w:rPr>
          <w:rFonts w:ascii="Tahoma" w:eastAsia="SimSun" w:hAnsi="Tahoma" w:cs="Tahoma"/>
          <w:sz w:val="22"/>
          <w:szCs w:val="22"/>
        </w:rPr>
        <w:t>)</w:t>
      </w:r>
    </w:p>
    <w:p w14:paraId="0E5784AA" w14:textId="77777777" w:rsidR="00195D4E" w:rsidRPr="005403CF" w:rsidRDefault="008C5114">
      <w:pPr>
        <w:numPr>
          <w:ilvl w:val="1"/>
          <w:numId w:val="35"/>
        </w:numPr>
        <w:spacing w:before="120"/>
        <w:ind w:left="709" w:hanging="283"/>
        <w:contextualSpacing/>
        <w:jc w:val="both"/>
        <w:rPr>
          <w:rFonts w:ascii="Tahoma" w:eastAsia="SimSun" w:hAnsi="Tahoma" w:cs="Tahoma"/>
          <w:sz w:val="22"/>
          <w:szCs w:val="22"/>
        </w:rPr>
      </w:pPr>
      <w:r w:rsidRPr="005403CF">
        <w:rPr>
          <w:rFonts w:ascii="Tahoma" w:eastAsia="SimSun" w:hAnsi="Tahoma" w:cs="Tahoma"/>
          <w:sz w:val="22"/>
          <w:szCs w:val="22"/>
        </w:rPr>
        <w:t>Αυτοματοποιημένο σύστημα λήψης και αποθήκευσης αντιγράφων ασφαλείας των συστημάτων (</w:t>
      </w:r>
      <w:proofErr w:type="spellStart"/>
      <w:r w:rsidRPr="005403CF">
        <w:rPr>
          <w:rFonts w:ascii="Tahoma" w:eastAsia="SimSun" w:hAnsi="Tahoma" w:cs="Tahoma"/>
          <w:sz w:val="22"/>
          <w:szCs w:val="22"/>
        </w:rPr>
        <w:t>Full</w:t>
      </w:r>
      <w:proofErr w:type="spellEnd"/>
      <w:r w:rsidRPr="005403CF">
        <w:rPr>
          <w:rFonts w:ascii="Tahoma" w:eastAsia="SimSun" w:hAnsi="Tahoma" w:cs="Tahoma"/>
          <w:sz w:val="22"/>
          <w:szCs w:val="22"/>
        </w:rPr>
        <w:t xml:space="preserve"> VM </w:t>
      </w:r>
      <w:proofErr w:type="spellStart"/>
      <w:r w:rsidRPr="005403CF">
        <w:rPr>
          <w:rFonts w:ascii="Tahoma" w:eastAsia="SimSun" w:hAnsi="Tahoma" w:cs="Tahoma"/>
          <w:sz w:val="22"/>
          <w:szCs w:val="22"/>
        </w:rPr>
        <w:t>backup</w:t>
      </w:r>
      <w:proofErr w:type="spellEnd"/>
      <w:r w:rsidRPr="005403CF">
        <w:rPr>
          <w:rFonts w:ascii="Tahoma" w:eastAsia="SimSun" w:hAnsi="Tahoma" w:cs="Tahoma"/>
          <w:sz w:val="22"/>
          <w:szCs w:val="22"/>
        </w:rPr>
        <w:t>), με ισχυρή κρυπτογράφηση</w:t>
      </w:r>
    </w:p>
    <w:p w14:paraId="4E891E16" w14:textId="77777777" w:rsidR="00195D4E" w:rsidRPr="005403CF" w:rsidRDefault="008C5114">
      <w:pPr>
        <w:numPr>
          <w:ilvl w:val="1"/>
          <w:numId w:val="35"/>
        </w:numPr>
        <w:spacing w:before="120"/>
        <w:ind w:left="709" w:hanging="283"/>
        <w:contextualSpacing/>
        <w:jc w:val="both"/>
        <w:rPr>
          <w:rFonts w:ascii="Tahoma" w:eastAsia="SimSun" w:hAnsi="Tahoma" w:cs="Tahoma"/>
          <w:sz w:val="22"/>
          <w:szCs w:val="22"/>
        </w:rPr>
      </w:pPr>
      <w:r w:rsidRPr="005403CF">
        <w:rPr>
          <w:rFonts w:ascii="Tahoma" w:eastAsia="SimSun" w:hAnsi="Tahoma" w:cs="Tahoma"/>
          <w:sz w:val="22"/>
          <w:szCs w:val="22"/>
        </w:rPr>
        <w:t xml:space="preserve">Εγγυημένο </w:t>
      </w:r>
      <w:proofErr w:type="spellStart"/>
      <w:r w:rsidRPr="005403CF">
        <w:rPr>
          <w:rFonts w:ascii="Tahoma" w:eastAsia="SimSun" w:hAnsi="Tahoma" w:cs="Tahoma"/>
          <w:sz w:val="22"/>
          <w:szCs w:val="22"/>
        </w:rPr>
        <w:t>uplink</w:t>
      </w:r>
      <w:proofErr w:type="spellEnd"/>
      <w:r w:rsidRPr="005403CF">
        <w:rPr>
          <w:rFonts w:ascii="Tahoma" w:eastAsia="SimSun" w:hAnsi="Tahoma" w:cs="Tahoma"/>
          <w:sz w:val="22"/>
          <w:szCs w:val="22"/>
        </w:rPr>
        <w:t xml:space="preserve"> </w:t>
      </w:r>
      <w:proofErr w:type="spellStart"/>
      <w:r w:rsidRPr="005403CF">
        <w:rPr>
          <w:rFonts w:ascii="Tahoma" w:eastAsia="SimSun" w:hAnsi="Tahoma" w:cs="Tahoma"/>
          <w:sz w:val="22"/>
          <w:szCs w:val="22"/>
        </w:rPr>
        <w:t>bandwidth</w:t>
      </w:r>
      <w:proofErr w:type="spellEnd"/>
      <w:r w:rsidRPr="005403CF">
        <w:rPr>
          <w:rFonts w:ascii="Tahoma" w:eastAsia="SimSun" w:hAnsi="Tahoma" w:cs="Tahoma"/>
          <w:sz w:val="22"/>
          <w:szCs w:val="22"/>
        </w:rPr>
        <w:t xml:space="preserve"> κατ’ ελάχιστον 2,5 </w:t>
      </w:r>
      <w:proofErr w:type="spellStart"/>
      <w:r w:rsidRPr="005403CF">
        <w:rPr>
          <w:rFonts w:ascii="Tahoma" w:eastAsia="SimSun" w:hAnsi="Tahoma" w:cs="Tahoma"/>
          <w:sz w:val="22"/>
          <w:szCs w:val="22"/>
        </w:rPr>
        <w:t>Gbps</w:t>
      </w:r>
      <w:proofErr w:type="spellEnd"/>
      <w:r w:rsidRPr="005403CF">
        <w:rPr>
          <w:rFonts w:ascii="Tahoma" w:eastAsia="SimSun" w:hAnsi="Tahoma" w:cs="Tahoma"/>
          <w:sz w:val="22"/>
          <w:szCs w:val="22"/>
        </w:rPr>
        <w:t xml:space="preserve"> μέσω </w:t>
      </w:r>
      <w:proofErr w:type="spellStart"/>
      <w:r w:rsidRPr="005403CF">
        <w:rPr>
          <w:rFonts w:ascii="Tahoma" w:eastAsia="SimSun" w:hAnsi="Tahoma" w:cs="Tahoma"/>
          <w:sz w:val="22"/>
          <w:szCs w:val="22"/>
        </w:rPr>
        <w:t>FCoE</w:t>
      </w:r>
      <w:proofErr w:type="spellEnd"/>
      <w:r w:rsidRPr="005403CF">
        <w:rPr>
          <w:rFonts w:ascii="Tahoma" w:eastAsia="SimSun" w:hAnsi="Tahoma" w:cs="Tahoma"/>
          <w:sz w:val="22"/>
          <w:szCs w:val="22"/>
        </w:rPr>
        <w:t xml:space="preserve"> 10G οδεύσεων προς τους κεντρικούς </w:t>
      </w:r>
      <w:proofErr w:type="spellStart"/>
      <w:r w:rsidRPr="005403CF">
        <w:rPr>
          <w:rFonts w:ascii="Tahoma" w:eastAsia="SimSun" w:hAnsi="Tahoma" w:cs="Tahoma"/>
          <w:sz w:val="22"/>
          <w:szCs w:val="22"/>
        </w:rPr>
        <w:t>μεταγωγείς</w:t>
      </w:r>
      <w:proofErr w:type="spellEnd"/>
      <w:r w:rsidRPr="005403CF">
        <w:rPr>
          <w:rFonts w:ascii="Tahoma" w:eastAsia="SimSun" w:hAnsi="Tahoma" w:cs="Tahoma"/>
          <w:sz w:val="22"/>
          <w:szCs w:val="22"/>
        </w:rPr>
        <w:t xml:space="preserve"> και το δίκτυο αποθήκευσης (SAN)</w:t>
      </w:r>
    </w:p>
    <w:p w14:paraId="7D5411E6" w14:textId="77777777" w:rsidR="00195D4E" w:rsidRPr="005403CF" w:rsidRDefault="008C5114">
      <w:pPr>
        <w:numPr>
          <w:ilvl w:val="1"/>
          <w:numId w:val="35"/>
        </w:numPr>
        <w:spacing w:before="120"/>
        <w:ind w:left="709" w:hanging="283"/>
        <w:contextualSpacing/>
        <w:jc w:val="both"/>
        <w:rPr>
          <w:rFonts w:ascii="Tahoma" w:eastAsia="SimSun" w:hAnsi="Tahoma" w:cs="Tahoma"/>
          <w:sz w:val="22"/>
          <w:szCs w:val="22"/>
        </w:rPr>
      </w:pPr>
      <w:r w:rsidRPr="005403CF">
        <w:rPr>
          <w:rFonts w:ascii="Tahoma" w:eastAsia="SimSun" w:hAnsi="Tahoma" w:cs="Tahoma"/>
          <w:sz w:val="22"/>
          <w:szCs w:val="22"/>
        </w:rPr>
        <w:t>Πλήρη απομόνωση από τα υπόλοιπα φιλοξενούμενα συστήματα τόσο σε επίπεδο διαχείρισης, δικτύου όσο και αποθήκευσης.</w:t>
      </w:r>
    </w:p>
    <w:p w14:paraId="1D3F9194" w14:textId="77777777" w:rsidR="00195D4E" w:rsidRPr="005403CF" w:rsidRDefault="00195D4E">
      <w:pPr>
        <w:spacing w:before="120"/>
        <w:ind w:left="360"/>
        <w:contextualSpacing/>
        <w:jc w:val="both"/>
        <w:rPr>
          <w:rFonts w:ascii="Tahoma" w:eastAsia="SimSun" w:hAnsi="Tahoma" w:cs="Tahoma"/>
          <w:sz w:val="22"/>
          <w:szCs w:val="22"/>
        </w:rPr>
      </w:pPr>
    </w:p>
    <w:p w14:paraId="2AC09955" w14:textId="77777777" w:rsidR="00195D4E" w:rsidRPr="005403CF" w:rsidRDefault="008C5114">
      <w:pPr>
        <w:numPr>
          <w:ilvl w:val="0"/>
          <w:numId w:val="34"/>
        </w:numPr>
        <w:spacing w:before="120"/>
        <w:contextualSpacing/>
        <w:jc w:val="both"/>
        <w:rPr>
          <w:rFonts w:ascii="Tahoma" w:eastAsia="SimSun" w:hAnsi="Tahoma" w:cs="Tahoma"/>
          <w:sz w:val="22"/>
          <w:szCs w:val="22"/>
        </w:rPr>
      </w:pPr>
      <w:r w:rsidRPr="005403CF">
        <w:rPr>
          <w:rFonts w:ascii="Tahoma" w:eastAsia="SimSun" w:hAnsi="Tahoma" w:cs="Tahoma"/>
          <w:sz w:val="22"/>
          <w:szCs w:val="22"/>
        </w:rPr>
        <w:t>Εύκολη, ασφαλή και απρόσκοπτη πρόσβαση και διαχείριση συστημάτων με:</w:t>
      </w:r>
    </w:p>
    <w:p w14:paraId="39C71F0E" w14:textId="77777777" w:rsidR="00195D4E" w:rsidRPr="005403CF" w:rsidRDefault="008C5114">
      <w:pPr>
        <w:numPr>
          <w:ilvl w:val="1"/>
          <w:numId w:val="35"/>
        </w:numPr>
        <w:spacing w:before="120"/>
        <w:ind w:left="709" w:hanging="283"/>
        <w:contextualSpacing/>
        <w:jc w:val="both"/>
        <w:rPr>
          <w:rFonts w:ascii="Tahoma" w:eastAsia="SimSun" w:hAnsi="Tahoma" w:cs="Tahoma"/>
          <w:sz w:val="22"/>
          <w:szCs w:val="22"/>
        </w:rPr>
      </w:pPr>
      <w:r w:rsidRPr="005403CF">
        <w:rPr>
          <w:rFonts w:ascii="Tahoma" w:eastAsia="SimSun" w:hAnsi="Tahoma" w:cs="Tahoma"/>
          <w:sz w:val="22"/>
          <w:szCs w:val="22"/>
        </w:rPr>
        <w:t xml:space="preserve">Λογισμικό </w:t>
      </w:r>
      <w:proofErr w:type="spellStart"/>
      <w:r w:rsidRPr="005403CF">
        <w:rPr>
          <w:rFonts w:ascii="Tahoma" w:eastAsia="SimSun" w:hAnsi="Tahoma" w:cs="Tahoma"/>
          <w:sz w:val="22"/>
          <w:szCs w:val="22"/>
        </w:rPr>
        <w:t>Εικονικοποιήσης</w:t>
      </w:r>
      <w:proofErr w:type="spellEnd"/>
      <w:r w:rsidRPr="005403CF">
        <w:rPr>
          <w:rFonts w:ascii="Tahoma" w:eastAsia="SimSun" w:hAnsi="Tahoma" w:cs="Tahoma"/>
          <w:sz w:val="22"/>
          <w:szCs w:val="22"/>
        </w:rPr>
        <w:t xml:space="preserve"> </w:t>
      </w:r>
      <w:proofErr w:type="spellStart"/>
      <w:r w:rsidRPr="005403CF">
        <w:rPr>
          <w:rFonts w:ascii="Tahoma" w:eastAsia="SimSun" w:hAnsi="Tahoma" w:cs="Tahoma"/>
          <w:sz w:val="22"/>
          <w:szCs w:val="22"/>
        </w:rPr>
        <w:t>vmWare</w:t>
      </w:r>
      <w:proofErr w:type="spellEnd"/>
      <w:r w:rsidRPr="005403CF">
        <w:rPr>
          <w:rFonts w:ascii="Tahoma" w:eastAsia="SimSun" w:hAnsi="Tahoma" w:cs="Tahoma"/>
          <w:sz w:val="22"/>
          <w:szCs w:val="22"/>
        </w:rPr>
        <w:t xml:space="preserve"> </w:t>
      </w:r>
      <w:proofErr w:type="spellStart"/>
      <w:r w:rsidRPr="005403CF">
        <w:rPr>
          <w:rFonts w:ascii="Tahoma" w:eastAsia="SimSun" w:hAnsi="Tahoma" w:cs="Tahoma"/>
          <w:sz w:val="22"/>
          <w:szCs w:val="22"/>
        </w:rPr>
        <w:t>eSXI</w:t>
      </w:r>
      <w:proofErr w:type="spellEnd"/>
      <w:r w:rsidRPr="005403CF">
        <w:rPr>
          <w:rFonts w:ascii="Tahoma" w:eastAsia="SimSun" w:hAnsi="Tahoma" w:cs="Tahoma"/>
          <w:sz w:val="22"/>
          <w:szCs w:val="22"/>
        </w:rPr>
        <w:t xml:space="preserve"> </w:t>
      </w:r>
    </w:p>
    <w:p w14:paraId="26FF3960" w14:textId="77777777" w:rsidR="00195D4E" w:rsidRPr="005403CF" w:rsidRDefault="008C5114">
      <w:pPr>
        <w:numPr>
          <w:ilvl w:val="1"/>
          <w:numId w:val="35"/>
        </w:numPr>
        <w:spacing w:before="120"/>
        <w:ind w:left="709" w:hanging="283"/>
        <w:contextualSpacing/>
        <w:jc w:val="both"/>
        <w:rPr>
          <w:rFonts w:ascii="Tahoma" w:eastAsia="SimSun" w:hAnsi="Tahoma" w:cs="Tahoma"/>
          <w:sz w:val="22"/>
          <w:szCs w:val="22"/>
        </w:rPr>
      </w:pPr>
      <w:r w:rsidRPr="005403CF">
        <w:rPr>
          <w:rFonts w:ascii="Tahoma" w:eastAsia="SimSun" w:hAnsi="Tahoma" w:cs="Tahoma"/>
          <w:sz w:val="22"/>
          <w:szCs w:val="22"/>
        </w:rPr>
        <w:t xml:space="preserve">Λογισμικό Διαχείρισης Εικονικών μηχανών </w:t>
      </w:r>
      <w:proofErr w:type="spellStart"/>
      <w:r w:rsidRPr="005403CF">
        <w:rPr>
          <w:rFonts w:ascii="Tahoma" w:eastAsia="SimSun" w:hAnsi="Tahoma" w:cs="Tahoma"/>
          <w:sz w:val="22"/>
          <w:szCs w:val="22"/>
        </w:rPr>
        <w:t>vmWare</w:t>
      </w:r>
      <w:proofErr w:type="spellEnd"/>
      <w:r w:rsidRPr="005403CF">
        <w:rPr>
          <w:rFonts w:ascii="Tahoma" w:eastAsia="SimSun" w:hAnsi="Tahoma" w:cs="Tahoma"/>
          <w:sz w:val="22"/>
          <w:szCs w:val="22"/>
        </w:rPr>
        <w:t xml:space="preserve"> </w:t>
      </w:r>
      <w:proofErr w:type="spellStart"/>
      <w:r w:rsidRPr="005403CF">
        <w:rPr>
          <w:rFonts w:ascii="Tahoma" w:eastAsia="SimSun" w:hAnsi="Tahoma" w:cs="Tahoma"/>
          <w:sz w:val="22"/>
          <w:szCs w:val="22"/>
        </w:rPr>
        <w:t>vCenter</w:t>
      </w:r>
      <w:proofErr w:type="spellEnd"/>
    </w:p>
    <w:p w14:paraId="2848D0D3" w14:textId="77777777" w:rsidR="00195D4E" w:rsidRPr="005403CF" w:rsidRDefault="008C5114">
      <w:pPr>
        <w:numPr>
          <w:ilvl w:val="1"/>
          <w:numId w:val="35"/>
        </w:numPr>
        <w:spacing w:before="120"/>
        <w:ind w:left="709" w:hanging="283"/>
        <w:contextualSpacing/>
        <w:jc w:val="both"/>
        <w:rPr>
          <w:rFonts w:ascii="Tahoma" w:eastAsia="SimSun" w:hAnsi="Tahoma" w:cs="Tahoma"/>
          <w:sz w:val="22"/>
          <w:szCs w:val="22"/>
        </w:rPr>
      </w:pPr>
      <w:proofErr w:type="spellStart"/>
      <w:r w:rsidRPr="005403CF">
        <w:rPr>
          <w:rFonts w:ascii="Tahoma" w:eastAsia="SimSun" w:hAnsi="Tahoma" w:cs="Tahoma"/>
          <w:sz w:val="22"/>
          <w:szCs w:val="22"/>
        </w:rPr>
        <w:t>Role-Based</w:t>
      </w:r>
      <w:proofErr w:type="spellEnd"/>
      <w:r w:rsidRPr="005403CF">
        <w:rPr>
          <w:rFonts w:ascii="Tahoma" w:eastAsia="SimSun" w:hAnsi="Tahoma" w:cs="Tahoma"/>
          <w:sz w:val="22"/>
          <w:szCs w:val="22"/>
        </w:rPr>
        <w:t xml:space="preserve"> πρόσβαση στους πιστοποιημένους χρήστες του εκάστοτε συστήματος </w:t>
      </w:r>
    </w:p>
    <w:p w14:paraId="0C7FE3EE" w14:textId="77777777" w:rsidR="00195D4E" w:rsidRPr="005403CF" w:rsidRDefault="008C5114">
      <w:pPr>
        <w:numPr>
          <w:ilvl w:val="1"/>
          <w:numId w:val="35"/>
        </w:numPr>
        <w:spacing w:before="120"/>
        <w:ind w:left="709" w:hanging="283"/>
        <w:contextualSpacing/>
        <w:jc w:val="both"/>
        <w:rPr>
          <w:rFonts w:ascii="Tahoma" w:eastAsia="SimSun" w:hAnsi="Tahoma" w:cs="Tahoma"/>
          <w:sz w:val="22"/>
          <w:szCs w:val="22"/>
        </w:rPr>
      </w:pPr>
      <w:r w:rsidRPr="005403CF">
        <w:rPr>
          <w:rFonts w:ascii="Tahoma" w:eastAsia="SimSun" w:hAnsi="Tahoma" w:cs="Tahoma"/>
          <w:sz w:val="22"/>
          <w:szCs w:val="22"/>
        </w:rPr>
        <w:t>Λογισμικό παρακολούθησης της καλής λειτουργίας των εικονικών μηχανών.</w:t>
      </w:r>
    </w:p>
    <w:p w14:paraId="2157DA8F" w14:textId="77777777" w:rsidR="00195D4E" w:rsidRPr="005403CF" w:rsidRDefault="008C5114">
      <w:pPr>
        <w:numPr>
          <w:ilvl w:val="1"/>
          <w:numId w:val="35"/>
        </w:numPr>
        <w:spacing w:before="120"/>
        <w:ind w:left="709" w:hanging="283"/>
        <w:contextualSpacing/>
        <w:jc w:val="both"/>
        <w:rPr>
          <w:rFonts w:ascii="Tahoma" w:eastAsia="SimSun" w:hAnsi="Tahoma" w:cs="Tahoma"/>
          <w:sz w:val="22"/>
          <w:szCs w:val="22"/>
        </w:rPr>
      </w:pPr>
      <w:r w:rsidRPr="005403CF">
        <w:rPr>
          <w:rFonts w:ascii="Tahoma" w:eastAsia="SimSun" w:hAnsi="Tahoma" w:cs="Tahoma"/>
          <w:sz w:val="22"/>
          <w:szCs w:val="22"/>
        </w:rPr>
        <w:t>Δυνατότητα απομακρυσμένης πρόσβασης μέσω SLL VPN για εγκατάσταση, διαχείριση και έλεγχο των συστημάτων.</w:t>
      </w:r>
    </w:p>
    <w:p w14:paraId="42686329" w14:textId="77777777" w:rsidR="00195D4E" w:rsidRPr="005403CF" w:rsidRDefault="008C5114">
      <w:pPr>
        <w:numPr>
          <w:ilvl w:val="1"/>
          <w:numId w:val="35"/>
        </w:numPr>
        <w:spacing w:before="120"/>
        <w:ind w:left="709" w:hanging="283"/>
        <w:contextualSpacing/>
        <w:jc w:val="both"/>
        <w:rPr>
          <w:rFonts w:ascii="Tahoma" w:eastAsia="SimSun" w:hAnsi="Tahoma" w:cs="Tahoma"/>
          <w:sz w:val="22"/>
          <w:szCs w:val="22"/>
          <w:lang w:val="en-US"/>
        </w:rPr>
      </w:pPr>
      <w:proofErr w:type="spellStart"/>
      <w:r w:rsidRPr="005403CF">
        <w:rPr>
          <w:rFonts w:ascii="Tahoma" w:eastAsia="SimSun" w:hAnsi="Tahoma" w:cs="Tahoma"/>
          <w:sz w:val="22"/>
          <w:szCs w:val="22"/>
          <w:lang w:val="en-US"/>
        </w:rPr>
        <w:t>vmWare</w:t>
      </w:r>
      <w:proofErr w:type="spellEnd"/>
      <w:r w:rsidRPr="005403CF">
        <w:rPr>
          <w:rFonts w:ascii="Tahoma" w:eastAsia="SimSun" w:hAnsi="Tahoma" w:cs="Tahoma"/>
          <w:sz w:val="22"/>
          <w:szCs w:val="22"/>
          <w:lang w:val="en-US"/>
        </w:rPr>
        <w:t xml:space="preserve"> High Availability </w:t>
      </w:r>
      <w:r w:rsidRPr="005403CF">
        <w:rPr>
          <w:rFonts w:ascii="Tahoma" w:eastAsia="SimSun" w:hAnsi="Tahoma" w:cs="Tahoma"/>
          <w:sz w:val="22"/>
          <w:szCs w:val="22"/>
        </w:rPr>
        <w:t>και</w:t>
      </w:r>
      <w:r w:rsidRPr="005403CF">
        <w:rPr>
          <w:rFonts w:ascii="Tahoma" w:eastAsia="SimSun" w:hAnsi="Tahoma" w:cs="Tahoma"/>
          <w:sz w:val="22"/>
          <w:szCs w:val="22"/>
          <w:lang w:val="en-US"/>
        </w:rPr>
        <w:t xml:space="preserve"> DRS </w:t>
      </w:r>
      <w:r w:rsidRPr="005403CF">
        <w:rPr>
          <w:rFonts w:ascii="Tahoma" w:eastAsia="SimSun" w:hAnsi="Tahoma" w:cs="Tahoma"/>
          <w:sz w:val="22"/>
          <w:szCs w:val="22"/>
        </w:rPr>
        <w:t>σε</w:t>
      </w:r>
      <w:r w:rsidRPr="005403CF">
        <w:rPr>
          <w:rFonts w:ascii="Tahoma" w:eastAsia="SimSun" w:hAnsi="Tahoma" w:cs="Tahoma"/>
          <w:sz w:val="22"/>
          <w:szCs w:val="22"/>
          <w:lang w:val="en-US"/>
        </w:rPr>
        <w:t xml:space="preserve"> </w:t>
      </w:r>
      <w:r w:rsidRPr="005403CF">
        <w:rPr>
          <w:rFonts w:ascii="Tahoma" w:eastAsia="SimSun" w:hAnsi="Tahoma" w:cs="Tahoma"/>
          <w:sz w:val="22"/>
          <w:szCs w:val="22"/>
        </w:rPr>
        <w:t>κάθε</w:t>
      </w:r>
      <w:r w:rsidRPr="005403CF">
        <w:rPr>
          <w:rFonts w:ascii="Tahoma" w:eastAsia="SimSun" w:hAnsi="Tahoma" w:cs="Tahoma"/>
          <w:sz w:val="22"/>
          <w:szCs w:val="22"/>
          <w:lang w:val="en-US"/>
        </w:rPr>
        <w:t xml:space="preserve"> cluster</w:t>
      </w:r>
    </w:p>
    <w:p w14:paraId="39B0F31D" w14:textId="77777777" w:rsidR="00195D4E" w:rsidRPr="005403CF" w:rsidRDefault="008C5114">
      <w:pPr>
        <w:numPr>
          <w:ilvl w:val="1"/>
          <w:numId w:val="35"/>
        </w:numPr>
        <w:spacing w:before="120"/>
        <w:ind w:left="709" w:hanging="283"/>
        <w:contextualSpacing/>
        <w:jc w:val="both"/>
        <w:rPr>
          <w:rFonts w:ascii="Tahoma" w:eastAsia="SimSun" w:hAnsi="Tahoma" w:cs="Tahoma"/>
          <w:sz w:val="22"/>
          <w:szCs w:val="22"/>
        </w:rPr>
      </w:pPr>
      <w:r w:rsidRPr="005403CF">
        <w:rPr>
          <w:rFonts w:ascii="Tahoma" w:eastAsia="SimSun" w:hAnsi="Tahoma" w:cs="Tahoma"/>
          <w:sz w:val="22"/>
          <w:szCs w:val="22"/>
        </w:rPr>
        <w:t xml:space="preserve">Αυτοματοποιημένη λήψη αντιγράφων ασφαλείας βάσει </w:t>
      </w:r>
      <w:proofErr w:type="spellStart"/>
      <w:r w:rsidRPr="005403CF">
        <w:rPr>
          <w:rFonts w:ascii="Tahoma" w:eastAsia="SimSun" w:hAnsi="Tahoma" w:cs="Tahoma"/>
          <w:sz w:val="22"/>
          <w:szCs w:val="22"/>
        </w:rPr>
        <w:t>schedule</w:t>
      </w:r>
      <w:proofErr w:type="spellEnd"/>
      <w:r w:rsidRPr="005403CF">
        <w:rPr>
          <w:rFonts w:ascii="Tahoma" w:eastAsia="SimSun" w:hAnsi="Tahoma" w:cs="Tahoma"/>
          <w:sz w:val="22"/>
          <w:szCs w:val="22"/>
        </w:rPr>
        <w:t xml:space="preserve"> (πολιτικής </w:t>
      </w:r>
      <w:proofErr w:type="spellStart"/>
      <w:r w:rsidRPr="005403CF">
        <w:rPr>
          <w:rFonts w:ascii="Tahoma" w:eastAsia="SimSun" w:hAnsi="Tahoma" w:cs="Tahoma"/>
          <w:sz w:val="22"/>
          <w:szCs w:val="22"/>
        </w:rPr>
        <w:t>backup</w:t>
      </w:r>
      <w:proofErr w:type="spellEnd"/>
      <w:r w:rsidRPr="005403CF">
        <w:rPr>
          <w:rFonts w:ascii="Tahoma" w:eastAsia="SimSun" w:hAnsi="Tahoma" w:cs="Tahoma"/>
          <w:sz w:val="22"/>
          <w:szCs w:val="22"/>
        </w:rPr>
        <w:t>)</w:t>
      </w:r>
    </w:p>
    <w:p w14:paraId="546B637F" w14:textId="77777777" w:rsidR="00195D4E" w:rsidRPr="005403CF" w:rsidRDefault="008C5114">
      <w:pPr>
        <w:numPr>
          <w:ilvl w:val="1"/>
          <w:numId w:val="35"/>
        </w:numPr>
        <w:spacing w:before="120"/>
        <w:ind w:left="709" w:hanging="283"/>
        <w:contextualSpacing/>
        <w:jc w:val="both"/>
        <w:rPr>
          <w:rFonts w:ascii="Tahoma" w:eastAsia="SimSun" w:hAnsi="Tahoma" w:cs="Tahoma"/>
          <w:sz w:val="22"/>
          <w:szCs w:val="22"/>
        </w:rPr>
      </w:pPr>
      <w:r w:rsidRPr="005403CF">
        <w:rPr>
          <w:rFonts w:ascii="Tahoma" w:eastAsia="SimSun" w:hAnsi="Tahoma" w:cs="Tahoma"/>
          <w:sz w:val="22"/>
          <w:szCs w:val="22"/>
        </w:rPr>
        <w:t xml:space="preserve">Αυτοματοποιημένη παρακολούθηση εικονικών </w:t>
      </w:r>
      <w:proofErr w:type="spellStart"/>
      <w:r w:rsidRPr="005403CF">
        <w:rPr>
          <w:rFonts w:ascii="Tahoma" w:eastAsia="SimSun" w:hAnsi="Tahoma" w:cs="Tahoma"/>
          <w:sz w:val="22"/>
          <w:szCs w:val="22"/>
        </w:rPr>
        <w:t>Assets</w:t>
      </w:r>
      <w:proofErr w:type="spellEnd"/>
    </w:p>
    <w:p w14:paraId="36D4CF50" w14:textId="77777777" w:rsidR="00195D4E" w:rsidRPr="005403CF" w:rsidRDefault="008C5114">
      <w:pPr>
        <w:numPr>
          <w:ilvl w:val="1"/>
          <w:numId w:val="35"/>
        </w:numPr>
        <w:spacing w:before="120"/>
        <w:ind w:left="709" w:hanging="283"/>
        <w:contextualSpacing/>
        <w:jc w:val="both"/>
        <w:rPr>
          <w:rFonts w:ascii="Tahoma" w:eastAsia="SimSun" w:hAnsi="Tahoma" w:cs="Tahoma"/>
          <w:sz w:val="22"/>
          <w:szCs w:val="22"/>
        </w:rPr>
      </w:pPr>
      <w:r w:rsidRPr="005403CF">
        <w:rPr>
          <w:rFonts w:ascii="Tahoma" w:eastAsia="SimSun" w:hAnsi="Tahoma" w:cs="Tahoma"/>
          <w:sz w:val="22"/>
          <w:szCs w:val="22"/>
        </w:rPr>
        <w:t xml:space="preserve">Χρήση </w:t>
      </w:r>
      <w:proofErr w:type="spellStart"/>
      <w:r w:rsidRPr="005403CF">
        <w:rPr>
          <w:rFonts w:ascii="Tahoma" w:eastAsia="SimSun" w:hAnsi="Tahoma" w:cs="Tahoma"/>
          <w:sz w:val="22"/>
          <w:szCs w:val="22"/>
        </w:rPr>
        <w:t>vApps</w:t>
      </w:r>
      <w:proofErr w:type="spellEnd"/>
      <w:r w:rsidRPr="005403CF">
        <w:rPr>
          <w:rFonts w:ascii="Tahoma" w:eastAsia="SimSun" w:hAnsi="Tahoma" w:cs="Tahoma"/>
          <w:sz w:val="22"/>
          <w:szCs w:val="22"/>
        </w:rPr>
        <w:t xml:space="preserve"> για οργάνωση </w:t>
      </w:r>
      <w:proofErr w:type="spellStart"/>
      <w:r w:rsidRPr="005403CF">
        <w:rPr>
          <w:rFonts w:ascii="Tahoma" w:eastAsia="SimSun" w:hAnsi="Tahoma" w:cs="Tahoma"/>
          <w:sz w:val="22"/>
          <w:szCs w:val="22"/>
        </w:rPr>
        <w:t>power</w:t>
      </w:r>
      <w:proofErr w:type="spellEnd"/>
      <w:r w:rsidRPr="005403CF">
        <w:rPr>
          <w:rFonts w:ascii="Tahoma" w:eastAsia="SimSun" w:hAnsi="Tahoma" w:cs="Tahoma"/>
          <w:sz w:val="22"/>
          <w:szCs w:val="22"/>
        </w:rPr>
        <w:t xml:space="preserve"> on/</w:t>
      </w:r>
      <w:proofErr w:type="spellStart"/>
      <w:r w:rsidRPr="005403CF">
        <w:rPr>
          <w:rFonts w:ascii="Tahoma" w:eastAsia="SimSun" w:hAnsi="Tahoma" w:cs="Tahoma"/>
          <w:sz w:val="22"/>
          <w:szCs w:val="22"/>
        </w:rPr>
        <w:t>power</w:t>
      </w:r>
      <w:proofErr w:type="spellEnd"/>
      <w:r w:rsidRPr="005403CF">
        <w:rPr>
          <w:rFonts w:ascii="Tahoma" w:eastAsia="SimSun" w:hAnsi="Tahoma" w:cs="Tahoma"/>
          <w:sz w:val="22"/>
          <w:szCs w:val="22"/>
        </w:rPr>
        <w:t xml:space="preserve"> </w:t>
      </w:r>
      <w:proofErr w:type="spellStart"/>
      <w:r w:rsidRPr="005403CF">
        <w:rPr>
          <w:rFonts w:ascii="Tahoma" w:eastAsia="SimSun" w:hAnsi="Tahoma" w:cs="Tahoma"/>
          <w:sz w:val="22"/>
          <w:szCs w:val="22"/>
        </w:rPr>
        <w:t>off</w:t>
      </w:r>
      <w:proofErr w:type="spellEnd"/>
      <w:r w:rsidRPr="005403CF">
        <w:rPr>
          <w:rFonts w:ascii="Tahoma" w:eastAsia="SimSun" w:hAnsi="Tahoma" w:cs="Tahoma"/>
          <w:sz w:val="22"/>
          <w:szCs w:val="22"/>
        </w:rPr>
        <w:t xml:space="preserve"> διαδικασιών σύνθετων συστημάτων</w:t>
      </w:r>
    </w:p>
    <w:p w14:paraId="1D21F12D" w14:textId="77777777" w:rsidR="00195D4E" w:rsidRPr="005403CF" w:rsidRDefault="008C5114">
      <w:pPr>
        <w:numPr>
          <w:ilvl w:val="1"/>
          <w:numId w:val="35"/>
        </w:numPr>
        <w:spacing w:before="120"/>
        <w:ind w:left="709" w:hanging="283"/>
        <w:contextualSpacing/>
        <w:jc w:val="both"/>
        <w:rPr>
          <w:rFonts w:ascii="Tahoma" w:eastAsia="SimSun" w:hAnsi="Tahoma" w:cs="Tahoma"/>
          <w:sz w:val="22"/>
          <w:szCs w:val="22"/>
        </w:rPr>
      </w:pPr>
      <w:r w:rsidRPr="005403CF">
        <w:rPr>
          <w:rFonts w:ascii="Tahoma" w:eastAsia="SimSun" w:hAnsi="Tahoma" w:cs="Tahoma"/>
          <w:sz w:val="22"/>
          <w:szCs w:val="22"/>
        </w:rPr>
        <w:t>Πρόσβαση σε Σύστημα καταγραφής, διαχείρισης και Παρακολούθησης Αιτημάτων Χρηστών (</w:t>
      </w:r>
      <w:proofErr w:type="spellStart"/>
      <w:r w:rsidRPr="005403CF">
        <w:rPr>
          <w:rFonts w:ascii="Tahoma" w:eastAsia="SimSun" w:hAnsi="Tahoma" w:cs="Tahoma"/>
          <w:sz w:val="22"/>
          <w:szCs w:val="22"/>
        </w:rPr>
        <w:t>Service</w:t>
      </w:r>
      <w:proofErr w:type="spellEnd"/>
      <w:r w:rsidRPr="005403CF">
        <w:rPr>
          <w:rFonts w:ascii="Tahoma" w:eastAsia="SimSun" w:hAnsi="Tahoma" w:cs="Tahoma"/>
          <w:sz w:val="22"/>
          <w:szCs w:val="22"/>
        </w:rPr>
        <w:t xml:space="preserve"> </w:t>
      </w:r>
      <w:proofErr w:type="spellStart"/>
      <w:r w:rsidRPr="005403CF">
        <w:rPr>
          <w:rFonts w:ascii="Tahoma" w:eastAsia="SimSun" w:hAnsi="Tahoma" w:cs="Tahoma"/>
          <w:sz w:val="22"/>
          <w:szCs w:val="22"/>
        </w:rPr>
        <w:t>Desk</w:t>
      </w:r>
      <w:proofErr w:type="spellEnd"/>
      <w:r w:rsidRPr="005403CF">
        <w:rPr>
          <w:rFonts w:ascii="Tahoma" w:eastAsia="SimSun" w:hAnsi="Tahoma" w:cs="Tahoma"/>
          <w:sz w:val="22"/>
          <w:szCs w:val="22"/>
        </w:rPr>
        <w:t>)</w:t>
      </w:r>
    </w:p>
    <w:p w14:paraId="3A2E1F45" w14:textId="77777777" w:rsidR="00195D4E" w:rsidRPr="005403CF" w:rsidRDefault="008C5114">
      <w:pPr>
        <w:numPr>
          <w:ilvl w:val="1"/>
          <w:numId w:val="35"/>
        </w:numPr>
        <w:spacing w:before="120"/>
        <w:ind w:left="709" w:hanging="283"/>
        <w:contextualSpacing/>
        <w:jc w:val="both"/>
        <w:rPr>
          <w:rFonts w:ascii="Tahoma" w:eastAsia="SimSun" w:hAnsi="Tahoma" w:cs="Tahoma"/>
          <w:sz w:val="22"/>
          <w:szCs w:val="22"/>
        </w:rPr>
      </w:pPr>
      <w:r w:rsidRPr="005403CF">
        <w:rPr>
          <w:rFonts w:ascii="Tahoma" w:eastAsia="SimSun" w:hAnsi="Tahoma" w:cs="Tahoma"/>
          <w:sz w:val="22"/>
          <w:szCs w:val="22"/>
        </w:rPr>
        <w:t>Πρόσβαση σε σύστημα αναφορών σχετικά με τα στοιχεία λειτουργίας των φιλοξενούμενων συστημάτων</w:t>
      </w:r>
    </w:p>
    <w:p w14:paraId="16725E54" w14:textId="77777777" w:rsidR="00195D4E" w:rsidRPr="005403CF" w:rsidRDefault="00195D4E">
      <w:pPr>
        <w:spacing w:before="120"/>
        <w:jc w:val="both"/>
        <w:rPr>
          <w:rFonts w:ascii="Tahoma" w:hAnsi="Tahoma" w:cs="Tahoma"/>
          <w:sz w:val="22"/>
          <w:szCs w:val="22"/>
        </w:rPr>
      </w:pPr>
    </w:p>
    <w:p w14:paraId="3C998233"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Επιπρόσθετα, αν είναι επιθυμητό, το Κυβερνητικό Υπολογιστικό Νέφος μπορεί να προσφέρει:</w:t>
      </w:r>
    </w:p>
    <w:p w14:paraId="6824B584" w14:textId="77777777" w:rsidR="00195D4E" w:rsidRPr="005403CF" w:rsidRDefault="008C5114">
      <w:pPr>
        <w:numPr>
          <w:ilvl w:val="0"/>
          <w:numId w:val="33"/>
        </w:numPr>
        <w:spacing w:before="120"/>
        <w:contextualSpacing/>
        <w:jc w:val="both"/>
        <w:rPr>
          <w:rFonts w:ascii="Tahoma" w:hAnsi="Tahoma" w:cs="Tahoma"/>
          <w:sz w:val="22"/>
          <w:szCs w:val="22"/>
        </w:rPr>
      </w:pPr>
      <w:proofErr w:type="spellStart"/>
      <w:r w:rsidRPr="005403CF">
        <w:rPr>
          <w:rFonts w:ascii="Tahoma" w:hAnsi="Tahoma" w:cs="Tahoma"/>
          <w:sz w:val="22"/>
          <w:szCs w:val="22"/>
        </w:rPr>
        <w:t>Αυτοδιαχειριζόμενο</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Virtual</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Firewall</w:t>
      </w:r>
      <w:proofErr w:type="spellEnd"/>
      <w:r w:rsidRPr="005403CF">
        <w:rPr>
          <w:rFonts w:ascii="Tahoma" w:hAnsi="Tahoma" w:cs="Tahoma"/>
          <w:sz w:val="22"/>
          <w:szCs w:val="22"/>
        </w:rPr>
        <w:t xml:space="preserve"> για παραμετροποίηση από τους διαχειριστές του φιλοξενούμενου συστήματος.</w:t>
      </w:r>
    </w:p>
    <w:p w14:paraId="635484BC" w14:textId="77777777" w:rsidR="00195D4E" w:rsidRPr="005403CF" w:rsidRDefault="008C5114">
      <w:pPr>
        <w:numPr>
          <w:ilvl w:val="0"/>
          <w:numId w:val="33"/>
        </w:numPr>
        <w:spacing w:before="120"/>
        <w:contextualSpacing/>
        <w:jc w:val="both"/>
        <w:rPr>
          <w:rFonts w:ascii="Tahoma" w:hAnsi="Tahoma" w:cs="Tahoma"/>
          <w:sz w:val="22"/>
          <w:szCs w:val="22"/>
        </w:rPr>
      </w:pPr>
      <w:r w:rsidRPr="005403CF">
        <w:rPr>
          <w:rFonts w:ascii="Tahoma" w:hAnsi="Tahoma" w:cs="Tahoma"/>
          <w:sz w:val="22"/>
          <w:szCs w:val="22"/>
        </w:rPr>
        <w:t>Διακριτή παραμετροποίηση IPS/IDS για πλήρη συμμόρφωση με την μελέτη ασφαλείας του φιλοξενούμενου έργου</w:t>
      </w:r>
    </w:p>
    <w:p w14:paraId="3C74FCD5" w14:textId="77777777" w:rsidR="00195D4E" w:rsidRPr="005403CF" w:rsidRDefault="008C5114">
      <w:pPr>
        <w:numPr>
          <w:ilvl w:val="0"/>
          <w:numId w:val="33"/>
        </w:numPr>
        <w:spacing w:before="120"/>
        <w:contextualSpacing/>
        <w:jc w:val="both"/>
        <w:rPr>
          <w:rFonts w:ascii="Tahoma" w:hAnsi="Tahoma" w:cs="Tahoma"/>
          <w:sz w:val="22"/>
          <w:szCs w:val="22"/>
          <w:lang w:val="en-US"/>
        </w:rPr>
      </w:pPr>
      <w:r w:rsidRPr="005403CF">
        <w:rPr>
          <w:rFonts w:ascii="Tahoma" w:hAnsi="Tahoma" w:cs="Tahoma"/>
          <w:sz w:val="22"/>
          <w:szCs w:val="22"/>
        </w:rPr>
        <w:t>Εκχώρηση</w:t>
      </w:r>
      <w:r w:rsidRPr="005403CF">
        <w:rPr>
          <w:rFonts w:ascii="Tahoma" w:hAnsi="Tahoma" w:cs="Tahoma"/>
          <w:sz w:val="22"/>
          <w:szCs w:val="22"/>
          <w:lang w:val="en-US"/>
        </w:rPr>
        <w:t xml:space="preserve"> </w:t>
      </w:r>
      <w:r w:rsidRPr="005403CF">
        <w:rPr>
          <w:rFonts w:ascii="Tahoma" w:hAnsi="Tahoma" w:cs="Tahoma"/>
          <w:sz w:val="22"/>
          <w:szCs w:val="22"/>
        </w:rPr>
        <w:t>δυνατότητας</w:t>
      </w:r>
      <w:r w:rsidRPr="005403CF">
        <w:rPr>
          <w:rFonts w:ascii="Tahoma" w:hAnsi="Tahoma" w:cs="Tahoma"/>
          <w:sz w:val="22"/>
          <w:szCs w:val="22"/>
          <w:lang w:val="en-US"/>
        </w:rPr>
        <w:t xml:space="preserve"> backup on demand/snapshot on demand.</w:t>
      </w:r>
    </w:p>
    <w:p w14:paraId="6F145DBA" w14:textId="77777777" w:rsidR="00195D4E" w:rsidRPr="005403CF" w:rsidRDefault="008C5114">
      <w:pPr>
        <w:numPr>
          <w:ilvl w:val="0"/>
          <w:numId w:val="33"/>
        </w:numPr>
        <w:spacing w:before="120"/>
        <w:contextualSpacing/>
        <w:jc w:val="both"/>
        <w:rPr>
          <w:rFonts w:ascii="Tahoma" w:hAnsi="Tahoma" w:cs="Tahoma"/>
          <w:sz w:val="22"/>
          <w:szCs w:val="22"/>
        </w:rPr>
      </w:pPr>
      <w:r w:rsidRPr="005403CF">
        <w:rPr>
          <w:rFonts w:ascii="Tahoma" w:hAnsi="Tahoma" w:cs="Tahoma"/>
          <w:sz w:val="22"/>
          <w:szCs w:val="22"/>
        </w:rPr>
        <w:lastRenderedPageBreak/>
        <w:t xml:space="preserve">Καταγραφή πρόσβασης διαχειριστών και διαχειριστικών ενεργειών σε απομακρυσμένους </w:t>
      </w:r>
      <w:proofErr w:type="spellStart"/>
      <w:r w:rsidRPr="005403CF">
        <w:rPr>
          <w:rFonts w:ascii="Tahoma" w:hAnsi="Tahoma" w:cs="Tahoma"/>
          <w:sz w:val="22"/>
          <w:szCs w:val="22"/>
        </w:rPr>
        <w:t>syslog</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servers</w:t>
      </w:r>
      <w:proofErr w:type="spellEnd"/>
      <w:r w:rsidRPr="005403CF">
        <w:rPr>
          <w:rFonts w:ascii="Tahoma" w:hAnsi="Tahoma" w:cs="Tahoma"/>
          <w:sz w:val="22"/>
          <w:szCs w:val="22"/>
        </w:rPr>
        <w:t>.</w:t>
      </w:r>
    </w:p>
    <w:p w14:paraId="7B5CAD6A" w14:textId="77777777" w:rsidR="00195D4E" w:rsidRPr="005403CF" w:rsidRDefault="008C5114">
      <w:pPr>
        <w:numPr>
          <w:ilvl w:val="0"/>
          <w:numId w:val="33"/>
        </w:numPr>
        <w:spacing w:before="120"/>
        <w:contextualSpacing/>
        <w:jc w:val="both"/>
        <w:rPr>
          <w:rFonts w:ascii="Tahoma" w:eastAsia="SimSun" w:hAnsi="Tahoma" w:cs="Tahoma"/>
          <w:sz w:val="22"/>
          <w:szCs w:val="22"/>
          <w:lang w:val="en-US"/>
        </w:rPr>
      </w:pPr>
      <w:r w:rsidRPr="005403CF">
        <w:rPr>
          <w:rFonts w:ascii="Tahoma" w:eastAsia="SimSun" w:hAnsi="Tahoma" w:cs="Tahoma"/>
          <w:sz w:val="22"/>
          <w:szCs w:val="22"/>
          <w:lang w:val="en-US"/>
        </w:rPr>
        <w:t xml:space="preserve">Self Service Portal </w:t>
      </w:r>
      <w:r w:rsidRPr="005403CF">
        <w:rPr>
          <w:rFonts w:ascii="Tahoma" w:eastAsia="SimSun" w:hAnsi="Tahoma" w:cs="Tahoma"/>
          <w:sz w:val="22"/>
          <w:szCs w:val="22"/>
        </w:rPr>
        <w:t>για</w:t>
      </w:r>
      <w:r w:rsidRPr="005403CF">
        <w:rPr>
          <w:rFonts w:ascii="Tahoma" w:eastAsia="SimSun" w:hAnsi="Tahoma" w:cs="Tahoma"/>
          <w:sz w:val="22"/>
          <w:szCs w:val="22"/>
          <w:lang w:val="en-US"/>
        </w:rPr>
        <w:t xml:space="preserve"> VM Provisioning </w:t>
      </w:r>
      <w:r w:rsidRPr="005403CF">
        <w:rPr>
          <w:rFonts w:ascii="Tahoma" w:eastAsia="SimSun" w:hAnsi="Tahoma" w:cs="Tahoma"/>
          <w:sz w:val="22"/>
          <w:szCs w:val="22"/>
        </w:rPr>
        <w:t>μέσω</w:t>
      </w:r>
      <w:r w:rsidRPr="005403CF">
        <w:rPr>
          <w:rFonts w:ascii="Tahoma" w:eastAsia="SimSun" w:hAnsi="Tahoma" w:cs="Tahoma"/>
          <w:sz w:val="22"/>
          <w:szCs w:val="22"/>
          <w:lang w:val="en-US"/>
        </w:rPr>
        <w:t xml:space="preserve"> Service Catalog </w:t>
      </w:r>
      <w:r w:rsidRPr="005403CF">
        <w:rPr>
          <w:rFonts w:ascii="Tahoma" w:eastAsia="SimSun" w:hAnsi="Tahoma" w:cs="Tahoma"/>
          <w:sz w:val="22"/>
          <w:szCs w:val="22"/>
        </w:rPr>
        <w:t>στο</w:t>
      </w:r>
      <w:r w:rsidRPr="005403CF">
        <w:rPr>
          <w:rFonts w:ascii="Tahoma" w:eastAsia="SimSun" w:hAnsi="Tahoma" w:cs="Tahoma"/>
          <w:sz w:val="22"/>
          <w:szCs w:val="22"/>
          <w:lang w:val="en-US"/>
        </w:rPr>
        <w:t xml:space="preserve"> Public Cloud </w:t>
      </w:r>
      <w:r w:rsidRPr="005403CF">
        <w:rPr>
          <w:rFonts w:ascii="Tahoma" w:eastAsia="SimSun" w:hAnsi="Tahoma" w:cs="Tahoma"/>
          <w:sz w:val="22"/>
          <w:szCs w:val="22"/>
        </w:rPr>
        <w:t>για</w:t>
      </w:r>
      <w:r w:rsidRPr="005403CF">
        <w:rPr>
          <w:rFonts w:ascii="Tahoma" w:eastAsia="SimSun" w:hAnsi="Tahoma" w:cs="Tahoma"/>
          <w:sz w:val="22"/>
          <w:szCs w:val="22"/>
          <w:lang w:val="en-US"/>
        </w:rPr>
        <w:t xml:space="preserve"> </w:t>
      </w:r>
      <w:r w:rsidRPr="005403CF">
        <w:rPr>
          <w:rFonts w:ascii="Tahoma" w:eastAsia="SimSun" w:hAnsi="Tahoma" w:cs="Tahoma"/>
          <w:sz w:val="22"/>
          <w:szCs w:val="22"/>
        </w:rPr>
        <w:t>εκτέλεση</w:t>
      </w:r>
      <w:r w:rsidRPr="005403CF">
        <w:rPr>
          <w:rFonts w:ascii="Tahoma" w:eastAsia="SimSun" w:hAnsi="Tahoma" w:cs="Tahoma"/>
          <w:sz w:val="22"/>
          <w:szCs w:val="22"/>
          <w:lang w:val="en-US"/>
        </w:rPr>
        <w:t xml:space="preserve"> </w:t>
      </w:r>
      <w:r w:rsidRPr="005403CF">
        <w:rPr>
          <w:rFonts w:ascii="Tahoma" w:eastAsia="SimSun" w:hAnsi="Tahoma" w:cs="Tahoma"/>
          <w:sz w:val="22"/>
          <w:szCs w:val="22"/>
        </w:rPr>
        <w:t>δοκιμών</w:t>
      </w:r>
      <w:r w:rsidRPr="005403CF">
        <w:rPr>
          <w:rFonts w:ascii="Tahoma" w:eastAsia="SimSun" w:hAnsi="Tahoma" w:cs="Tahoma"/>
          <w:sz w:val="22"/>
          <w:szCs w:val="22"/>
          <w:lang w:val="en-US"/>
        </w:rPr>
        <w:t>/</w:t>
      </w:r>
      <w:r w:rsidRPr="005403CF">
        <w:rPr>
          <w:rFonts w:ascii="Tahoma" w:eastAsia="SimSun" w:hAnsi="Tahoma" w:cs="Tahoma"/>
          <w:sz w:val="22"/>
          <w:szCs w:val="22"/>
        </w:rPr>
        <w:t>εκπαίδευση</w:t>
      </w:r>
    </w:p>
    <w:p w14:paraId="2D75BDA9" w14:textId="77777777" w:rsidR="00195D4E" w:rsidRPr="005403CF" w:rsidRDefault="008C5114">
      <w:pPr>
        <w:numPr>
          <w:ilvl w:val="0"/>
          <w:numId w:val="33"/>
        </w:numPr>
        <w:spacing w:before="120"/>
        <w:contextualSpacing/>
        <w:jc w:val="both"/>
        <w:rPr>
          <w:rFonts w:ascii="Tahoma" w:eastAsia="SimSun" w:hAnsi="Tahoma" w:cs="Tahoma"/>
          <w:sz w:val="22"/>
          <w:szCs w:val="22"/>
        </w:rPr>
      </w:pPr>
      <w:r w:rsidRPr="005403CF">
        <w:rPr>
          <w:rFonts w:ascii="Tahoma" w:eastAsia="SimSun" w:hAnsi="Tahoma" w:cs="Tahoma"/>
          <w:sz w:val="22"/>
          <w:szCs w:val="22"/>
        </w:rPr>
        <w:t>Μεταφορά αντιγράφων ασφαλείας εκτός υποδομής σε κασέτες με ισχυρή κρυπτογράφηση</w:t>
      </w:r>
    </w:p>
    <w:p w14:paraId="18F9C381" w14:textId="77777777" w:rsidR="00195D4E" w:rsidRPr="005403CF" w:rsidRDefault="008C5114">
      <w:pPr>
        <w:numPr>
          <w:ilvl w:val="0"/>
          <w:numId w:val="33"/>
        </w:numPr>
        <w:spacing w:before="120"/>
        <w:contextualSpacing/>
        <w:jc w:val="both"/>
        <w:rPr>
          <w:rFonts w:ascii="Tahoma" w:eastAsia="SimSun" w:hAnsi="Tahoma" w:cs="Tahoma"/>
          <w:sz w:val="22"/>
          <w:szCs w:val="22"/>
        </w:rPr>
      </w:pPr>
      <w:r w:rsidRPr="005403CF">
        <w:rPr>
          <w:rFonts w:ascii="Tahoma" w:eastAsia="SimSun" w:hAnsi="Tahoma" w:cs="Tahoma"/>
          <w:sz w:val="22"/>
          <w:szCs w:val="22"/>
        </w:rPr>
        <w:t xml:space="preserve">IPSEC </w:t>
      </w:r>
      <w:proofErr w:type="spellStart"/>
      <w:r w:rsidRPr="005403CF">
        <w:rPr>
          <w:rFonts w:ascii="Tahoma" w:eastAsia="SimSun" w:hAnsi="Tahoma" w:cs="Tahoma"/>
          <w:sz w:val="22"/>
          <w:szCs w:val="22"/>
        </w:rPr>
        <w:t>end-to-end</w:t>
      </w:r>
      <w:proofErr w:type="spellEnd"/>
      <w:r w:rsidRPr="005403CF">
        <w:rPr>
          <w:rFonts w:ascii="Tahoma" w:eastAsia="SimSun" w:hAnsi="Tahoma" w:cs="Tahoma"/>
          <w:sz w:val="22"/>
          <w:szCs w:val="22"/>
        </w:rPr>
        <w:t xml:space="preserve"> </w:t>
      </w:r>
      <w:proofErr w:type="spellStart"/>
      <w:r w:rsidRPr="005403CF">
        <w:rPr>
          <w:rFonts w:ascii="Tahoma" w:eastAsia="SimSun" w:hAnsi="Tahoma" w:cs="Tahoma"/>
          <w:sz w:val="22"/>
          <w:szCs w:val="22"/>
        </w:rPr>
        <w:t>tunnelling</w:t>
      </w:r>
      <w:proofErr w:type="spellEnd"/>
      <w:r w:rsidRPr="005403CF">
        <w:rPr>
          <w:rFonts w:ascii="Tahoma" w:eastAsia="SimSun" w:hAnsi="Tahoma" w:cs="Tahoma"/>
          <w:sz w:val="22"/>
          <w:szCs w:val="22"/>
        </w:rPr>
        <w:t xml:space="preserve"> για δημιουργία WAN με τρίτα συστήματα</w:t>
      </w:r>
    </w:p>
    <w:p w14:paraId="40CDEDCD" w14:textId="77777777" w:rsidR="00195D4E" w:rsidRPr="005403CF" w:rsidRDefault="00195D4E">
      <w:pPr>
        <w:spacing w:before="120"/>
        <w:ind w:left="720"/>
        <w:contextualSpacing/>
        <w:jc w:val="both"/>
        <w:rPr>
          <w:rFonts w:ascii="Tahoma" w:hAnsi="Tahoma" w:cs="Tahoma"/>
          <w:sz w:val="22"/>
          <w:szCs w:val="22"/>
        </w:rPr>
      </w:pPr>
    </w:p>
    <w:p w14:paraId="3728A551"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Περισσότερες πληροφορίες για το Κυβερνητικό Υπολογιστικό Νέφος (G-</w:t>
      </w:r>
      <w:proofErr w:type="spellStart"/>
      <w:r w:rsidRPr="005403CF">
        <w:rPr>
          <w:rFonts w:ascii="Tahoma" w:hAnsi="Tahoma" w:cs="Tahoma"/>
          <w:sz w:val="22"/>
          <w:szCs w:val="22"/>
        </w:rPr>
        <w:t>Cloud</w:t>
      </w:r>
      <w:proofErr w:type="spellEnd"/>
      <w:r w:rsidRPr="005403CF">
        <w:rPr>
          <w:rFonts w:ascii="Tahoma" w:hAnsi="Tahoma" w:cs="Tahoma"/>
          <w:sz w:val="22"/>
          <w:szCs w:val="22"/>
        </w:rPr>
        <w:t xml:space="preserve">) μπορούν να αναζητηθούν στην ιστοσελίδα </w:t>
      </w:r>
      <w:hyperlink r:id="rId45">
        <w:r w:rsidR="00195D4E" w:rsidRPr="005403CF">
          <w:rPr>
            <w:rStyle w:val="-"/>
            <w:rFonts w:ascii="Tahoma" w:hAnsi="Tahoma" w:cs="Tahoma"/>
            <w:sz w:val="22"/>
            <w:szCs w:val="22"/>
          </w:rPr>
          <w:t>https://www.gsis.gr/dimosia-dioikisi/G-Cloud</w:t>
        </w:r>
      </w:hyperlink>
      <w:r w:rsidRPr="005403CF">
        <w:rPr>
          <w:rFonts w:ascii="Tahoma" w:hAnsi="Tahoma" w:cs="Tahoma"/>
          <w:sz w:val="22"/>
          <w:szCs w:val="22"/>
        </w:rPr>
        <w:t>.</w:t>
      </w:r>
    </w:p>
    <w:p w14:paraId="2D5AF815" w14:textId="77777777" w:rsidR="00195D4E" w:rsidRPr="005403CF" w:rsidRDefault="00195D4E">
      <w:pPr>
        <w:jc w:val="both"/>
        <w:rPr>
          <w:rFonts w:ascii="Tahoma" w:eastAsia="SimSun" w:hAnsi="Tahoma" w:cs="Tahoma"/>
          <w:sz w:val="22"/>
          <w:szCs w:val="22"/>
        </w:rPr>
      </w:pPr>
    </w:p>
    <w:p w14:paraId="15EC0770" w14:textId="77777777" w:rsidR="00195D4E" w:rsidRPr="005403CF" w:rsidRDefault="008C5114" w:rsidP="008C5114">
      <w:pPr>
        <w:pStyle w:val="3"/>
        <w:numPr>
          <w:ilvl w:val="0"/>
          <w:numId w:val="137"/>
        </w:numPr>
        <w:jc w:val="both"/>
        <w:rPr>
          <w:rFonts w:ascii="Tahoma" w:hAnsi="Tahoma" w:cs="Tahoma"/>
          <w:lang w:val="el-GR"/>
        </w:rPr>
      </w:pPr>
      <w:bookmarkStart w:id="510" w:name="_Ref40953149"/>
      <w:bookmarkStart w:id="511" w:name="_Toc97194472"/>
      <w:bookmarkStart w:id="512" w:name="_Toc97194338"/>
      <w:bookmarkStart w:id="513" w:name="_Toc187401804"/>
      <w:r w:rsidRPr="005403CF">
        <w:rPr>
          <w:rFonts w:ascii="Tahoma" w:hAnsi="Tahoma" w:cs="Tahoma"/>
          <w:sz w:val="22"/>
          <w:szCs w:val="22"/>
          <w:lang w:val="el-GR"/>
        </w:rPr>
        <w:t>Περιγραφή Φυσικού Αντικειμένου της Σ</w:t>
      </w:r>
      <w:bookmarkEnd w:id="510"/>
      <w:r w:rsidRPr="005403CF">
        <w:rPr>
          <w:rFonts w:ascii="Tahoma" w:hAnsi="Tahoma" w:cs="Tahoma"/>
          <w:sz w:val="22"/>
          <w:szCs w:val="22"/>
          <w:lang w:val="el-GR"/>
        </w:rPr>
        <w:t>ύμβασης</w:t>
      </w:r>
      <w:bookmarkStart w:id="514" w:name="_Toc97195543"/>
      <w:bookmarkStart w:id="515" w:name="_Toc97195542"/>
      <w:bookmarkStart w:id="516" w:name="_Toc97195373"/>
      <w:bookmarkStart w:id="517" w:name="_Toc97195374"/>
      <w:bookmarkEnd w:id="511"/>
      <w:bookmarkEnd w:id="512"/>
      <w:bookmarkEnd w:id="513"/>
      <w:bookmarkEnd w:id="514"/>
      <w:bookmarkEnd w:id="515"/>
      <w:bookmarkEnd w:id="516"/>
      <w:bookmarkEnd w:id="517"/>
    </w:p>
    <w:p w14:paraId="1AE603F2" w14:textId="77777777" w:rsidR="00195D4E" w:rsidRPr="005403CF" w:rsidRDefault="008C5114" w:rsidP="008C5114">
      <w:pPr>
        <w:pStyle w:val="4"/>
        <w:numPr>
          <w:ilvl w:val="1"/>
          <w:numId w:val="138"/>
        </w:numPr>
        <w:jc w:val="both"/>
        <w:rPr>
          <w:rFonts w:ascii="Tahoma" w:hAnsi="Tahoma" w:cs="Tahoma"/>
          <w:sz w:val="22"/>
          <w:szCs w:val="22"/>
          <w:lang w:val="el-GR"/>
        </w:rPr>
      </w:pPr>
      <w:bookmarkStart w:id="518" w:name="_Toc97194339"/>
      <w:bookmarkStart w:id="519" w:name="_Ref97199271"/>
      <w:bookmarkStart w:id="520" w:name="_Toc187401805"/>
      <w:r w:rsidRPr="005403CF">
        <w:rPr>
          <w:rFonts w:ascii="Tahoma" w:hAnsi="Tahoma" w:cs="Tahoma"/>
          <w:sz w:val="22"/>
          <w:szCs w:val="22"/>
          <w:lang w:val="el-GR"/>
        </w:rPr>
        <w:t>Αντικείμενο της Σύμβασης</w:t>
      </w:r>
      <w:bookmarkEnd w:id="518"/>
      <w:bookmarkEnd w:id="519"/>
      <w:bookmarkEnd w:id="520"/>
      <w:r w:rsidRPr="005403CF">
        <w:rPr>
          <w:rFonts w:ascii="Tahoma" w:hAnsi="Tahoma" w:cs="Tahoma"/>
          <w:sz w:val="22"/>
          <w:szCs w:val="22"/>
          <w:lang w:val="el-GR"/>
        </w:rPr>
        <w:t xml:space="preserve"> </w:t>
      </w:r>
    </w:p>
    <w:p w14:paraId="05320D7F"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Αντικείμενο της Σύμβασης είναι ο σχεδιασμός και ανάπτυξη</w:t>
      </w:r>
      <w:r w:rsidRPr="005403CF">
        <w:rPr>
          <w:rFonts w:ascii="Tahoma" w:hAnsi="Tahoma" w:cs="Tahoma"/>
          <w:sz w:val="22"/>
          <w:szCs w:val="22"/>
        </w:rPr>
        <w:t xml:space="preserve"> </w:t>
      </w:r>
      <w:r w:rsidRPr="005403CF">
        <w:rPr>
          <w:rFonts w:ascii="Tahoma" w:eastAsia="SimSun" w:hAnsi="Tahoma" w:cs="Tahoma"/>
          <w:sz w:val="22"/>
          <w:szCs w:val="22"/>
        </w:rPr>
        <w:t xml:space="preserve">ενός πληροφοριακού συστήματος ναυτολόγησης για τον Ψηφιακό Μετασχηματισμό του Ναυτολογίου, καθώς και του Ψηφιακού Μητρώου Ναυτολόγησης συνδυάζοντας την </w:t>
      </w:r>
      <w:proofErr w:type="spellStart"/>
      <w:r w:rsidRPr="005403CF">
        <w:rPr>
          <w:rFonts w:ascii="Tahoma" w:eastAsia="SimSun" w:hAnsi="Tahoma" w:cs="Tahoma"/>
          <w:sz w:val="22"/>
          <w:szCs w:val="22"/>
        </w:rPr>
        <w:t>ψηφιοποίηση</w:t>
      </w:r>
      <w:proofErr w:type="spellEnd"/>
      <w:r w:rsidRPr="005403CF">
        <w:rPr>
          <w:rFonts w:ascii="Tahoma" w:eastAsia="SimSun" w:hAnsi="Tahoma" w:cs="Tahoma"/>
          <w:sz w:val="22"/>
          <w:szCs w:val="22"/>
        </w:rPr>
        <w:t xml:space="preserve"> όλων των ενεργειών που αφορούν στο ναυτολόγιο μέσω διαδικτυακής εφαρμογής, την ανάπτυξη διασυνδέσεων και </w:t>
      </w:r>
      <w:proofErr w:type="spellStart"/>
      <w:r w:rsidRPr="005403CF">
        <w:rPr>
          <w:rFonts w:ascii="Tahoma" w:eastAsia="SimSun" w:hAnsi="Tahoma" w:cs="Tahoma"/>
          <w:sz w:val="22"/>
          <w:szCs w:val="22"/>
        </w:rPr>
        <w:t>διαλειτουργικοτήτων</w:t>
      </w:r>
      <w:proofErr w:type="spellEnd"/>
      <w:r w:rsidRPr="005403CF">
        <w:rPr>
          <w:rFonts w:ascii="Tahoma" w:eastAsia="SimSun" w:hAnsi="Tahoma" w:cs="Tahoma"/>
          <w:sz w:val="22"/>
          <w:szCs w:val="22"/>
        </w:rPr>
        <w:t xml:space="preserve"> με τρίτα συστήματα, καθώς  και την ανάπτυξη συστήματος διοικητικής πληροφόρησης.</w:t>
      </w:r>
    </w:p>
    <w:p w14:paraId="6C3C658D"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 xml:space="preserve">Η ναυτιλία αποτελεί το κύριο μέσο για την μεταφορά αγαθών, αντιπροσωπεύοντας το 90% του παγκοσμίου εμπορίου. Είναι μία από τις σημαντικότερες βιομηχανίες της Ελλάδος, συνεισφέροντας σε περισσότερο από το 7% του ΑΕΠ και προσφέροντας πάνω από 200.000 θέσεις εργασίας, ενώ παρέχει σημαντικές καθαρές εισροές στην ελληνική οικονομία. </w:t>
      </w:r>
    </w:p>
    <w:p w14:paraId="6410B6B3"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 xml:space="preserve">Ένα καίριο στοιχείο του ναυτικού επαγγέλματος, η ναυτολόγηση και η αποτύπωση αυτής, παραμένει μια </w:t>
      </w:r>
      <w:proofErr w:type="spellStart"/>
      <w:r w:rsidRPr="005403CF">
        <w:rPr>
          <w:rFonts w:ascii="Tahoma" w:eastAsia="SimSun" w:hAnsi="Tahoma" w:cs="Tahoma"/>
          <w:sz w:val="22"/>
          <w:szCs w:val="22"/>
        </w:rPr>
        <w:t>έγχαρτη</w:t>
      </w:r>
      <w:proofErr w:type="spellEnd"/>
      <w:r w:rsidRPr="005403CF">
        <w:rPr>
          <w:rFonts w:ascii="Tahoma" w:eastAsia="SimSun" w:hAnsi="Tahoma" w:cs="Tahoma"/>
          <w:sz w:val="22"/>
          <w:szCs w:val="22"/>
        </w:rPr>
        <w:t xml:space="preserve"> και χρονοβόρος διαδικασία, η οποία αποτελεί ένα σημαντικό διοικητικό βάρος σε ανθρώπινους πόρους και χρόνο. Είναι έκδηλη η ανάγκη για την απλοποίηση και συντόμευση αυτών των διαδικασιών, ώστε να ενισχυθεί το ναυτικό επάγγελμα στην Ελλάδα και να διευκολυνθεί η καθημερινότητα των ανθρώπων που ασχολούνται με αυτό, ενώ τα ενδιαφερόμενα μέρη πρέπει να έχουν εικόνα της τρέχουσας ναυτολόγησης.</w:t>
      </w:r>
    </w:p>
    <w:p w14:paraId="703DE131"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Για την επίλυση αυτών των αναγκών το Υπουργείο Ναυτιλίας και Νησιωτικής Πολιτικής σχεδίασε και δημιούργησε ένα σημαντικής στρατηγικής θέσης έργο  με τίτλο «Ανάπτυξη συστήματος Ηλεκτρονικού Ναυτολογίου (εφ’ εξής e-</w:t>
      </w:r>
      <w:proofErr w:type="spellStart"/>
      <w:r w:rsidRPr="005403CF">
        <w:rPr>
          <w:rFonts w:ascii="Tahoma" w:eastAsia="SimSun" w:hAnsi="Tahoma" w:cs="Tahoma"/>
          <w:sz w:val="22"/>
          <w:szCs w:val="22"/>
        </w:rPr>
        <w:t>Nαυτολόγιο</w:t>
      </w:r>
      <w:proofErr w:type="spellEnd"/>
      <w:r w:rsidRPr="005403CF">
        <w:rPr>
          <w:rFonts w:ascii="Tahoma" w:eastAsia="SimSun" w:hAnsi="Tahoma" w:cs="Tahoma"/>
          <w:sz w:val="22"/>
          <w:szCs w:val="22"/>
        </w:rPr>
        <w:t>)». Αντικείμενο του έργου αποτελεί η δημιουργία ενός ενιαίου συστήματος ηλεκτρονικής ναυτολόγησης για την συνολική καταγραφή και διαχείριση των στοιχείων των εμπλεκομένων μερών στο ναυτολόγιο ενός πλοίου, καθώς και της δημιουργίας του Ψηφιακού Μητρώου Ναυτολόγησης.</w:t>
      </w:r>
    </w:p>
    <w:p w14:paraId="10F511C9" w14:textId="2FEAC180"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 xml:space="preserve">Η ψηφιακή αναβάθμιση του ναυτολογίου από </w:t>
      </w:r>
      <w:proofErr w:type="spellStart"/>
      <w:r w:rsidRPr="005403CF">
        <w:rPr>
          <w:rFonts w:ascii="Tahoma" w:eastAsia="SimSun" w:hAnsi="Tahoma" w:cs="Tahoma"/>
          <w:sz w:val="22"/>
          <w:szCs w:val="22"/>
        </w:rPr>
        <w:t>έγχαρτη</w:t>
      </w:r>
      <w:proofErr w:type="spellEnd"/>
      <w:r w:rsidRPr="005403CF">
        <w:rPr>
          <w:rFonts w:ascii="Tahoma" w:eastAsia="SimSun" w:hAnsi="Tahoma" w:cs="Tahoma"/>
          <w:sz w:val="22"/>
          <w:szCs w:val="22"/>
        </w:rPr>
        <w:t xml:space="preserve"> διαδικασία, έχει ως στόχο να απλοποιήσει τις διαδικασίες ναυτολόγησης, να καταστήσει την διαδικασία πιο άμεση και διάφανη, ενώ ταυτοχρόνως να παρέχει σε πραγματικό (ή σχεδόν πραγματικό) χρόνο άμεση πληροφόρηση για τις ναυτολογήσεις σε όλα τα εμπλεκόμενα μέρη και ειδικά τις ελεγκτικές υπηρεσίες των εμπλεκόμενων δημοσίων Φορέων. Στόχος είναι – πέραν των ενεργειών που μπορούν να πραγματοποιήσουν οι χρήστες – στο e-Ναυτολόγιο να αποτυπώνεται το σύνολο της ναυτικής ιστορίας του κάθε ναυτικού και των σχέσεων αυτού με κάθε πλωτό, εταιρεία, καθώς και τις δημόσιες υπηρεσίες. Με αυτό τον τρόπο σχηματίζεται ένα σύγχρονο και ενιαίο Ψηφιακό Μητρώο Ναυτολόγησης, το οποίο θα μπορεί να εμπεριέχει </w:t>
      </w:r>
      <w:proofErr w:type="spellStart"/>
      <w:r w:rsidRPr="005403CF">
        <w:rPr>
          <w:rFonts w:ascii="Tahoma" w:eastAsia="SimSun" w:hAnsi="Tahoma" w:cs="Tahoma"/>
          <w:sz w:val="22"/>
          <w:szCs w:val="22"/>
        </w:rPr>
        <w:t>υπομητρώο</w:t>
      </w:r>
      <w:proofErr w:type="spellEnd"/>
      <w:r w:rsidRPr="005403CF">
        <w:rPr>
          <w:rFonts w:ascii="Tahoma" w:eastAsia="SimSun" w:hAnsi="Tahoma" w:cs="Tahoma"/>
          <w:sz w:val="22"/>
          <w:szCs w:val="22"/>
        </w:rPr>
        <w:t xml:space="preserve"> ναυτικών, </w:t>
      </w:r>
      <w:proofErr w:type="spellStart"/>
      <w:r w:rsidRPr="005403CF">
        <w:rPr>
          <w:rFonts w:ascii="Tahoma" w:eastAsia="SimSun" w:hAnsi="Tahoma" w:cs="Tahoma"/>
          <w:sz w:val="22"/>
          <w:szCs w:val="22"/>
        </w:rPr>
        <w:t>υπομητρώο</w:t>
      </w:r>
      <w:proofErr w:type="spellEnd"/>
      <w:r w:rsidRPr="005403CF">
        <w:rPr>
          <w:rFonts w:ascii="Tahoma" w:eastAsia="SimSun" w:hAnsi="Tahoma" w:cs="Tahoma"/>
          <w:sz w:val="22"/>
          <w:szCs w:val="22"/>
        </w:rPr>
        <w:t xml:space="preserve"> πλωτών, </w:t>
      </w:r>
      <w:proofErr w:type="spellStart"/>
      <w:r w:rsidRPr="005403CF">
        <w:rPr>
          <w:rFonts w:ascii="Tahoma" w:eastAsia="SimSun" w:hAnsi="Tahoma" w:cs="Tahoma"/>
          <w:sz w:val="22"/>
          <w:szCs w:val="22"/>
        </w:rPr>
        <w:t>υπομητρώο</w:t>
      </w:r>
      <w:proofErr w:type="spellEnd"/>
      <w:r w:rsidRPr="005403CF">
        <w:rPr>
          <w:rFonts w:ascii="Tahoma" w:eastAsia="SimSun" w:hAnsi="Tahoma" w:cs="Tahoma"/>
          <w:sz w:val="22"/>
          <w:szCs w:val="22"/>
        </w:rPr>
        <w:t xml:space="preserve"> μικρών σκαφών, </w:t>
      </w:r>
      <w:proofErr w:type="spellStart"/>
      <w:r w:rsidRPr="005403CF">
        <w:rPr>
          <w:rFonts w:ascii="Tahoma" w:eastAsia="SimSun" w:hAnsi="Tahoma" w:cs="Tahoma"/>
          <w:sz w:val="22"/>
          <w:szCs w:val="22"/>
        </w:rPr>
        <w:t>υπομητρώο</w:t>
      </w:r>
      <w:proofErr w:type="spellEnd"/>
      <w:r w:rsidRPr="005403CF">
        <w:rPr>
          <w:rFonts w:ascii="Tahoma" w:eastAsia="SimSun" w:hAnsi="Tahoma" w:cs="Tahoma"/>
          <w:sz w:val="22"/>
          <w:szCs w:val="22"/>
        </w:rPr>
        <w:t xml:space="preserve"> εταιρειών, καθώς και συναφείς </w:t>
      </w:r>
      <w:proofErr w:type="spellStart"/>
      <w:r w:rsidRPr="005403CF">
        <w:rPr>
          <w:rFonts w:ascii="Tahoma" w:eastAsia="SimSun" w:hAnsi="Tahoma" w:cs="Tahoma"/>
          <w:sz w:val="22"/>
          <w:szCs w:val="22"/>
        </w:rPr>
        <w:t>συσχετιζόμενες</w:t>
      </w:r>
      <w:proofErr w:type="spellEnd"/>
      <w:r w:rsidRPr="005403CF">
        <w:rPr>
          <w:rFonts w:ascii="Tahoma" w:eastAsia="SimSun" w:hAnsi="Tahoma" w:cs="Tahoma"/>
          <w:sz w:val="22"/>
          <w:szCs w:val="22"/>
        </w:rPr>
        <w:t xml:space="preserve"> πληροφορίες, όπως αυτές μπορεί να προκύψουν κατά την διάρκεια της υλοποίησης (καθώς και σε διασύνδεση με τρίτα συστήματα, όπου αυτό είναι εφικτό).</w:t>
      </w:r>
    </w:p>
    <w:p w14:paraId="24B7FE99"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 xml:space="preserve">Το e-Ναυτολόγιο θα πρέπει επίσης να λειτουργεί </w:t>
      </w:r>
      <w:proofErr w:type="spellStart"/>
      <w:r w:rsidRPr="005403CF">
        <w:rPr>
          <w:rFonts w:ascii="Tahoma" w:eastAsia="SimSun" w:hAnsi="Tahoma" w:cs="Tahoma"/>
          <w:sz w:val="22"/>
          <w:szCs w:val="22"/>
        </w:rPr>
        <w:t>πολιτοκεντρικά</w:t>
      </w:r>
      <w:proofErr w:type="spellEnd"/>
      <w:r w:rsidRPr="005403CF">
        <w:rPr>
          <w:rFonts w:ascii="Tahoma" w:eastAsia="SimSun" w:hAnsi="Tahoma" w:cs="Tahoma"/>
          <w:sz w:val="22"/>
          <w:szCs w:val="22"/>
        </w:rPr>
        <w:t xml:space="preserve"> και να διευκολύνει την πρόσβαση των ναυτικών στην καταγεγραμμένη θαλάσσια υπηρεσία και τα στοιχεία που αφορούν σε αυτούς, των πλοιοκτητριών εταιρειών στην προβολή και επεξεργασία στοιχείων, καθώς και των υπευθύνων μερών για την τήρηση, έλεγχο, </w:t>
      </w:r>
      <w:proofErr w:type="spellStart"/>
      <w:r w:rsidRPr="005403CF">
        <w:rPr>
          <w:rFonts w:ascii="Tahoma" w:eastAsia="SimSun" w:hAnsi="Tahoma" w:cs="Tahoma"/>
          <w:sz w:val="22"/>
          <w:szCs w:val="22"/>
        </w:rPr>
        <w:t>επικαιροποίηση</w:t>
      </w:r>
      <w:proofErr w:type="spellEnd"/>
      <w:r w:rsidRPr="005403CF">
        <w:rPr>
          <w:rFonts w:ascii="Tahoma" w:eastAsia="SimSun" w:hAnsi="Tahoma" w:cs="Tahoma"/>
          <w:sz w:val="22"/>
          <w:szCs w:val="22"/>
        </w:rPr>
        <w:t xml:space="preserve"> και εκκαθάριση του ναυτολογίου (πλοίαρχος, ΝΑΤ, </w:t>
      </w:r>
      <w:r w:rsidRPr="005403CF">
        <w:rPr>
          <w:rFonts w:ascii="Tahoma" w:eastAsia="SimSun" w:hAnsi="Tahoma" w:cs="Tahoma"/>
          <w:sz w:val="22"/>
          <w:szCs w:val="22"/>
        </w:rPr>
        <w:lastRenderedPageBreak/>
        <w:t xml:space="preserve">ΕΛΛΑΚΤ, λοιπές υπηρεσίες του ΥΝΑΝΠ), όπως αυτά τα μέρη θα προκύψουν και κατά την υλοποίηση του έργου. </w:t>
      </w:r>
    </w:p>
    <w:p w14:paraId="41AEFE5C"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Το e-Ναυτολόγιο αποτελεί ένα εξ’ αρχής και σχεδίασης δυναμικό μητρώο με έμφαση στον ναυτικό, το οποίο εκτός των προδιαγεγραμμένων λειτουργικοτήτων, θα δώσει την δυνατότητα για την αποτύπωση της τρέχουσας κατάστασης της ναυτολόγησης, καθώς και της ιστορικότητας αυτής μέσω της καταγραφής και προβολής μεταβολών.</w:t>
      </w:r>
    </w:p>
    <w:p w14:paraId="7160F3E6" w14:textId="77777777" w:rsidR="00195D4E" w:rsidRPr="005403CF" w:rsidRDefault="008C5114" w:rsidP="008C5114">
      <w:pPr>
        <w:pStyle w:val="4"/>
        <w:numPr>
          <w:ilvl w:val="1"/>
          <w:numId w:val="138"/>
        </w:numPr>
        <w:jc w:val="both"/>
        <w:rPr>
          <w:rFonts w:ascii="Tahoma" w:hAnsi="Tahoma" w:cs="Tahoma"/>
          <w:sz w:val="22"/>
          <w:szCs w:val="22"/>
          <w:lang w:val="el-GR"/>
        </w:rPr>
      </w:pPr>
      <w:bookmarkStart w:id="521" w:name="_Toc97194340"/>
      <w:bookmarkStart w:id="522" w:name="_Toc187401806"/>
      <w:r w:rsidRPr="005403CF">
        <w:rPr>
          <w:rFonts w:ascii="Tahoma" w:hAnsi="Tahoma" w:cs="Tahoma"/>
          <w:sz w:val="22"/>
          <w:szCs w:val="22"/>
          <w:lang w:val="el-GR"/>
        </w:rPr>
        <w:t>Σκοπός και Στόχοι της Σύμβασης</w:t>
      </w:r>
      <w:bookmarkEnd w:id="521"/>
      <w:bookmarkEnd w:id="522"/>
    </w:p>
    <w:p w14:paraId="2F79AEA6" w14:textId="77777777" w:rsidR="00195D4E" w:rsidRPr="005403CF" w:rsidRDefault="008C5114">
      <w:pPr>
        <w:spacing w:after="60"/>
        <w:jc w:val="both"/>
        <w:rPr>
          <w:rFonts w:ascii="Tahoma" w:eastAsia="SimSun" w:hAnsi="Tahoma" w:cs="Tahoma"/>
          <w:sz w:val="22"/>
          <w:szCs w:val="22"/>
        </w:rPr>
      </w:pPr>
      <w:r w:rsidRPr="005403CF">
        <w:rPr>
          <w:rFonts w:ascii="Tahoma" w:eastAsia="SimSun" w:hAnsi="Tahoma" w:cs="Tahoma"/>
          <w:sz w:val="22"/>
          <w:szCs w:val="22"/>
        </w:rPr>
        <w:t xml:space="preserve">Αντικειμενικός σκοπός της παρούσης είναι να αναπτυχθεί ένα ολοκληρωμένο πληροφοριακό σύστημα, το οποίο θα καλύπτει όλο το θεσμοθετημένο φάσμα της διαδικασίας της ναυτολόγησης, παρέχοντας επιπλέον πλεονεκτήματα στα ενδιαφερόμενα μέρη μέσω </w:t>
      </w:r>
      <w:proofErr w:type="spellStart"/>
      <w:r w:rsidRPr="005403CF">
        <w:rPr>
          <w:rFonts w:ascii="Tahoma" w:eastAsia="SimSun" w:hAnsi="Tahoma" w:cs="Tahoma"/>
          <w:sz w:val="22"/>
          <w:szCs w:val="22"/>
        </w:rPr>
        <w:t>διαλειτουργικοτήτων</w:t>
      </w:r>
      <w:proofErr w:type="spellEnd"/>
      <w:r w:rsidRPr="005403CF">
        <w:rPr>
          <w:rFonts w:ascii="Tahoma" w:eastAsia="SimSun" w:hAnsi="Tahoma" w:cs="Tahoma"/>
          <w:sz w:val="22"/>
          <w:szCs w:val="22"/>
        </w:rPr>
        <w:t xml:space="preserve"> με υφιστάμενα συστήματα, συγκεντρωτικά στοιχεία μέσω συστήματος διοικητικής πληροφόρησης – ΒΙ, καθώς και ένα οργανωμένο και </w:t>
      </w:r>
      <w:proofErr w:type="spellStart"/>
      <w:r w:rsidRPr="005403CF">
        <w:rPr>
          <w:rFonts w:ascii="Tahoma" w:eastAsia="SimSun" w:hAnsi="Tahoma" w:cs="Tahoma"/>
          <w:sz w:val="22"/>
          <w:szCs w:val="22"/>
        </w:rPr>
        <w:t>επικαιροποιημένο</w:t>
      </w:r>
      <w:proofErr w:type="spellEnd"/>
      <w:r w:rsidRPr="005403CF">
        <w:rPr>
          <w:rFonts w:ascii="Tahoma" w:eastAsia="SimSun" w:hAnsi="Tahoma" w:cs="Tahoma"/>
          <w:sz w:val="22"/>
          <w:szCs w:val="22"/>
        </w:rPr>
        <w:t xml:space="preserve"> μητρώο ναυτικών (ενεργών) σε πλοία υπό την ελληνική σημαία (όπως ορίζονται και τα επιμέρους στοιχεία πιο ειδικά στις ενότητες της παρούσης). Ο Ανάδοχος αναλαμβάνει να υλοποιήσει στο σύνολο την παρούσα Σύμβαση παρέχοντας υπηρεσίες μελέτης, ανάπτυξης λογισμικού, ελέγχων και πιλοτικής λειτουργίας, καθώς και οριζόντιες υπηρεσίες όπως η διαχείριση έργου και οι εκπαιδευτικές δράσεις, σε συνεργασία πάντα με την Αναθέτουσα Αρχή.</w:t>
      </w:r>
    </w:p>
    <w:p w14:paraId="7DDB9EB3" w14:textId="77777777" w:rsidR="00195D4E" w:rsidRPr="005403CF" w:rsidRDefault="008C5114">
      <w:pPr>
        <w:spacing w:after="60"/>
        <w:jc w:val="both"/>
        <w:rPr>
          <w:rFonts w:ascii="Tahoma" w:eastAsia="SimSun" w:hAnsi="Tahoma" w:cs="Tahoma"/>
          <w:sz w:val="22"/>
          <w:szCs w:val="22"/>
        </w:rPr>
      </w:pPr>
      <w:r w:rsidRPr="005403CF">
        <w:rPr>
          <w:rFonts w:ascii="Tahoma" w:eastAsia="SimSun" w:hAnsi="Tahoma" w:cs="Tahoma"/>
          <w:sz w:val="22"/>
          <w:szCs w:val="22"/>
        </w:rPr>
        <w:t xml:space="preserve">Η παρούσα σύμβαση δεν υποδιαιρείται σε επιμέρους τμήματα, καθώς αφορά στην παροχή υπηρεσιών, οι οποίες απαιτούν ταυτόχρονη και παράλληλη υλοποίηση μίας σειράς Πακέτων Εργασίας και δράσεων, που </w:t>
      </w:r>
      <w:proofErr w:type="spellStart"/>
      <w:r w:rsidRPr="005403CF">
        <w:rPr>
          <w:rFonts w:ascii="Tahoma" w:eastAsia="SimSun" w:hAnsi="Tahoma" w:cs="Tahoma"/>
          <w:sz w:val="22"/>
          <w:szCs w:val="22"/>
        </w:rPr>
        <w:t>αλληλοσυμπλέκονται</w:t>
      </w:r>
      <w:proofErr w:type="spellEnd"/>
      <w:r w:rsidRPr="005403CF">
        <w:rPr>
          <w:rFonts w:ascii="Tahoma" w:eastAsia="SimSun" w:hAnsi="Tahoma" w:cs="Tahoma"/>
          <w:sz w:val="22"/>
          <w:szCs w:val="22"/>
        </w:rPr>
        <w:t xml:space="preserve"> και παρουσιάζουν συνέργεια, με αποτέλεσμα να παρίσταται καθοριστική η συνολική και ενιαία αντιμετώπισή τους. </w:t>
      </w:r>
    </w:p>
    <w:p w14:paraId="36A438D3" w14:textId="77777777" w:rsidR="00195D4E" w:rsidRPr="005403CF" w:rsidRDefault="008C5114">
      <w:pPr>
        <w:rPr>
          <w:rFonts w:ascii="Tahoma" w:eastAsia="SimSun" w:hAnsi="Tahoma" w:cs="Tahoma"/>
          <w:sz w:val="22"/>
          <w:szCs w:val="22"/>
        </w:rPr>
      </w:pPr>
      <w:r w:rsidRPr="005403CF">
        <w:rPr>
          <w:rFonts w:ascii="Tahoma" w:eastAsia="SimSun" w:hAnsi="Tahoma" w:cs="Tahoma"/>
          <w:sz w:val="22"/>
          <w:szCs w:val="22"/>
        </w:rPr>
        <w:t>Ο επιλεγείς ανάδοχος θα αναλάβει το συντονισμό και την παροχή υποστήριξης για την υλοποίηση και παρακολούθηση των επιμέρους Πακέτων Εργασίας και δράσεων, τα οποία θα υλοποιούνται παραλλήλως σε πολλά επίπεδα και με την ταυτόχρονη συμμετοχή ενός μεγάλου αριθμού δομών και διευθύνσεων. Επομένως, ο ενιαίος και παράλληλος προγραμματισμός, η οργάνωση και ο συντονισμός των επιμέρους δομών αποτελεί καθοριστικό παράγοντα για την αποτελεσματική και επιτυχή υλοποίηση του έργου, γεγονός το οποίο δύναται να διασφαλιστεί μόνον μέσω της εκτέλεσης της παρούσας σύμβασης από έναν ανάδοχο.</w:t>
      </w:r>
    </w:p>
    <w:p w14:paraId="5524B5AB" w14:textId="77777777" w:rsidR="00195D4E" w:rsidRPr="005403CF" w:rsidRDefault="00195D4E">
      <w:pPr>
        <w:jc w:val="both"/>
        <w:rPr>
          <w:rFonts w:ascii="Tahoma" w:eastAsia="SimSun" w:hAnsi="Tahoma" w:cs="Tahoma"/>
          <w:sz w:val="22"/>
          <w:szCs w:val="22"/>
        </w:rPr>
      </w:pPr>
    </w:p>
    <w:p w14:paraId="7C5A31BE" w14:textId="77777777" w:rsidR="00195D4E" w:rsidRPr="005403CF" w:rsidRDefault="008C5114" w:rsidP="008C5114">
      <w:pPr>
        <w:pStyle w:val="4"/>
        <w:numPr>
          <w:ilvl w:val="1"/>
          <w:numId w:val="138"/>
        </w:numPr>
        <w:ind w:hanging="306"/>
        <w:jc w:val="both"/>
        <w:rPr>
          <w:rFonts w:ascii="Tahoma" w:hAnsi="Tahoma" w:cs="Tahoma"/>
          <w:sz w:val="22"/>
          <w:szCs w:val="22"/>
          <w:lang w:val="el-GR"/>
        </w:rPr>
      </w:pPr>
      <w:bookmarkStart w:id="523" w:name="_Toc97194341"/>
      <w:bookmarkStart w:id="524" w:name="_Toc187401807"/>
      <w:r w:rsidRPr="005403CF">
        <w:rPr>
          <w:rFonts w:ascii="Tahoma" w:hAnsi="Tahoma" w:cs="Tahoma"/>
          <w:sz w:val="22"/>
          <w:szCs w:val="22"/>
          <w:lang w:val="el-GR"/>
        </w:rPr>
        <w:t>Αναμενόμενα Οφέλη</w:t>
      </w:r>
      <w:bookmarkEnd w:id="523"/>
      <w:bookmarkEnd w:id="524"/>
    </w:p>
    <w:p w14:paraId="2B3330F3"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Μέσα από την υλοποίηση του παρόντος, το Υπουργείο Ναυτιλίας θα έχει ολοκληρώσει ένα σημαντικό έργο που αφορά στο σύνολο του εμπλεκόμενων στο ναυτικό επάγγελμα με έμφαση στα πλοία που υποχρεούνται στην τήρηση ναυτολογίου όπως προσδιορίζεται στον ΚΔΝΔ </w:t>
      </w:r>
      <w:proofErr w:type="spellStart"/>
      <w:r w:rsidRPr="005403CF">
        <w:rPr>
          <w:rFonts w:ascii="Tahoma" w:hAnsi="Tahoma" w:cs="Tahoma"/>
          <w:sz w:val="22"/>
          <w:szCs w:val="22"/>
        </w:rPr>
        <w:t>Αρ</w:t>
      </w:r>
      <w:proofErr w:type="spellEnd"/>
      <w:r w:rsidRPr="005403CF">
        <w:rPr>
          <w:rFonts w:ascii="Tahoma" w:hAnsi="Tahoma" w:cs="Tahoma"/>
          <w:sz w:val="22"/>
          <w:szCs w:val="22"/>
        </w:rPr>
        <w:t>. 47 και τυχόν μεταγενέστερες συναφείς διατάξεις, και κατά συνέπεια σε όλα τα εμπλεκόμενα μέρη. Ειδικότερα μέσω του e-Ναυτολόγιο επιτυγχάνεται:</w:t>
      </w:r>
    </w:p>
    <w:p w14:paraId="65E9958B" w14:textId="77777777" w:rsidR="00195D4E" w:rsidRPr="005403CF" w:rsidRDefault="008C5114">
      <w:pPr>
        <w:pStyle w:val="af2"/>
        <w:numPr>
          <w:ilvl w:val="2"/>
          <w:numId w:val="35"/>
        </w:numPr>
        <w:jc w:val="both"/>
        <w:rPr>
          <w:rFonts w:ascii="Tahoma" w:hAnsi="Tahoma" w:cs="Tahoma"/>
          <w:sz w:val="22"/>
          <w:szCs w:val="22"/>
        </w:rPr>
      </w:pPr>
      <w:r w:rsidRPr="005403CF">
        <w:rPr>
          <w:rFonts w:ascii="Tahoma" w:hAnsi="Tahoma" w:cs="Tahoma"/>
          <w:sz w:val="22"/>
          <w:szCs w:val="22"/>
        </w:rPr>
        <w:t>Η απλοποίηση και διαφάνεια των διαδικασιών ναυτολόγησης</w:t>
      </w:r>
    </w:p>
    <w:p w14:paraId="4D1AE956" w14:textId="77777777" w:rsidR="00195D4E" w:rsidRPr="005403CF" w:rsidRDefault="008C5114">
      <w:pPr>
        <w:pStyle w:val="af2"/>
        <w:numPr>
          <w:ilvl w:val="2"/>
          <w:numId w:val="35"/>
        </w:numPr>
        <w:jc w:val="both"/>
        <w:rPr>
          <w:rFonts w:ascii="Tahoma" w:hAnsi="Tahoma" w:cs="Tahoma"/>
          <w:sz w:val="22"/>
          <w:szCs w:val="22"/>
        </w:rPr>
      </w:pPr>
      <w:r w:rsidRPr="005403CF">
        <w:rPr>
          <w:rFonts w:ascii="Tahoma" w:hAnsi="Tahoma" w:cs="Tahoma"/>
          <w:sz w:val="22"/>
          <w:szCs w:val="22"/>
        </w:rPr>
        <w:t xml:space="preserve">Η άμεση και ορθή αποτύπωση στοιχείων που αφορούν στις ναυτολογήσεις </w:t>
      </w:r>
    </w:p>
    <w:p w14:paraId="1C765B0A" w14:textId="77777777" w:rsidR="00195D4E" w:rsidRPr="005403CF" w:rsidRDefault="008C5114">
      <w:pPr>
        <w:pStyle w:val="af2"/>
        <w:numPr>
          <w:ilvl w:val="2"/>
          <w:numId w:val="35"/>
        </w:numPr>
        <w:jc w:val="both"/>
        <w:rPr>
          <w:rFonts w:ascii="Tahoma" w:hAnsi="Tahoma" w:cs="Tahoma"/>
          <w:sz w:val="22"/>
          <w:szCs w:val="22"/>
        </w:rPr>
      </w:pPr>
      <w:r w:rsidRPr="005403CF">
        <w:rPr>
          <w:rFonts w:ascii="Tahoma" w:hAnsi="Tahoma" w:cs="Tahoma"/>
          <w:sz w:val="22"/>
          <w:szCs w:val="22"/>
        </w:rPr>
        <w:t>Η δυνατότητα των ναυτικών να έχουν άμεση προβολή σε στοιχεία που αφορούν στην θαλάσσια υπηρεσία τους</w:t>
      </w:r>
    </w:p>
    <w:p w14:paraId="038F5D76" w14:textId="77777777" w:rsidR="00195D4E" w:rsidRPr="005403CF" w:rsidRDefault="008C5114">
      <w:pPr>
        <w:pStyle w:val="af2"/>
        <w:numPr>
          <w:ilvl w:val="2"/>
          <w:numId w:val="35"/>
        </w:numPr>
        <w:jc w:val="both"/>
        <w:rPr>
          <w:rFonts w:ascii="Tahoma" w:hAnsi="Tahoma" w:cs="Tahoma"/>
          <w:sz w:val="22"/>
          <w:szCs w:val="22"/>
        </w:rPr>
      </w:pPr>
      <w:r w:rsidRPr="005403CF">
        <w:rPr>
          <w:rFonts w:ascii="Tahoma" w:hAnsi="Tahoma" w:cs="Tahoma"/>
          <w:sz w:val="22"/>
          <w:szCs w:val="22"/>
        </w:rPr>
        <w:t>Η δυνατότητα όλων των ενδιαφερόμενων μερών να έχουν άμεση προβολή σε στοιχεία που αφορούν στην ναυτολόγηση, συμπεριλαμβανομένων των σχετικών μητρώων, καθώς και των ιστορικών μεταβολών όπου είναι διαθέσιμες</w:t>
      </w:r>
    </w:p>
    <w:p w14:paraId="2E012EA4" w14:textId="77777777" w:rsidR="00195D4E" w:rsidRPr="005403CF" w:rsidRDefault="008C5114">
      <w:pPr>
        <w:pStyle w:val="af2"/>
        <w:numPr>
          <w:ilvl w:val="2"/>
          <w:numId w:val="35"/>
        </w:numPr>
        <w:jc w:val="both"/>
        <w:rPr>
          <w:rFonts w:ascii="Tahoma" w:hAnsi="Tahoma" w:cs="Tahoma"/>
          <w:sz w:val="22"/>
          <w:szCs w:val="22"/>
        </w:rPr>
      </w:pPr>
      <w:r w:rsidRPr="005403CF">
        <w:rPr>
          <w:rFonts w:ascii="Tahoma" w:hAnsi="Tahoma" w:cs="Tahoma"/>
          <w:sz w:val="22"/>
          <w:szCs w:val="22"/>
        </w:rPr>
        <w:t xml:space="preserve">Η ορθή και έγκυρη πληροφόρηση μέσω της δημιουργίας ενός Ψηφιακού Μητρώου Ναυτολόγησης όλων των σχετιζόμενων στοιχείων, με τις αντίστοιχες δυνατότητες σχηματισμού </w:t>
      </w:r>
      <w:proofErr w:type="spellStart"/>
      <w:r w:rsidRPr="005403CF">
        <w:rPr>
          <w:rFonts w:ascii="Tahoma" w:hAnsi="Tahoma" w:cs="Tahoma"/>
          <w:sz w:val="22"/>
          <w:szCs w:val="22"/>
        </w:rPr>
        <w:t>υπομητρώων</w:t>
      </w:r>
      <w:proofErr w:type="spellEnd"/>
      <w:r w:rsidRPr="005403CF">
        <w:rPr>
          <w:rFonts w:ascii="Tahoma" w:hAnsi="Tahoma" w:cs="Tahoma"/>
          <w:sz w:val="22"/>
          <w:szCs w:val="22"/>
        </w:rPr>
        <w:t>.</w:t>
      </w:r>
    </w:p>
    <w:p w14:paraId="7E671AF2" w14:textId="77777777" w:rsidR="00195D4E" w:rsidRPr="005403CF" w:rsidRDefault="008C5114">
      <w:pPr>
        <w:pStyle w:val="af2"/>
        <w:numPr>
          <w:ilvl w:val="2"/>
          <w:numId w:val="35"/>
        </w:numPr>
        <w:jc w:val="both"/>
        <w:rPr>
          <w:rFonts w:ascii="Tahoma" w:hAnsi="Tahoma" w:cs="Tahoma"/>
          <w:sz w:val="22"/>
          <w:szCs w:val="22"/>
        </w:rPr>
      </w:pPr>
      <w:r w:rsidRPr="005403CF">
        <w:rPr>
          <w:rFonts w:ascii="Tahoma" w:hAnsi="Tahoma" w:cs="Tahoma"/>
          <w:sz w:val="22"/>
          <w:szCs w:val="22"/>
        </w:rPr>
        <w:t xml:space="preserve">Το έργο των Φορέων του δημοσίου που σχετίζονται με την έκδοση, τον έλεγχο, την τήρηση αρχείων, εκκαθάριση και συναφών ενεργειών που </w:t>
      </w:r>
      <w:r w:rsidRPr="005403CF">
        <w:rPr>
          <w:rFonts w:ascii="Tahoma" w:hAnsi="Tahoma" w:cs="Tahoma"/>
          <w:sz w:val="22"/>
          <w:szCs w:val="22"/>
        </w:rPr>
        <w:lastRenderedPageBreak/>
        <w:t>αφορούν στα ναυτολόγια, καθώς και όλες τις συναφείς πράξεις που υπάρχει δυνατότητα να διασυνδεθούν.</w:t>
      </w:r>
    </w:p>
    <w:p w14:paraId="5481C028" w14:textId="77777777" w:rsidR="00195D4E" w:rsidRPr="005403CF" w:rsidRDefault="008C5114">
      <w:pPr>
        <w:pStyle w:val="af2"/>
        <w:numPr>
          <w:ilvl w:val="2"/>
          <w:numId w:val="35"/>
        </w:numPr>
        <w:jc w:val="both"/>
        <w:rPr>
          <w:rFonts w:ascii="Tahoma" w:hAnsi="Tahoma" w:cs="Tahoma"/>
          <w:sz w:val="22"/>
          <w:szCs w:val="22"/>
        </w:rPr>
      </w:pPr>
      <w:r w:rsidRPr="005403CF">
        <w:rPr>
          <w:rFonts w:ascii="Tahoma" w:hAnsi="Tahoma" w:cs="Tahoma"/>
          <w:sz w:val="22"/>
          <w:szCs w:val="22"/>
        </w:rPr>
        <w:t xml:space="preserve">Ενίσχυση της ανταγωνιστικότητας της ελληνικής ναυτιλίας και της ελληνικής σημαίας, καθώς απλοποιείται και γίνεται πιο </w:t>
      </w:r>
      <w:proofErr w:type="spellStart"/>
      <w:r w:rsidRPr="005403CF">
        <w:rPr>
          <w:rFonts w:ascii="Tahoma" w:hAnsi="Tahoma" w:cs="Tahoma"/>
          <w:sz w:val="22"/>
          <w:szCs w:val="22"/>
        </w:rPr>
        <w:t>προσβάσιμη</w:t>
      </w:r>
      <w:proofErr w:type="spellEnd"/>
      <w:r w:rsidRPr="005403CF">
        <w:rPr>
          <w:rFonts w:ascii="Tahoma" w:hAnsi="Tahoma" w:cs="Tahoma"/>
          <w:sz w:val="22"/>
          <w:szCs w:val="22"/>
        </w:rPr>
        <w:t xml:space="preserve"> μια πρότινος </w:t>
      </w:r>
      <w:proofErr w:type="spellStart"/>
      <w:r w:rsidRPr="005403CF">
        <w:rPr>
          <w:rFonts w:ascii="Tahoma" w:hAnsi="Tahoma" w:cs="Tahoma"/>
          <w:sz w:val="22"/>
          <w:szCs w:val="22"/>
        </w:rPr>
        <w:t>έγχαρτη</w:t>
      </w:r>
      <w:proofErr w:type="spellEnd"/>
      <w:r w:rsidRPr="005403CF">
        <w:rPr>
          <w:rFonts w:ascii="Tahoma" w:hAnsi="Tahoma" w:cs="Tahoma"/>
          <w:sz w:val="22"/>
          <w:szCs w:val="22"/>
        </w:rPr>
        <w:t xml:space="preserve"> και «αναλογική» διαδικασία </w:t>
      </w:r>
    </w:p>
    <w:p w14:paraId="10B59D52" w14:textId="77777777" w:rsidR="00195D4E" w:rsidRPr="005403CF" w:rsidRDefault="008C5114" w:rsidP="008C5114">
      <w:pPr>
        <w:pStyle w:val="3"/>
        <w:numPr>
          <w:ilvl w:val="0"/>
          <w:numId w:val="138"/>
        </w:numPr>
        <w:jc w:val="both"/>
        <w:rPr>
          <w:rFonts w:ascii="Tahoma" w:hAnsi="Tahoma" w:cs="Tahoma"/>
          <w:sz w:val="22"/>
          <w:szCs w:val="22"/>
          <w:lang w:val="el-GR"/>
        </w:rPr>
      </w:pPr>
      <w:bookmarkStart w:id="525" w:name="_Toc97194342"/>
      <w:bookmarkStart w:id="526" w:name="_Toc97194473"/>
      <w:bookmarkStart w:id="527" w:name="_Toc187401808"/>
      <w:r w:rsidRPr="005403CF">
        <w:rPr>
          <w:rFonts w:ascii="Tahoma" w:hAnsi="Tahoma" w:cs="Tahoma"/>
          <w:sz w:val="22"/>
          <w:szCs w:val="22"/>
          <w:lang w:val="el-GR"/>
        </w:rPr>
        <w:t>Αρχιτεκτονική</w:t>
      </w:r>
      <w:bookmarkEnd w:id="525"/>
      <w:bookmarkEnd w:id="526"/>
      <w:bookmarkEnd w:id="527"/>
      <w:r w:rsidRPr="005403CF">
        <w:rPr>
          <w:rFonts w:ascii="Tahoma" w:hAnsi="Tahoma" w:cs="Tahoma"/>
          <w:sz w:val="22"/>
          <w:szCs w:val="22"/>
          <w:lang w:val="el-GR"/>
        </w:rPr>
        <w:t xml:space="preserve"> </w:t>
      </w:r>
    </w:p>
    <w:p w14:paraId="2260FDA6" w14:textId="77777777" w:rsidR="00195D4E" w:rsidRPr="005403CF" w:rsidRDefault="00195D4E">
      <w:pPr>
        <w:jc w:val="both"/>
        <w:rPr>
          <w:rFonts w:ascii="Tahoma" w:hAnsi="Tahoma" w:cs="Tahoma"/>
          <w:sz w:val="22"/>
          <w:szCs w:val="22"/>
        </w:rPr>
      </w:pPr>
      <w:bookmarkStart w:id="528" w:name="_Toc97195548"/>
      <w:bookmarkStart w:id="529" w:name="_Toc97195379"/>
      <w:bookmarkEnd w:id="528"/>
      <w:bookmarkEnd w:id="529"/>
    </w:p>
    <w:p w14:paraId="7DEF9F3E" w14:textId="77777777" w:rsidR="00195D4E" w:rsidRPr="005403CF" w:rsidRDefault="008C5114" w:rsidP="008C5114">
      <w:pPr>
        <w:pStyle w:val="4"/>
        <w:numPr>
          <w:ilvl w:val="1"/>
          <w:numId w:val="138"/>
        </w:numPr>
        <w:ind w:hanging="306"/>
        <w:jc w:val="both"/>
        <w:rPr>
          <w:rFonts w:ascii="Tahoma" w:hAnsi="Tahoma" w:cs="Tahoma"/>
          <w:sz w:val="22"/>
          <w:szCs w:val="22"/>
          <w:lang w:val="el-GR"/>
        </w:rPr>
      </w:pPr>
      <w:r w:rsidRPr="005403CF">
        <w:rPr>
          <w:rFonts w:ascii="Tahoma" w:hAnsi="Tahoma" w:cs="Tahoma"/>
          <w:sz w:val="22"/>
          <w:szCs w:val="22"/>
          <w:lang w:val="el-GR"/>
        </w:rPr>
        <w:t xml:space="preserve"> </w:t>
      </w:r>
      <w:bookmarkStart w:id="530" w:name="_Toc97194343"/>
      <w:bookmarkStart w:id="531" w:name="_Toc187401809"/>
      <w:r w:rsidRPr="005403CF">
        <w:rPr>
          <w:rFonts w:ascii="Tahoma" w:hAnsi="Tahoma" w:cs="Tahoma"/>
          <w:sz w:val="22"/>
          <w:szCs w:val="22"/>
          <w:lang w:val="el-GR"/>
        </w:rPr>
        <w:t>Γενικές Αρχές Σχεδιασμού Συστήματος</w:t>
      </w:r>
      <w:bookmarkEnd w:id="530"/>
      <w:bookmarkEnd w:id="531"/>
    </w:p>
    <w:p w14:paraId="6CBD1AD6" w14:textId="77777777" w:rsidR="00195D4E" w:rsidRPr="005403CF" w:rsidRDefault="008C5114">
      <w:pPr>
        <w:jc w:val="both"/>
        <w:rPr>
          <w:rFonts w:ascii="Tahoma" w:hAnsi="Tahoma" w:cs="Tahoma"/>
          <w:sz w:val="22"/>
          <w:szCs w:val="22"/>
        </w:rPr>
      </w:pPr>
      <w:r w:rsidRPr="005403CF">
        <w:rPr>
          <w:rFonts w:ascii="Tahoma" w:hAnsi="Tahoma" w:cs="Tahoma"/>
          <w:sz w:val="22"/>
          <w:szCs w:val="22"/>
        </w:rPr>
        <w:t>Οι γενικές αρχές που θα διέπουν το σύνολο του λογισμικού/εφαρμογών σε λειτουργικό και τεχνολογικό επίπεδο είναι:</w:t>
      </w:r>
    </w:p>
    <w:p w14:paraId="2DBB73C3" w14:textId="77777777" w:rsidR="00195D4E" w:rsidRPr="005403CF" w:rsidRDefault="008C5114" w:rsidP="008C5114">
      <w:pPr>
        <w:numPr>
          <w:ilvl w:val="0"/>
          <w:numId w:val="71"/>
        </w:numPr>
        <w:spacing w:before="60"/>
        <w:jc w:val="both"/>
        <w:rPr>
          <w:rFonts w:ascii="Tahoma" w:hAnsi="Tahoma" w:cs="Tahoma"/>
          <w:sz w:val="22"/>
          <w:szCs w:val="22"/>
        </w:rPr>
      </w:pPr>
      <w:r w:rsidRPr="005403CF">
        <w:rPr>
          <w:rFonts w:ascii="Tahoma" w:hAnsi="Tahoma" w:cs="Tahoma"/>
          <w:sz w:val="22"/>
          <w:szCs w:val="22"/>
        </w:rPr>
        <w:t>Συστήματα «</w:t>
      </w:r>
      <w:r w:rsidRPr="005403CF">
        <w:rPr>
          <w:rFonts w:ascii="Tahoma" w:hAnsi="Tahoma" w:cs="Tahoma"/>
          <w:b/>
          <w:sz w:val="22"/>
          <w:szCs w:val="22"/>
        </w:rPr>
        <w:t>ανοικτής</w:t>
      </w:r>
      <w:r w:rsidRPr="005403CF">
        <w:rPr>
          <w:rFonts w:ascii="Tahoma" w:hAnsi="Tahoma" w:cs="Tahoma"/>
          <w:sz w:val="22"/>
          <w:szCs w:val="22"/>
        </w:rPr>
        <w:t xml:space="preserve">» </w:t>
      </w:r>
      <w:r w:rsidRPr="005403CF">
        <w:rPr>
          <w:rFonts w:ascii="Tahoma" w:hAnsi="Tahoma" w:cs="Tahoma"/>
          <w:b/>
          <w:sz w:val="22"/>
          <w:szCs w:val="22"/>
        </w:rPr>
        <w:t>αρχιτεκτονικής</w:t>
      </w:r>
      <w:r w:rsidRPr="005403CF">
        <w:rPr>
          <w:rFonts w:ascii="Tahoma" w:hAnsi="Tahoma" w:cs="Tahoma"/>
          <w:sz w:val="22"/>
          <w:szCs w:val="22"/>
        </w:rPr>
        <w:t xml:space="preserve"> (</w:t>
      </w:r>
      <w:proofErr w:type="spellStart"/>
      <w:r w:rsidRPr="005403CF">
        <w:rPr>
          <w:rFonts w:ascii="Tahoma" w:hAnsi="Tahoma" w:cs="Tahoma"/>
          <w:sz w:val="22"/>
          <w:szCs w:val="22"/>
        </w:rPr>
        <w:t>open</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architecture</w:t>
      </w:r>
      <w:proofErr w:type="spellEnd"/>
      <w:r w:rsidRPr="005403CF">
        <w:rPr>
          <w:rFonts w:ascii="Tahoma" w:hAnsi="Tahoma" w:cs="Tahoma"/>
          <w:sz w:val="22"/>
          <w:szCs w:val="22"/>
        </w:rPr>
        <w:t>), με υποχρεωτική τη χρήση ανοικτών προτύπων που θα διασφαλίζουν ανεξαρτησία από συγκεκριμένο προμηθευτή, καθώς και:</w:t>
      </w:r>
    </w:p>
    <w:p w14:paraId="0B54C899" w14:textId="77777777" w:rsidR="00195D4E" w:rsidRPr="005403CF" w:rsidRDefault="008C5114" w:rsidP="008C5114">
      <w:pPr>
        <w:numPr>
          <w:ilvl w:val="0"/>
          <w:numId w:val="72"/>
        </w:numPr>
        <w:spacing w:before="60"/>
        <w:jc w:val="both"/>
        <w:rPr>
          <w:rFonts w:ascii="Tahoma" w:hAnsi="Tahoma" w:cs="Tahoma"/>
          <w:sz w:val="22"/>
          <w:szCs w:val="22"/>
        </w:rPr>
      </w:pPr>
      <w:r w:rsidRPr="005403CF">
        <w:rPr>
          <w:rFonts w:ascii="Tahoma" w:hAnsi="Tahoma" w:cs="Tahoma"/>
          <w:sz w:val="22"/>
          <w:szCs w:val="22"/>
        </w:rPr>
        <w:t>ομαλή συνεργασία και λειτουργία μεταξύ των επιμέρους εφαρμογών και υποσυστημάτων του πληροφοριακού συστήματος,</w:t>
      </w:r>
    </w:p>
    <w:p w14:paraId="4EA0575E" w14:textId="77777777" w:rsidR="00195D4E" w:rsidRPr="005403CF" w:rsidRDefault="008C5114" w:rsidP="008C5114">
      <w:pPr>
        <w:numPr>
          <w:ilvl w:val="0"/>
          <w:numId w:val="72"/>
        </w:numPr>
        <w:spacing w:before="60"/>
        <w:jc w:val="both"/>
        <w:rPr>
          <w:rFonts w:ascii="Tahoma" w:hAnsi="Tahoma" w:cs="Tahoma"/>
          <w:sz w:val="22"/>
          <w:szCs w:val="22"/>
        </w:rPr>
      </w:pPr>
      <w:r w:rsidRPr="005403CF">
        <w:rPr>
          <w:rFonts w:ascii="Tahoma" w:hAnsi="Tahoma" w:cs="Tahoma"/>
          <w:sz w:val="22"/>
          <w:szCs w:val="22"/>
        </w:rPr>
        <w:t>δικτυακή συνεργασία μεταξύ εφαρμογών ή/και συστημάτων τα οποία βρίσκονται σε διαφορετικά υπολογιστικά συστήματα,</w:t>
      </w:r>
    </w:p>
    <w:p w14:paraId="78449D6B" w14:textId="77777777" w:rsidR="00195D4E" w:rsidRPr="005403CF" w:rsidRDefault="008C5114" w:rsidP="008C5114">
      <w:pPr>
        <w:numPr>
          <w:ilvl w:val="0"/>
          <w:numId w:val="72"/>
        </w:numPr>
        <w:spacing w:before="60"/>
        <w:jc w:val="both"/>
        <w:rPr>
          <w:rFonts w:ascii="Tahoma" w:hAnsi="Tahoma" w:cs="Tahoma"/>
          <w:sz w:val="22"/>
          <w:szCs w:val="22"/>
        </w:rPr>
      </w:pPr>
      <w:r w:rsidRPr="005403CF">
        <w:rPr>
          <w:rFonts w:ascii="Tahoma" w:hAnsi="Tahoma" w:cs="Tahoma"/>
          <w:sz w:val="22"/>
          <w:szCs w:val="22"/>
        </w:rPr>
        <w:t>επεκτασιμότητα των συστημάτων και εφαρμογών,</w:t>
      </w:r>
    </w:p>
    <w:p w14:paraId="7B57FDC4" w14:textId="77777777" w:rsidR="00195D4E" w:rsidRPr="005403CF" w:rsidRDefault="008C5114" w:rsidP="008C5114">
      <w:pPr>
        <w:numPr>
          <w:ilvl w:val="0"/>
          <w:numId w:val="72"/>
        </w:numPr>
        <w:spacing w:before="60" w:after="60"/>
        <w:jc w:val="both"/>
        <w:rPr>
          <w:rFonts w:ascii="Tahoma" w:hAnsi="Tahoma" w:cs="Tahoma"/>
          <w:sz w:val="22"/>
          <w:szCs w:val="22"/>
        </w:rPr>
      </w:pPr>
      <w:r w:rsidRPr="005403CF">
        <w:rPr>
          <w:rFonts w:ascii="Tahoma" w:hAnsi="Tahoma" w:cs="Tahoma"/>
          <w:sz w:val="22"/>
          <w:szCs w:val="22"/>
        </w:rPr>
        <w:t>εύκολη επέμβαση στη λειτουργικότητα των εφαρμογών (</w:t>
      </w:r>
      <w:proofErr w:type="spellStart"/>
      <w:r w:rsidRPr="005403CF">
        <w:rPr>
          <w:rFonts w:ascii="Tahoma" w:hAnsi="Tahoma" w:cs="Tahoma"/>
          <w:sz w:val="22"/>
          <w:szCs w:val="22"/>
        </w:rPr>
        <w:t>συντηρισιμότητα</w:t>
      </w:r>
      <w:proofErr w:type="spellEnd"/>
      <w:r w:rsidRPr="005403CF">
        <w:rPr>
          <w:rFonts w:ascii="Tahoma" w:hAnsi="Tahoma" w:cs="Tahoma"/>
          <w:sz w:val="22"/>
          <w:szCs w:val="22"/>
        </w:rPr>
        <w:t xml:space="preserve"> – </w:t>
      </w:r>
      <w:proofErr w:type="spellStart"/>
      <w:r w:rsidRPr="005403CF">
        <w:rPr>
          <w:rFonts w:ascii="Tahoma" w:hAnsi="Tahoma" w:cs="Tahoma"/>
          <w:sz w:val="22"/>
          <w:szCs w:val="22"/>
        </w:rPr>
        <w:t>maintainability</w:t>
      </w:r>
      <w:proofErr w:type="spellEnd"/>
      <w:r w:rsidRPr="005403CF">
        <w:rPr>
          <w:rFonts w:ascii="Tahoma" w:hAnsi="Tahoma" w:cs="Tahoma"/>
          <w:sz w:val="22"/>
          <w:szCs w:val="22"/>
        </w:rPr>
        <w:t>).</w:t>
      </w:r>
    </w:p>
    <w:p w14:paraId="79AF379E" w14:textId="77777777" w:rsidR="00195D4E" w:rsidRPr="005403CF" w:rsidRDefault="008C5114" w:rsidP="008C5114">
      <w:pPr>
        <w:numPr>
          <w:ilvl w:val="0"/>
          <w:numId w:val="71"/>
        </w:numPr>
        <w:spacing w:before="120"/>
        <w:ind w:left="357" w:hanging="357"/>
        <w:jc w:val="both"/>
        <w:rPr>
          <w:rFonts w:ascii="Tahoma" w:hAnsi="Tahoma" w:cs="Tahoma"/>
          <w:sz w:val="22"/>
          <w:szCs w:val="22"/>
        </w:rPr>
      </w:pPr>
      <w:r w:rsidRPr="005403CF">
        <w:rPr>
          <w:rFonts w:ascii="Tahoma" w:hAnsi="Tahoma" w:cs="Tahoma"/>
          <w:b/>
          <w:sz w:val="22"/>
          <w:szCs w:val="22"/>
        </w:rPr>
        <w:t>Αρθρωτή</w:t>
      </w:r>
      <w:r w:rsidRPr="005403CF">
        <w:rPr>
          <w:rFonts w:ascii="Tahoma" w:hAnsi="Tahoma" w:cs="Tahoma"/>
          <w:sz w:val="22"/>
          <w:szCs w:val="22"/>
        </w:rPr>
        <w:t xml:space="preserve"> (</w:t>
      </w:r>
      <w:proofErr w:type="spellStart"/>
      <w:r w:rsidRPr="005403CF">
        <w:rPr>
          <w:rFonts w:ascii="Tahoma" w:hAnsi="Tahoma" w:cs="Tahoma"/>
          <w:sz w:val="22"/>
          <w:szCs w:val="22"/>
        </w:rPr>
        <w:t>modular</w:t>
      </w:r>
      <w:proofErr w:type="spellEnd"/>
      <w:r w:rsidRPr="005403CF">
        <w:rPr>
          <w:rFonts w:ascii="Tahoma" w:hAnsi="Tahoma" w:cs="Tahoma"/>
          <w:sz w:val="22"/>
          <w:szCs w:val="22"/>
        </w:rPr>
        <w:t xml:space="preserve">) </w:t>
      </w:r>
      <w:r w:rsidRPr="005403CF">
        <w:rPr>
          <w:rFonts w:ascii="Tahoma" w:hAnsi="Tahoma" w:cs="Tahoma"/>
          <w:b/>
          <w:sz w:val="22"/>
          <w:szCs w:val="22"/>
        </w:rPr>
        <w:t>αρχιτεκτονική</w:t>
      </w:r>
      <w:r w:rsidRPr="005403CF">
        <w:rPr>
          <w:rFonts w:ascii="Tahoma" w:hAnsi="Tahoma" w:cs="Tahoma"/>
          <w:sz w:val="22"/>
          <w:szCs w:val="22"/>
        </w:rPr>
        <w:t xml:space="preserve"> του συστήματος, ώστε να επιτρέπονται μελλοντικές επεκτάσεις και αντικαταστάσεις, ενσωματώσεις, αναβαθμίσεις ή αλλαγές διακριτών τμημάτων λογισμικού ή εξοπλισμού.</w:t>
      </w:r>
    </w:p>
    <w:p w14:paraId="51F5AC7F" w14:textId="77777777" w:rsidR="00195D4E" w:rsidRPr="005403CF" w:rsidRDefault="008C5114" w:rsidP="008C5114">
      <w:pPr>
        <w:numPr>
          <w:ilvl w:val="0"/>
          <w:numId w:val="71"/>
        </w:numPr>
        <w:spacing w:before="60"/>
        <w:jc w:val="both"/>
        <w:rPr>
          <w:rFonts w:ascii="Tahoma" w:hAnsi="Tahoma" w:cs="Tahoma"/>
          <w:sz w:val="22"/>
          <w:szCs w:val="22"/>
        </w:rPr>
      </w:pPr>
      <w:r w:rsidRPr="005403CF">
        <w:rPr>
          <w:rFonts w:ascii="Tahoma" w:hAnsi="Tahoma" w:cs="Tahoma"/>
          <w:b/>
          <w:sz w:val="22"/>
          <w:szCs w:val="22"/>
        </w:rPr>
        <w:t>Αρχιτεκτονική N-</w:t>
      </w:r>
      <w:proofErr w:type="spellStart"/>
      <w:r w:rsidRPr="005403CF">
        <w:rPr>
          <w:rFonts w:ascii="Tahoma" w:hAnsi="Tahoma" w:cs="Tahoma"/>
          <w:b/>
          <w:sz w:val="22"/>
          <w:szCs w:val="22"/>
        </w:rPr>
        <w:t>tier</w:t>
      </w:r>
      <w:proofErr w:type="spellEnd"/>
      <w:r w:rsidRPr="005403CF">
        <w:rPr>
          <w:rFonts w:ascii="Tahoma" w:hAnsi="Tahoma" w:cs="Tahoma"/>
          <w:sz w:val="22"/>
          <w:szCs w:val="22"/>
        </w:rPr>
        <w:t>, για την ευελιξία της κατανομής του κόστους και φορτίου μεταξύ κεντρικών συστημάτων και σταθμών εργασίας, για την αποδοτική εκμετάλλευση του δικτύου και την ευκολία στην επεκτασιμότητα.</w:t>
      </w:r>
    </w:p>
    <w:p w14:paraId="58E766F7" w14:textId="77777777" w:rsidR="00195D4E" w:rsidRPr="005403CF" w:rsidRDefault="008C5114" w:rsidP="008C5114">
      <w:pPr>
        <w:numPr>
          <w:ilvl w:val="0"/>
          <w:numId w:val="71"/>
        </w:numPr>
        <w:spacing w:before="60"/>
        <w:jc w:val="both"/>
        <w:rPr>
          <w:rFonts w:ascii="Tahoma" w:hAnsi="Tahoma" w:cs="Tahoma"/>
          <w:sz w:val="22"/>
          <w:szCs w:val="22"/>
        </w:rPr>
      </w:pPr>
      <w:r w:rsidRPr="005403CF">
        <w:rPr>
          <w:rFonts w:ascii="Tahoma" w:hAnsi="Tahoma" w:cs="Tahoma"/>
          <w:sz w:val="22"/>
          <w:szCs w:val="22"/>
        </w:rPr>
        <w:t xml:space="preserve">Λειτουργία σε </w:t>
      </w:r>
      <w:proofErr w:type="spellStart"/>
      <w:r w:rsidRPr="005403CF">
        <w:rPr>
          <w:rFonts w:ascii="Tahoma" w:hAnsi="Tahoma" w:cs="Tahoma"/>
          <w:b/>
          <w:sz w:val="22"/>
          <w:szCs w:val="22"/>
        </w:rPr>
        <w:t>web-based</w:t>
      </w:r>
      <w:proofErr w:type="spellEnd"/>
      <w:r w:rsidRPr="005403CF">
        <w:rPr>
          <w:rFonts w:ascii="Tahoma" w:hAnsi="Tahoma" w:cs="Tahoma"/>
          <w:b/>
          <w:sz w:val="22"/>
          <w:szCs w:val="22"/>
        </w:rPr>
        <w:t xml:space="preserve"> περιβάλλον</w:t>
      </w:r>
      <w:r w:rsidRPr="005403CF">
        <w:rPr>
          <w:rFonts w:ascii="Tahoma" w:hAnsi="Tahoma" w:cs="Tahoma"/>
          <w:sz w:val="22"/>
          <w:szCs w:val="22"/>
        </w:rPr>
        <w:t>, το οποίο θα αποτελέσει το βασικό «χώρο εργασίας» για τους «διαχειριστές» και τους εξουσιοδοτημένους χρήστες των εφαρμογών με στόχο την:</w:t>
      </w:r>
    </w:p>
    <w:p w14:paraId="406601F9" w14:textId="77777777" w:rsidR="00195D4E" w:rsidRPr="005403CF" w:rsidRDefault="008C5114" w:rsidP="008C5114">
      <w:pPr>
        <w:numPr>
          <w:ilvl w:val="0"/>
          <w:numId w:val="72"/>
        </w:numPr>
        <w:spacing w:before="60"/>
        <w:jc w:val="both"/>
        <w:rPr>
          <w:rFonts w:ascii="Tahoma" w:hAnsi="Tahoma" w:cs="Tahoma"/>
          <w:sz w:val="22"/>
          <w:szCs w:val="22"/>
        </w:rPr>
      </w:pPr>
      <w:r w:rsidRPr="005403CF">
        <w:rPr>
          <w:rFonts w:ascii="Tahoma" w:hAnsi="Tahoma" w:cs="Tahoma"/>
          <w:sz w:val="22"/>
          <w:szCs w:val="22"/>
        </w:rPr>
        <w:t xml:space="preserve">επίτευξη της μεγαλύτερης δυνατής ομοιομορφίας στις </w:t>
      </w:r>
      <w:proofErr w:type="spellStart"/>
      <w:r w:rsidRPr="005403CF">
        <w:rPr>
          <w:rFonts w:ascii="Tahoma" w:hAnsi="Tahoma" w:cs="Tahoma"/>
          <w:sz w:val="22"/>
          <w:szCs w:val="22"/>
        </w:rPr>
        <w:t>διεπαφές</w:t>
      </w:r>
      <w:proofErr w:type="spellEnd"/>
      <w:r w:rsidRPr="005403CF">
        <w:rPr>
          <w:rFonts w:ascii="Tahoma" w:hAnsi="Tahoma" w:cs="Tahoma"/>
          <w:sz w:val="22"/>
          <w:szCs w:val="22"/>
        </w:rPr>
        <w:t xml:space="preserve"> μεταξύ των διαφόρων υποσυστημάτων και στον τρόπο εργασίας τους,</w:t>
      </w:r>
    </w:p>
    <w:p w14:paraId="24668B0B" w14:textId="77777777" w:rsidR="00195D4E" w:rsidRPr="005403CF" w:rsidRDefault="008C5114" w:rsidP="008C5114">
      <w:pPr>
        <w:numPr>
          <w:ilvl w:val="0"/>
          <w:numId w:val="72"/>
        </w:numPr>
        <w:spacing w:before="60"/>
        <w:jc w:val="both"/>
        <w:rPr>
          <w:rFonts w:ascii="Tahoma" w:hAnsi="Tahoma" w:cs="Tahoma"/>
          <w:sz w:val="22"/>
          <w:szCs w:val="22"/>
        </w:rPr>
      </w:pPr>
      <w:r w:rsidRPr="005403CF">
        <w:rPr>
          <w:rFonts w:ascii="Tahoma" w:hAnsi="Tahoma" w:cs="Tahoma"/>
          <w:sz w:val="22"/>
          <w:szCs w:val="22"/>
        </w:rPr>
        <w:t xml:space="preserve">επιλογή κοινών και φιλικών τρόπων παρουσίασης, όσον αφορά στις </w:t>
      </w:r>
      <w:proofErr w:type="spellStart"/>
      <w:r w:rsidRPr="005403CF">
        <w:rPr>
          <w:rFonts w:ascii="Tahoma" w:hAnsi="Tahoma" w:cs="Tahoma"/>
          <w:sz w:val="22"/>
          <w:szCs w:val="22"/>
        </w:rPr>
        <w:t>διεπαφές</w:t>
      </w:r>
      <w:proofErr w:type="spellEnd"/>
      <w:r w:rsidRPr="005403CF">
        <w:rPr>
          <w:rFonts w:ascii="Tahoma" w:hAnsi="Tahoma" w:cs="Tahoma"/>
          <w:sz w:val="22"/>
          <w:szCs w:val="22"/>
        </w:rPr>
        <w:t xml:space="preserve"> των χρηστών με τις εφαρμογές.</w:t>
      </w:r>
    </w:p>
    <w:p w14:paraId="0CF0F9D2" w14:textId="77777777" w:rsidR="00195D4E" w:rsidRPr="005403CF" w:rsidRDefault="008C5114" w:rsidP="008C5114">
      <w:pPr>
        <w:numPr>
          <w:ilvl w:val="0"/>
          <w:numId w:val="71"/>
        </w:numPr>
        <w:spacing w:before="60"/>
        <w:jc w:val="both"/>
        <w:rPr>
          <w:rFonts w:ascii="Tahoma" w:hAnsi="Tahoma" w:cs="Tahoma"/>
          <w:sz w:val="22"/>
          <w:szCs w:val="22"/>
        </w:rPr>
      </w:pPr>
      <w:r w:rsidRPr="005403CF">
        <w:rPr>
          <w:rFonts w:ascii="Tahoma" w:hAnsi="Tahoma" w:cs="Tahoma"/>
          <w:sz w:val="22"/>
          <w:szCs w:val="22"/>
        </w:rPr>
        <w:t xml:space="preserve">Εξασφάλιση </w:t>
      </w:r>
      <w:r w:rsidRPr="005403CF">
        <w:rPr>
          <w:rFonts w:ascii="Tahoma" w:hAnsi="Tahoma" w:cs="Tahoma"/>
          <w:b/>
          <w:sz w:val="22"/>
          <w:szCs w:val="22"/>
        </w:rPr>
        <w:t>πλήρους λειτουργικότητας</w:t>
      </w:r>
      <w:r w:rsidRPr="005403CF">
        <w:rPr>
          <w:rFonts w:ascii="Tahoma" w:hAnsi="Tahoma" w:cs="Tahoma"/>
          <w:sz w:val="22"/>
          <w:szCs w:val="22"/>
        </w:rPr>
        <w:t xml:space="preserve"> μέσω του εσωτερικού δικτύου (</w:t>
      </w:r>
      <w:proofErr w:type="spellStart"/>
      <w:r w:rsidRPr="005403CF">
        <w:rPr>
          <w:rFonts w:ascii="Tahoma" w:hAnsi="Tahoma" w:cs="Tahoma"/>
          <w:sz w:val="22"/>
          <w:szCs w:val="22"/>
        </w:rPr>
        <w:t>intranet</w:t>
      </w:r>
      <w:proofErr w:type="spellEnd"/>
      <w:r w:rsidRPr="005403CF">
        <w:rPr>
          <w:rFonts w:ascii="Tahoma" w:hAnsi="Tahoma" w:cs="Tahoma"/>
          <w:sz w:val="22"/>
          <w:szCs w:val="22"/>
        </w:rPr>
        <w:t xml:space="preserve">) και του Διαδικτύου (Internet) όπου αυτό απαιτείται. </w:t>
      </w:r>
    </w:p>
    <w:p w14:paraId="13AC9215" w14:textId="77777777" w:rsidR="00195D4E" w:rsidRPr="005403CF" w:rsidRDefault="008C5114" w:rsidP="008C5114">
      <w:pPr>
        <w:numPr>
          <w:ilvl w:val="0"/>
          <w:numId w:val="71"/>
        </w:numPr>
        <w:spacing w:before="60"/>
        <w:jc w:val="both"/>
        <w:rPr>
          <w:rFonts w:ascii="Tahoma" w:hAnsi="Tahoma" w:cs="Tahoma"/>
          <w:sz w:val="22"/>
          <w:szCs w:val="22"/>
        </w:rPr>
      </w:pPr>
      <w:r w:rsidRPr="005403CF">
        <w:rPr>
          <w:rFonts w:ascii="Tahoma" w:hAnsi="Tahoma" w:cs="Tahoma"/>
          <w:sz w:val="22"/>
          <w:szCs w:val="22"/>
        </w:rPr>
        <w:t xml:space="preserve">Χρήση </w:t>
      </w:r>
      <w:r w:rsidRPr="005403CF">
        <w:rPr>
          <w:rFonts w:ascii="Tahoma" w:hAnsi="Tahoma" w:cs="Tahoma"/>
          <w:b/>
          <w:sz w:val="22"/>
          <w:szCs w:val="22"/>
        </w:rPr>
        <w:t>συστημάτων διαχείρισης σχεσιακών βάσεων δεδομένων</w:t>
      </w:r>
      <w:r w:rsidRPr="005403CF">
        <w:rPr>
          <w:rFonts w:ascii="Tahoma" w:hAnsi="Tahoma" w:cs="Tahoma"/>
          <w:sz w:val="22"/>
          <w:szCs w:val="22"/>
        </w:rPr>
        <w:t xml:space="preserve"> (RDBMS) για την ευκολία διαχείρισης του αναμενόμενου όγκου δεδομένων, τη δυνατότητα δημιουργίας εφαρμογών φιλικών στον χρήστη, την αυξημένη διαθεσιμότητα του συστήματος και τη δυνατότητα ελέγχου των προσβάσεων στα δεδομένα. Θα πρέπει να διασφαλίζονται:</w:t>
      </w:r>
    </w:p>
    <w:p w14:paraId="5E6CEA39" w14:textId="77777777" w:rsidR="00195D4E" w:rsidRPr="005403CF" w:rsidRDefault="008C5114" w:rsidP="008C5114">
      <w:pPr>
        <w:numPr>
          <w:ilvl w:val="0"/>
          <w:numId w:val="72"/>
        </w:numPr>
        <w:spacing w:before="60"/>
        <w:jc w:val="both"/>
        <w:rPr>
          <w:rFonts w:ascii="Tahoma" w:hAnsi="Tahoma" w:cs="Tahoma"/>
          <w:sz w:val="22"/>
          <w:szCs w:val="22"/>
        </w:rPr>
      </w:pPr>
      <w:r w:rsidRPr="005403CF">
        <w:rPr>
          <w:rFonts w:ascii="Tahoma" w:hAnsi="Tahoma" w:cs="Tahoma"/>
          <w:sz w:val="22"/>
          <w:szCs w:val="22"/>
        </w:rPr>
        <w:t>ανοικτό περιβάλλον ανάπτυξης εφαρμογών,</w:t>
      </w:r>
    </w:p>
    <w:p w14:paraId="13626833" w14:textId="77777777" w:rsidR="00195D4E" w:rsidRPr="005403CF" w:rsidRDefault="008C5114" w:rsidP="008C5114">
      <w:pPr>
        <w:numPr>
          <w:ilvl w:val="0"/>
          <w:numId w:val="72"/>
        </w:numPr>
        <w:spacing w:before="60"/>
        <w:jc w:val="both"/>
        <w:rPr>
          <w:rFonts w:ascii="Tahoma" w:hAnsi="Tahoma" w:cs="Tahoma"/>
          <w:sz w:val="22"/>
          <w:szCs w:val="22"/>
        </w:rPr>
      </w:pPr>
      <w:r w:rsidRPr="005403CF">
        <w:rPr>
          <w:rFonts w:ascii="Tahoma" w:hAnsi="Tahoma" w:cs="Tahoma"/>
          <w:sz w:val="22"/>
          <w:szCs w:val="22"/>
        </w:rPr>
        <w:t xml:space="preserve">ανοικτά τεκμηριωμένα και δημοσιευμένα συστήματα </w:t>
      </w:r>
      <w:proofErr w:type="spellStart"/>
      <w:r w:rsidRPr="005403CF">
        <w:rPr>
          <w:rFonts w:ascii="Tahoma" w:hAnsi="Tahoma" w:cs="Tahoma"/>
          <w:sz w:val="22"/>
          <w:szCs w:val="22"/>
        </w:rPr>
        <w:t>διεπαφής</w:t>
      </w:r>
      <w:proofErr w:type="spellEnd"/>
      <w:r w:rsidRPr="005403CF">
        <w:rPr>
          <w:rFonts w:ascii="Tahoma" w:hAnsi="Tahoma" w:cs="Tahoma"/>
          <w:sz w:val="22"/>
          <w:szCs w:val="22"/>
        </w:rPr>
        <w:t xml:space="preserve"> με προγράμματα τρίτων,</w:t>
      </w:r>
    </w:p>
    <w:p w14:paraId="414417B0" w14:textId="77777777" w:rsidR="00195D4E" w:rsidRPr="005403CF" w:rsidRDefault="008C5114" w:rsidP="008C5114">
      <w:pPr>
        <w:numPr>
          <w:ilvl w:val="0"/>
          <w:numId w:val="72"/>
        </w:numPr>
        <w:spacing w:before="60"/>
        <w:jc w:val="both"/>
        <w:rPr>
          <w:rFonts w:ascii="Tahoma" w:hAnsi="Tahoma" w:cs="Tahoma"/>
          <w:sz w:val="22"/>
          <w:szCs w:val="22"/>
        </w:rPr>
      </w:pPr>
      <w:r w:rsidRPr="005403CF">
        <w:rPr>
          <w:rFonts w:ascii="Tahoma" w:hAnsi="Tahoma" w:cs="Tahoma"/>
          <w:sz w:val="22"/>
          <w:szCs w:val="22"/>
        </w:rPr>
        <w:t>ανοικτά πρωτόκολλα επικοινωνίας,</w:t>
      </w:r>
    </w:p>
    <w:p w14:paraId="6C4D8663" w14:textId="77777777" w:rsidR="00195D4E" w:rsidRPr="005403CF" w:rsidRDefault="008C5114" w:rsidP="008C5114">
      <w:pPr>
        <w:numPr>
          <w:ilvl w:val="0"/>
          <w:numId w:val="72"/>
        </w:numPr>
        <w:spacing w:before="60"/>
        <w:jc w:val="both"/>
        <w:rPr>
          <w:rFonts w:ascii="Tahoma" w:hAnsi="Tahoma" w:cs="Tahoma"/>
          <w:sz w:val="22"/>
          <w:szCs w:val="22"/>
        </w:rPr>
      </w:pPr>
      <w:r w:rsidRPr="005403CF">
        <w:rPr>
          <w:rFonts w:ascii="Tahoma" w:hAnsi="Tahoma" w:cs="Tahoma"/>
          <w:sz w:val="22"/>
          <w:szCs w:val="22"/>
        </w:rPr>
        <w:t>ανοικτό περιβάλλον ως προς τη μεταφορά και ανταλλαγή δεδομένων με άλλα συστήματα.</w:t>
      </w:r>
    </w:p>
    <w:p w14:paraId="752980CB" w14:textId="77777777" w:rsidR="00195D4E" w:rsidRPr="005403CF" w:rsidRDefault="008C5114" w:rsidP="008C5114">
      <w:pPr>
        <w:numPr>
          <w:ilvl w:val="0"/>
          <w:numId w:val="71"/>
        </w:numPr>
        <w:spacing w:before="60"/>
        <w:jc w:val="both"/>
        <w:rPr>
          <w:rFonts w:ascii="Tahoma" w:hAnsi="Tahoma" w:cs="Tahoma"/>
          <w:sz w:val="22"/>
          <w:szCs w:val="22"/>
        </w:rPr>
      </w:pPr>
      <w:r w:rsidRPr="005403CF">
        <w:rPr>
          <w:rFonts w:ascii="Tahoma" w:hAnsi="Tahoma" w:cs="Tahoma"/>
          <w:sz w:val="22"/>
          <w:szCs w:val="22"/>
        </w:rPr>
        <w:t xml:space="preserve">Ενσωμάτωση στα υποσυστήματα </w:t>
      </w:r>
      <w:r w:rsidRPr="005403CF">
        <w:rPr>
          <w:rFonts w:ascii="Tahoma" w:hAnsi="Tahoma" w:cs="Tahoma"/>
          <w:b/>
          <w:sz w:val="22"/>
          <w:szCs w:val="22"/>
        </w:rPr>
        <w:t>άμεσης υποστήριξης βοήθειας</w:t>
      </w:r>
      <w:r w:rsidRPr="005403CF">
        <w:rPr>
          <w:rFonts w:ascii="Tahoma" w:hAnsi="Tahoma" w:cs="Tahoma"/>
          <w:sz w:val="22"/>
          <w:szCs w:val="22"/>
        </w:rPr>
        <w:t xml:space="preserve"> (</w:t>
      </w:r>
      <w:proofErr w:type="spellStart"/>
      <w:r w:rsidRPr="005403CF">
        <w:rPr>
          <w:rFonts w:ascii="Tahoma" w:hAnsi="Tahoma" w:cs="Tahoma"/>
          <w:sz w:val="22"/>
          <w:szCs w:val="22"/>
        </w:rPr>
        <w:t>onlinehelp</w:t>
      </w:r>
      <w:proofErr w:type="spellEnd"/>
      <w:r w:rsidRPr="005403CF">
        <w:rPr>
          <w:rFonts w:ascii="Tahoma" w:hAnsi="Tahoma" w:cs="Tahoma"/>
          <w:sz w:val="22"/>
          <w:szCs w:val="22"/>
        </w:rPr>
        <w:t xml:space="preserve">) και οδηγιών προς τους χρήστες ανά διαδικασία ή και οθόνη. </w:t>
      </w:r>
    </w:p>
    <w:p w14:paraId="543EDD43" w14:textId="77777777" w:rsidR="00195D4E" w:rsidRPr="005403CF" w:rsidRDefault="008C5114" w:rsidP="008C5114">
      <w:pPr>
        <w:numPr>
          <w:ilvl w:val="0"/>
          <w:numId w:val="71"/>
        </w:numPr>
        <w:spacing w:before="60"/>
        <w:jc w:val="both"/>
        <w:rPr>
          <w:rFonts w:ascii="Tahoma" w:hAnsi="Tahoma" w:cs="Tahoma"/>
          <w:sz w:val="22"/>
          <w:szCs w:val="22"/>
        </w:rPr>
      </w:pPr>
      <w:r w:rsidRPr="005403CF">
        <w:rPr>
          <w:rFonts w:ascii="Tahoma" w:hAnsi="Tahoma" w:cs="Tahoma"/>
          <w:sz w:val="22"/>
          <w:szCs w:val="22"/>
        </w:rPr>
        <w:t xml:space="preserve">Διασφάλιση της </w:t>
      </w:r>
      <w:r w:rsidRPr="005403CF">
        <w:rPr>
          <w:rFonts w:ascii="Tahoma" w:hAnsi="Tahoma" w:cs="Tahoma"/>
          <w:b/>
          <w:sz w:val="22"/>
          <w:szCs w:val="22"/>
        </w:rPr>
        <w:t>πληρότητας, ακεραιότητας, εμπιστευτικότητας</w:t>
      </w:r>
      <w:r w:rsidRPr="005403CF">
        <w:rPr>
          <w:rFonts w:ascii="Tahoma" w:hAnsi="Tahoma" w:cs="Tahoma"/>
          <w:sz w:val="22"/>
          <w:szCs w:val="22"/>
        </w:rPr>
        <w:t xml:space="preserve"> και </w:t>
      </w:r>
      <w:r w:rsidRPr="005403CF">
        <w:rPr>
          <w:rFonts w:ascii="Tahoma" w:hAnsi="Tahoma" w:cs="Tahoma"/>
          <w:b/>
          <w:sz w:val="22"/>
          <w:szCs w:val="22"/>
        </w:rPr>
        <w:t>ασφάλειας</w:t>
      </w:r>
      <w:r w:rsidRPr="005403CF">
        <w:rPr>
          <w:rFonts w:ascii="Tahoma" w:hAnsi="Tahoma" w:cs="Tahoma"/>
          <w:sz w:val="22"/>
          <w:szCs w:val="22"/>
        </w:rPr>
        <w:t xml:space="preserve"> των δεδομένων των εφαρμογών.</w:t>
      </w:r>
    </w:p>
    <w:p w14:paraId="0ABB3460" w14:textId="77777777" w:rsidR="00195D4E" w:rsidRPr="005403CF" w:rsidRDefault="008C5114" w:rsidP="008C5114">
      <w:pPr>
        <w:numPr>
          <w:ilvl w:val="0"/>
          <w:numId w:val="71"/>
        </w:numPr>
        <w:spacing w:before="60"/>
        <w:jc w:val="both"/>
        <w:rPr>
          <w:rFonts w:ascii="Tahoma" w:hAnsi="Tahoma" w:cs="Tahoma"/>
          <w:sz w:val="22"/>
          <w:szCs w:val="22"/>
        </w:rPr>
      </w:pPr>
      <w:r w:rsidRPr="005403CF">
        <w:rPr>
          <w:rFonts w:ascii="Tahoma" w:hAnsi="Tahoma" w:cs="Tahoma"/>
          <w:b/>
          <w:sz w:val="22"/>
          <w:szCs w:val="22"/>
        </w:rPr>
        <w:lastRenderedPageBreak/>
        <w:t>Τεκμηρίωση</w:t>
      </w:r>
      <w:r w:rsidRPr="005403CF">
        <w:rPr>
          <w:rFonts w:ascii="Tahoma" w:hAnsi="Tahoma" w:cs="Tahoma"/>
          <w:sz w:val="22"/>
          <w:szCs w:val="22"/>
        </w:rPr>
        <w:t xml:space="preserve"> του συστήματος μέσω </w:t>
      </w:r>
      <w:r w:rsidRPr="005403CF">
        <w:rPr>
          <w:rFonts w:ascii="Tahoma" w:hAnsi="Tahoma" w:cs="Tahoma"/>
          <w:b/>
          <w:sz w:val="22"/>
          <w:szCs w:val="22"/>
        </w:rPr>
        <w:t>τεχνικών εγχειριδίων</w:t>
      </w:r>
      <w:r w:rsidRPr="005403CF">
        <w:rPr>
          <w:rFonts w:ascii="Tahoma" w:hAnsi="Tahoma" w:cs="Tahoma"/>
          <w:sz w:val="22"/>
          <w:szCs w:val="22"/>
        </w:rPr>
        <w:t xml:space="preserve"> του συστήματος και των εργαλείων διαχείρισης (</w:t>
      </w:r>
      <w:proofErr w:type="spellStart"/>
      <w:r w:rsidRPr="005403CF">
        <w:rPr>
          <w:rFonts w:ascii="Tahoma" w:hAnsi="Tahoma" w:cs="Tahoma"/>
          <w:sz w:val="22"/>
          <w:szCs w:val="22"/>
        </w:rPr>
        <w:t>system</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manuals</w:t>
      </w:r>
      <w:proofErr w:type="spellEnd"/>
      <w:r w:rsidRPr="005403CF">
        <w:rPr>
          <w:rFonts w:ascii="Tahoma" w:hAnsi="Tahoma" w:cs="Tahoma"/>
          <w:sz w:val="22"/>
          <w:szCs w:val="22"/>
        </w:rPr>
        <w:t xml:space="preserve">), καθώς και λεπτομερή </w:t>
      </w:r>
      <w:r w:rsidRPr="005403CF">
        <w:rPr>
          <w:rFonts w:ascii="Tahoma" w:hAnsi="Tahoma" w:cs="Tahoma"/>
          <w:b/>
          <w:sz w:val="22"/>
          <w:szCs w:val="22"/>
        </w:rPr>
        <w:t>εγχειρίδια λειτουργίας</w:t>
      </w:r>
      <w:r w:rsidRPr="005403CF">
        <w:rPr>
          <w:rFonts w:ascii="Tahoma" w:hAnsi="Tahoma" w:cs="Tahoma"/>
          <w:sz w:val="22"/>
          <w:szCs w:val="22"/>
        </w:rPr>
        <w:t xml:space="preserve"> του συστήματος (operation </w:t>
      </w:r>
      <w:proofErr w:type="spellStart"/>
      <w:r w:rsidRPr="005403CF">
        <w:rPr>
          <w:rFonts w:ascii="Tahoma" w:hAnsi="Tahoma" w:cs="Tahoma"/>
          <w:sz w:val="22"/>
          <w:szCs w:val="22"/>
        </w:rPr>
        <w:t>manuals</w:t>
      </w:r>
      <w:proofErr w:type="spellEnd"/>
      <w:r w:rsidRPr="005403CF">
        <w:rPr>
          <w:rFonts w:ascii="Tahoma" w:hAnsi="Tahoma" w:cs="Tahoma"/>
          <w:sz w:val="22"/>
          <w:szCs w:val="22"/>
        </w:rPr>
        <w:t>) και υποστήριξης των χρηστών (</w:t>
      </w:r>
      <w:proofErr w:type="spellStart"/>
      <w:r w:rsidRPr="005403CF">
        <w:rPr>
          <w:rFonts w:ascii="Tahoma" w:hAnsi="Tahoma" w:cs="Tahoma"/>
          <w:sz w:val="22"/>
          <w:szCs w:val="22"/>
        </w:rPr>
        <w:t>user</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manuals</w:t>
      </w:r>
      <w:proofErr w:type="spellEnd"/>
      <w:r w:rsidRPr="005403CF">
        <w:rPr>
          <w:rFonts w:ascii="Tahoma" w:hAnsi="Tahoma" w:cs="Tahoma"/>
          <w:sz w:val="22"/>
          <w:szCs w:val="22"/>
        </w:rPr>
        <w:t xml:space="preserve">). </w:t>
      </w:r>
    </w:p>
    <w:p w14:paraId="4AD502F8" w14:textId="77777777" w:rsidR="00195D4E" w:rsidRPr="005403CF" w:rsidRDefault="008C5114" w:rsidP="008C5114">
      <w:pPr>
        <w:numPr>
          <w:ilvl w:val="0"/>
          <w:numId w:val="71"/>
        </w:numPr>
        <w:spacing w:before="60"/>
        <w:jc w:val="both"/>
        <w:rPr>
          <w:rFonts w:ascii="Tahoma" w:hAnsi="Tahoma" w:cs="Tahoma"/>
          <w:sz w:val="22"/>
          <w:szCs w:val="22"/>
        </w:rPr>
      </w:pPr>
      <w:r w:rsidRPr="005403CF">
        <w:rPr>
          <w:rFonts w:ascii="Tahoma" w:hAnsi="Tahoma" w:cs="Tahoma"/>
          <w:sz w:val="22"/>
          <w:szCs w:val="22"/>
        </w:rPr>
        <w:t xml:space="preserve">Αξιοποίηση της τεχνολογίας </w:t>
      </w:r>
      <w:proofErr w:type="spellStart"/>
      <w:r w:rsidRPr="005403CF">
        <w:rPr>
          <w:rFonts w:ascii="Tahoma" w:hAnsi="Tahoma" w:cs="Tahoma"/>
          <w:b/>
          <w:sz w:val="22"/>
          <w:szCs w:val="22"/>
        </w:rPr>
        <w:t>server</w:t>
      </w:r>
      <w:proofErr w:type="spellEnd"/>
      <w:r w:rsidRPr="005403CF">
        <w:rPr>
          <w:rFonts w:ascii="Tahoma" w:hAnsi="Tahoma" w:cs="Tahoma"/>
          <w:b/>
          <w:sz w:val="22"/>
          <w:szCs w:val="22"/>
        </w:rPr>
        <w:t xml:space="preserve"> </w:t>
      </w:r>
      <w:proofErr w:type="spellStart"/>
      <w:r w:rsidRPr="005403CF">
        <w:rPr>
          <w:rFonts w:ascii="Tahoma" w:hAnsi="Tahoma" w:cs="Tahoma"/>
          <w:b/>
          <w:sz w:val="22"/>
          <w:szCs w:val="22"/>
        </w:rPr>
        <w:t>consolidation</w:t>
      </w:r>
      <w:proofErr w:type="spellEnd"/>
      <w:r w:rsidRPr="005403CF">
        <w:rPr>
          <w:rFonts w:ascii="Tahoma" w:hAnsi="Tahoma" w:cs="Tahoma"/>
          <w:b/>
          <w:sz w:val="22"/>
          <w:szCs w:val="22"/>
        </w:rPr>
        <w:t xml:space="preserve"> και </w:t>
      </w:r>
      <w:proofErr w:type="spellStart"/>
      <w:r w:rsidRPr="005403CF">
        <w:rPr>
          <w:rFonts w:ascii="Tahoma" w:hAnsi="Tahoma" w:cs="Tahoma"/>
          <w:b/>
          <w:sz w:val="22"/>
          <w:szCs w:val="22"/>
        </w:rPr>
        <w:t>virtualization</w:t>
      </w:r>
      <w:proofErr w:type="spellEnd"/>
      <w:r w:rsidRPr="005403CF">
        <w:rPr>
          <w:rFonts w:ascii="Tahoma" w:hAnsi="Tahoma" w:cs="Tahoma"/>
          <w:sz w:val="22"/>
          <w:szCs w:val="22"/>
        </w:rPr>
        <w:t xml:space="preserve"> και πιο συγκεκριμένα λειτουργία των συστημάτων που θα αναπτυχθούν σε περιβάλλον εικονικών μηχανών (</w:t>
      </w:r>
      <w:proofErr w:type="spellStart"/>
      <w:r w:rsidRPr="005403CF">
        <w:rPr>
          <w:rFonts w:ascii="Tahoma" w:hAnsi="Tahoma" w:cs="Tahoma"/>
          <w:sz w:val="22"/>
          <w:szCs w:val="22"/>
        </w:rPr>
        <w:t>virtual</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machines</w:t>
      </w:r>
      <w:proofErr w:type="spellEnd"/>
      <w:r w:rsidRPr="005403CF">
        <w:rPr>
          <w:rFonts w:ascii="Tahoma" w:hAnsi="Tahoma" w:cs="Tahoma"/>
          <w:sz w:val="22"/>
          <w:szCs w:val="22"/>
        </w:rPr>
        <w:t>) όπου οι βέλτιστες πρακτικές παραμετροποίησης, εγκατάστασης και λειτουργίας του προσφερόμενου λογισμικού το καθιστούν διαθέσιμο.</w:t>
      </w:r>
    </w:p>
    <w:p w14:paraId="68DFB17E" w14:textId="77777777" w:rsidR="00195D4E" w:rsidRPr="005403CF" w:rsidRDefault="008C5114" w:rsidP="008C5114">
      <w:pPr>
        <w:numPr>
          <w:ilvl w:val="0"/>
          <w:numId w:val="71"/>
        </w:numPr>
        <w:spacing w:before="60"/>
        <w:jc w:val="both"/>
        <w:rPr>
          <w:rFonts w:ascii="Tahoma" w:hAnsi="Tahoma" w:cs="Tahoma"/>
          <w:sz w:val="22"/>
          <w:szCs w:val="22"/>
        </w:rPr>
      </w:pPr>
      <w:r w:rsidRPr="005403CF">
        <w:rPr>
          <w:rFonts w:ascii="Tahoma" w:hAnsi="Tahoma" w:cs="Tahoma"/>
          <w:sz w:val="22"/>
          <w:szCs w:val="22"/>
        </w:rPr>
        <w:t xml:space="preserve">Αξιοποίηση τεχνολογίας </w:t>
      </w:r>
      <w:proofErr w:type="spellStart"/>
      <w:r w:rsidRPr="005403CF">
        <w:rPr>
          <w:rFonts w:ascii="Tahoma" w:hAnsi="Tahoma" w:cs="Tahoma"/>
          <w:b/>
          <w:sz w:val="22"/>
          <w:szCs w:val="22"/>
        </w:rPr>
        <w:t>εικονικοποίησης</w:t>
      </w:r>
      <w:proofErr w:type="spellEnd"/>
      <w:r w:rsidRPr="005403CF">
        <w:rPr>
          <w:rFonts w:ascii="Tahoma" w:hAnsi="Tahoma" w:cs="Tahoma"/>
          <w:b/>
          <w:sz w:val="22"/>
          <w:szCs w:val="22"/>
        </w:rPr>
        <w:t xml:space="preserve"> </w:t>
      </w:r>
      <w:proofErr w:type="spellStart"/>
      <w:r w:rsidRPr="005403CF">
        <w:rPr>
          <w:rFonts w:ascii="Tahoma" w:hAnsi="Tahoma" w:cs="Tahoma"/>
          <w:b/>
          <w:sz w:val="22"/>
          <w:szCs w:val="22"/>
        </w:rPr>
        <w:t>κοντέινερς</w:t>
      </w:r>
      <w:proofErr w:type="spellEnd"/>
      <w:r w:rsidRPr="005403CF">
        <w:rPr>
          <w:rFonts w:ascii="Tahoma" w:hAnsi="Tahoma" w:cs="Tahoma"/>
          <w:b/>
          <w:sz w:val="22"/>
          <w:szCs w:val="22"/>
        </w:rPr>
        <w:t xml:space="preserve"> (Containers)</w:t>
      </w:r>
      <w:r w:rsidRPr="005403CF">
        <w:rPr>
          <w:rFonts w:ascii="Tahoma" w:hAnsi="Tahoma" w:cs="Tahoma"/>
          <w:sz w:val="22"/>
          <w:szCs w:val="22"/>
        </w:rPr>
        <w:t xml:space="preserve"> για ευκολότερη διαχείριση εφαρμογών και υπηρεσιών.</w:t>
      </w:r>
    </w:p>
    <w:p w14:paraId="68A920F6" w14:textId="77777777" w:rsidR="00195D4E" w:rsidRPr="005403CF" w:rsidRDefault="008C5114" w:rsidP="008C5114">
      <w:pPr>
        <w:numPr>
          <w:ilvl w:val="0"/>
          <w:numId w:val="71"/>
        </w:numPr>
        <w:spacing w:before="60"/>
        <w:jc w:val="both"/>
        <w:rPr>
          <w:rFonts w:ascii="Tahoma" w:hAnsi="Tahoma" w:cs="Tahoma"/>
          <w:sz w:val="22"/>
          <w:szCs w:val="22"/>
        </w:rPr>
      </w:pPr>
      <w:bookmarkStart w:id="532" w:name="_Ref371419381"/>
      <w:r w:rsidRPr="005403CF">
        <w:rPr>
          <w:rFonts w:ascii="Tahoma" w:hAnsi="Tahoma" w:cs="Tahoma"/>
          <w:sz w:val="22"/>
          <w:szCs w:val="22"/>
        </w:rPr>
        <w:t xml:space="preserve">Εξασφάλιση </w:t>
      </w:r>
      <w:r w:rsidRPr="005403CF">
        <w:rPr>
          <w:rFonts w:ascii="Tahoma" w:hAnsi="Tahoma" w:cs="Tahoma"/>
          <w:b/>
          <w:sz w:val="22"/>
          <w:szCs w:val="22"/>
        </w:rPr>
        <w:t>υψηλής διαθεσιμότητας</w:t>
      </w:r>
      <w:r w:rsidRPr="005403CF">
        <w:rPr>
          <w:rFonts w:ascii="Tahoma" w:hAnsi="Tahoma" w:cs="Tahoma"/>
          <w:sz w:val="22"/>
          <w:szCs w:val="22"/>
        </w:rPr>
        <w:t xml:space="preserve"> - Βασική επιχειρησιακή ανάγκη που πρέπει να λάβει υπόψη  ο υποψήφιος ανάδοχος είναι ότι θα πρέπει να εγκαταστήσει/ </w:t>
      </w:r>
      <w:proofErr w:type="spellStart"/>
      <w:r w:rsidRPr="005403CF">
        <w:rPr>
          <w:rFonts w:ascii="Tahoma" w:hAnsi="Tahoma" w:cs="Tahoma"/>
          <w:sz w:val="22"/>
          <w:szCs w:val="22"/>
        </w:rPr>
        <w:t>παραμετροποιήσει</w:t>
      </w:r>
      <w:proofErr w:type="spellEnd"/>
      <w:r w:rsidRPr="005403CF">
        <w:rPr>
          <w:rFonts w:ascii="Tahoma" w:hAnsi="Tahoma" w:cs="Tahoma"/>
          <w:sz w:val="22"/>
          <w:szCs w:val="22"/>
        </w:rPr>
        <w:t xml:space="preserve"> το απαραίτητο λογισμικό που θα καλύπτει τις βασική λειτουργικότητα του συστήματος ώστε να μην χάνεται η πληροφορία των συμβάντων σε εξέλιξη καθώς και τα στίγματα των </w:t>
      </w:r>
      <w:proofErr w:type="spellStart"/>
      <w:r w:rsidRPr="005403CF">
        <w:rPr>
          <w:rFonts w:ascii="Tahoma" w:hAnsi="Tahoma" w:cs="Tahoma"/>
          <w:sz w:val="22"/>
          <w:szCs w:val="22"/>
        </w:rPr>
        <w:t>καλούντων</w:t>
      </w:r>
      <w:proofErr w:type="spellEnd"/>
      <w:r w:rsidRPr="005403CF">
        <w:rPr>
          <w:rFonts w:ascii="Tahoma" w:hAnsi="Tahoma" w:cs="Tahoma"/>
          <w:sz w:val="22"/>
          <w:szCs w:val="22"/>
        </w:rPr>
        <w:t xml:space="preserve">, κατ’ ελάχιστο. </w:t>
      </w:r>
      <w:bookmarkEnd w:id="532"/>
    </w:p>
    <w:p w14:paraId="3B6276AD" w14:textId="77777777" w:rsidR="00195D4E" w:rsidRPr="005403CF" w:rsidRDefault="008C5114" w:rsidP="008C5114">
      <w:pPr>
        <w:numPr>
          <w:ilvl w:val="0"/>
          <w:numId w:val="71"/>
        </w:numPr>
        <w:spacing w:before="60"/>
        <w:jc w:val="both"/>
        <w:rPr>
          <w:rFonts w:ascii="Tahoma" w:hAnsi="Tahoma" w:cs="Tahoma"/>
          <w:sz w:val="22"/>
          <w:szCs w:val="22"/>
        </w:rPr>
      </w:pPr>
      <w:r w:rsidRPr="005403CF">
        <w:rPr>
          <w:rFonts w:ascii="Tahoma" w:hAnsi="Tahoma" w:cs="Tahoma"/>
          <w:b/>
          <w:sz w:val="22"/>
          <w:szCs w:val="22"/>
        </w:rPr>
        <w:t>Επεκτασιμότητα</w:t>
      </w:r>
      <w:r w:rsidRPr="005403CF">
        <w:rPr>
          <w:rFonts w:ascii="Tahoma" w:hAnsi="Tahoma" w:cs="Tahoma"/>
          <w:sz w:val="22"/>
          <w:szCs w:val="22"/>
        </w:rPr>
        <w:t xml:space="preserve"> (</w:t>
      </w:r>
      <w:proofErr w:type="spellStart"/>
      <w:r w:rsidRPr="005403CF">
        <w:rPr>
          <w:rFonts w:ascii="Tahoma" w:hAnsi="Tahoma" w:cs="Tahoma"/>
          <w:sz w:val="22"/>
          <w:szCs w:val="22"/>
        </w:rPr>
        <w:t>Scalability</w:t>
      </w:r>
      <w:proofErr w:type="spellEnd"/>
      <w:r w:rsidRPr="005403CF">
        <w:rPr>
          <w:rFonts w:ascii="Tahoma" w:hAnsi="Tahoma" w:cs="Tahoma"/>
          <w:sz w:val="22"/>
          <w:szCs w:val="22"/>
        </w:rPr>
        <w:t>): ικανότητα δυναμικής ικανοποίησης πρόσθετων απαιτήσεων χωρίς διακοπή της κανονικής λειτουργίας του συστήματος</w:t>
      </w:r>
    </w:p>
    <w:p w14:paraId="4B6FA79C" w14:textId="77777777" w:rsidR="00195D4E" w:rsidRPr="005403CF" w:rsidRDefault="008C5114" w:rsidP="008C5114">
      <w:pPr>
        <w:numPr>
          <w:ilvl w:val="0"/>
          <w:numId w:val="71"/>
        </w:numPr>
        <w:spacing w:before="60"/>
        <w:jc w:val="both"/>
        <w:rPr>
          <w:rFonts w:ascii="Tahoma" w:hAnsi="Tahoma" w:cs="Tahoma"/>
          <w:sz w:val="22"/>
          <w:szCs w:val="22"/>
        </w:rPr>
      </w:pPr>
      <w:r w:rsidRPr="005403CF">
        <w:rPr>
          <w:rFonts w:ascii="Tahoma" w:hAnsi="Tahoma" w:cs="Tahoma"/>
          <w:b/>
          <w:sz w:val="22"/>
          <w:szCs w:val="22"/>
        </w:rPr>
        <w:t>Ασφάλεια</w:t>
      </w:r>
      <w:r w:rsidRPr="005403CF">
        <w:rPr>
          <w:rFonts w:ascii="Tahoma" w:hAnsi="Tahoma" w:cs="Tahoma"/>
          <w:sz w:val="22"/>
          <w:szCs w:val="22"/>
        </w:rPr>
        <w:t>: προστασία από κινδύνους, ιούς, παραβίαση πρόσβασης, δημοσίευση εσφαλμένων δεδομένων.</w:t>
      </w:r>
    </w:p>
    <w:p w14:paraId="157DE092" w14:textId="77777777" w:rsidR="00195D4E" w:rsidRPr="005403CF" w:rsidRDefault="008C5114" w:rsidP="008C5114">
      <w:pPr>
        <w:numPr>
          <w:ilvl w:val="0"/>
          <w:numId w:val="71"/>
        </w:numPr>
        <w:spacing w:before="60"/>
        <w:jc w:val="both"/>
        <w:rPr>
          <w:rFonts w:ascii="Tahoma" w:hAnsi="Tahoma" w:cs="Tahoma"/>
          <w:sz w:val="22"/>
          <w:szCs w:val="22"/>
        </w:rPr>
      </w:pPr>
      <w:r w:rsidRPr="005403CF">
        <w:rPr>
          <w:rFonts w:ascii="Tahoma" w:hAnsi="Tahoma" w:cs="Tahoma"/>
          <w:b/>
          <w:sz w:val="22"/>
          <w:szCs w:val="22"/>
        </w:rPr>
        <w:t>Αξιοπιστία</w:t>
      </w:r>
      <w:r w:rsidRPr="005403CF">
        <w:rPr>
          <w:rFonts w:ascii="Tahoma" w:hAnsi="Tahoma" w:cs="Tahoma"/>
          <w:sz w:val="22"/>
          <w:szCs w:val="22"/>
        </w:rPr>
        <w:t>: ακρίβεια και συνέπεια παρεχόμενων υπηρεσιών</w:t>
      </w:r>
    </w:p>
    <w:p w14:paraId="191CECCD" w14:textId="77777777" w:rsidR="00195D4E" w:rsidRPr="005403CF" w:rsidRDefault="008C5114" w:rsidP="008C5114">
      <w:pPr>
        <w:numPr>
          <w:ilvl w:val="0"/>
          <w:numId w:val="71"/>
        </w:numPr>
        <w:spacing w:before="60"/>
        <w:jc w:val="both"/>
        <w:rPr>
          <w:rFonts w:ascii="Tahoma" w:hAnsi="Tahoma" w:cs="Tahoma"/>
          <w:sz w:val="22"/>
          <w:szCs w:val="22"/>
        </w:rPr>
      </w:pPr>
      <w:r w:rsidRPr="005403CF">
        <w:rPr>
          <w:rFonts w:ascii="Tahoma" w:hAnsi="Tahoma" w:cs="Tahoma"/>
          <w:b/>
          <w:sz w:val="22"/>
          <w:szCs w:val="22"/>
        </w:rPr>
        <w:t>Ευκολία διαχείρισης</w:t>
      </w:r>
      <w:r w:rsidRPr="005403CF">
        <w:rPr>
          <w:rFonts w:ascii="Tahoma" w:hAnsi="Tahoma" w:cs="Tahoma"/>
          <w:sz w:val="22"/>
          <w:szCs w:val="22"/>
        </w:rPr>
        <w:t>: παρακολούθηση των διαδικασιών για διασφάλιση ποιοτικής παροχής υπηρεσιών</w:t>
      </w:r>
    </w:p>
    <w:p w14:paraId="05B52AF3" w14:textId="77777777" w:rsidR="00195D4E" w:rsidRPr="005403CF" w:rsidRDefault="008C5114" w:rsidP="008C5114">
      <w:pPr>
        <w:numPr>
          <w:ilvl w:val="0"/>
          <w:numId w:val="71"/>
        </w:numPr>
        <w:spacing w:before="60"/>
        <w:jc w:val="both"/>
        <w:rPr>
          <w:rFonts w:ascii="Tahoma" w:hAnsi="Tahoma" w:cs="Tahoma"/>
          <w:sz w:val="22"/>
          <w:szCs w:val="22"/>
        </w:rPr>
      </w:pPr>
      <w:r w:rsidRPr="005403CF">
        <w:rPr>
          <w:rFonts w:ascii="Tahoma" w:hAnsi="Tahoma" w:cs="Tahoma"/>
          <w:b/>
          <w:sz w:val="22"/>
          <w:szCs w:val="22"/>
        </w:rPr>
        <w:t>Υποστήριξη ανοιχτών προτύπων</w:t>
      </w:r>
      <w:r w:rsidRPr="005403CF">
        <w:rPr>
          <w:rFonts w:ascii="Tahoma" w:hAnsi="Tahoma" w:cs="Tahoma"/>
          <w:sz w:val="22"/>
          <w:szCs w:val="22"/>
        </w:rPr>
        <w:t>: εξασφάλιση της βιωσιμότητας και της μελλοντικής επέκτασης</w:t>
      </w:r>
    </w:p>
    <w:p w14:paraId="123D61C7" w14:textId="77777777" w:rsidR="00195D4E" w:rsidRPr="005403CF" w:rsidRDefault="008C5114" w:rsidP="008C5114">
      <w:pPr>
        <w:numPr>
          <w:ilvl w:val="0"/>
          <w:numId w:val="71"/>
        </w:numPr>
        <w:spacing w:before="60"/>
        <w:jc w:val="both"/>
        <w:rPr>
          <w:rFonts w:ascii="Tahoma" w:hAnsi="Tahoma" w:cs="Tahoma"/>
          <w:sz w:val="22"/>
          <w:szCs w:val="22"/>
        </w:rPr>
      </w:pPr>
      <w:r w:rsidRPr="005403CF">
        <w:rPr>
          <w:rFonts w:ascii="Tahoma" w:hAnsi="Tahoma" w:cs="Tahoma"/>
          <w:b/>
          <w:sz w:val="22"/>
          <w:szCs w:val="22"/>
        </w:rPr>
        <w:t>Εμπιστευτικότητα πληροφοριών</w:t>
      </w:r>
      <w:r w:rsidRPr="005403CF">
        <w:rPr>
          <w:rFonts w:ascii="Tahoma" w:hAnsi="Tahoma" w:cs="Tahoma"/>
          <w:sz w:val="22"/>
          <w:szCs w:val="22"/>
        </w:rPr>
        <w:t>: σύμφωνα με την εθνική νομοθεσία.</w:t>
      </w:r>
    </w:p>
    <w:p w14:paraId="57DCDD4B" w14:textId="77777777" w:rsidR="00195D4E" w:rsidRPr="005403CF" w:rsidRDefault="00195D4E">
      <w:pPr>
        <w:jc w:val="both"/>
        <w:rPr>
          <w:rFonts w:ascii="Tahoma" w:hAnsi="Tahoma" w:cs="Tahoma"/>
          <w:sz w:val="22"/>
          <w:szCs w:val="22"/>
        </w:rPr>
      </w:pPr>
    </w:p>
    <w:p w14:paraId="4F226375" w14:textId="77777777" w:rsidR="00195D4E" w:rsidRPr="005403CF" w:rsidRDefault="008C5114">
      <w:pPr>
        <w:jc w:val="both"/>
        <w:rPr>
          <w:rFonts w:ascii="Tahoma" w:hAnsi="Tahoma" w:cs="Tahoma"/>
          <w:sz w:val="22"/>
          <w:szCs w:val="22"/>
        </w:rPr>
      </w:pPr>
      <w:r w:rsidRPr="005403CF">
        <w:rPr>
          <w:rFonts w:ascii="Tahoma" w:hAnsi="Tahoma" w:cs="Tahoma"/>
          <w:sz w:val="22"/>
          <w:szCs w:val="22"/>
        </w:rPr>
        <w:t>Ο υποψήφιος Ανάδοχος δύναται να προσφέρει πέρα του υλικού, λογισμικού και υπηρεσιών που  καταγράφεται στην παρούσα οτιδήποτε κρίνει ότι ολοκληρώνει τη λύση του ώστε να επιτυγχάνονται οι λειτουργικότητες που περιγράφονται στην διακήρυξη.</w:t>
      </w:r>
    </w:p>
    <w:p w14:paraId="754E57D7" w14:textId="77777777" w:rsidR="00195D4E" w:rsidRPr="005403CF" w:rsidRDefault="00195D4E">
      <w:pPr>
        <w:jc w:val="both"/>
        <w:rPr>
          <w:rFonts w:ascii="Tahoma" w:hAnsi="Tahoma" w:cs="Tahoma"/>
          <w:sz w:val="22"/>
          <w:szCs w:val="22"/>
        </w:rPr>
      </w:pPr>
    </w:p>
    <w:p w14:paraId="598CD93A" w14:textId="77777777" w:rsidR="00195D4E" w:rsidRPr="005403CF" w:rsidRDefault="008C5114" w:rsidP="008C5114">
      <w:pPr>
        <w:pStyle w:val="4"/>
        <w:numPr>
          <w:ilvl w:val="1"/>
          <w:numId w:val="138"/>
        </w:numPr>
        <w:ind w:hanging="306"/>
        <w:jc w:val="both"/>
        <w:rPr>
          <w:rFonts w:ascii="Tahoma" w:hAnsi="Tahoma" w:cs="Tahoma"/>
          <w:sz w:val="22"/>
          <w:szCs w:val="22"/>
          <w:lang w:val="el-GR"/>
        </w:rPr>
      </w:pPr>
      <w:bookmarkStart w:id="533" w:name="_Toc97194344"/>
      <w:bookmarkStart w:id="534" w:name="_Toc187401810"/>
      <w:r w:rsidRPr="005403CF">
        <w:rPr>
          <w:rFonts w:ascii="Tahoma" w:hAnsi="Tahoma" w:cs="Tahoma"/>
          <w:sz w:val="22"/>
          <w:szCs w:val="22"/>
          <w:lang w:val="el-GR"/>
        </w:rPr>
        <w:t>Λογική Αρχιτεκτονική</w:t>
      </w:r>
      <w:bookmarkEnd w:id="533"/>
      <w:bookmarkEnd w:id="534"/>
    </w:p>
    <w:p w14:paraId="0B76654F" w14:textId="77777777" w:rsidR="00195D4E" w:rsidRPr="005403CF" w:rsidRDefault="008C5114">
      <w:pPr>
        <w:spacing w:after="60"/>
        <w:jc w:val="both"/>
        <w:rPr>
          <w:rFonts w:ascii="Tahoma" w:hAnsi="Tahoma" w:cs="Tahoma"/>
          <w:sz w:val="22"/>
          <w:szCs w:val="22"/>
        </w:rPr>
      </w:pPr>
      <w:r w:rsidRPr="005403CF">
        <w:rPr>
          <w:rStyle w:val="Tahoma"/>
          <w:rFonts w:cs="Tahoma"/>
          <w:szCs w:val="22"/>
        </w:rPr>
        <w:t xml:space="preserve">Το μοντέλο ανάπτυξης και λειτουργίας που θα πρέπει να εφαρμοστεί θα είναι πλατφόρμα </w:t>
      </w:r>
      <w:r w:rsidRPr="005403CF">
        <w:rPr>
          <w:rFonts w:ascii="Tahoma" w:hAnsi="Tahoma" w:cs="Tahoma"/>
          <w:b/>
          <w:sz w:val="22"/>
          <w:szCs w:val="22"/>
        </w:rPr>
        <w:t>Web n-</w:t>
      </w:r>
      <w:proofErr w:type="spellStart"/>
      <w:r w:rsidRPr="005403CF">
        <w:rPr>
          <w:rFonts w:ascii="Tahoma" w:hAnsi="Tahoma" w:cs="Tahoma"/>
          <w:b/>
          <w:sz w:val="22"/>
          <w:szCs w:val="22"/>
        </w:rPr>
        <w:t>tier</w:t>
      </w:r>
      <w:proofErr w:type="spellEnd"/>
      <w:r w:rsidRPr="005403CF">
        <w:rPr>
          <w:rStyle w:val="Tahoma"/>
          <w:rFonts w:cs="Tahoma"/>
          <w:szCs w:val="22"/>
        </w:rPr>
        <w:t xml:space="preserve">. Θα πρέπει να στηρίζεται σε αρχιτεκτονική κατ’ ελάχιστον 3 επιπέδων </w:t>
      </w:r>
      <w:r w:rsidRPr="005403CF">
        <w:rPr>
          <w:rFonts w:ascii="Tahoma" w:hAnsi="Tahoma" w:cs="Tahoma"/>
          <w:sz w:val="22"/>
          <w:szCs w:val="22"/>
        </w:rPr>
        <w:t xml:space="preserve">(3-tier </w:t>
      </w:r>
      <w:proofErr w:type="spellStart"/>
      <w:r w:rsidRPr="005403CF">
        <w:rPr>
          <w:rFonts w:ascii="Tahoma" w:hAnsi="Tahoma" w:cs="Tahoma"/>
          <w:sz w:val="22"/>
          <w:szCs w:val="22"/>
        </w:rPr>
        <w:t>architecture</w:t>
      </w:r>
      <w:proofErr w:type="spellEnd"/>
      <w:r w:rsidRPr="005403CF">
        <w:rPr>
          <w:rFonts w:ascii="Tahoma" w:hAnsi="Tahoma" w:cs="Tahoma"/>
          <w:sz w:val="22"/>
          <w:szCs w:val="22"/>
        </w:rPr>
        <w:t>), η οποία περιλαμβάνει:</w:t>
      </w:r>
    </w:p>
    <w:p w14:paraId="58193601" w14:textId="77777777" w:rsidR="00195D4E" w:rsidRPr="005403CF" w:rsidRDefault="008C5114" w:rsidP="008C5114">
      <w:pPr>
        <w:numPr>
          <w:ilvl w:val="0"/>
          <w:numId w:val="73"/>
        </w:numPr>
        <w:spacing w:before="60"/>
        <w:jc w:val="both"/>
        <w:rPr>
          <w:rFonts w:ascii="Tahoma" w:hAnsi="Tahoma" w:cs="Tahoma"/>
          <w:sz w:val="22"/>
          <w:szCs w:val="22"/>
        </w:rPr>
      </w:pPr>
      <w:r w:rsidRPr="005403CF">
        <w:rPr>
          <w:rFonts w:ascii="Tahoma" w:hAnsi="Tahoma" w:cs="Tahoma"/>
          <w:sz w:val="22"/>
          <w:szCs w:val="22"/>
        </w:rPr>
        <w:t xml:space="preserve">Το </w:t>
      </w:r>
      <w:r w:rsidRPr="005403CF">
        <w:rPr>
          <w:rFonts w:ascii="Tahoma" w:hAnsi="Tahoma" w:cs="Tahoma"/>
          <w:b/>
          <w:sz w:val="22"/>
          <w:szCs w:val="22"/>
        </w:rPr>
        <w:t>επίπεδο χρηστών</w:t>
      </w:r>
      <w:r w:rsidRPr="005403CF">
        <w:rPr>
          <w:rFonts w:ascii="Tahoma" w:hAnsi="Tahoma" w:cs="Tahoma"/>
          <w:sz w:val="22"/>
          <w:szCs w:val="22"/>
        </w:rPr>
        <w:t xml:space="preserve"> (</w:t>
      </w:r>
      <w:proofErr w:type="spellStart"/>
      <w:r w:rsidRPr="005403CF">
        <w:rPr>
          <w:rFonts w:ascii="Tahoma" w:hAnsi="Tahoma" w:cs="Tahoma"/>
          <w:sz w:val="22"/>
          <w:szCs w:val="22"/>
        </w:rPr>
        <w:t>client</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tier</w:t>
      </w:r>
      <w:proofErr w:type="spellEnd"/>
      <w:r w:rsidRPr="005403CF">
        <w:rPr>
          <w:rFonts w:ascii="Tahoma" w:hAnsi="Tahoma" w:cs="Tahoma"/>
          <w:sz w:val="22"/>
          <w:szCs w:val="22"/>
        </w:rPr>
        <w:t xml:space="preserve"> / </w:t>
      </w:r>
      <w:proofErr w:type="spellStart"/>
      <w:r w:rsidRPr="005403CF">
        <w:rPr>
          <w:rFonts w:ascii="Tahoma" w:hAnsi="Tahoma" w:cs="Tahoma"/>
          <w:sz w:val="22"/>
          <w:szCs w:val="22"/>
        </w:rPr>
        <w:t>presentation</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tier</w:t>
      </w:r>
      <w:proofErr w:type="spellEnd"/>
      <w:r w:rsidRPr="005403CF">
        <w:rPr>
          <w:rFonts w:ascii="Tahoma" w:hAnsi="Tahoma" w:cs="Tahoma"/>
          <w:sz w:val="22"/>
          <w:szCs w:val="22"/>
        </w:rPr>
        <w:t xml:space="preserve"> / </w:t>
      </w:r>
      <w:proofErr w:type="spellStart"/>
      <w:r w:rsidRPr="005403CF">
        <w:rPr>
          <w:rFonts w:ascii="Tahoma" w:hAnsi="Tahoma" w:cs="Tahoma"/>
          <w:sz w:val="22"/>
          <w:szCs w:val="22"/>
        </w:rPr>
        <w:t>User</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Interaction</w:t>
      </w:r>
      <w:proofErr w:type="spellEnd"/>
      <w:r w:rsidRPr="005403CF">
        <w:rPr>
          <w:rFonts w:ascii="Tahoma" w:hAnsi="Tahoma" w:cs="Tahoma"/>
          <w:sz w:val="22"/>
          <w:szCs w:val="22"/>
        </w:rPr>
        <w:t xml:space="preserve">), που είναι υπεύθυνο για τη </w:t>
      </w:r>
      <w:proofErr w:type="spellStart"/>
      <w:r w:rsidRPr="005403CF">
        <w:rPr>
          <w:rFonts w:ascii="Tahoma" w:hAnsi="Tahoma" w:cs="Tahoma"/>
          <w:sz w:val="22"/>
          <w:szCs w:val="22"/>
        </w:rPr>
        <w:t>διεπαφή</w:t>
      </w:r>
      <w:proofErr w:type="spellEnd"/>
      <w:r w:rsidRPr="005403CF">
        <w:rPr>
          <w:rFonts w:ascii="Tahoma" w:hAnsi="Tahoma" w:cs="Tahoma"/>
          <w:sz w:val="22"/>
          <w:szCs w:val="22"/>
        </w:rPr>
        <w:t xml:space="preserve"> με τον τελικό χρήστη και την παρουσίαση των δεδομένων. Η πρόσβαση των χρηστών στις διαθέσιμες υπηρεσίες θα είναι μέσω μιας ενιαίας τεχνολογικά πλατφόρμας, όπου θα παρέχονται στον χρήστη δυνατότητες ταυτοποίησης - προσωποποίησης και εξουσιοδοτημένης πρόσβασης. Το συγκριμένο επίπεδο θα πρέπει να υλοποιηθεί με ενιαία ώριμη/έτοιμη τεχνολογικά πλατφόρμα ώστε να είναι εύκολη η επέκτασή της με νέα λειτουργικότητα.</w:t>
      </w:r>
    </w:p>
    <w:p w14:paraId="5A39A7F1" w14:textId="77777777" w:rsidR="00195D4E" w:rsidRPr="005403CF" w:rsidRDefault="008C5114" w:rsidP="008C5114">
      <w:pPr>
        <w:numPr>
          <w:ilvl w:val="0"/>
          <w:numId w:val="73"/>
        </w:numPr>
        <w:spacing w:before="60"/>
        <w:jc w:val="both"/>
        <w:rPr>
          <w:rFonts w:ascii="Tahoma" w:hAnsi="Tahoma" w:cs="Tahoma"/>
          <w:sz w:val="22"/>
          <w:szCs w:val="22"/>
        </w:rPr>
      </w:pPr>
      <w:r w:rsidRPr="005403CF">
        <w:rPr>
          <w:rFonts w:ascii="Tahoma" w:hAnsi="Tahoma" w:cs="Tahoma"/>
          <w:sz w:val="22"/>
          <w:szCs w:val="22"/>
        </w:rPr>
        <w:t xml:space="preserve">Το </w:t>
      </w:r>
      <w:r w:rsidRPr="005403CF">
        <w:rPr>
          <w:rFonts w:ascii="Tahoma" w:hAnsi="Tahoma" w:cs="Tahoma"/>
          <w:b/>
          <w:sz w:val="22"/>
          <w:szCs w:val="22"/>
        </w:rPr>
        <w:t>επίπεδο εφαρμογών</w:t>
      </w:r>
      <w:r w:rsidRPr="005403CF">
        <w:rPr>
          <w:rFonts w:ascii="Tahoma" w:hAnsi="Tahoma" w:cs="Tahoma"/>
          <w:sz w:val="22"/>
          <w:szCs w:val="22"/>
        </w:rPr>
        <w:t xml:space="preserve"> (</w:t>
      </w:r>
      <w:proofErr w:type="spellStart"/>
      <w:r w:rsidRPr="005403CF">
        <w:rPr>
          <w:rFonts w:ascii="Tahoma" w:hAnsi="Tahoma" w:cs="Tahoma"/>
          <w:sz w:val="22"/>
          <w:szCs w:val="22"/>
        </w:rPr>
        <w:t>application</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tier</w:t>
      </w:r>
      <w:proofErr w:type="spellEnd"/>
      <w:r w:rsidRPr="005403CF">
        <w:rPr>
          <w:rFonts w:ascii="Tahoma" w:hAnsi="Tahoma" w:cs="Tahoma"/>
          <w:sz w:val="22"/>
          <w:szCs w:val="22"/>
        </w:rPr>
        <w:t>) - επιχειρησιακής λογικής (</w:t>
      </w:r>
      <w:proofErr w:type="spellStart"/>
      <w:r w:rsidRPr="005403CF">
        <w:rPr>
          <w:rFonts w:ascii="Tahoma" w:hAnsi="Tahoma" w:cs="Tahoma"/>
          <w:sz w:val="22"/>
          <w:szCs w:val="22"/>
        </w:rPr>
        <w:t>application</w:t>
      </w:r>
      <w:proofErr w:type="spellEnd"/>
      <w:r w:rsidRPr="005403CF">
        <w:rPr>
          <w:rFonts w:ascii="Tahoma" w:hAnsi="Tahoma" w:cs="Tahoma"/>
          <w:sz w:val="22"/>
          <w:szCs w:val="22"/>
        </w:rPr>
        <w:t xml:space="preserve"> / </w:t>
      </w:r>
      <w:proofErr w:type="spellStart"/>
      <w:r w:rsidRPr="005403CF">
        <w:rPr>
          <w:rFonts w:ascii="Tahoma" w:hAnsi="Tahoma" w:cs="Tahoma"/>
          <w:sz w:val="22"/>
          <w:szCs w:val="22"/>
        </w:rPr>
        <w:t>business</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logic</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tier</w:t>
      </w:r>
      <w:proofErr w:type="spellEnd"/>
      <w:r w:rsidRPr="005403CF">
        <w:rPr>
          <w:rFonts w:ascii="Tahoma" w:hAnsi="Tahoma" w:cs="Tahoma"/>
          <w:sz w:val="22"/>
          <w:szCs w:val="22"/>
        </w:rPr>
        <w:t>), που ενσωματώνει τη λογική των εφαρμογών (</w:t>
      </w:r>
      <w:proofErr w:type="spellStart"/>
      <w:r w:rsidRPr="005403CF">
        <w:rPr>
          <w:rFonts w:ascii="Tahoma" w:hAnsi="Tahoma" w:cs="Tahoma"/>
          <w:sz w:val="22"/>
          <w:szCs w:val="22"/>
        </w:rPr>
        <w:t>business</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logic</w:t>
      </w:r>
      <w:proofErr w:type="spellEnd"/>
      <w:r w:rsidRPr="005403CF">
        <w:rPr>
          <w:rFonts w:ascii="Tahoma" w:hAnsi="Tahoma" w:cs="Tahoma"/>
          <w:sz w:val="22"/>
          <w:szCs w:val="22"/>
        </w:rPr>
        <w:t>), δηλαδή όλους τους επιχειρησιακούς κανόνες (</w:t>
      </w:r>
      <w:proofErr w:type="spellStart"/>
      <w:r w:rsidRPr="005403CF">
        <w:rPr>
          <w:rFonts w:ascii="Tahoma" w:hAnsi="Tahoma" w:cs="Tahoma"/>
          <w:sz w:val="22"/>
          <w:szCs w:val="22"/>
        </w:rPr>
        <w:t>business</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rules</w:t>
      </w:r>
      <w:proofErr w:type="spellEnd"/>
      <w:r w:rsidRPr="005403CF">
        <w:rPr>
          <w:rFonts w:ascii="Tahoma" w:hAnsi="Tahoma" w:cs="Tahoma"/>
          <w:sz w:val="22"/>
          <w:szCs w:val="22"/>
        </w:rPr>
        <w:t>) που διέπουν τη λειτουργία της κάθε εφαρμογής. Αφορά τα υποσυστήματα που καλύπτουν τη ζητούμενη λειτουργικότητα (διαδικασίες και υπηρεσίες) και τα οποία θα πρέπει να λειτουργούν σε ομοιόμορφες τεχνολογικά πλατφόρμες. Στο επίπεδο αυτό είναι απαραίτητο τα επιμέρους υποσυστήματα να είναι SOA-</w:t>
      </w:r>
      <w:proofErr w:type="spellStart"/>
      <w:r w:rsidRPr="005403CF">
        <w:rPr>
          <w:rFonts w:ascii="Tahoma" w:hAnsi="Tahoma" w:cs="Tahoma"/>
          <w:sz w:val="22"/>
          <w:szCs w:val="22"/>
        </w:rPr>
        <w:t>enabled</w:t>
      </w:r>
      <w:proofErr w:type="spellEnd"/>
      <w:r w:rsidRPr="005403CF">
        <w:rPr>
          <w:rFonts w:ascii="Tahoma" w:hAnsi="Tahoma" w:cs="Tahoma"/>
          <w:sz w:val="22"/>
          <w:szCs w:val="22"/>
        </w:rPr>
        <w:t xml:space="preserve">, δηλαδή να είναι </w:t>
      </w:r>
      <w:proofErr w:type="spellStart"/>
      <w:r w:rsidRPr="005403CF">
        <w:rPr>
          <w:rFonts w:ascii="Tahoma" w:hAnsi="Tahoma" w:cs="Tahoma"/>
          <w:sz w:val="22"/>
          <w:szCs w:val="22"/>
        </w:rPr>
        <w:t>loosely-coupled</w:t>
      </w:r>
      <w:proofErr w:type="spellEnd"/>
      <w:r w:rsidRPr="005403CF">
        <w:rPr>
          <w:rFonts w:ascii="Tahoma" w:hAnsi="Tahoma" w:cs="Tahoma"/>
          <w:sz w:val="22"/>
          <w:szCs w:val="22"/>
        </w:rPr>
        <w:t xml:space="preserve"> και να παρέχουν τη δυνατότητα συμμετοχής σε οριζόντιες διαδικασίες ενορχήστρωσης με χρήση τεχνολογιών </w:t>
      </w:r>
      <w:proofErr w:type="spellStart"/>
      <w:r w:rsidRPr="005403CF">
        <w:rPr>
          <w:rFonts w:ascii="Tahoma" w:hAnsi="Tahoma" w:cs="Tahoma"/>
          <w:sz w:val="22"/>
          <w:szCs w:val="22"/>
        </w:rPr>
        <w:t>webservices</w:t>
      </w:r>
      <w:proofErr w:type="spellEnd"/>
      <w:r w:rsidRPr="005403CF">
        <w:rPr>
          <w:rFonts w:ascii="Tahoma" w:hAnsi="Tahoma" w:cs="Tahoma"/>
          <w:sz w:val="22"/>
          <w:szCs w:val="22"/>
        </w:rPr>
        <w:t>.</w:t>
      </w:r>
    </w:p>
    <w:p w14:paraId="70ECB1BF" w14:textId="77777777" w:rsidR="00195D4E" w:rsidRPr="005403CF" w:rsidRDefault="008C5114" w:rsidP="008C5114">
      <w:pPr>
        <w:numPr>
          <w:ilvl w:val="0"/>
          <w:numId w:val="73"/>
        </w:numPr>
        <w:spacing w:before="60"/>
        <w:jc w:val="both"/>
        <w:rPr>
          <w:rFonts w:ascii="Tahoma" w:hAnsi="Tahoma" w:cs="Tahoma"/>
          <w:sz w:val="22"/>
          <w:szCs w:val="22"/>
        </w:rPr>
      </w:pPr>
      <w:r w:rsidRPr="005403CF">
        <w:rPr>
          <w:rFonts w:ascii="Tahoma" w:hAnsi="Tahoma" w:cs="Tahoma"/>
          <w:sz w:val="22"/>
          <w:szCs w:val="22"/>
        </w:rPr>
        <w:lastRenderedPageBreak/>
        <w:t xml:space="preserve">Το </w:t>
      </w:r>
      <w:r w:rsidRPr="005403CF">
        <w:rPr>
          <w:rFonts w:ascii="Tahoma" w:hAnsi="Tahoma" w:cs="Tahoma"/>
          <w:b/>
          <w:sz w:val="22"/>
          <w:szCs w:val="22"/>
        </w:rPr>
        <w:t>επίπεδο δεδομένων</w:t>
      </w:r>
      <w:r w:rsidRPr="005403CF">
        <w:rPr>
          <w:rFonts w:ascii="Tahoma" w:hAnsi="Tahoma" w:cs="Tahoma"/>
          <w:sz w:val="22"/>
          <w:szCs w:val="22"/>
        </w:rPr>
        <w:t xml:space="preserve"> (</w:t>
      </w:r>
      <w:proofErr w:type="spellStart"/>
      <w:r w:rsidRPr="005403CF">
        <w:rPr>
          <w:rFonts w:ascii="Tahoma" w:hAnsi="Tahoma" w:cs="Tahoma"/>
          <w:sz w:val="22"/>
          <w:szCs w:val="22"/>
        </w:rPr>
        <w:t>data</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tier</w:t>
      </w:r>
      <w:proofErr w:type="spellEnd"/>
      <w:r w:rsidRPr="005403CF">
        <w:rPr>
          <w:rFonts w:ascii="Tahoma" w:hAnsi="Tahoma" w:cs="Tahoma"/>
          <w:sz w:val="22"/>
          <w:szCs w:val="22"/>
        </w:rPr>
        <w:t xml:space="preserve">), που είναι υπεύθυνο για την αποθήκευση δεδομένων. Αφορά τα συστήματα αποθήκευσης και διαχείρισης πληροφορίας είτε αυτή αφορά </w:t>
      </w:r>
      <w:proofErr w:type="spellStart"/>
      <w:r w:rsidRPr="005403CF">
        <w:rPr>
          <w:rFonts w:ascii="Tahoma" w:hAnsi="Tahoma" w:cs="Tahoma"/>
          <w:sz w:val="22"/>
          <w:szCs w:val="22"/>
        </w:rPr>
        <w:t>transactional</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data</w:t>
      </w:r>
      <w:proofErr w:type="spellEnd"/>
      <w:r w:rsidRPr="005403CF">
        <w:rPr>
          <w:rFonts w:ascii="Tahoma" w:hAnsi="Tahoma" w:cs="Tahoma"/>
          <w:sz w:val="22"/>
          <w:szCs w:val="22"/>
        </w:rPr>
        <w:t xml:space="preserve"> (συναλλαγές), </w:t>
      </w:r>
      <w:proofErr w:type="spellStart"/>
      <w:r w:rsidRPr="005403CF">
        <w:rPr>
          <w:rFonts w:ascii="Tahoma" w:hAnsi="Tahoma" w:cs="Tahoma"/>
          <w:sz w:val="22"/>
          <w:szCs w:val="22"/>
        </w:rPr>
        <w:t>master</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data</w:t>
      </w:r>
      <w:proofErr w:type="spellEnd"/>
      <w:r w:rsidRPr="005403CF">
        <w:rPr>
          <w:rFonts w:ascii="Tahoma" w:hAnsi="Tahoma" w:cs="Tahoma"/>
          <w:sz w:val="22"/>
          <w:szCs w:val="22"/>
        </w:rPr>
        <w:t xml:space="preserve"> (πελάτης), ή δεδομένα ανάλυσης (</w:t>
      </w:r>
      <w:proofErr w:type="spellStart"/>
      <w:r w:rsidRPr="005403CF">
        <w:rPr>
          <w:rFonts w:ascii="Tahoma" w:hAnsi="Tahoma" w:cs="Tahoma"/>
          <w:sz w:val="22"/>
          <w:szCs w:val="22"/>
        </w:rPr>
        <w:t>aggregate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data</w:t>
      </w:r>
      <w:proofErr w:type="spellEnd"/>
      <w:r w:rsidRPr="005403CF">
        <w:rPr>
          <w:rFonts w:ascii="Tahoma" w:hAnsi="Tahoma" w:cs="Tahoma"/>
          <w:sz w:val="22"/>
          <w:szCs w:val="22"/>
        </w:rPr>
        <w:t>). Θα πρέπει τα υποσυστήματα του επίπεδου εφαρμογών να μπορούν να διαμοιράζονται τα κοινά μοντέλα δεδομένων και την κοινή υποδομή δεδομένων.</w:t>
      </w:r>
    </w:p>
    <w:p w14:paraId="436BED7D" w14:textId="77777777" w:rsidR="00195D4E" w:rsidRPr="005403CF" w:rsidRDefault="00195D4E">
      <w:pPr>
        <w:spacing w:before="60"/>
        <w:ind w:left="720"/>
        <w:jc w:val="both"/>
        <w:rPr>
          <w:rFonts w:ascii="Tahoma" w:hAnsi="Tahoma" w:cs="Tahoma"/>
          <w:sz w:val="22"/>
          <w:szCs w:val="22"/>
        </w:rPr>
      </w:pPr>
    </w:p>
    <w:p w14:paraId="1E82AD0D" w14:textId="77777777" w:rsidR="00195D4E" w:rsidRPr="005403CF" w:rsidRDefault="008C5114">
      <w:pPr>
        <w:spacing w:before="60"/>
        <w:ind w:left="360"/>
        <w:jc w:val="both"/>
        <w:rPr>
          <w:rFonts w:ascii="Tahoma" w:hAnsi="Tahoma" w:cs="Tahoma"/>
          <w:sz w:val="22"/>
          <w:szCs w:val="22"/>
        </w:rPr>
      </w:pPr>
      <w:r w:rsidRPr="005403CF">
        <w:rPr>
          <w:rFonts w:ascii="Tahoma" w:hAnsi="Tahoma" w:cs="Tahoma"/>
          <w:sz w:val="22"/>
          <w:szCs w:val="22"/>
        </w:rPr>
        <w:t>Την πλατφόρμα της λογικής αρχιτεκτονικής ολοκληρώνουν τα κατακόρυφα επίπεδα:</w:t>
      </w:r>
    </w:p>
    <w:p w14:paraId="1635A0FE" w14:textId="77777777" w:rsidR="00195D4E" w:rsidRPr="005403CF" w:rsidRDefault="008C5114" w:rsidP="008C5114">
      <w:pPr>
        <w:numPr>
          <w:ilvl w:val="0"/>
          <w:numId w:val="73"/>
        </w:numPr>
        <w:spacing w:before="60"/>
        <w:jc w:val="both"/>
        <w:rPr>
          <w:rFonts w:ascii="Tahoma" w:hAnsi="Tahoma" w:cs="Tahoma"/>
          <w:sz w:val="22"/>
          <w:szCs w:val="22"/>
        </w:rPr>
      </w:pPr>
      <w:r w:rsidRPr="005403CF">
        <w:rPr>
          <w:rFonts w:ascii="Tahoma" w:hAnsi="Tahoma" w:cs="Tahoma"/>
          <w:b/>
          <w:sz w:val="22"/>
          <w:szCs w:val="22"/>
        </w:rPr>
        <w:t xml:space="preserve">Επίπεδο ασφαλείας </w:t>
      </w:r>
      <w:r w:rsidRPr="005403CF">
        <w:rPr>
          <w:rFonts w:ascii="Tahoma" w:hAnsi="Tahoma" w:cs="Tahoma"/>
          <w:sz w:val="22"/>
          <w:szCs w:val="22"/>
        </w:rPr>
        <w:t>(</w:t>
      </w:r>
      <w:proofErr w:type="spellStart"/>
      <w:r w:rsidRPr="005403CF">
        <w:rPr>
          <w:rFonts w:ascii="Tahoma" w:hAnsi="Tahoma" w:cs="Tahoma"/>
          <w:sz w:val="22"/>
          <w:szCs w:val="22"/>
        </w:rPr>
        <w:t>Enterprise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Security</w:t>
      </w:r>
      <w:proofErr w:type="spellEnd"/>
      <w:r w:rsidRPr="005403CF">
        <w:rPr>
          <w:rFonts w:ascii="Tahoma" w:hAnsi="Tahoma" w:cs="Tahoma"/>
          <w:sz w:val="22"/>
          <w:szCs w:val="22"/>
        </w:rPr>
        <w:t>): Αφορά την υποδομή ασφαλείας που θωρακίζει τις εφαρμογές, η οποία πρέπει να είναι ενιαία για όλη την αρχιτεκτονική και να αντιμετωπίζει με συνολικό τρόπο τα θέματα ασφαλούς πρόσβασης χρηστών, αυτοματοποιημένης απόδοσης/ αναίρεσης δικαιωμάτων σε χρήστες, κρυπτογράφησης δεδομένων, προστασίας δεδομένων από διαρροές και εκτενούς λειτουργικότητας αναφορών για θέματα που σχετίζονται με την ασφάλεια του συστήματος.</w:t>
      </w:r>
    </w:p>
    <w:p w14:paraId="226DFEE0" w14:textId="77777777" w:rsidR="00195D4E" w:rsidRPr="005403CF" w:rsidRDefault="008C5114" w:rsidP="008C5114">
      <w:pPr>
        <w:numPr>
          <w:ilvl w:val="0"/>
          <w:numId w:val="73"/>
        </w:numPr>
        <w:spacing w:before="60"/>
        <w:jc w:val="both"/>
        <w:rPr>
          <w:rFonts w:ascii="Tahoma" w:hAnsi="Tahoma" w:cs="Tahoma"/>
          <w:sz w:val="22"/>
          <w:szCs w:val="22"/>
        </w:rPr>
      </w:pPr>
      <w:r w:rsidRPr="005403CF">
        <w:rPr>
          <w:rFonts w:ascii="Tahoma" w:hAnsi="Tahoma" w:cs="Tahoma"/>
          <w:b/>
          <w:sz w:val="22"/>
          <w:szCs w:val="22"/>
        </w:rPr>
        <w:t xml:space="preserve">Επίπεδο διαχείρισης </w:t>
      </w:r>
      <w:r w:rsidRPr="005403CF">
        <w:rPr>
          <w:rFonts w:ascii="Tahoma" w:hAnsi="Tahoma" w:cs="Tahoma"/>
          <w:sz w:val="22"/>
          <w:szCs w:val="22"/>
        </w:rPr>
        <w:t>(</w:t>
      </w:r>
      <w:proofErr w:type="spellStart"/>
      <w:r w:rsidRPr="005403CF">
        <w:rPr>
          <w:rFonts w:ascii="Tahoma" w:hAnsi="Tahoma" w:cs="Tahoma"/>
          <w:sz w:val="22"/>
          <w:szCs w:val="22"/>
        </w:rPr>
        <w:t>Enterprise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Management</w:t>
      </w:r>
      <w:proofErr w:type="spellEnd"/>
      <w:r w:rsidRPr="005403CF">
        <w:rPr>
          <w:rFonts w:ascii="Tahoma" w:hAnsi="Tahoma" w:cs="Tahoma"/>
          <w:sz w:val="22"/>
          <w:szCs w:val="22"/>
        </w:rPr>
        <w:t>): Αφορά την παρεχόμενη λειτουργικότητα διαχείρισης η οποία θα επιτρέπει στο διαχειριστή να επιβλέπει την λειτουργία όλων των επιπέδων της αρχιτεκτονικής από το δυνατόν πιο ενιαίο περιβάλλον και θα μπορεί να προβαίνει σε διαχειριστικές ενέργειες αλλά και εργασίες ανίχνευσης προβλημάτων μέσα από το περιβάλλον αυτό.</w:t>
      </w:r>
    </w:p>
    <w:p w14:paraId="70D79F9A" w14:textId="77777777" w:rsidR="00195D4E" w:rsidRPr="005403CF" w:rsidRDefault="008C5114">
      <w:pPr>
        <w:jc w:val="both"/>
        <w:rPr>
          <w:rFonts w:ascii="Tahoma" w:hAnsi="Tahoma" w:cs="Tahoma"/>
          <w:sz w:val="22"/>
          <w:szCs w:val="22"/>
        </w:rPr>
      </w:pPr>
      <w:r w:rsidRPr="005403CF">
        <w:rPr>
          <w:rFonts w:ascii="Tahoma" w:hAnsi="Tahoma" w:cs="Tahoma"/>
          <w:sz w:val="22"/>
          <w:szCs w:val="22"/>
        </w:rPr>
        <w:t>Όλα τα ανωτέρω επίπεδα χτίζονται πάνω στο Επίπεδο Υποδομών (</w:t>
      </w:r>
      <w:proofErr w:type="spellStart"/>
      <w:r w:rsidRPr="005403CF">
        <w:rPr>
          <w:rFonts w:ascii="Tahoma" w:hAnsi="Tahoma" w:cs="Tahoma"/>
          <w:sz w:val="22"/>
          <w:szCs w:val="22"/>
        </w:rPr>
        <w:t>Shared</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Infrastructure</w:t>
      </w:r>
      <w:proofErr w:type="spellEnd"/>
      <w:r w:rsidRPr="005403CF">
        <w:rPr>
          <w:rFonts w:ascii="Tahoma" w:hAnsi="Tahoma" w:cs="Tahoma"/>
          <w:sz w:val="22"/>
          <w:szCs w:val="22"/>
        </w:rPr>
        <w:t>)το οποίο αφορά τη φυσική υποδομή του συστήματος, δηλαδή τα συστήματα υλικού και την αντίστοιχη φυσική αρχιτεκτονική αυτών όπως αυτή περιγράφεται στην επόμενη παράγραφο της παρούσας.</w:t>
      </w:r>
    </w:p>
    <w:p w14:paraId="1B12DB0C" w14:textId="77777777" w:rsidR="00195D4E" w:rsidRPr="005403CF" w:rsidRDefault="00195D4E">
      <w:pPr>
        <w:jc w:val="both"/>
        <w:rPr>
          <w:rFonts w:ascii="Tahoma" w:hAnsi="Tahoma" w:cs="Tahoma"/>
          <w:sz w:val="22"/>
          <w:szCs w:val="22"/>
        </w:rPr>
      </w:pPr>
      <w:bookmarkStart w:id="535" w:name="_Toc97195383"/>
      <w:bookmarkStart w:id="536" w:name="_Toc97195552"/>
      <w:bookmarkEnd w:id="535"/>
      <w:bookmarkEnd w:id="536"/>
    </w:p>
    <w:p w14:paraId="3D6A17D4" w14:textId="77777777" w:rsidR="00195D4E" w:rsidRPr="005403CF" w:rsidRDefault="008C5114" w:rsidP="008C5114">
      <w:pPr>
        <w:pStyle w:val="3"/>
        <w:numPr>
          <w:ilvl w:val="0"/>
          <w:numId w:val="138"/>
        </w:numPr>
        <w:rPr>
          <w:rFonts w:ascii="Tahoma" w:hAnsi="Tahoma" w:cs="Tahoma"/>
        </w:rPr>
      </w:pPr>
      <w:bookmarkStart w:id="537" w:name="_Toc97194475"/>
      <w:bookmarkStart w:id="538" w:name="_Toc97194347"/>
      <w:bookmarkStart w:id="539" w:name="_Toc187401811"/>
      <w:r w:rsidRPr="005403CF">
        <w:rPr>
          <w:rFonts w:ascii="Tahoma" w:hAnsi="Tahoma" w:cs="Tahoma"/>
          <w:b w:val="0"/>
          <w:bCs w:val="0"/>
          <w:sz w:val="22"/>
          <w:szCs w:val="22"/>
          <w:lang w:val="el-GR"/>
        </w:rPr>
        <w:t>Οριζόντιες Απαιτήσεις</w:t>
      </w:r>
      <w:bookmarkEnd w:id="537"/>
      <w:bookmarkEnd w:id="538"/>
      <w:bookmarkEnd w:id="539"/>
      <w:r w:rsidRPr="005403CF">
        <w:rPr>
          <w:rFonts w:ascii="Tahoma" w:hAnsi="Tahoma" w:cs="Tahoma"/>
          <w:b w:val="0"/>
          <w:bCs w:val="0"/>
          <w:sz w:val="22"/>
          <w:szCs w:val="22"/>
          <w:lang w:val="el-GR"/>
        </w:rPr>
        <w:t xml:space="preserve"> </w:t>
      </w:r>
      <w:bookmarkStart w:id="540" w:name="_Toc179816713"/>
      <w:bookmarkStart w:id="541" w:name="_Toc179808429"/>
      <w:bookmarkStart w:id="542" w:name="_Toc97195555"/>
      <w:bookmarkStart w:id="543" w:name="_Toc97195386"/>
      <w:bookmarkEnd w:id="540"/>
      <w:bookmarkEnd w:id="541"/>
      <w:bookmarkEnd w:id="542"/>
      <w:bookmarkEnd w:id="543"/>
    </w:p>
    <w:p w14:paraId="2A20E9E6" w14:textId="77777777" w:rsidR="00195D4E" w:rsidRPr="005403CF" w:rsidRDefault="008C5114" w:rsidP="008C5114">
      <w:pPr>
        <w:pStyle w:val="4"/>
        <w:numPr>
          <w:ilvl w:val="1"/>
          <w:numId w:val="138"/>
        </w:numPr>
        <w:ind w:hanging="306"/>
        <w:jc w:val="both"/>
        <w:rPr>
          <w:rFonts w:ascii="Tahoma" w:hAnsi="Tahoma" w:cs="Tahoma"/>
          <w:sz w:val="22"/>
          <w:szCs w:val="22"/>
          <w:lang w:val="el-GR"/>
        </w:rPr>
      </w:pPr>
      <w:bookmarkStart w:id="544" w:name="_Toc97194348"/>
      <w:bookmarkStart w:id="545" w:name="_Toc187401812"/>
      <w:r w:rsidRPr="005403CF">
        <w:rPr>
          <w:rFonts w:ascii="Tahoma" w:hAnsi="Tahoma" w:cs="Tahoma"/>
          <w:sz w:val="22"/>
          <w:szCs w:val="22"/>
          <w:lang w:val="el-GR"/>
        </w:rPr>
        <w:t>Συμβατότητα με G-</w:t>
      </w:r>
      <w:proofErr w:type="spellStart"/>
      <w:r w:rsidRPr="005403CF">
        <w:rPr>
          <w:rFonts w:ascii="Tahoma" w:hAnsi="Tahoma" w:cs="Tahoma"/>
          <w:sz w:val="22"/>
          <w:szCs w:val="22"/>
          <w:lang w:val="el-GR"/>
        </w:rPr>
        <w:t>Cloud</w:t>
      </w:r>
      <w:bookmarkEnd w:id="544"/>
      <w:bookmarkEnd w:id="545"/>
      <w:proofErr w:type="spellEnd"/>
    </w:p>
    <w:p w14:paraId="4BB9D3C7"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Το σύνολο της λύσης θα πρέπει να είναι </w:t>
      </w:r>
      <w:proofErr w:type="spellStart"/>
      <w:r w:rsidRPr="005403CF">
        <w:rPr>
          <w:rFonts w:ascii="Tahoma" w:hAnsi="Tahoma" w:cs="Tahoma"/>
          <w:sz w:val="22"/>
          <w:szCs w:val="22"/>
        </w:rPr>
        <w:t>cloud</w:t>
      </w:r>
      <w:proofErr w:type="spellEnd"/>
      <w:r w:rsidRPr="005403CF">
        <w:rPr>
          <w:rFonts w:ascii="Tahoma" w:hAnsi="Tahoma" w:cs="Tahoma"/>
          <w:sz w:val="22"/>
          <w:szCs w:val="22"/>
        </w:rPr>
        <w:t xml:space="preserve"> – </w:t>
      </w:r>
      <w:proofErr w:type="spellStart"/>
      <w:r w:rsidRPr="005403CF">
        <w:rPr>
          <w:rFonts w:ascii="Tahoma" w:hAnsi="Tahoma" w:cs="Tahoma"/>
          <w:sz w:val="22"/>
          <w:szCs w:val="22"/>
        </w:rPr>
        <w:t>ready</w:t>
      </w:r>
      <w:proofErr w:type="spellEnd"/>
      <w:r w:rsidRPr="005403CF">
        <w:rPr>
          <w:rFonts w:ascii="Tahoma" w:hAnsi="Tahoma" w:cs="Tahoma"/>
          <w:sz w:val="22"/>
          <w:szCs w:val="22"/>
        </w:rPr>
        <w:t xml:space="preserve"> και θα φιλοξενηθεί στις υποδομές υπολογιστικού  νέφους της Γ.Γ.Π.Σ.Δ.Δ. (για συντομία G-</w:t>
      </w:r>
      <w:proofErr w:type="spellStart"/>
      <w:r w:rsidRPr="005403CF">
        <w:rPr>
          <w:rFonts w:ascii="Tahoma" w:hAnsi="Tahoma" w:cs="Tahoma"/>
          <w:sz w:val="22"/>
          <w:szCs w:val="22"/>
        </w:rPr>
        <w:t>Cloud</w:t>
      </w:r>
      <w:proofErr w:type="spellEnd"/>
      <w:r w:rsidRPr="005403CF">
        <w:rPr>
          <w:rFonts w:ascii="Tahoma" w:hAnsi="Tahoma" w:cs="Tahoma"/>
          <w:sz w:val="22"/>
          <w:szCs w:val="22"/>
        </w:rPr>
        <w:t>), όπως αυτές περιγράφονται παρακάτω:</w:t>
      </w:r>
    </w:p>
    <w:p w14:paraId="32FE4E1D" w14:textId="77777777" w:rsidR="00195D4E" w:rsidRPr="005403CF" w:rsidRDefault="008C5114">
      <w:pPr>
        <w:jc w:val="both"/>
        <w:rPr>
          <w:rFonts w:ascii="Tahoma" w:hAnsi="Tahoma" w:cs="Tahoma"/>
          <w:i/>
          <w:sz w:val="22"/>
          <w:szCs w:val="22"/>
        </w:rPr>
      </w:pPr>
      <w:bookmarkStart w:id="546" w:name="_Ref97198484"/>
      <w:bookmarkStart w:id="547" w:name="_Toc97194349"/>
      <w:bookmarkEnd w:id="546"/>
      <w:bookmarkEnd w:id="547"/>
      <w:r w:rsidRPr="005403CF">
        <w:rPr>
          <w:rFonts w:ascii="Tahoma" w:hAnsi="Tahoma" w:cs="Tahoma"/>
          <w:sz w:val="22"/>
          <w:szCs w:val="22"/>
        </w:rPr>
        <w:t xml:space="preserve">Η ΓΓΠΣΔΔ διαθέτει υποδομές </w:t>
      </w:r>
      <w:proofErr w:type="spellStart"/>
      <w:r w:rsidRPr="005403CF">
        <w:rPr>
          <w:rFonts w:ascii="Tahoma" w:hAnsi="Tahoma" w:cs="Tahoma"/>
          <w:sz w:val="22"/>
          <w:szCs w:val="22"/>
        </w:rPr>
        <w:t>Cloud</w:t>
      </w:r>
      <w:proofErr w:type="spellEnd"/>
      <w:r w:rsidRPr="005403CF">
        <w:rPr>
          <w:rFonts w:ascii="Tahoma" w:hAnsi="Tahoma" w:cs="Tahoma"/>
          <w:sz w:val="22"/>
          <w:szCs w:val="22"/>
        </w:rPr>
        <w:t xml:space="preserve"> (G-</w:t>
      </w:r>
      <w:proofErr w:type="spellStart"/>
      <w:r w:rsidRPr="005403CF">
        <w:rPr>
          <w:rFonts w:ascii="Tahoma" w:hAnsi="Tahoma" w:cs="Tahoma"/>
          <w:sz w:val="22"/>
          <w:szCs w:val="22"/>
        </w:rPr>
        <w:t>Cloud</w:t>
      </w:r>
      <w:proofErr w:type="spellEnd"/>
      <w:r w:rsidRPr="005403CF">
        <w:rPr>
          <w:rFonts w:ascii="Tahoma" w:hAnsi="Tahoma" w:cs="Tahoma"/>
          <w:sz w:val="22"/>
          <w:szCs w:val="22"/>
        </w:rPr>
        <w:t xml:space="preserve"> / Κυβερνητικού Νέφους), οι οποίες μπορούν να χρησιμοποιηθούν από Κυβερνητικούς Φορείς για την φιλοξενία των Πληροφοριακών Συστημάτων τους.</w:t>
      </w:r>
    </w:p>
    <w:p w14:paraId="610779B0"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Ο Ανάδοχος οφείλει να λάβει υπόψιν του τις υποδομές </w:t>
      </w:r>
      <w:proofErr w:type="spellStart"/>
      <w:r w:rsidRPr="005403CF">
        <w:rPr>
          <w:rFonts w:ascii="Tahoma" w:hAnsi="Tahoma" w:cs="Tahoma"/>
          <w:sz w:val="22"/>
          <w:szCs w:val="22"/>
        </w:rPr>
        <w:t>Cloud</w:t>
      </w:r>
      <w:proofErr w:type="spellEnd"/>
      <w:r w:rsidRPr="005403CF">
        <w:rPr>
          <w:rFonts w:ascii="Tahoma" w:hAnsi="Tahoma" w:cs="Tahoma"/>
          <w:sz w:val="22"/>
          <w:szCs w:val="22"/>
        </w:rPr>
        <w:t xml:space="preserve"> της ΓΓΠΣΔΔ (</w:t>
      </w:r>
      <w:hyperlink r:id="rId46">
        <w:r w:rsidR="00195D4E" w:rsidRPr="005403CF">
          <w:rPr>
            <w:rStyle w:val="-"/>
            <w:rFonts w:ascii="Tahoma" w:hAnsi="Tahoma" w:cs="Tahoma"/>
            <w:sz w:val="22"/>
            <w:szCs w:val="22"/>
          </w:rPr>
          <w:t>https://www.gsis.gr/ypiresies-kybernitikoy-nefoys</w:t>
        </w:r>
      </w:hyperlink>
      <w:r w:rsidRPr="005403CF">
        <w:rPr>
          <w:rFonts w:ascii="Tahoma" w:hAnsi="Tahoma" w:cs="Tahoma"/>
          <w:sz w:val="22"/>
          <w:szCs w:val="22"/>
        </w:rPr>
        <w:t xml:space="preserve">). </w:t>
      </w:r>
    </w:p>
    <w:p w14:paraId="76D435E4"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Η ΓΓΠΣΔΔ έχει εξασφαλίσει τη δυνατότητα χρήσης υπηρεσιών υπολογιστικού νέφους </w:t>
      </w:r>
      <w:r w:rsidRPr="005403CF">
        <w:rPr>
          <w:rFonts w:ascii="Tahoma" w:hAnsi="Tahoma" w:cs="Tahoma"/>
          <w:sz w:val="22"/>
          <w:szCs w:val="22"/>
          <w:lang w:val="en-GB"/>
        </w:rPr>
        <w:t>Microsoft</w:t>
      </w:r>
      <w:r w:rsidRPr="005403CF">
        <w:rPr>
          <w:rFonts w:ascii="Tahoma" w:hAnsi="Tahoma" w:cs="Tahoma"/>
          <w:sz w:val="22"/>
          <w:szCs w:val="22"/>
        </w:rPr>
        <w:t xml:space="preserve"> </w:t>
      </w:r>
      <w:r w:rsidRPr="005403CF">
        <w:rPr>
          <w:rFonts w:ascii="Tahoma" w:hAnsi="Tahoma" w:cs="Tahoma"/>
          <w:sz w:val="22"/>
          <w:szCs w:val="22"/>
          <w:lang w:val="en-GB"/>
        </w:rPr>
        <w:t>Azure</w:t>
      </w:r>
      <w:r w:rsidRPr="005403CF">
        <w:rPr>
          <w:rFonts w:ascii="Tahoma" w:hAnsi="Tahoma" w:cs="Tahoma"/>
          <w:sz w:val="22"/>
          <w:szCs w:val="22"/>
        </w:rPr>
        <w:t xml:space="preserve"> για την κάλυψη των αναγκών της Δημόσιας Διοίκησης. Οι διαθέσιμες υπηρεσίες υπολογιστικού νέφους, οι οποίες μπορούν να χρησιμοποιηθούν στην υλοποίηση του έργου, περιγράφονται και αναλύονται ως εξής:</w:t>
      </w:r>
    </w:p>
    <w:p w14:paraId="46246DAE" w14:textId="77777777" w:rsidR="00195D4E" w:rsidRPr="005403CF" w:rsidRDefault="008C5114">
      <w:pPr>
        <w:jc w:val="both"/>
        <w:rPr>
          <w:rFonts w:ascii="Tahoma" w:hAnsi="Tahoma" w:cs="Tahoma"/>
          <w:b/>
          <w:sz w:val="22"/>
          <w:szCs w:val="22"/>
          <w:lang w:val="en-US"/>
        </w:rPr>
      </w:pPr>
      <w:r w:rsidRPr="005403CF">
        <w:rPr>
          <w:rFonts w:ascii="Tahoma" w:hAnsi="Tahoma" w:cs="Tahoma"/>
          <w:b/>
          <w:sz w:val="22"/>
          <w:szCs w:val="22"/>
          <w:u w:val="single"/>
        </w:rPr>
        <w:t>Α</w:t>
      </w:r>
      <w:r w:rsidRPr="005403CF">
        <w:rPr>
          <w:rFonts w:ascii="Tahoma" w:hAnsi="Tahoma" w:cs="Tahoma"/>
          <w:b/>
          <w:sz w:val="22"/>
          <w:szCs w:val="22"/>
          <w:u w:val="single"/>
          <w:lang w:val="en-US"/>
        </w:rPr>
        <w:t>)</w:t>
      </w:r>
      <w:r w:rsidRPr="005403CF">
        <w:rPr>
          <w:rFonts w:ascii="Tahoma" w:hAnsi="Tahoma" w:cs="Tahoma"/>
          <w:sz w:val="22"/>
          <w:szCs w:val="22"/>
          <w:u w:val="single"/>
          <w:lang w:val="en-US"/>
        </w:rPr>
        <w:t xml:space="preserve"> </w:t>
      </w:r>
      <w:r w:rsidRPr="005403CF">
        <w:rPr>
          <w:rFonts w:ascii="Tahoma" w:hAnsi="Tahoma" w:cs="Tahoma"/>
          <w:b/>
          <w:sz w:val="22"/>
          <w:szCs w:val="22"/>
          <w:u w:val="single"/>
        </w:rPr>
        <w:t>Υποδομές</w:t>
      </w:r>
      <w:r w:rsidRPr="005403CF">
        <w:rPr>
          <w:rFonts w:ascii="Tahoma" w:hAnsi="Tahoma" w:cs="Tahoma"/>
          <w:b/>
          <w:sz w:val="22"/>
          <w:szCs w:val="22"/>
          <w:u w:val="single"/>
          <w:lang w:val="en-US"/>
        </w:rPr>
        <w:t xml:space="preserve"> </w:t>
      </w:r>
      <w:r w:rsidRPr="005403CF">
        <w:rPr>
          <w:rFonts w:ascii="Tahoma" w:hAnsi="Tahoma" w:cs="Tahoma"/>
          <w:b/>
          <w:sz w:val="22"/>
          <w:szCs w:val="22"/>
          <w:u w:val="single"/>
        </w:rPr>
        <w:t>και</w:t>
      </w:r>
      <w:r w:rsidRPr="005403CF">
        <w:rPr>
          <w:rFonts w:ascii="Tahoma" w:hAnsi="Tahoma" w:cs="Tahoma"/>
          <w:b/>
          <w:sz w:val="22"/>
          <w:szCs w:val="22"/>
          <w:u w:val="single"/>
          <w:lang w:val="en-US"/>
        </w:rPr>
        <w:t xml:space="preserve"> </w:t>
      </w:r>
      <w:r w:rsidRPr="005403CF">
        <w:rPr>
          <w:rFonts w:ascii="Tahoma" w:hAnsi="Tahoma" w:cs="Tahoma"/>
          <w:b/>
          <w:sz w:val="22"/>
          <w:szCs w:val="22"/>
          <w:u w:val="single"/>
        </w:rPr>
        <w:t>Υπηρεσίες</w:t>
      </w:r>
      <w:r w:rsidRPr="005403CF">
        <w:rPr>
          <w:rFonts w:ascii="Tahoma" w:hAnsi="Tahoma" w:cs="Tahoma"/>
          <w:b/>
          <w:sz w:val="22"/>
          <w:szCs w:val="22"/>
          <w:u w:val="single"/>
          <w:lang w:val="en-US"/>
        </w:rPr>
        <w:t xml:space="preserve"> </w:t>
      </w:r>
      <w:r w:rsidRPr="005403CF">
        <w:rPr>
          <w:rFonts w:ascii="Tahoma" w:hAnsi="Tahoma" w:cs="Tahoma"/>
          <w:b/>
          <w:sz w:val="22"/>
          <w:szCs w:val="22"/>
          <w:u w:val="single"/>
        </w:rPr>
        <w:t>Νέφους</w:t>
      </w:r>
      <w:r w:rsidRPr="005403CF">
        <w:rPr>
          <w:rFonts w:ascii="Tahoma" w:hAnsi="Tahoma" w:cs="Tahoma"/>
          <w:b/>
          <w:sz w:val="22"/>
          <w:szCs w:val="22"/>
          <w:u w:val="single"/>
          <w:lang w:val="en-US"/>
        </w:rPr>
        <w:t xml:space="preserve"> -</w:t>
      </w:r>
      <w:r w:rsidRPr="005403CF">
        <w:rPr>
          <w:rFonts w:ascii="Tahoma" w:hAnsi="Tahoma" w:cs="Tahoma"/>
          <w:sz w:val="22"/>
          <w:szCs w:val="22"/>
          <w:u w:val="single"/>
          <w:lang w:val="en-US"/>
        </w:rPr>
        <w:t xml:space="preserve"> </w:t>
      </w:r>
      <w:r w:rsidRPr="005403CF">
        <w:rPr>
          <w:rFonts w:ascii="Tahoma" w:hAnsi="Tahoma" w:cs="Tahoma"/>
          <w:b/>
          <w:sz w:val="22"/>
          <w:szCs w:val="22"/>
          <w:u w:val="single"/>
          <w:lang w:val="en-US"/>
        </w:rPr>
        <w:t>Infrastructure</w:t>
      </w:r>
      <w:r w:rsidRPr="005403CF">
        <w:rPr>
          <w:rFonts w:ascii="Tahoma" w:hAnsi="Tahoma" w:cs="Tahoma"/>
          <w:sz w:val="22"/>
          <w:szCs w:val="22"/>
          <w:u w:val="single"/>
          <w:lang w:val="en-US"/>
        </w:rPr>
        <w:t xml:space="preserve"> </w:t>
      </w:r>
      <w:r w:rsidRPr="005403CF">
        <w:rPr>
          <w:rFonts w:ascii="Tahoma" w:hAnsi="Tahoma" w:cs="Tahoma"/>
          <w:b/>
          <w:sz w:val="22"/>
          <w:szCs w:val="22"/>
          <w:u w:val="single"/>
          <w:lang w:val="en-US"/>
        </w:rPr>
        <w:t>as</w:t>
      </w:r>
      <w:r w:rsidRPr="005403CF">
        <w:rPr>
          <w:rFonts w:ascii="Tahoma" w:hAnsi="Tahoma" w:cs="Tahoma"/>
          <w:sz w:val="22"/>
          <w:szCs w:val="22"/>
          <w:u w:val="single"/>
          <w:lang w:val="en-US"/>
        </w:rPr>
        <w:t xml:space="preserve"> </w:t>
      </w:r>
      <w:r w:rsidRPr="005403CF">
        <w:rPr>
          <w:rFonts w:ascii="Tahoma" w:hAnsi="Tahoma" w:cs="Tahoma"/>
          <w:b/>
          <w:sz w:val="22"/>
          <w:szCs w:val="22"/>
          <w:u w:val="single"/>
          <w:lang w:val="en-US"/>
        </w:rPr>
        <w:t>a</w:t>
      </w:r>
      <w:r w:rsidRPr="005403CF">
        <w:rPr>
          <w:rFonts w:ascii="Tahoma" w:hAnsi="Tahoma" w:cs="Tahoma"/>
          <w:sz w:val="22"/>
          <w:szCs w:val="22"/>
          <w:u w:val="single"/>
          <w:lang w:val="en-US"/>
        </w:rPr>
        <w:t xml:space="preserve"> </w:t>
      </w:r>
      <w:r w:rsidRPr="005403CF">
        <w:rPr>
          <w:rFonts w:ascii="Tahoma" w:hAnsi="Tahoma" w:cs="Tahoma"/>
          <w:b/>
          <w:sz w:val="22"/>
          <w:szCs w:val="22"/>
          <w:u w:val="single"/>
          <w:lang w:val="en-US"/>
        </w:rPr>
        <w:t>Service</w:t>
      </w:r>
      <w:r w:rsidRPr="005403CF">
        <w:rPr>
          <w:rFonts w:ascii="Tahoma" w:hAnsi="Tahoma" w:cs="Tahoma"/>
          <w:sz w:val="22"/>
          <w:szCs w:val="22"/>
          <w:u w:val="single"/>
          <w:lang w:val="en-US"/>
        </w:rPr>
        <w:t xml:space="preserve"> </w:t>
      </w:r>
      <w:r w:rsidRPr="005403CF">
        <w:rPr>
          <w:rFonts w:ascii="Tahoma" w:hAnsi="Tahoma" w:cs="Tahoma"/>
          <w:b/>
          <w:sz w:val="22"/>
          <w:szCs w:val="22"/>
          <w:u w:val="single"/>
          <w:lang w:val="en-US"/>
        </w:rPr>
        <w:t>(IaaS):</w:t>
      </w:r>
    </w:p>
    <w:p w14:paraId="7E907DCE" w14:textId="77777777" w:rsidR="00195D4E" w:rsidRPr="005403CF" w:rsidRDefault="008C5114" w:rsidP="008C5114">
      <w:pPr>
        <w:numPr>
          <w:ilvl w:val="0"/>
          <w:numId w:val="84"/>
        </w:numPr>
        <w:jc w:val="both"/>
        <w:rPr>
          <w:rFonts w:ascii="Tahoma" w:hAnsi="Tahoma" w:cs="Tahoma"/>
          <w:sz w:val="22"/>
          <w:szCs w:val="22"/>
        </w:rPr>
      </w:pPr>
      <w:r w:rsidRPr="005403CF">
        <w:rPr>
          <w:rFonts w:ascii="Tahoma" w:hAnsi="Tahoma" w:cs="Tahoma"/>
          <w:b/>
          <w:sz w:val="22"/>
          <w:szCs w:val="22"/>
        </w:rPr>
        <w:t>Υποδομές Εικονικών μηχανών (</w:t>
      </w:r>
      <w:r w:rsidRPr="005403CF">
        <w:rPr>
          <w:rFonts w:ascii="Tahoma" w:hAnsi="Tahoma" w:cs="Tahoma"/>
          <w:b/>
          <w:sz w:val="22"/>
          <w:szCs w:val="22"/>
          <w:lang w:val="en-GB"/>
        </w:rPr>
        <w:t>VMs</w:t>
      </w:r>
      <w:r w:rsidRPr="005403CF">
        <w:rPr>
          <w:rFonts w:ascii="Tahoma" w:hAnsi="Tahoma" w:cs="Tahoma"/>
          <w:b/>
          <w:sz w:val="22"/>
          <w:szCs w:val="22"/>
        </w:rPr>
        <w:t xml:space="preserve">) διαφόρων υπολογιστικών προφίλ, μεγεθών και επεξεργαστικών δυνατοτήτων. </w:t>
      </w:r>
      <w:r w:rsidRPr="005403CF">
        <w:rPr>
          <w:rFonts w:ascii="Tahoma" w:hAnsi="Tahoma" w:cs="Tahoma"/>
          <w:sz w:val="22"/>
          <w:szCs w:val="22"/>
        </w:rPr>
        <w:t>Οι εικονικές μηχανές έχουν τη δυνατότητα επιλογής και χρήσης των λειτουργικών συστημάτων φιλοξενίας (</w:t>
      </w:r>
      <w:r w:rsidRPr="005403CF">
        <w:rPr>
          <w:rFonts w:ascii="Tahoma" w:hAnsi="Tahoma" w:cs="Tahoma"/>
          <w:sz w:val="22"/>
          <w:szCs w:val="22"/>
          <w:lang w:val="en-GB"/>
        </w:rPr>
        <w:t>Windows</w:t>
      </w:r>
      <w:r w:rsidRPr="005403CF">
        <w:rPr>
          <w:rFonts w:ascii="Tahoma" w:hAnsi="Tahoma" w:cs="Tahoma"/>
          <w:sz w:val="22"/>
          <w:szCs w:val="22"/>
        </w:rPr>
        <w:t xml:space="preserve"> </w:t>
      </w:r>
      <w:r w:rsidRPr="005403CF">
        <w:rPr>
          <w:rFonts w:ascii="Tahoma" w:hAnsi="Tahoma" w:cs="Tahoma"/>
          <w:sz w:val="22"/>
          <w:szCs w:val="22"/>
          <w:lang w:val="en-GB"/>
        </w:rPr>
        <w:t>Server</w:t>
      </w:r>
      <w:r w:rsidRPr="005403CF">
        <w:rPr>
          <w:rFonts w:ascii="Tahoma" w:hAnsi="Tahoma" w:cs="Tahoma"/>
          <w:sz w:val="22"/>
          <w:szCs w:val="22"/>
        </w:rPr>
        <w:t xml:space="preserve"> ή </w:t>
      </w:r>
      <w:r w:rsidRPr="005403CF">
        <w:rPr>
          <w:rFonts w:ascii="Tahoma" w:hAnsi="Tahoma" w:cs="Tahoma"/>
          <w:sz w:val="22"/>
          <w:szCs w:val="22"/>
          <w:lang w:val="en-GB"/>
        </w:rPr>
        <w:t>Linux</w:t>
      </w:r>
      <w:r w:rsidRPr="005403CF">
        <w:rPr>
          <w:rFonts w:ascii="Tahoma" w:hAnsi="Tahoma" w:cs="Tahoma"/>
          <w:sz w:val="22"/>
          <w:szCs w:val="22"/>
        </w:rPr>
        <w:t xml:space="preserve">) και μεγάλη δυνατότητα παραμετροποίησής τους ως προς τις υπολογιστικές δυνατότητές τους και αφορούν στοιχεία όπως τύπος </w:t>
      </w:r>
      <w:r w:rsidRPr="005403CF">
        <w:rPr>
          <w:rFonts w:ascii="Tahoma" w:hAnsi="Tahoma" w:cs="Tahoma"/>
          <w:sz w:val="22"/>
          <w:szCs w:val="22"/>
          <w:lang w:val="en-GB"/>
        </w:rPr>
        <w:t>CPU</w:t>
      </w:r>
      <w:r w:rsidRPr="005403CF">
        <w:rPr>
          <w:rFonts w:ascii="Tahoma" w:hAnsi="Tahoma" w:cs="Tahoma"/>
          <w:sz w:val="22"/>
          <w:szCs w:val="22"/>
        </w:rPr>
        <w:t xml:space="preserve"> (</w:t>
      </w:r>
      <w:r w:rsidRPr="005403CF">
        <w:rPr>
          <w:rFonts w:ascii="Tahoma" w:hAnsi="Tahoma" w:cs="Tahoma"/>
          <w:sz w:val="22"/>
          <w:szCs w:val="22"/>
          <w:lang w:val="en-GB"/>
        </w:rPr>
        <w:t>Intel</w:t>
      </w:r>
      <w:r w:rsidRPr="005403CF">
        <w:rPr>
          <w:rFonts w:ascii="Tahoma" w:hAnsi="Tahoma" w:cs="Tahoma"/>
          <w:sz w:val="22"/>
          <w:szCs w:val="22"/>
        </w:rPr>
        <w:t>/</w:t>
      </w:r>
      <w:r w:rsidRPr="005403CF">
        <w:rPr>
          <w:rFonts w:ascii="Tahoma" w:hAnsi="Tahoma" w:cs="Tahoma"/>
          <w:sz w:val="22"/>
          <w:szCs w:val="22"/>
          <w:lang w:val="en-GB"/>
        </w:rPr>
        <w:t>AMD</w:t>
      </w:r>
      <w:r w:rsidRPr="005403CF">
        <w:rPr>
          <w:rFonts w:ascii="Tahoma" w:hAnsi="Tahoma" w:cs="Tahoma"/>
          <w:sz w:val="22"/>
          <w:szCs w:val="22"/>
        </w:rPr>
        <w:t xml:space="preserve">), </w:t>
      </w:r>
      <w:r w:rsidRPr="005403CF">
        <w:rPr>
          <w:rFonts w:ascii="Tahoma" w:hAnsi="Tahoma" w:cs="Tahoma"/>
          <w:sz w:val="22"/>
          <w:szCs w:val="22"/>
          <w:lang w:val="en-GB"/>
        </w:rPr>
        <w:t>cores</w:t>
      </w:r>
      <w:r w:rsidRPr="005403CF">
        <w:rPr>
          <w:rFonts w:ascii="Tahoma" w:hAnsi="Tahoma" w:cs="Tahoma"/>
          <w:sz w:val="22"/>
          <w:szCs w:val="22"/>
        </w:rPr>
        <w:t xml:space="preserve">, </w:t>
      </w:r>
      <w:r w:rsidRPr="005403CF">
        <w:rPr>
          <w:rFonts w:ascii="Tahoma" w:hAnsi="Tahoma" w:cs="Tahoma"/>
          <w:sz w:val="22"/>
          <w:szCs w:val="22"/>
          <w:lang w:val="en-GB"/>
        </w:rPr>
        <w:t>memory</w:t>
      </w:r>
      <w:r w:rsidRPr="005403CF">
        <w:rPr>
          <w:rFonts w:ascii="Tahoma" w:hAnsi="Tahoma" w:cs="Tahoma"/>
          <w:sz w:val="22"/>
          <w:szCs w:val="22"/>
        </w:rPr>
        <w:t xml:space="preserve">, </w:t>
      </w:r>
      <w:r w:rsidRPr="005403CF">
        <w:rPr>
          <w:rFonts w:ascii="Tahoma" w:hAnsi="Tahoma" w:cs="Tahoma"/>
          <w:sz w:val="22"/>
          <w:szCs w:val="22"/>
          <w:lang w:val="en-GB"/>
        </w:rPr>
        <w:t>disk</w:t>
      </w:r>
      <w:r w:rsidRPr="005403CF">
        <w:rPr>
          <w:rFonts w:ascii="Tahoma" w:hAnsi="Tahoma" w:cs="Tahoma"/>
          <w:sz w:val="22"/>
          <w:szCs w:val="22"/>
        </w:rPr>
        <w:t>, καθώς και στα αντίστοιχα εικονικά δίκτυα ώστε να υπάρχει ασφαλής και απρόσκοπτη πρόσβαση σε αυτά. Προσφέρεται η δυνατότητα αλλαγής μεγεθών των εικονικών μηχανών καθώς και επιλογή μοντέλων με πληρωμή βάση χρήσης (</w:t>
      </w:r>
      <w:r w:rsidRPr="005403CF">
        <w:rPr>
          <w:rFonts w:ascii="Tahoma" w:hAnsi="Tahoma" w:cs="Tahoma"/>
          <w:sz w:val="22"/>
          <w:szCs w:val="22"/>
          <w:lang w:val="en-GB"/>
        </w:rPr>
        <w:t>pay</w:t>
      </w:r>
      <w:r w:rsidRPr="005403CF">
        <w:rPr>
          <w:rFonts w:ascii="Tahoma" w:hAnsi="Tahoma" w:cs="Tahoma"/>
          <w:sz w:val="22"/>
          <w:szCs w:val="22"/>
        </w:rPr>
        <w:t xml:space="preserve"> </w:t>
      </w:r>
      <w:r w:rsidRPr="005403CF">
        <w:rPr>
          <w:rFonts w:ascii="Tahoma" w:hAnsi="Tahoma" w:cs="Tahoma"/>
          <w:sz w:val="22"/>
          <w:szCs w:val="22"/>
          <w:lang w:val="en-GB"/>
        </w:rPr>
        <w:t>as</w:t>
      </w:r>
      <w:r w:rsidRPr="005403CF">
        <w:rPr>
          <w:rFonts w:ascii="Tahoma" w:hAnsi="Tahoma" w:cs="Tahoma"/>
          <w:sz w:val="22"/>
          <w:szCs w:val="22"/>
        </w:rPr>
        <w:t xml:space="preserve"> </w:t>
      </w:r>
      <w:r w:rsidRPr="005403CF">
        <w:rPr>
          <w:rFonts w:ascii="Tahoma" w:hAnsi="Tahoma" w:cs="Tahoma"/>
          <w:sz w:val="22"/>
          <w:szCs w:val="22"/>
          <w:lang w:val="en-GB"/>
        </w:rPr>
        <w:t>you</w:t>
      </w:r>
      <w:r w:rsidRPr="005403CF">
        <w:rPr>
          <w:rFonts w:ascii="Tahoma" w:hAnsi="Tahoma" w:cs="Tahoma"/>
          <w:sz w:val="22"/>
          <w:szCs w:val="22"/>
        </w:rPr>
        <w:t xml:space="preserve"> </w:t>
      </w:r>
      <w:r w:rsidRPr="005403CF">
        <w:rPr>
          <w:rFonts w:ascii="Tahoma" w:hAnsi="Tahoma" w:cs="Tahoma"/>
          <w:sz w:val="22"/>
          <w:szCs w:val="22"/>
          <w:lang w:val="en-GB"/>
        </w:rPr>
        <w:t>go</w:t>
      </w:r>
      <w:r w:rsidRPr="005403CF">
        <w:rPr>
          <w:rFonts w:ascii="Tahoma" w:hAnsi="Tahoma" w:cs="Tahoma"/>
          <w:sz w:val="22"/>
          <w:szCs w:val="22"/>
        </w:rPr>
        <w:t xml:space="preserve">) είτε δέσμευσης της χρήσης για μακροχρόνια και σταθερή χρήση φορτίων. Όσον αφορά τη χρήση λειτουργικών συστημάτων </w:t>
      </w:r>
      <w:r w:rsidRPr="005403CF">
        <w:rPr>
          <w:rFonts w:ascii="Tahoma" w:hAnsi="Tahoma" w:cs="Tahoma"/>
          <w:sz w:val="22"/>
          <w:szCs w:val="22"/>
          <w:lang w:val="en-GB"/>
        </w:rPr>
        <w:t>Windows</w:t>
      </w:r>
      <w:r w:rsidRPr="005403CF">
        <w:rPr>
          <w:rFonts w:ascii="Tahoma" w:hAnsi="Tahoma" w:cs="Tahoma"/>
          <w:sz w:val="22"/>
          <w:szCs w:val="22"/>
        </w:rPr>
        <w:t xml:space="preserve"> αυτή παρέχεται εγγενώς και δεν απαιτείται η προμήθεια των αντίστοιχων αδειών στο πλαίσιο του έργου.</w:t>
      </w:r>
    </w:p>
    <w:p w14:paraId="083740A0" w14:textId="77777777" w:rsidR="00195D4E" w:rsidRPr="005403CF" w:rsidRDefault="008C5114" w:rsidP="008C5114">
      <w:pPr>
        <w:numPr>
          <w:ilvl w:val="0"/>
          <w:numId w:val="84"/>
        </w:numPr>
        <w:jc w:val="both"/>
        <w:rPr>
          <w:rFonts w:ascii="Tahoma" w:hAnsi="Tahoma" w:cs="Tahoma"/>
          <w:sz w:val="22"/>
          <w:szCs w:val="22"/>
        </w:rPr>
      </w:pPr>
      <w:r w:rsidRPr="005403CF">
        <w:rPr>
          <w:rFonts w:ascii="Tahoma" w:hAnsi="Tahoma" w:cs="Tahoma"/>
          <w:b/>
          <w:sz w:val="22"/>
          <w:szCs w:val="22"/>
        </w:rPr>
        <w:lastRenderedPageBreak/>
        <w:t>Υποδομές Αποθηκευτικών Μέσων (</w:t>
      </w:r>
      <w:r w:rsidRPr="005403CF">
        <w:rPr>
          <w:rFonts w:ascii="Tahoma" w:hAnsi="Tahoma" w:cs="Tahoma"/>
          <w:b/>
          <w:sz w:val="22"/>
          <w:szCs w:val="22"/>
          <w:lang w:val="en-GB"/>
        </w:rPr>
        <w:t>Storage</w:t>
      </w:r>
      <w:r w:rsidRPr="005403CF">
        <w:rPr>
          <w:rFonts w:ascii="Tahoma" w:hAnsi="Tahoma" w:cs="Tahoma"/>
          <w:sz w:val="22"/>
          <w:szCs w:val="22"/>
        </w:rPr>
        <w:t xml:space="preserve"> </w:t>
      </w:r>
      <w:r w:rsidRPr="005403CF">
        <w:rPr>
          <w:rFonts w:ascii="Tahoma" w:hAnsi="Tahoma" w:cs="Tahoma"/>
          <w:b/>
          <w:sz w:val="22"/>
          <w:szCs w:val="22"/>
          <w:lang w:val="en-GB"/>
        </w:rPr>
        <w:t>disks</w:t>
      </w:r>
      <w:r w:rsidRPr="005403CF">
        <w:rPr>
          <w:rFonts w:ascii="Tahoma" w:hAnsi="Tahoma" w:cs="Tahoma"/>
          <w:b/>
          <w:sz w:val="22"/>
          <w:szCs w:val="22"/>
        </w:rPr>
        <w:t>)</w:t>
      </w:r>
      <w:r w:rsidRPr="005403CF">
        <w:rPr>
          <w:rFonts w:ascii="Tahoma" w:hAnsi="Tahoma" w:cs="Tahoma"/>
          <w:sz w:val="22"/>
          <w:szCs w:val="22"/>
        </w:rPr>
        <w:t xml:space="preserve"> </w:t>
      </w:r>
      <w:r w:rsidRPr="005403CF">
        <w:rPr>
          <w:rFonts w:ascii="Tahoma" w:hAnsi="Tahoma" w:cs="Tahoma"/>
          <w:b/>
          <w:sz w:val="22"/>
          <w:szCs w:val="22"/>
        </w:rPr>
        <w:t>διαφόρων χωρητικοτήτων.</w:t>
      </w:r>
      <w:r w:rsidRPr="005403CF">
        <w:rPr>
          <w:rFonts w:ascii="Tahoma" w:hAnsi="Tahoma" w:cs="Tahoma"/>
          <w:sz w:val="22"/>
          <w:szCs w:val="22"/>
        </w:rPr>
        <w:t xml:space="preserve"> Δίνεται η δυνατότητα επιλογών μεταξύ διαφορετικού τύπου αποθηκευτικών μέσων όπως τυπικοί μηχανικοί δίσκοι, δίσκοι στερεάς κατάστασης, με επιλογή να μπορούν να διασυνδεθούν με εικονικές μηχανές για αποθήκευση δεδομένων.</w:t>
      </w:r>
    </w:p>
    <w:p w14:paraId="4AB6E61C" w14:textId="77777777" w:rsidR="00195D4E" w:rsidRPr="005403CF" w:rsidRDefault="008C5114" w:rsidP="008C5114">
      <w:pPr>
        <w:numPr>
          <w:ilvl w:val="0"/>
          <w:numId w:val="84"/>
        </w:numPr>
        <w:jc w:val="both"/>
        <w:rPr>
          <w:rFonts w:ascii="Tahoma" w:hAnsi="Tahoma" w:cs="Tahoma"/>
          <w:sz w:val="22"/>
          <w:szCs w:val="22"/>
        </w:rPr>
      </w:pPr>
      <w:r w:rsidRPr="005403CF">
        <w:rPr>
          <w:rFonts w:ascii="Tahoma" w:hAnsi="Tahoma" w:cs="Tahoma"/>
          <w:b/>
          <w:sz w:val="22"/>
          <w:szCs w:val="22"/>
        </w:rPr>
        <w:t>Υποδομές εικονικών δικτυακών πόρων (</w:t>
      </w:r>
      <w:r w:rsidRPr="005403CF">
        <w:rPr>
          <w:rFonts w:ascii="Tahoma" w:hAnsi="Tahoma" w:cs="Tahoma"/>
          <w:b/>
          <w:sz w:val="22"/>
          <w:szCs w:val="22"/>
          <w:lang w:val="en-GB"/>
        </w:rPr>
        <w:t>Virtual</w:t>
      </w:r>
      <w:r w:rsidRPr="005403CF">
        <w:rPr>
          <w:rFonts w:ascii="Tahoma" w:hAnsi="Tahoma" w:cs="Tahoma"/>
          <w:b/>
          <w:sz w:val="22"/>
          <w:szCs w:val="22"/>
        </w:rPr>
        <w:t xml:space="preserve"> </w:t>
      </w:r>
      <w:r w:rsidRPr="005403CF">
        <w:rPr>
          <w:rFonts w:ascii="Tahoma" w:hAnsi="Tahoma" w:cs="Tahoma"/>
          <w:b/>
          <w:sz w:val="22"/>
          <w:szCs w:val="22"/>
          <w:lang w:val="en-GB"/>
        </w:rPr>
        <w:t>Network</w:t>
      </w:r>
      <w:r w:rsidRPr="005403CF">
        <w:rPr>
          <w:rFonts w:ascii="Tahoma" w:hAnsi="Tahoma" w:cs="Tahoma"/>
          <w:b/>
          <w:sz w:val="22"/>
          <w:szCs w:val="22"/>
        </w:rPr>
        <w:t xml:space="preserve"> </w:t>
      </w:r>
      <w:r w:rsidRPr="005403CF">
        <w:rPr>
          <w:rFonts w:ascii="Tahoma" w:hAnsi="Tahoma" w:cs="Tahoma"/>
          <w:b/>
          <w:sz w:val="22"/>
          <w:szCs w:val="22"/>
          <w:lang w:val="en-GB"/>
        </w:rPr>
        <w:t>resources</w:t>
      </w:r>
      <w:r w:rsidRPr="005403CF">
        <w:rPr>
          <w:rFonts w:ascii="Tahoma" w:hAnsi="Tahoma" w:cs="Tahoma"/>
          <w:b/>
          <w:sz w:val="22"/>
          <w:szCs w:val="22"/>
        </w:rPr>
        <w:t xml:space="preserve">). </w:t>
      </w:r>
      <w:r w:rsidRPr="005403CF">
        <w:rPr>
          <w:rFonts w:ascii="Tahoma" w:hAnsi="Tahoma" w:cs="Tahoma"/>
          <w:sz w:val="22"/>
          <w:szCs w:val="22"/>
        </w:rPr>
        <w:t xml:space="preserve">Οι υποδομές αυτές περιέχουν τα απαραίτητα στοιχεία δικτύου τα οποία μπορούν να υλοποιηθούν και συμπληρώνουν τη δικτυακή διασύνδεση των υπολογιστικών υποδομών Νέφους όπως </w:t>
      </w:r>
      <w:r w:rsidRPr="005403CF">
        <w:rPr>
          <w:rFonts w:ascii="Tahoma" w:hAnsi="Tahoma" w:cs="Tahoma"/>
          <w:sz w:val="22"/>
          <w:szCs w:val="22"/>
          <w:lang w:val="en-GB"/>
        </w:rPr>
        <w:t>static</w:t>
      </w:r>
      <w:r w:rsidRPr="005403CF">
        <w:rPr>
          <w:rFonts w:ascii="Tahoma" w:hAnsi="Tahoma" w:cs="Tahoma"/>
          <w:sz w:val="22"/>
          <w:szCs w:val="22"/>
        </w:rPr>
        <w:t xml:space="preserve"> </w:t>
      </w:r>
      <w:r w:rsidRPr="005403CF">
        <w:rPr>
          <w:rFonts w:ascii="Tahoma" w:hAnsi="Tahoma" w:cs="Tahoma"/>
          <w:sz w:val="22"/>
          <w:szCs w:val="22"/>
          <w:lang w:val="en-GB"/>
        </w:rPr>
        <w:t>IP</w:t>
      </w:r>
      <w:r w:rsidRPr="005403CF">
        <w:rPr>
          <w:rFonts w:ascii="Tahoma" w:hAnsi="Tahoma" w:cs="Tahoma"/>
          <w:sz w:val="22"/>
          <w:szCs w:val="22"/>
        </w:rPr>
        <w:t xml:space="preserve"> </w:t>
      </w:r>
      <w:r w:rsidRPr="005403CF">
        <w:rPr>
          <w:rFonts w:ascii="Tahoma" w:hAnsi="Tahoma" w:cs="Tahoma"/>
          <w:sz w:val="22"/>
          <w:szCs w:val="22"/>
          <w:lang w:val="en-GB"/>
        </w:rPr>
        <w:t>addresses</w:t>
      </w:r>
      <w:r w:rsidRPr="005403CF">
        <w:rPr>
          <w:rFonts w:ascii="Tahoma" w:hAnsi="Tahoma" w:cs="Tahoma"/>
          <w:sz w:val="22"/>
          <w:szCs w:val="22"/>
        </w:rPr>
        <w:t xml:space="preserve">, </w:t>
      </w:r>
      <w:r w:rsidRPr="005403CF">
        <w:rPr>
          <w:rFonts w:ascii="Tahoma" w:hAnsi="Tahoma" w:cs="Tahoma"/>
          <w:sz w:val="22"/>
          <w:szCs w:val="22"/>
          <w:lang w:val="en-GB"/>
        </w:rPr>
        <w:t>Bandwidth</w:t>
      </w:r>
      <w:r w:rsidRPr="005403CF">
        <w:rPr>
          <w:rFonts w:ascii="Tahoma" w:hAnsi="Tahoma" w:cs="Tahoma"/>
          <w:sz w:val="22"/>
          <w:szCs w:val="22"/>
        </w:rPr>
        <w:t xml:space="preserve">, </w:t>
      </w:r>
      <w:r w:rsidRPr="005403CF">
        <w:rPr>
          <w:rFonts w:ascii="Tahoma" w:hAnsi="Tahoma" w:cs="Tahoma"/>
          <w:sz w:val="22"/>
          <w:szCs w:val="22"/>
          <w:lang w:val="en-GB"/>
        </w:rPr>
        <w:t>Firewalls</w:t>
      </w:r>
      <w:r w:rsidRPr="005403CF">
        <w:rPr>
          <w:rFonts w:ascii="Tahoma" w:hAnsi="Tahoma" w:cs="Tahoma"/>
          <w:sz w:val="22"/>
          <w:szCs w:val="22"/>
        </w:rPr>
        <w:t xml:space="preserve">, </w:t>
      </w:r>
      <w:r w:rsidRPr="005403CF">
        <w:rPr>
          <w:rFonts w:ascii="Tahoma" w:hAnsi="Tahoma" w:cs="Tahoma"/>
          <w:sz w:val="22"/>
          <w:szCs w:val="22"/>
          <w:lang w:val="en-GB"/>
        </w:rPr>
        <w:t>Application</w:t>
      </w:r>
      <w:r w:rsidRPr="005403CF">
        <w:rPr>
          <w:rFonts w:ascii="Tahoma" w:hAnsi="Tahoma" w:cs="Tahoma"/>
          <w:sz w:val="22"/>
          <w:szCs w:val="22"/>
        </w:rPr>
        <w:t xml:space="preserve"> </w:t>
      </w:r>
      <w:r w:rsidRPr="005403CF">
        <w:rPr>
          <w:rFonts w:ascii="Tahoma" w:hAnsi="Tahoma" w:cs="Tahoma"/>
          <w:sz w:val="22"/>
          <w:szCs w:val="22"/>
          <w:lang w:val="en-GB"/>
        </w:rPr>
        <w:t>Gateways</w:t>
      </w:r>
      <w:r w:rsidRPr="005403CF">
        <w:rPr>
          <w:rFonts w:ascii="Tahoma" w:hAnsi="Tahoma" w:cs="Tahoma"/>
          <w:sz w:val="22"/>
          <w:szCs w:val="22"/>
        </w:rPr>
        <w:t xml:space="preserve"> (</w:t>
      </w:r>
      <w:r w:rsidRPr="005403CF">
        <w:rPr>
          <w:rFonts w:ascii="Tahoma" w:hAnsi="Tahoma" w:cs="Tahoma"/>
          <w:sz w:val="22"/>
          <w:szCs w:val="22"/>
          <w:lang w:val="en-GB"/>
        </w:rPr>
        <w:t>L</w:t>
      </w:r>
      <w:r w:rsidRPr="005403CF">
        <w:rPr>
          <w:rFonts w:ascii="Tahoma" w:hAnsi="Tahoma" w:cs="Tahoma"/>
          <w:sz w:val="22"/>
          <w:szCs w:val="22"/>
        </w:rPr>
        <w:t xml:space="preserve">7), </w:t>
      </w:r>
      <w:r w:rsidRPr="005403CF">
        <w:rPr>
          <w:rFonts w:ascii="Tahoma" w:hAnsi="Tahoma" w:cs="Tahoma"/>
          <w:sz w:val="22"/>
          <w:szCs w:val="22"/>
          <w:lang w:val="en-GB"/>
        </w:rPr>
        <w:t>Load</w:t>
      </w:r>
      <w:r w:rsidRPr="005403CF">
        <w:rPr>
          <w:rFonts w:ascii="Tahoma" w:hAnsi="Tahoma" w:cs="Tahoma"/>
          <w:sz w:val="22"/>
          <w:szCs w:val="22"/>
        </w:rPr>
        <w:t xml:space="preserve"> </w:t>
      </w:r>
      <w:r w:rsidRPr="005403CF">
        <w:rPr>
          <w:rFonts w:ascii="Tahoma" w:hAnsi="Tahoma" w:cs="Tahoma"/>
          <w:sz w:val="22"/>
          <w:szCs w:val="22"/>
          <w:lang w:val="en-GB"/>
        </w:rPr>
        <w:t>Balancers</w:t>
      </w:r>
      <w:r w:rsidRPr="005403CF">
        <w:rPr>
          <w:rFonts w:ascii="Tahoma" w:hAnsi="Tahoma" w:cs="Tahoma"/>
          <w:sz w:val="22"/>
          <w:szCs w:val="22"/>
        </w:rPr>
        <w:t xml:space="preserve"> (</w:t>
      </w:r>
      <w:r w:rsidRPr="005403CF">
        <w:rPr>
          <w:rFonts w:ascii="Tahoma" w:hAnsi="Tahoma" w:cs="Tahoma"/>
          <w:sz w:val="22"/>
          <w:szCs w:val="22"/>
          <w:lang w:val="en-GB"/>
        </w:rPr>
        <w:t>L</w:t>
      </w:r>
      <w:r w:rsidRPr="005403CF">
        <w:rPr>
          <w:rFonts w:ascii="Tahoma" w:hAnsi="Tahoma" w:cs="Tahoma"/>
          <w:sz w:val="22"/>
          <w:szCs w:val="22"/>
        </w:rPr>
        <w:t xml:space="preserve">4), </w:t>
      </w:r>
      <w:r w:rsidRPr="005403CF">
        <w:rPr>
          <w:rFonts w:ascii="Tahoma" w:hAnsi="Tahoma" w:cs="Tahoma"/>
          <w:sz w:val="22"/>
          <w:szCs w:val="22"/>
          <w:lang w:val="en-GB"/>
        </w:rPr>
        <w:t>VPN</w:t>
      </w:r>
      <w:r w:rsidRPr="005403CF">
        <w:rPr>
          <w:rFonts w:ascii="Tahoma" w:hAnsi="Tahoma" w:cs="Tahoma"/>
          <w:sz w:val="22"/>
          <w:szCs w:val="22"/>
        </w:rPr>
        <w:t xml:space="preserve"> </w:t>
      </w:r>
      <w:r w:rsidRPr="005403CF">
        <w:rPr>
          <w:rFonts w:ascii="Tahoma" w:hAnsi="Tahoma" w:cs="Tahoma"/>
          <w:sz w:val="22"/>
          <w:szCs w:val="22"/>
          <w:lang w:val="en-GB"/>
        </w:rPr>
        <w:t>Gateways</w:t>
      </w:r>
      <w:r w:rsidRPr="005403CF">
        <w:rPr>
          <w:rFonts w:ascii="Tahoma" w:hAnsi="Tahoma" w:cs="Tahoma"/>
          <w:sz w:val="22"/>
          <w:szCs w:val="22"/>
        </w:rPr>
        <w:t xml:space="preserve">. Δίνεται η δυνατότητα διαφόρων επιλογών από κάθε δικτυακό στοιχείο με βάση τις ανάγκες χρήσης του και τα χαρακτηριστικά του. Το περιβάλλον υπολογιστικού νέφους </w:t>
      </w:r>
      <w:r w:rsidRPr="005403CF">
        <w:rPr>
          <w:rFonts w:ascii="Tahoma" w:hAnsi="Tahoma" w:cs="Tahoma"/>
          <w:sz w:val="22"/>
          <w:szCs w:val="22"/>
          <w:lang w:val="en-GB"/>
        </w:rPr>
        <w:t>Microsoft</w:t>
      </w:r>
      <w:r w:rsidRPr="005403CF">
        <w:rPr>
          <w:rFonts w:ascii="Tahoma" w:hAnsi="Tahoma" w:cs="Tahoma"/>
          <w:sz w:val="22"/>
          <w:szCs w:val="22"/>
        </w:rPr>
        <w:t xml:space="preserve"> </w:t>
      </w:r>
      <w:r w:rsidRPr="005403CF">
        <w:rPr>
          <w:rFonts w:ascii="Tahoma" w:hAnsi="Tahoma" w:cs="Tahoma"/>
          <w:sz w:val="22"/>
          <w:szCs w:val="22"/>
          <w:lang w:val="en-GB"/>
        </w:rPr>
        <w:t>Azure</w:t>
      </w:r>
      <w:r w:rsidRPr="005403CF">
        <w:rPr>
          <w:rFonts w:ascii="Tahoma" w:hAnsi="Tahoma" w:cs="Tahoma"/>
          <w:sz w:val="22"/>
          <w:szCs w:val="22"/>
        </w:rPr>
        <w:t xml:space="preserve"> έχει ενταχθεί στο εθνικό δίκτυο δημόσιας διοίκησης ΣΥΖΕΥΞΙΣ μέσω διασύνδεσης με ΓΓΠΣΔΔ και η </w:t>
      </w:r>
      <w:proofErr w:type="spellStart"/>
      <w:r w:rsidRPr="005403CF">
        <w:rPr>
          <w:rFonts w:ascii="Tahoma" w:hAnsi="Tahoma" w:cs="Tahoma"/>
          <w:sz w:val="22"/>
          <w:szCs w:val="22"/>
        </w:rPr>
        <w:t>διευθυνσιοδότηση</w:t>
      </w:r>
      <w:proofErr w:type="spellEnd"/>
      <w:r w:rsidRPr="005403CF">
        <w:rPr>
          <w:rFonts w:ascii="Tahoma" w:hAnsi="Tahoma" w:cs="Tahoma"/>
          <w:sz w:val="22"/>
          <w:szCs w:val="22"/>
        </w:rPr>
        <w:t xml:space="preserve"> γίνεται μέσω πόρων ΣΥΖΕΥΞΙΣ.</w:t>
      </w:r>
    </w:p>
    <w:p w14:paraId="65A68B8C" w14:textId="77777777" w:rsidR="00195D4E" w:rsidRPr="005403CF" w:rsidRDefault="008C5114">
      <w:pPr>
        <w:jc w:val="both"/>
        <w:rPr>
          <w:rFonts w:ascii="Tahoma" w:hAnsi="Tahoma" w:cs="Tahoma"/>
          <w:b/>
          <w:sz w:val="22"/>
          <w:szCs w:val="22"/>
        </w:rPr>
      </w:pPr>
      <w:r w:rsidRPr="005403CF">
        <w:rPr>
          <w:rFonts w:ascii="Tahoma" w:hAnsi="Tahoma" w:cs="Tahoma"/>
          <w:b/>
          <w:sz w:val="22"/>
          <w:szCs w:val="22"/>
          <w:u w:val="single"/>
        </w:rPr>
        <w:t>Β) Υποδομές και Υπηρεσίες Νέφους -</w:t>
      </w:r>
      <w:r w:rsidRPr="005403CF">
        <w:rPr>
          <w:rFonts w:ascii="Tahoma" w:hAnsi="Tahoma" w:cs="Tahoma"/>
          <w:sz w:val="22"/>
          <w:szCs w:val="22"/>
          <w:u w:val="single"/>
        </w:rPr>
        <w:t xml:space="preserve"> </w:t>
      </w:r>
      <w:r w:rsidRPr="005403CF">
        <w:rPr>
          <w:rFonts w:ascii="Tahoma" w:hAnsi="Tahoma" w:cs="Tahoma"/>
          <w:b/>
          <w:sz w:val="22"/>
          <w:szCs w:val="22"/>
          <w:u w:val="single"/>
          <w:lang w:val="en-GB"/>
        </w:rPr>
        <w:t>Platform</w:t>
      </w:r>
      <w:r w:rsidRPr="005403CF">
        <w:rPr>
          <w:rFonts w:ascii="Tahoma" w:hAnsi="Tahoma" w:cs="Tahoma"/>
          <w:sz w:val="22"/>
          <w:szCs w:val="22"/>
          <w:u w:val="single"/>
        </w:rPr>
        <w:t xml:space="preserve"> </w:t>
      </w:r>
      <w:r w:rsidRPr="005403CF">
        <w:rPr>
          <w:rFonts w:ascii="Tahoma" w:hAnsi="Tahoma" w:cs="Tahoma"/>
          <w:b/>
          <w:sz w:val="22"/>
          <w:szCs w:val="22"/>
          <w:u w:val="single"/>
          <w:lang w:val="en-GB"/>
        </w:rPr>
        <w:t>as</w:t>
      </w:r>
      <w:r w:rsidRPr="005403CF">
        <w:rPr>
          <w:rFonts w:ascii="Tahoma" w:hAnsi="Tahoma" w:cs="Tahoma"/>
          <w:sz w:val="22"/>
          <w:szCs w:val="22"/>
          <w:u w:val="single"/>
        </w:rPr>
        <w:t xml:space="preserve"> </w:t>
      </w:r>
      <w:r w:rsidRPr="005403CF">
        <w:rPr>
          <w:rFonts w:ascii="Tahoma" w:hAnsi="Tahoma" w:cs="Tahoma"/>
          <w:b/>
          <w:sz w:val="22"/>
          <w:szCs w:val="22"/>
          <w:u w:val="single"/>
          <w:lang w:val="en-GB"/>
        </w:rPr>
        <w:t>a</w:t>
      </w:r>
      <w:r w:rsidRPr="005403CF">
        <w:rPr>
          <w:rFonts w:ascii="Tahoma" w:hAnsi="Tahoma" w:cs="Tahoma"/>
          <w:sz w:val="22"/>
          <w:szCs w:val="22"/>
          <w:u w:val="single"/>
        </w:rPr>
        <w:t xml:space="preserve"> </w:t>
      </w:r>
      <w:r w:rsidRPr="005403CF">
        <w:rPr>
          <w:rFonts w:ascii="Tahoma" w:hAnsi="Tahoma" w:cs="Tahoma"/>
          <w:b/>
          <w:sz w:val="22"/>
          <w:szCs w:val="22"/>
          <w:u w:val="single"/>
          <w:lang w:val="en-GB"/>
        </w:rPr>
        <w:t>Service</w:t>
      </w:r>
      <w:r w:rsidRPr="005403CF">
        <w:rPr>
          <w:rFonts w:ascii="Tahoma" w:hAnsi="Tahoma" w:cs="Tahoma"/>
          <w:sz w:val="22"/>
          <w:szCs w:val="22"/>
          <w:u w:val="single"/>
        </w:rPr>
        <w:t xml:space="preserve"> </w:t>
      </w:r>
      <w:r w:rsidRPr="005403CF">
        <w:rPr>
          <w:rFonts w:ascii="Tahoma" w:hAnsi="Tahoma" w:cs="Tahoma"/>
          <w:b/>
          <w:sz w:val="22"/>
          <w:szCs w:val="22"/>
          <w:u w:val="single"/>
        </w:rPr>
        <w:t>(</w:t>
      </w:r>
      <w:r w:rsidRPr="005403CF">
        <w:rPr>
          <w:rFonts w:ascii="Tahoma" w:hAnsi="Tahoma" w:cs="Tahoma"/>
          <w:b/>
          <w:sz w:val="22"/>
          <w:szCs w:val="22"/>
          <w:u w:val="single"/>
          <w:lang w:val="en-GB"/>
        </w:rPr>
        <w:t>PaaS</w:t>
      </w:r>
      <w:r w:rsidRPr="005403CF">
        <w:rPr>
          <w:rFonts w:ascii="Tahoma" w:hAnsi="Tahoma" w:cs="Tahoma"/>
          <w:b/>
          <w:sz w:val="22"/>
          <w:szCs w:val="22"/>
          <w:u w:val="single"/>
        </w:rPr>
        <w:t>):</w:t>
      </w:r>
    </w:p>
    <w:p w14:paraId="19640C7C" w14:textId="77777777" w:rsidR="00AC1875" w:rsidRPr="005403CF" w:rsidRDefault="008C5114" w:rsidP="00AC1875">
      <w:pPr>
        <w:numPr>
          <w:ilvl w:val="0"/>
          <w:numId w:val="83"/>
        </w:numPr>
        <w:jc w:val="both"/>
        <w:rPr>
          <w:rFonts w:ascii="Tahoma" w:hAnsi="Tahoma" w:cs="Tahoma"/>
          <w:sz w:val="22"/>
          <w:szCs w:val="22"/>
        </w:rPr>
      </w:pPr>
      <w:r w:rsidRPr="005403CF">
        <w:rPr>
          <w:rFonts w:ascii="Tahoma" w:hAnsi="Tahoma" w:cs="Tahoma"/>
          <w:b/>
          <w:sz w:val="22"/>
          <w:szCs w:val="22"/>
        </w:rPr>
        <w:t xml:space="preserve">Υπηρεσίες πλατφόρμας Ονοματολογίας Περιοχής </w:t>
      </w:r>
      <w:r w:rsidRPr="005403CF">
        <w:rPr>
          <w:rFonts w:ascii="Tahoma" w:hAnsi="Tahoma" w:cs="Tahoma"/>
          <w:b/>
          <w:sz w:val="22"/>
          <w:szCs w:val="22"/>
          <w:lang w:val="en-GB"/>
        </w:rPr>
        <w:t>DNS</w:t>
      </w:r>
      <w:r w:rsidRPr="005403CF">
        <w:rPr>
          <w:rFonts w:ascii="Tahoma" w:hAnsi="Tahoma" w:cs="Tahoma"/>
          <w:sz w:val="22"/>
          <w:szCs w:val="22"/>
        </w:rPr>
        <w:t xml:space="preserve"> για φιλοξενία και εξυπηρέτηση </w:t>
      </w:r>
      <w:r w:rsidRPr="005403CF">
        <w:rPr>
          <w:rFonts w:ascii="Tahoma" w:hAnsi="Tahoma" w:cs="Tahoma"/>
          <w:sz w:val="22"/>
          <w:szCs w:val="22"/>
          <w:lang w:val="en-GB"/>
        </w:rPr>
        <w:t>DNS</w:t>
      </w:r>
      <w:r w:rsidRPr="005403CF">
        <w:rPr>
          <w:rFonts w:ascii="Tahoma" w:hAnsi="Tahoma" w:cs="Tahoma"/>
          <w:sz w:val="22"/>
          <w:szCs w:val="22"/>
        </w:rPr>
        <w:t xml:space="preserve"> ζωνών (δημοσίων ή ιδιωτικών) με δυνατότητα διαβάθμισης της υπηρεσίας σε σχέση με τον αριθμό των ζωνών ή/και τον αριθμό των εξυπηρετούμενων αιτημάτων. Στην περίπτωση της ΑΑΔΕ, καθώς η ζώνη </w:t>
      </w:r>
      <w:proofErr w:type="spellStart"/>
      <w:r w:rsidRPr="005403CF">
        <w:rPr>
          <w:rFonts w:ascii="Tahoma" w:hAnsi="Tahoma" w:cs="Tahoma"/>
          <w:sz w:val="22"/>
          <w:szCs w:val="22"/>
          <w:lang w:val="en-GB"/>
        </w:rPr>
        <w:t>aade</w:t>
      </w:r>
      <w:proofErr w:type="spellEnd"/>
      <w:r w:rsidRPr="005403CF">
        <w:rPr>
          <w:rFonts w:ascii="Tahoma" w:hAnsi="Tahoma" w:cs="Tahoma"/>
          <w:sz w:val="22"/>
          <w:szCs w:val="22"/>
        </w:rPr>
        <w:t>.</w:t>
      </w:r>
      <w:r w:rsidRPr="005403CF">
        <w:rPr>
          <w:rFonts w:ascii="Tahoma" w:hAnsi="Tahoma" w:cs="Tahoma"/>
          <w:sz w:val="22"/>
          <w:szCs w:val="22"/>
          <w:lang w:val="en-GB"/>
        </w:rPr>
        <w:t>gr</w:t>
      </w:r>
      <w:r w:rsidRPr="005403CF">
        <w:rPr>
          <w:rFonts w:ascii="Tahoma" w:hAnsi="Tahoma" w:cs="Tahoma"/>
          <w:sz w:val="22"/>
          <w:szCs w:val="22"/>
        </w:rPr>
        <w:t xml:space="preserve"> φιλοξενείται τόσο σε </w:t>
      </w:r>
      <w:r w:rsidRPr="005403CF">
        <w:rPr>
          <w:rFonts w:ascii="Tahoma" w:hAnsi="Tahoma" w:cs="Tahoma"/>
          <w:sz w:val="22"/>
          <w:szCs w:val="22"/>
          <w:lang w:val="en-GB"/>
        </w:rPr>
        <w:t>DNS</w:t>
      </w:r>
      <w:r w:rsidRPr="005403CF">
        <w:rPr>
          <w:rFonts w:ascii="Tahoma" w:hAnsi="Tahoma" w:cs="Tahoma"/>
          <w:sz w:val="22"/>
          <w:szCs w:val="22"/>
        </w:rPr>
        <w:t xml:space="preserve"> εξυπηρετητές της ΓΓΠΣΔΔ όσο και του </w:t>
      </w:r>
      <w:r w:rsidRPr="005403CF">
        <w:rPr>
          <w:rFonts w:ascii="Tahoma" w:hAnsi="Tahoma" w:cs="Tahoma"/>
          <w:sz w:val="22"/>
          <w:szCs w:val="22"/>
          <w:lang w:val="en-GB"/>
        </w:rPr>
        <w:t>OTE</w:t>
      </w:r>
      <w:r w:rsidRPr="005403CF">
        <w:rPr>
          <w:rFonts w:ascii="Tahoma" w:hAnsi="Tahoma" w:cs="Tahoma"/>
          <w:sz w:val="22"/>
          <w:szCs w:val="22"/>
        </w:rPr>
        <w:t>, εφόσον παραστεί ανάγκη χρήσης της εν λόγω υπηρεσίας θα πρέπει να γίνει περαιτέρω τεχνική διερεύνηση.</w:t>
      </w:r>
    </w:p>
    <w:p w14:paraId="797EDB54" w14:textId="37E2F880" w:rsidR="00195D4E" w:rsidRPr="005403CF" w:rsidRDefault="008C5114" w:rsidP="00AC1875">
      <w:pPr>
        <w:numPr>
          <w:ilvl w:val="0"/>
          <w:numId w:val="83"/>
        </w:numPr>
        <w:jc w:val="both"/>
        <w:rPr>
          <w:rFonts w:ascii="Tahoma" w:hAnsi="Tahoma" w:cs="Tahoma"/>
          <w:sz w:val="22"/>
          <w:szCs w:val="22"/>
        </w:rPr>
      </w:pPr>
      <w:r w:rsidRPr="005403CF">
        <w:rPr>
          <w:rFonts w:ascii="Tahoma" w:hAnsi="Tahoma" w:cs="Tahoma"/>
          <w:b/>
          <w:sz w:val="22"/>
          <w:szCs w:val="22"/>
        </w:rPr>
        <w:t xml:space="preserve">Υπηρεσίες πλατφόρμας </w:t>
      </w:r>
      <w:r w:rsidRPr="005403CF">
        <w:rPr>
          <w:rFonts w:ascii="Tahoma" w:hAnsi="Tahoma" w:cs="Tahoma"/>
          <w:b/>
          <w:sz w:val="22"/>
          <w:szCs w:val="22"/>
          <w:lang w:val="en-GB"/>
        </w:rPr>
        <w:t>Database</w:t>
      </w:r>
      <w:r w:rsidRPr="005403CF">
        <w:rPr>
          <w:rFonts w:ascii="Tahoma" w:hAnsi="Tahoma" w:cs="Tahoma"/>
          <w:b/>
          <w:sz w:val="22"/>
          <w:szCs w:val="22"/>
        </w:rPr>
        <w:t xml:space="preserve"> </w:t>
      </w:r>
      <w:r w:rsidRPr="005403CF">
        <w:rPr>
          <w:rFonts w:ascii="Tahoma" w:hAnsi="Tahoma" w:cs="Tahoma"/>
          <w:b/>
          <w:sz w:val="22"/>
          <w:szCs w:val="22"/>
          <w:lang w:val="en-GB"/>
        </w:rPr>
        <w:t>as</w:t>
      </w:r>
      <w:r w:rsidRPr="005403CF">
        <w:rPr>
          <w:rFonts w:ascii="Tahoma" w:hAnsi="Tahoma" w:cs="Tahoma"/>
          <w:b/>
          <w:sz w:val="22"/>
          <w:szCs w:val="22"/>
        </w:rPr>
        <w:t xml:space="preserve"> </w:t>
      </w:r>
      <w:r w:rsidRPr="005403CF">
        <w:rPr>
          <w:rFonts w:ascii="Tahoma" w:hAnsi="Tahoma" w:cs="Tahoma"/>
          <w:b/>
          <w:sz w:val="22"/>
          <w:szCs w:val="22"/>
          <w:lang w:val="en-GB"/>
        </w:rPr>
        <w:t>a</w:t>
      </w:r>
      <w:r w:rsidRPr="005403CF">
        <w:rPr>
          <w:rFonts w:ascii="Tahoma" w:hAnsi="Tahoma" w:cs="Tahoma"/>
          <w:b/>
          <w:sz w:val="22"/>
          <w:szCs w:val="22"/>
        </w:rPr>
        <w:t xml:space="preserve"> </w:t>
      </w:r>
      <w:r w:rsidRPr="005403CF">
        <w:rPr>
          <w:rFonts w:ascii="Tahoma" w:hAnsi="Tahoma" w:cs="Tahoma"/>
          <w:b/>
          <w:sz w:val="22"/>
          <w:szCs w:val="22"/>
          <w:lang w:val="en-GB"/>
        </w:rPr>
        <w:t>Service</w:t>
      </w:r>
      <w:r w:rsidRPr="005403CF">
        <w:rPr>
          <w:rFonts w:ascii="Tahoma" w:hAnsi="Tahoma" w:cs="Tahoma"/>
          <w:b/>
          <w:sz w:val="22"/>
          <w:szCs w:val="22"/>
        </w:rPr>
        <w:t xml:space="preserve"> (</w:t>
      </w:r>
      <w:r w:rsidRPr="005403CF">
        <w:rPr>
          <w:rFonts w:ascii="Tahoma" w:hAnsi="Tahoma" w:cs="Tahoma"/>
          <w:b/>
          <w:sz w:val="22"/>
          <w:szCs w:val="22"/>
          <w:lang w:val="en-GB"/>
        </w:rPr>
        <w:t>DBaaS</w:t>
      </w:r>
      <w:r w:rsidRPr="005403CF">
        <w:rPr>
          <w:rFonts w:ascii="Tahoma" w:hAnsi="Tahoma" w:cs="Tahoma"/>
          <w:b/>
          <w:sz w:val="22"/>
          <w:szCs w:val="22"/>
        </w:rPr>
        <w:t>)</w:t>
      </w:r>
      <w:r w:rsidRPr="005403CF">
        <w:rPr>
          <w:rFonts w:ascii="Tahoma" w:hAnsi="Tahoma" w:cs="Tahoma"/>
          <w:sz w:val="22"/>
          <w:szCs w:val="22"/>
        </w:rPr>
        <w:t xml:space="preserve"> για διάφορα είδη Βάσεων Δεδομένων Σχεσιακών (</w:t>
      </w:r>
      <w:r w:rsidRPr="005403CF">
        <w:rPr>
          <w:rFonts w:ascii="Tahoma" w:hAnsi="Tahoma" w:cs="Tahoma"/>
          <w:sz w:val="22"/>
          <w:szCs w:val="22"/>
          <w:lang w:val="en-GB"/>
        </w:rPr>
        <w:t>RDBMS</w:t>
      </w:r>
      <w:r w:rsidRPr="005403CF">
        <w:rPr>
          <w:rFonts w:ascii="Tahoma" w:hAnsi="Tahoma" w:cs="Tahoma"/>
          <w:sz w:val="22"/>
          <w:szCs w:val="22"/>
        </w:rPr>
        <w:t>) και Μη Σχεσιακών (</w:t>
      </w:r>
      <w:proofErr w:type="spellStart"/>
      <w:r w:rsidRPr="005403CF">
        <w:rPr>
          <w:rFonts w:ascii="Tahoma" w:hAnsi="Tahoma" w:cs="Tahoma"/>
          <w:sz w:val="22"/>
          <w:szCs w:val="22"/>
          <w:lang w:val="en-GB"/>
        </w:rPr>
        <w:t>noSQL</w:t>
      </w:r>
      <w:proofErr w:type="spellEnd"/>
      <w:r w:rsidRPr="005403CF">
        <w:rPr>
          <w:rFonts w:ascii="Tahoma" w:hAnsi="Tahoma" w:cs="Tahoma"/>
          <w:sz w:val="22"/>
          <w:szCs w:val="22"/>
        </w:rPr>
        <w:t xml:space="preserve"> </w:t>
      </w:r>
      <w:r w:rsidRPr="005403CF">
        <w:rPr>
          <w:rFonts w:ascii="Tahoma" w:hAnsi="Tahoma" w:cs="Tahoma"/>
          <w:sz w:val="22"/>
          <w:szCs w:val="22"/>
          <w:lang w:val="en-GB"/>
        </w:rPr>
        <w:t>DBs</w:t>
      </w:r>
      <w:r w:rsidRPr="005403CF">
        <w:rPr>
          <w:rFonts w:ascii="Tahoma" w:hAnsi="Tahoma" w:cs="Tahoma"/>
          <w:sz w:val="22"/>
          <w:szCs w:val="22"/>
        </w:rPr>
        <w:t xml:space="preserve">) με δυνατότητα κλιμάκωσης των τεχνικών πόρων όπως </w:t>
      </w:r>
      <w:r w:rsidRPr="005403CF">
        <w:rPr>
          <w:rFonts w:ascii="Tahoma" w:hAnsi="Tahoma" w:cs="Tahoma"/>
          <w:sz w:val="22"/>
          <w:szCs w:val="22"/>
          <w:lang w:val="en-GB"/>
        </w:rPr>
        <w:t>cores</w:t>
      </w:r>
      <w:r w:rsidRPr="005403CF">
        <w:rPr>
          <w:rFonts w:ascii="Tahoma" w:hAnsi="Tahoma" w:cs="Tahoma"/>
          <w:sz w:val="22"/>
          <w:szCs w:val="22"/>
        </w:rPr>
        <w:t xml:space="preserve">, </w:t>
      </w:r>
      <w:r w:rsidRPr="005403CF">
        <w:rPr>
          <w:rFonts w:ascii="Tahoma" w:hAnsi="Tahoma" w:cs="Tahoma"/>
          <w:sz w:val="22"/>
          <w:szCs w:val="22"/>
          <w:lang w:val="en-GB"/>
        </w:rPr>
        <w:t>memory</w:t>
      </w:r>
      <w:r w:rsidRPr="005403CF">
        <w:rPr>
          <w:rFonts w:ascii="Tahoma" w:hAnsi="Tahoma" w:cs="Tahoma"/>
          <w:sz w:val="22"/>
          <w:szCs w:val="22"/>
        </w:rPr>
        <w:t xml:space="preserve">, </w:t>
      </w:r>
      <w:r w:rsidRPr="005403CF">
        <w:rPr>
          <w:rFonts w:ascii="Tahoma" w:hAnsi="Tahoma" w:cs="Tahoma"/>
          <w:sz w:val="22"/>
          <w:szCs w:val="22"/>
          <w:lang w:val="en-GB"/>
        </w:rPr>
        <w:t>disk</w:t>
      </w:r>
      <w:r w:rsidRPr="005403CF">
        <w:rPr>
          <w:rFonts w:ascii="Tahoma" w:hAnsi="Tahoma" w:cs="Tahoma"/>
          <w:sz w:val="22"/>
          <w:szCs w:val="22"/>
        </w:rPr>
        <w:t xml:space="preserve">, </w:t>
      </w:r>
      <w:r w:rsidRPr="005403CF">
        <w:rPr>
          <w:rFonts w:ascii="Tahoma" w:hAnsi="Tahoma" w:cs="Tahoma"/>
          <w:sz w:val="22"/>
          <w:szCs w:val="22"/>
          <w:lang w:val="en-GB"/>
        </w:rPr>
        <w:t>backup</w:t>
      </w:r>
      <w:r w:rsidRPr="005403CF">
        <w:rPr>
          <w:rFonts w:ascii="Tahoma" w:hAnsi="Tahoma" w:cs="Tahoma"/>
          <w:sz w:val="22"/>
          <w:szCs w:val="22"/>
        </w:rPr>
        <w:t xml:space="preserve"> &amp; </w:t>
      </w:r>
      <w:r w:rsidRPr="005403CF">
        <w:rPr>
          <w:rFonts w:ascii="Tahoma" w:hAnsi="Tahoma" w:cs="Tahoma"/>
          <w:sz w:val="22"/>
          <w:szCs w:val="22"/>
          <w:lang w:val="en-GB"/>
        </w:rPr>
        <w:t>retention</w:t>
      </w:r>
      <w:r w:rsidRPr="005403CF">
        <w:rPr>
          <w:rFonts w:ascii="Tahoma" w:hAnsi="Tahoma" w:cs="Tahoma"/>
          <w:sz w:val="22"/>
          <w:szCs w:val="22"/>
        </w:rPr>
        <w:t xml:space="preserve"> </w:t>
      </w:r>
      <w:r w:rsidRPr="005403CF">
        <w:rPr>
          <w:rFonts w:ascii="Tahoma" w:hAnsi="Tahoma" w:cs="Tahoma"/>
          <w:sz w:val="22"/>
          <w:szCs w:val="22"/>
          <w:lang w:val="en-GB"/>
        </w:rPr>
        <w:t>policies</w:t>
      </w:r>
      <w:r w:rsidRPr="005403CF">
        <w:rPr>
          <w:rFonts w:ascii="Tahoma" w:hAnsi="Tahoma" w:cs="Tahoma"/>
          <w:sz w:val="22"/>
          <w:szCs w:val="22"/>
        </w:rPr>
        <w:t xml:space="preserve"> ώστε να καλύπτουν μια ευρεία κλίμακα από ανάγκες. Διατίθενται επιλογές για φιλοξενία με κοινή ή απομονωμένη χρήση φυσικών πόρων (</w:t>
      </w:r>
      <w:r w:rsidRPr="005403CF">
        <w:rPr>
          <w:rFonts w:ascii="Tahoma" w:hAnsi="Tahoma" w:cs="Tahoma"/>
          <w:sz w:val="22"/>
          <w:szCs w:val="22"/>
          <w:lang w:val="en-GB"/>
        </w:rPr>
        <w:t>shared</w:t>
      </w:r>
      <w:r w:rsidRPr="005403CF">
        <w:rPr>
          <w:rFonts w:ascii="Tahoma" w:hAnsi="Tahoma" w:cs="Tahoma"/>
          <w:sz w:val="22"/>
          <w:szCs w:val="22"/>
        </w:rPr>
        <w:t>/</w:t>
      </w:r>
      <w:r w:rsidRPr="005403CF">
        <w:rPr>
          <w:rFonts w:ascii="Tahoma" w:hAnsi="Tahoma" w:cs="Tahoma"/>
          <w:sz w:val="22"/>
          <w:szCs w:val="22"/>
          <w:lang w:val="en-GB"/>
        </w:rPr>
        <w:t>dedicated</w:t>
      </w:r>
      <w:r w:rsidRPr="005403CF">
        <w:rPr>
          <w:rFonts w:ascii="Tahoma" w:hAnsi="Tahoma" w:cs="Tahoma"/>
          <w:sz w:val="22"/>
          <w:szCs w:val="22"/>
        </w:rPr>
        <w:t xml:space="preserve"> </w:t>
      </w:r>
      <w:r w:rsidRPr="005403CF">
        <w:rPr>
          <w:rFonts w:ascii="Tahoma" w:hAnsi="Tahoma" w:cs="Tahoma"/>
          <w:sz w:val="22"/>
          <w:szCs w:val="22"/>
          <w:lang w:val="en-GB"/>
        </w:rPr>
        <w:t>resources</w:t>
      </w:r>
      <w:r w:rsidRPr="005403CF">
        <w:rPr>
          <w:rFonts w:ascii="Tahoma" w:hAnsi="Tahoma" w:cs="Tahoma"/>
          <w:sz w:val="22"/>
          <w:szCs w:val="22"/>
        </w:rPr>
        <w:t xml:space="preserve">) καθώς και δυνατότητα επιλογών μεταξύ διαφορετικού τύπου τεχνολογιών (π.χ. </w:t>
      </w:r>
      <w:r w:rsidRPr="005403CF">
        <w:rPr>
          <w:rFonts w:ascii="Tahoma" w:hAnsi="Tahoma" w:cs="Tahoma"/>
          <w:sz w:val="22"/>
          <w:szCs w:val="22"/>
          <w:lang w:val="en-GB"/>
        </w:rPr>
        <w:t>Microsoft</w:t>
      </w:r>
      <w:r w:rsidRPr="005403CF">
        <w:rPr>
          <w:rFonts w:ascii="Tahoma" w:hAnsi="Tahoma" w:cs="Tahoma"/>
          <w:sz w:val="22"/>
          <w:szCs w:val="22"/>
        </w:rPr>
        <w:t xml:space="preserve"> </w:t>
      </w:r>
      <w:r w:rsidRPr="005403CF">
        <w:rPr>
          <w:rFonts w:ascii="Tahoma" w:hAnsi="Tahoma" w:cs="Tahoma"/>
          <w:sz w:val="22"/>
          <w:szCs w:val="22"/>
          <w:lang w:val="en-GB"/>
        </w:rPr>
        <w:t>SQL</w:t>
      </w:r>
      <w:r w:rsidRPr="005403CF">
        <w:rPr>
          <w:rFonts w:ascii="Tahoma" w:hAnsi="Tahoma" w:cs="Tahoma"/>
          <w:sz w:val="22"/>
          <w:szCs w:val="22"/>
        </w:rPr>
        <w:t xml:space="preserve"> </w:t>
      </w:r>
      <w:r w:rsidRPr="005403CF">
        <w:rPr>
          <w:rFonts w:ascii="Tahoma" w:hAnsi="Tahoma" w:cs="Tahoma"/>
          <w:sz w:val="22"/>
          <w:szCs w:val="22"/>
          <w:lang w:val="en-GB"/>
        </w:rPr>
        <w:t>Server</w:t>
      </w:r>
      <w:r w:rsidRPr="005403CF">
        <w:rPr>
          <w:rFonts w:ascii="Tahoma" w:hAnsi="Tahoma" w:cs="Tahoma"/>
          <w:sz w:val="22"/>
          <w:szCs w:val="22"/>
        </w:rPr>
        <w:t xml:space="preserve">, </w:t>
      </w:r>
      <w:r w:rsidRPr="005403CF">
        <w:rPr>
          <w:rFonts w:ascii="Tahoma" w:hAnsi="Tahoma" w:cs="Tahoma"/>
          <w:sz w:val="22"/>
          <w:szCs w:val="22"/>
          <w:lang w:val="en-GB"/>
        </w:rPr>
        <w:t>MySQL</w:t>
      </w:r>
      <w:r w:rsidRPr="005403CF">
        <w:rPr>
          <w:rFonts w:ascii="Tahoma" w:hAnsi="Tahoma" w:cs="Tahoma"/>
          <w:sz w:val="22"/>
          <w:szCs w:val="22"/>
        </w:rPr>
        <w:t xml:space="preserve">, </w:t>
      </w:r>
      <w:proofErr w:type="spellStart"/>
      <w:r w:rsidRPr="005403CF">
        <w:rPr>
          <w:rFonts w:ascii="Tahoma" w:hAnsi="Tahoma" w:cs="Tahoma"/>
          <w:sz w:val="22"/>
          <w:szCs w:val="22"/>
          <w:lang w:val="en-GB"/>
        </w:rPr>
        <w:t>PostreSQL</w:t>
      </w:r>
      <w:proofErr w:type="spellEnd"/>
      <w:r w:rsidRPr="005403CF">
        <w:rPr>
          <w:rFonts w:ascii="Tahoma" w:hAnsi="Tahoma" w:cs="Tahoma"/>
          <w:sz w:val="22"/>
          <w:szCs w:val="22"/>
        </w:rPr>
        <w:t xml:space="preserve">, </w:t>
      </w:r>
      <w:r w:rsidRPr="005403CF">
        <w:rPr>
          <w:rFonts w:ascii="Tahoma" w:hAnsi="Tahoma" w:cs="Tahoma"/>
          <w:sz w:val="22"/>
          <w:szCs w:val="22"/>
          <w:lang w:val="en-GB"/>
        </w:rPr>
        <w:t>MariaDB</w:t>
      </w:r>
      <w:r w:rsidRPr="005403CF">
        <w:rPr>
          <w:rFonts w:ascii="Tahoma" w:hAnsi="Tahoma" w:cs="Tahoma"/>
          <w:sz w:val="22"/>
          <w:szCs w:val="22"/>
        </w:rPr>
        <w:t xml:space="preserve">, κ.α.). Όσον αφορά τη χρήση λογισμικού ΒΔ της κατασκευάστριας εταιρίας </w:t>
      </w:r>
      <w:r w:rsidRPr="005403CF">
        <w:rPr>
          <w:rFonts w:ascii="Tahoma" w:hAnsi="Tahoma" w:cs="Tahoma"/>
          <w:sz w:val="22"/>
          <w:szCs w:val="22"/>
          <w:lang w:val="en-GB"/>
        </w:rPr>
        <w:t>Microsoft</w:t>
      </w:r>
      <w:r w:rsidRPr="005403CF">
        <w:rPr>
          <w:rFonts w:ascii="Tahoma" w:hAnsi="Tahoma" w:cs="Tahoma"/>
          <w:sz w:val="22"/>
          <w:szCs w:val="22"/>
        </w:rPr>
        <w:t>, αυτή παρέχεται εγγενώς και δεν απαιτείται η προμήθεια των αντίστοιχων αδειών στο πλαίσιο του έργου.</w:t>
      </w:r>
    </w:p>
    <w:p w14:paraId="12B11E87" w14:textId="77777777" w:rsidR="00195D4E" w:rsidRPr="005403CF" w:rsidRDefault="008C5114" w:rsidP="008C5114">
      <w:pPr>
        <w:numPr>
          <w:ilvl w:val="0"/>
          <w:numId w:val="83"/>
        </w:numPr>
        <w:jc w:val="both"/>
        <w:rPr>
          <w:rFonts w:ascii="Tahoma" w:hAnsi="Tahoma" w:cs="Tahoma"/>
          <w:sz w:val="22"/>
          <w:szCs w:val="22"/>
        </w:rPr>
      </w:pPr>
      <w:r w:rsidRPr="005403CF">
        <w:rPr>
          <w:rFonts w:ascii="Tahoma" w:hAnsi="Tahoma" w:cs="Tahoma"/>
          <w:b/>
          <w:sz w:val="22"/>
          <w:szCs w:val="22"/>
        </w:rPr>
        <w:t xml:space="preserve">Υπηρεσίες πλατφόρμας </w:t>
      </w:r>
      <w:r w:rsidRPr="005403CF">
        <w:rPr>
          <w:rFonts w:ascii="Tahoma" w:hAnsi="Tahoma" w:cs="Tahoma"/>
          <w:b/>
          <w:sz w:val="22"/>
          <w:szCs w:val="22"/>
          <w:lang w:val="en-GB"/>
        </w:rPr>
        <w:t>Application</w:t>
      </w:r>
      <w:r w:rsidRPr="005403CF">
        <w:rPr>
          <w:rFonts w:ascii="Tahoma" w:hAnsi="Tahoma" w:cs="Tahoma"/>
          <w:b/>
          <w:sz w:val="22"/>
          <w:szCs w:val="22"/>
        </w:rPr>
        <w:t xml:space="preserve"> </w:t>
      </w:r>
      <w:r w:rsidRPr="005403CF">
        <w:rPr>
          <w:rFonts w:ascii="Tahoma" w:hAnsi="Tahoma" w:cs="Tahoma"/>
          <w:b/>
          <w:sz w:val="22"/>
          <w:szCs w:val="22"/>
          <w:lang w:val="en-GB"/>
        </w:rPr>
        <w:t>Services</w:t>
      </w:r>
      <w:r w:rsidRPr="005403CF">
        <w:rPr>
          <w:rFonts w:ascii="Tahoma" w:hAnsi="Tahoma" w:cs="Tahoma"/>
          <w:b/>
          <w:sz w:val="22"/>
          <w:szCs w:val="22"/>
        </w:rPr>
        <w:t xml:space="preserve"> </w:t>
      </w:r>
      <w:r w:rsidRPr="005403CF">
        <w:rPr>
          <w:rFonts w:ascii="Tahoma" w:hAnsi="Tahoma" w:cs="Tahoma"/>
          <w:sz w:val="22"/>
          <w:szCs w:val="22"/>
        </w:rPr>
        <w:t>για τη φιλοξενία και εξυπηρέτηση διαδικτυακών εφαρμογών (</w:t>
      </w:r>
      <w:r w:rsidRPr="005403CF">
        <w:rPr>
          <w:rFonts w:ascii="Tahoma" w:hAnsi="Tahoma" w:cs="Tahoma"/>
          <w:sz w:val="22"/>
          <w:szCs w:val="22"/>
          <w:lang w:val="en-GB"/>
        </w:rPr>
        <w:t>Web</w:t>
      </w:r>
      <w:r w:rsidRPr="005403CF">
        <w:rPr>
          <w:rFonts w:ascii="Tahoma" w:hAnsi="Tahoma" w:cs="Tahoma"/>
          <w:sz w:val="22"/>
          <w:szCs w:val="22"/>
        </w:rPr>
        <w:t xml:space="preserve"> </w:t>
      </w:r>
      <w:r w:rsidRPr="005403CF">
        <w:rPr>
          <w:rFonts w:ascii="Tahoma" w:hAnsi="Tahoma" w:cs="Tahoma"/>
          <w:sz w:val="22"/>
          <w:szCs w:val="22"/>
          <w:lang w:val="en-GB"/>
        </w:rPr>
        <w:t>Hosting</w:t>
      </w:r>
      <w:r w:rsidRPr="005403CF">
        <w:rPr>
          <w:rFonts w:ascii="Tahoma" w:hAnsi="Tahoma" w:cs="Tahoma"/>
          <w:sz w:val="22"/>
          <w:szCs w:val="22"/>
        </w:rPr>
        <w:t xml:space="preserve"> </w:t>
      </w:r>
      <w:r w:rsidRPr="005403CF">
        <w:rPr>
          <w:rFonts w:ascii="Tahoma" w:hAnsi="Tahoma" w:cs="Tahoma"/>
          <w:sz w:val="22"/>
          <w:szCs w:val="22"/>
          <w:lang w:val="en-GB"/>
        </w:rPr>
        <w:t>as</w:t>
      </w:r>
      <w:r w:rsidRPr="005403CF">
        <w:rPr>
          <w:rFonts w:ascii="Tahoma" w:hAnsi="Tahoma" w:cs="Tahoma"/>
          <w:sz w:val="22"/>
          <w:szCs w:val="22"/>
        </w:rPr>
        <w:t xml:space="preserve"> </w:t>
      </w:r>
      <w:r w:rsidRPr="005403CF">
        <w:rPr>
          <w:rFonts w:ascii="Tahoma" w:hAnsi="Tahoma" w:cs="Tahoma"/>
          <w:sz w:val="22"/>
          <w:szCs w:val="22"/>
          <w:lang w:val="en-GB"/>
        </w:rPr>
        <w:t>a</w:t>
      </w:r>
      <w:r w:rsidRPr="005403CF">
        <w:rPr>
          <w:rFonts w:ascii="Tahoma" w:hAnsi="Tahoma" w:cs="Tahoma"/>
          <w:sz w:val="22"/>
          <w:szCs w:val="22"/>
        </w:rPr>
        <w:t xml:space="preserve"> </w:t>
      </w:r>
      <w:r w:rsidRPr="005403CF">
        <w:rPr>
          <w:rFonts w:ascii="Tahoma" w:hAnsi="Tahoma" w:cs="Tahoma"/>
          <w:sz w:val="22"/>
          <w:szCs w:val="22"/>
          <w:lang w:val="en-GB"/>
        </w:rPr>
        <w:t>Service</w:t>
      </w:r>
      <w:r w:rsidRPr="005403CF">
        <w:rPr>
          <w:rFonts w:ascii="Tahoma" w:hAnsi="Tahoma" w:cs="Tahoma"/>
          <w:sz w:val="22"/>
          <w:szCs w:val="22"/>
        </w:rPr>
        <w:t xml:space="preserve">) με δυνατότητα κλιμάκωσης και αυτόματης αυξομείωσης των τεχνικών πόρων </w:t>
      </w:r>
      <w:r w:rsidRPr="005403CF">
        <w:rPr>
          <w:rFonts w:ascii="Tahoma" w:hAnsi="Tahoma" w:cs="Tahoma"/>
          <w:sz w:val="22"/>
          <w:szCs w:val="22"/>
          <w:lang w:val="en-GB"/>
        </w:rPr>
        <w:t>cores</w:t>
      </w:r>
      <w:r w:rsidRPr="005403CF">
        <w:rPr>
          <w:rFonts w:ascii="Tahoma" w:hAnsi="Tahoma" w:cs="Tahoma"/>
          <w:sz w:val="22"/>
          <w:szCs w:val="22"/>
        </w:rPr>
        <w:t xml:space="preserve">, </w:t>
      </w:r>
      <w:r w:rsidRPr="005403CF">
        <w:rPr>
          <w:rFonts w:ascii="Tahoma" w:hAnsi="Tahoma" w:cs="Tahoma"/>
          <w:sz w:val="22"/>
          <w:szCs w:val="22"/>
          <w:lang w:val="en-GB"/>
        </w:rPr>
        <w:t>memory</w:t>
      </w:r>
      <w:r w:rsidRPr="005403CF">
        <w:rPr>
          <w:rFonts w:ascii="Tahoma" w:hAnsi="Tahoma" w:cs="Tahoma"/>
          <w:sz w:val="22"/>
          <w:szCs w:val="22"/>
        </w:rPr>
        <w:t xml:space="preserve">, </w:t>
      </w:r>
      <w:r w:rsidRPr="005403CF">
        <w:rPr>
          <w:rFonts w:ascii="Tahoma" w:hAnsi="Tahoma" w:cs="Tahoma"/>
          <w:sz w:val="22"/>
          <w:szCs w:val="22"/>
          <w:lang w:val="en-GB"/>
        </w:rPr>
        <w:t>disk</w:t>
      </w:r>
      <w:r w:rsidRPr="005403CF">
        <w:rPr>
          <w:rFonts w:ascii="Tahoma" w:hAnsi="Tahoma" w:cs="Tahoma"/>
          <w:sz w:val="22"/>
          <w:szCs w:val="22"/>
        </w:rPr>
        <w:t xml:space="preserve"> ώστε να καλύπτουν μια ευρεία κλίμακα αναγκών φιλοξενίας διαδικτυακών εφαρμογών. Διατίθενται επιλογές ως προς το λειτουργικό σύστημα κάθε υπολογιστικού προφίλ (</w:t>
      </w:r>
      <w:r w:rsidRPr="005403CF">
        <w:rPr>
          <w:rFonts w:ascii="Tahoma" w:hAnsi="Tahoma" w:cs="Tahoma"/>
          <w:sz w:val="22"/>
          <w:szCs w:val="22"/>
          <w:lang w:val="en-GB"/>
        </w:rPr>
        <w:t>Windows</w:t>
      </w:r>
      <w:r w:rsidRPr="005403CF">
        <w:rPr>
          <w:rFonts w:ascii="Tahoma" w:hAnsi="Tahoma" w:cs="Tahoma"/>
          <w:sz w:val="22"/>
          <w:szCs w:val="22"/>
        </w:rPr>
        <w:t xml:space="preserve"> / </w:t>
      </w:r>
      <w:r w:rsidRPr="005403CF">
        <w:rPr>
          <w:rFonts w:ascii="Tahoma" w:hAnsi="Tahoma" w:cs="Tahoma"/>
          <w:sz w:val="22"/>
          <w:szCs w:val="22"/>
          <w:lang w:val="en-GB"/>
        </w:rPr>
        <w:t>Linux</w:t>
      </w:r>
      <w:r w:rsidRPr="005403CF">
        <w:rPr>
          <w:rFonts w:ascii="Tahoma" w:hAnsi="Tahoma" w:cs="Tahoma"/>
          <w:sz w:val="22"/>
          <w:szCs w:val="22"/>
        </w:rPr>
        <w:t>).</w:t>
      </w:r>
    </w:p>
    <w:p w14:paraId="2FECE202" w14:textId="77777777" w:rsidR="00195D4E" w:rsidRPr="005403CF" w:rsidRDefault="008C5114" w:rsidP="008C5114">
      <w:pPr>
        <w:numPr>
          <w:ilvl w:val="0"/>
          <w:numId w:val="83"/>
        </w:numPr>
        <w:jc w:val="both"/>
        <w:rPr>
          <w:rFonts w:ascii="Tahoma" w:hAnsi="Tahoma" w:cs="Tahoma"/>
          <w:sz w:val="22"/>
          <w:szCs w:val="22"/>
        </w:rPr>
      </w:pPr>
      <w:r w:rsidRPr="005403CF">
        <w:rPr>
          <w:rFonts w:ascii="Tahoma" w:hAnsi="Tahoma" w:cs="Tahoma"/>
          <w:b/>
          <w:sz w:val="22"/>
          <w:szCs w:val="22"/>
        </w:rPr>
        <w:t xml:space="preserve">Πλατφόρμα </w:t>
      </w:r>
      <w:proofErr w:type="spellStart"/>
      <w:r w:rsidRPr="005403CF">
        <w:rPr>
          <w:rFonts w:ascii="Tahoma" w:hAnsi="Tahoma" w:cs="Tahoma"/>
          <w:b/>
          <w:sz w:val="22"/>
          <w:szCs w:val="22"/>
        </w:rPr>
        <w:t>εικονικοποίησης</w:t>
      </w:r>
      <w:proofErr w:type="spellEnd"/>
      <w:r w:rsidRPr="005403CF">
        <w:rPr>
          <w:rFonts w:ascii="Tahoma" w:hAnsi="Tahoma" w:cs="Tahoma"/>
          <w:b/>
          <w:sz w:val="22"/>
          <w:szCs w:val="22"/>
        </w:rPr>
        <w:t xml:space="preserve"> (</w:t>
      </w:r>
      <w:r w:rsidRPr="005403CF">
        <w:rPr>
          <w:rFonts w:ascii="Tahoma" w:hAnsi="Tahoma" w:cs="Tahoma"/>
          <w:b/>
          <w:sz w:val="22"/>
          <w:szCs w:val="22"/>
          <w:lang w:val="en-GB"/>
        </w:rPr>
        <w:t>virtualization</w:t>
      </w:r>
      <w:r w:rsidRPr="005403CF">
        <w:rPr>
          <w:rFonts w:ascii="Tahoma" w:hAnsi="Tahoma" w:cs="Tahoma"/>
          <w:b/>
          <w:sz w:val="22"/>
          <w:szCs w:val="22"/>
        </w:rPr>
        <w:t>)</w:t>
      </w:r>
      <w:r w:rsidRPr="005403CF">
        <w:rPr>
          <w:rFonts w:ascii="Tahoma" w:hAnsi="Tahoma" w:cs="Tahoma"/>
          <w:sz w:val="22"/>
          <w:szCs w:val="22"/>
        </w:rPr>
        <w:t xml:space="preserve"> </w:t>
      </w:r>
      <w:r w:rsidRPr="005403CF">
        <w:rPr>
          <w:rFonts w:ascii="Tahoma" w:hAnsi="Tahoma" w:cs="Tahoma"/>
          <w:b/>
          <w:sz w:val="22"/>
          <w:szCs w:val="22"/>
        </w:rPr>
        <w:t xml:space="preserve">σε επίπεδο Λειτουργικού Συστήματος </w:t>
      </w:r>
      <w:r w:rsidRPr="005403CF">
        <w:rPr>
          <w:rFonts w:ascii="Tahoma" w:hAnsi="Tahoma" w:cs="Tahoma"/>
          <w:sz w:val="22"/>
          <w:szCs w:val="22"/>
        </w:rPr>
        <w:t xml:space="preserve">για την παροχή υπολογιστικών υπηρεσιών και εφαρμογών (ενδεικτικά αναφέρεται η πλατφόρμα ανοικτού κώδικα </w:t>
      </w:r>
      <w:r w:rsidRPr="005403CF">
        <w:rPr>
          <w:rFonts w:ascii="Tahoma" w:hAnsi="Tahoma" w:cs="Tahoma"/>
          <w:sz w:val="22"/>
          <w:szCs w:val="22"/>
          <w:lang w:val="en-GB"/>
        </w:rPr>
        <w:t>Docker</w:t>
      </w:r>
      <w:r w:rsidRPr="005403CF">
        <w:rPr>
          <w:rFonts w:ascii="Tahoma" w:hAnsi="Tahoma" w:cs="Tahoma"/>
          <w:sz w:val="22"/>
          <w:szCs w:val="22"/>
        </w:rPr>
        <w:t xml:space="preserve">) και πλατφόρμα ενορχήστρωσης της φάρμας των εικονικών μηχανών (ενδεικτικά αναφέρεται η πλατφόρμα ανοικτού κώδικα </w:t>
      </w:r>
      <w:r w:rsidRPr="005403CF">
        <w:rPr>
          <w:rFonts w:ascii="Tahoma" w:hAnsi="Tahoma" w:cs="Tahoma"/>
          <w:sz w:val="22"/>
          <w:szCs w:val="22"/>
          <w:lang w:val="en-GB"/>
        </w:rPr>
        <w:t>Kubernetes</w:t>
      </w:r>
      <w:r w:rsidRPr="005403CF">
        <w:rPr>
          <w:rFonts w:ascii="Tahoma" w:hAnsi="Tahoma" w:cs="Tahoma"/>
          <w:sz w:val="22"/>
          <w:szCs w:val="22"/>
        </w:rPr>
        <w:t>).</w:t>
      </w:r>
    </w:p>
    <w:p w14:paraId="2DA72CB6" w14:textId="77777777" w:rsidR="00195D4E" w:rsidRPr="005403CF" w:rsidRDefault="008C5114" w:rsidP="008C5114">
      <w:pPr>
        <w:numPr>
          <w:ilvl w:val="0"/>
          <w:numId w:val="83"/>
        </w:numPr>
        <w:jc w:val="both"/>
        <w:rPr>
          <w:rFonts w:ascii="Tahoma" w:hAnsi="Tahoma" w:cs="Tahoma"/>
          <w:sz w:val="22"/>
          <w:szCs w:val="22"/>
        </w:rPr>
      </w:pPr>
      <w:r w:rsidRPr="005403CF">
        <w:rPr>
          <w:rFonts w:ascii="Tahoma" w:hAnsi="Tahoma" w:cs="Tahoma"/>
          <w:b/>
          <w:sz w:val="22"/>
          <w:szCs w:val="22"/>
        </w:rPr>
        <w:t xml:space="preserve">Πλατφόρμα υπηρεσιών </w:t>
      </w:r>
      <w:r w:rsidRPr="005403CF">
        <w:rPr>
          <w:rFonts w:ascii="Tahoma" w:hAnsi="Tahoma" w:cs="Tahoma"/>
          <w:b/>
          <w:sz w:val="22"/>
          <w:szCs w:val="22"/>
          <w:lang w:val="en-GB"/>
        </w:rPr>
        <w:t>Serverless</w:t>
      </w:r>
      <w:r w:rsidRPr="005403CF">
        <w:rPr>
          <w:rFonts w:ascii="Tahoma" w:hAnsi="Tahoma" w:cs="Tahoma"/>
          <w:sz w:val="22"/>
          <w:szCs w:val="22"/>
        </w:rPr>
        <w:t xml:space="preserve"> </w:t>
      </w:r>
      <w:r w:rsidRPr="005403CF">
        <w:rPr>
          <w:rFonts w:ascii="Tahoma" w:hAnsi="Tahoma" w:cs="Tahoma"/>
          <w:b/>
          <w:sz w:val="22"/>
          <w:szCs w:val="22"/>
          <w:lang w:val="en-GB"/>
        </w:rPr>
        <w:t>Computing</w:t>
      </w:r>
      <w:r w:rsidRPr="005403CF">
        <w:rPr>
          <w:rFonts w:ascii="Tahoma" w:hAnsi="Tahoma" w:cs="Tahoma"/>
          <w:sz w:val="22"/>
          <w:szCs w:val="22"/>
        </w:rPr>
        <w:t xml:space="preserve"> για εκτέλεση υπολογιστικών φορτίων με στόχο την ανάλυση μεγάλου όγκου δεδομένων και Επιχειρησιακής Ευφυίας. Δίνονται επιλογές ως προς τα υπολογιστικά προφίλ ώστε να καλύπτουν διαφορετικές ανάγκες.</w:t>
      </w:r>
    </w:p>
    <w:p w14:paraId="016B0EA0" w14:textId="77777777" w:rsidR="00195D4E" w:rsidRPr="005403CF" w:rsidRDefault="008C5114" w:rsidP="008C5114">
      <w:pPr>
        <w:numPr>
          <w:ilvl w:val="0"/>
          <w:numId w:val="83"/>
        </w:numPr>
        <w:jc w:val="both"/>
        <w:rPr>
          <w:rFonts w:ascii="Tahoma" w:hAnsi="Tahoma" w:cs="Tahoma"/>
          <w:sz w:val="22"/>
          <w:szCs w:val="22"/>
        </w:rPr>
      </w:pPr>
      <w:r w:rsidRPr="005403CF">
        <w:rPr>
          <w:rFonts w:ascii="Tahoma" w:hAnsi="Tahoma" w:cs="Tahoma"/>
          <w:b/>
          <w:sz w:val="22"/>
          <w:szCs w:val="22"/>
        </w:rPr>
        <w:t xml:space="preserve">Υπηρεσίες πλατφόρμας διαχείρισης και κλιμάκωσης </w:t>
      </w:r>
      <w:r w:rsidRPr="005403CF">
        <w:rPr>
          <w:rFonts w:ascii="Tahoma" w:hAnsi="Tahoma" w:cs="Tahoma"/>
          <w:b/>
          <w:sz w:val="22"/>
          <w:szCs w:val="22"/>
          <w:lang w:val="en-GB"/>
        </w:rPr>
        <w:t>API</w:t>
      </w:r>
      <w:r w:rsidRPr="005403CF">
        <w:rPr>
          <w:rFonts w:ascii="Tahoma" w:hAnsi="Tahoma" w:cs="Tahoma"/>
          <w:sz w:val="22"/>
          <w:szCs w:val="22"/>
        </w:rPr>
        <w:t xml:space="preserve"> με επιλογές ως προς διαφορετικά υπολογιστικά προφίλ με στοιχεία όπως </w:t>
      </w:r>
      <w:r w:rsidRPr="005403CF">
        <w:rPr>
          <w:rFonts w:ascii="Tahoma" w:hAnsi="Tahoma" w:cs="Tahoma"/>
          <w:sz w:val="22"/>
          <w:szCs w:val="22"/>
          <w:lang w:val="en-GB"/>
        </w:rPr>
        <w:t>cache</w:t>
      </w:r>
      <w:r w:rsidRPr="005403CF">
        <w:rPr>
          <w:rFonts w:ascii="Tahoma" w:hAnsi="Tahoma" w:cs="Tahoma"/>
          <w:sz w:val="22"/>
          <w:szCs w:val="22"/>
        </w:rPr>
        <w:t>, αριθμός αιτημάτων/</w:t>
      </w:r>
      <w:r w:rsidRPr="005403CF">
        <w:rPr>
          <w:rFonts w:ascii="Tahoma" w:hAnsi="Tahoma" w:cs="Tahoma"/>
          <w:sz w:val="22"/>
          <w:szCs w:val="22"/>
          <w:lang w:val="en-GB"/>
        </w:rPr>
        <w:t>sec</w:t>
      </w:r>
      <w:r w:rsidRPr="005403CF">
        <w:rPr>
          <w:rFonts w:ascii="Tahoma" w:hAnsi="Tahoma" w:cs="Tahoma"/>
          <w:sz w:val="22"/>
          <w:szCs w:val="22"/>
        </w:rPr>
        <w:t>,κ.ά.</w:t>
      </w:r>
    </w:p>
    <w:p w14:paraId="031CAEB3" w14:textId="77777777" w:rsidR="00195D4E" w:rsidRPr="005403CF" w:rsidRDefault="008C5114" w:rsidP="008C5114">
      <w:pPr>
        <w:numPr>
          <w:ilvl w:val="0"/>
          <w:numId w:val="83"/>
        </w:numPr>
        <w:jc w:val="both"/>
        <w:rPr>
          <w:rFonts w:ascii="Tahoma" w:hAnsi="Tahoma" w:cs="Tahoma"/>
          <w:sz w:val="22"/>
          <w:szCs w:val="22"/>
        </w:rPr>
      </w:pPr>
      <w:r w:rsidRPr="005403CF">
        <w:rPr>
          <w:rFonts w:ascii="Tahoma" w:hAnsi="Tahoma" w:cs="Tahoma"/>
          <w:b/>
          <w:sz w:val="22"/>
          <w:szCs w:val="22"/>
        </w:rPr>
        <w:t>Υπηρεσίες πλατφόρμας παροχής αποθηκευτικού χώρου (</w:t>
      </w:r>
      <w:r w:rsidRPr="005403CF">
        <w:rPr>
          <w:rFonts w:ascii="Tahoma" w:hAnsi="Tahoma" w:cs="Tahoma"/>
          <w:b/>
          <w:sz w:val="22"/>
          <w:szCs w:val="22"/>
          <w:lang w:val="en-GB"/>
        </w:rPr>
        <w:t>Storage</w:t>
      </w:r>
      <w:r w:rsidRPr="005403CF">
        <w:rPr>
          <w:rFonts w:ascii="Tahoma" w:hAnsi="Tahoma" w:cs="Tahoma"/>
          <w:b/>
          <w:sz w:val="22"/>
          <w:szCs w:val="22"/>
        </w:rPr>
        <w:t xml:space="preserve"> </w:t>
      </w:r>
      <w:r w:rsidRPr="005403CF">
        <w:rPr>
          <w:rFonts w:ascii="Tahoma" w:hAnsi="Tahoma" w:cs="Tahoma"/>
          <w:b/>
          <w:sz w:val="22"/>
          <w:szCs w:val="22"/>
          <w:lang w:val="en-GB"/>
        </w:rPr>
        <w:t>as</w:t>
      </w:r>
      <w:r w:rsidRPr="005403CF">
        <w:rPr>
          <w:rFonts w:ascii="Tahoma" w:hAnsi="Tahoma" w:cs="Tahoma"/>
          <w:b/>
          <w:sz w:val="22"/>
          <w:szCs w:val="22"/>
        </w:rPr>
        <w:t xml:space="preserve"> </w:t>
      </w:r>
      <w:r w:rsidRPr="005403CF">
        <w:rPr>
          <w:rFonts w:ascii="Tahoma" w:hAnsi="Tahoma" w:cs="Tahoma"/>
          <w:b/>
          <w:sz w:val="22"/>
          <w:szCs w:val="22"/>
          <w:lang w:val="en-GB"/>
        </w:rPr>
        <w:t>a</w:t>
      </w:r>
      <w:r w:rsidRPr="005403CF">
        <w:rPr>
          <w:rFonts w:ascii="Tahoma" w:hAnsi="Tahoma" w:cs="Tahoma"/>
          <w:b/>
          <w:sz w:val="22"/>
          <w:szCs w:val="22"/>
        </w:rPr>
        <w:t xml:space="preserve"> </w:t>
      </w:r>
      <w:r w:rsidRPr="005403CF">
        <w:rPr>
          <w:rFonts w:ascii="Tahoma" w:hAnsi="Tahoma" w:cs="Tahoma"/>
          <w:b/>
          <w:sz w:val="22"/>
          <w:szCs w:val="22"/>
          <w:lang w:val="en-GB"/>
        </w:rPr>
        <w:t>Service</w:t>
      </w:r>
      <w:r w:rsidRPr="005403CF">
        <w:rPr>
          <w:rFonts w:ascii="Tahoma" w:hAnsi="Tahoma" w:cs="Tahoma"/>
          <w:b/>
          <w:sz w:val="22"/>
          <w:szCs w:val="22"/>
        </w:rPr>
        <w:t xml:space="preserve">). </w:t>
      </w:r>
      <w:r w:rsidRPr="005403CF">
        <w:rPr>
          <w:rFonts w:ascii="Tahoma" w:hAnsi="Tahoma" w:cs="Tahoma"/>
          <w:sz w:val="22"/>
          <w:szCs w:val="22"/>
        </w:rPr>
        <w:t>Δίνεται επιλογή σε σχέση με τη διαθέσιμη χωρητικότητα, τον τύπο του αποθηκευτικού χώρου, το επίπεδο απόδοσης/πρόσβασης καθώς και τα επίπεδα διαθεσιμότητας.</w:t>
      </w:r>
    </w:p>
    <w:p w14:paraId="7E66C0B2" w14:textId="77777777" w:rsidR="00195D4E" w:rsidRPr="005403CF" w:rsidRDefault="008C5114" w:rsidP="008C5114">
      <w:pPr>
        <w:numPr>
          <w:ilvl w:val="0"/>
          <w:numId w:val="83"/>
        </w:numPr>
        <w:jc w:val="both"/>
        <w:rPr>
          <w:rFonts w:ascii="Tahoma" w:hAnsi="Tahoma" w:cs="Tahoma"/>
          <w:sz w:val="22"/>
          <w:szCs w:val="22"/>
        </w:rPr>
      </w:pPr>
      <w:r w:rsidRPr="005403CF">
        <w:rPr>
          <w:rFonts w:ascii="Tahoma" w:hAnsi="Tahoma" w:cs="Tahoma"/>
          <w:b/>
          <w:sz w:val="22"/>
          <w:szCs w:val="22"/>
        </w:rPr>
        <w:t xml:space="preserve">Υπηρεσίες πλατφόρμας σχεδιασμού και υλοποίησης συστημάτων </w:t>
      </w:r>
      <w:r w:rsidRPr="005403CF">
        <w:rPr>
          <w:rFonts w:ascii="Tahoma" w:hAnsi="Tahoma" w:cs="Tahoma"/>
          <w:b/>
          <w:sz w:val="22"/>
          <w:szCs w:val="22"/>
          <w:lang w:val="en-GB"/>
        </w:rPr>
        <w:t>Data</w:t>
      </w:r>
      <w:r w:rsidRPr="005403CF">
        <w:rPr>
          <w:rFonts w:ascii="Tahoma" w:hAnsi="Tahoma" w:cs="Tahoma"/>
          <w:sz w:val="22"/>
          <w:szCs w:val="22"/>
        </w:rPr>
        <w:t xml:space="preserve"> </w:t>
      </w:r>
      <w:r w:rsidRPr="005403CF">
        <w:rPr>
          <w:rFonts w:ascii="Tahoma" w:hAnsi="Tahoma" w:cs="Tahoma"/>
          <w:b/>
          <w:sz w:val="22"/>
          <w:szCs w:val="22"/>
          <w:lang w:val="en-GB"/>
        </w:rPr>
        <w:t>Warehouse</w:t>
      </w:r>
      <w:r w:rsidRPr="005403CF">
        <w:rPr>
          <w:rFonts w:ascii="Tahoma" w:hAnsi="Tahoma" w:cs="Tahoma"/>
          <w:b/>
          <w:sz w:val="22"/>
          <w:szCs w:val="22"/>
        </w:rPr>
        <w:t xml:space="preserve">και </w:t>
      </w:r>
      <w:r w:rsidRPr="005403CF">
        <w:rPr>
          <w:rFonts w:ascii="Tahoma" w:hAnsi="Tahoma" w:cs="Tahoma"/>
          <w:b/>
          <w:sz w:val="22"/>
          <w:szCs w:val="22"/>
          <w:lang w:val="en-GB"/>
        </w:rPr>
        <w:t>Data</w:t>
      </w:r>
      <w:r w:rsidRPr="005403CF">
        <w:rPr>
          <w:rFonts w:ascii="Tahoma" w:hAnsi="Tahoma" w:cs="Tahoma"/>
          <w:b/>
          <w:sz w:val="22"/>
          <w:szCs w:val="22"/>
        </w:rPr>
        <w:t xml:space="preserve"> </w:t>
      </w:r>
      <w:r w:rsidRPr="005403CF">
        <w:rPr>
          <w:rFonts w:ascii="Tahoma" w:hAnsi="Tahoma" w:cs="Tahoma"/>
          <w:b/>
          <w:sz w:val="22"/>
          <w:szCs w:val="22"/>
          <w:lang w:val="en-GB"/>
        </w:rPr>
        <w:t>Analytics</w:t>
      </w:r>
      <w:r w:rsidRPr="005403CF">
        <w:rPr>
          <w:rFonts w:ascii="Tahoma" w:hAnsi="Tahoma" w:cs="Tahoma"/>
          <w:b/>
          <w:sz w:val="22"/>
          <w:szCs w:val="22"/>
        </w:rPr>
        <w:t xml:space="preserve"> </w:t>
      </w:r>
      <w:r w:rsidRPr="005403CF">
        <w:rPr>
          <w:rFonts w:ascii="Tahoma" w:hAnsi="Tahoma" w:cs="Tahoma"/>
          <w:sz w:val="22"/>
          <w:szCs w:val="22"/>
        </w:rPr>
        <w:t>για υπολογιστικά φορτία σε σχέση με αλγόριθμους ανάλυσης και εξαγωγής επιχειρησιακών συμπερασμάτων.</w:t>
      </w:r>
    </w:p>
    <w:p w14:paraId="46FB76CB" w14:textId="77777777" w:rsidR="00195D4E" w:rsidRPr="005403CF" w:rsidRDefault="008C5114" w:rsidP="008C5114">
      <w:pPr>
        <w:numPr>
          <w:ilvl w:val="0"/>
          <w:numId w:val="83"/>
        </w:numPr>
        <w:jc w:val="both"/>
        <w:rPr>
          <w:rFonts w:ascii="Tahoma" w:hAnsi="Tahoma" w:cs="Tahoma"/>
          <w:sz w:val="22"/>
          <w:szCs w:val="22"/>
        </w:rPr>
      </w:pPr>
      <w:r w:rsidRPr="005403CF">
        <w:rPr>
          <w:rFonts w:ascii="Tahoma" w:hAnsi="Tahoma" w:cs="Tahoma"/>
          <w:b/>
          <w:sz w:val="22"/>
          <w:szCs w:val="22"/>
        </w:rPr>
        <w:t xml:space="preserve">Υπηρεσίες πλατφόρμας </w:t>
      </w:r>
      <w:proofErr w:type="spellStart"/>
      <w:r w:rsidRPr="005403CF">
        <w:rPr>
          <w:rFonts w:ascii="Tahoma" w:hAnsi="Tahoma" w:cs="Tahoma"/>
          <w:b/>
          <w:sz w:val="22"/>
          <w:szCs w:val="22"/>
        </w:rPr>
        <w:t>αυθεντικοποίησης</w:t>
      </w:r>
      <w:proofErr w:type="spellEnd"/>
      <w:r w:rsidRPr="005403CF">
        <w:rPr>
          <w:rFonts w:ascii="Tahoma" w:hAnsi="Tahoma" w:cs="Tahoma"/>
          <w:b/>
          <w:sz w:val="22"/>
          <w:szCs w:val="22"/>
        </w:rPr>
        <w:t xml:space="preserve">/πιστοποίησης χρηστών η/και εφαρμογών. </w:t>
      </w:r>
      <w:r w:rsidRPr="005403CF">
        <w:rPr>
          <w:rFonts w:ascii="Tahoma" w:hAnsi="Tahoma" w:cs="Tahoma"/>
          <w:sz w:val="22"/>
          <w:szCs w:val="22"/>
        </w:rPr>
        <w:t xml:space="preserve">Δίνεται η δυνατότητα επιλογής με βάση στοιχεία όπως ο αριθμός των χρηστών/αντικειμένων που </w:t>
      </w:r>
      <w:proofErr w:type="spellStart"/>
      <w:r w:rsidRPr="005403CF">
        <w:rPr>
          <w:rFonts w:ascii="Tahoma" w:hAnsi="Tahoma" w:cs="Tahoma"/>
          <w:sz w:val="22"/>
          <w:szCs w:val="22"/>
        </w:rPr>
        <w:t>αυθεντικοποιούνται</w:t>
      </w:r>
      <w:proofErr w:type="spellEnd"/>
      <w:r w:rsidRPr="005403CF">
        <w:rPr>
          <w:rFonts w:ascii="Tahoma" w:hAnsi="Tahoma" w:cs="Tahoma"/>
          <w:sz w:val="22"/>
          <w:szCs w:val="22"/>
        </w:rPr>
        <w:t xml:space="preserve"> και αποκτούν πρόσβαση, οι πολιτικές </w:t>
      </w:r>
      <w:r w:rsidRPr="005403CF">
        <w:rPr>
          <w:rFonts w:ascii="Tahoma" w:hAnsi="Tahoma" w:cs="Tahoma"/>
          <w:sz w:val="22"/>
          <w:szCs w:val="22"/>
        </w:rPr>
        <w:lastRenderedPageBreak/>
        <w:t xml:space="preserve">ασφαλείας που μπορούν να εφαρμοστούν καθώς και η χρήση </w:t>
      </w:r>
      <w:proofErr w:type="spellStart"/>
      <w:r w:rsidRPr="005403CF">
        <w:rPr>
          <w:rFonts w:ascii="Tahoma" w:hAnsi="Tahoma" w:cs="Tahoma"/>
          <w:sz w:val="22"/>
          <w:szCs w:val="22"/>
        </w:rPr>
        <w:t>πολυ</w:t>
      </w:r>
      <w:proofErr w:type="spellEnd"/>
      <w:r w:rsidRPr="005403CF">
        <w:rPr>
          <w:rFonts w:ascii="Tahoma" w:hAnsi="Tahoma" w:cs="Tahoma"/>
          <w:sz w:val="22"/>
          <w:szCs w:val="22"/>
        </w:rPr>
        <w:t>-παραγοντικών μηχανισμών πιστοποίησης (</w:t>
      </w:r>
      <w:r w:rsidRPr="005403CF">
        <w:rPr>
          <w:rFonts w:ascii="Tahoma" w:hAnsi="Tahoma" w:cs="Tahoma"/>
          <w:sz w:val="22"/>
          <w:szCs w:val="22"/>
          <w:lang w:val="en-GB"/>
        </w:rPr>
        <w:t>multi</w:t>
      </w:r>
      <w:r w:rsidRPr="005403CF">
        <w:rPr>
          <w:rFonts w:ascii="Tahoma" w:hAnsi="Tahoma" w:cs="Tahoma"/>
          <w:sz w:val="22"/>
          <w:szCs w:val="22"/>
        </w:rPr>
        <w:t>-</w:t>
      </w:r>
      <w:r w:rsidRPr="005403CF">
        <w:rPr>
          <w:rFonts w:ascii="Tahoma" w:hAnsi="Tahoma" w:cs="Tahoma"/>
          <w:sz w:val="22"/>
          <w:szCs w:val="22"/>
          <w:lang w:val="en-GB"/>
        </w:rPr>
        <w:t>factor</w:t>
      </w:r>
      <w:r w:rsidRPr="005403CF">
        <w:rPr>
          <w:rFonts w:ascii="Tahoma" w:hAnsi="Tahoma" w:cs="Tahoma"/>
          <w:sz w:val="22"/>
          <w:szCs w:val="22"/>
        </w:rPr>
        <w:t xml:space="preserve"> </w:t>
      </w:r>
      <w:r w:rsidRPr="005403CF">
        <w:rPr>
          <w:rFonts w:ascii="Tahoma" w:hAnsi="Tahoma" w:cs="Tahoma"/>
          <w:sz w:val="22"/>
          <w:szCs w:val="22"/>
          <w:lang w:val="en-GB"/>
        </w:rPr>
        <w:t>authentication</w:t>
      </w:r>
      <w:r w:rsidRPr="005403CF">
        <w:rPr>
          <w:rFonts w:ascii="Tahoma" w:hAnsi="Tahoma" w:cs="Tahoma"/>
          <w:sz w:val="22"/>
          <w:szCs w:val="22"/>
        </w:rPr>
        <w:t>).</w:t>
      </w:r>
    </w:p>
    <w:p w14:paraId="38091A4B" w14:textId="77777777" w:rsidR="00195D4E" w:rsidRPr="005403CF" w:rsidRDefault="008C5114" w:rsidP="008C5114">
      <w:pPr>
        <w:numPr>
          <w:ilvl w:val="0"/>
          <w:numId w:val="83"/>
        </w:numPr>
        <w:jc w:val="both"/>
        <w:rPr>
          <w:rFonts w:ascii="Tahoma" w:hAnsi="Tahoma" w:cs="Tahoma"/>
          <w:sz w:val="22"/>
          <w:szCs w:val="22"/>
        </w:rPr>
      </w:pPr>
      <w:r w:rsidRPr="005403CF">
        <w:rPr>
          <w:rFonts w:ascii="Tahoma" w:hAnsi="Tahoma" w:cs="Tahoma"/>
          <w:b/>
          <w:sz w:val="22"/>
          <w:szCs w:val="22"/>
        </w:rPr>
        <w:t>Υπηρεσίες πλατφόρμας Αντιγράφων ασφαλείας (</w:t>
      </w:r>
      <w:r w:rsidRPr="005403CF">
        <w:rPr>
          <w:rFonts w:ascii="Tahoma" w:hAnsi="Tahoma" w:cs="Tahoma"/>
          <w:b/>
          <w:sz w:val="22"/>
          <w:szCs w:val="22"/>
          <w:lang w:val="en-GB"/>
        </w:rPr>
        <w:t>Backup</w:t>
      </w:r>
      <w:r w:rsidRPr="005403CF">
        <w:rPr>
          <w:rFonts w:ascii="Tahoma" w:hAnsi="Tahoma" w:cs="Tahoma"/>
          <w:b/>
          <w:sz w:val="22"/>
          <w:szCs w:val="22"/>
        </w:rPr>
        <w:t>)</w:t>
      </w:r>
      <w:r w:rsidRPr="005403CF">
        <w:rPr>
          <w:rFonts w:ascii="Tahoma" w:hAnsi="Tahoma" w:cs="Tahoma"/>
          <w:sz w:val="22"/>
          <w:szCs w:val="22"/>
        </w:rPr>
        <w:t xml:space="preserve"> </w:t>
      </w:r>
      <w:r w:rsidRPr="005403CF">
        <w:rPr>
          <w:rFonts w:ascii="Tahoma" w:hAnsi="Tahoma" w:cs="Tahoma"/>
          <w:b/>
          <w:sz w:val="22"/>
          <w:szCs w:val="22"/>
        </w:rPr>
        <w:t>/</w:t>
      </w:r>
      <w:r w:rsidRPr="005403CF">
        <w:rPr>
          <w:rFonts w:ascii="Tahoma" w:hAnsi="Tahoma" w:cs="Tahoma"/>
          <w:sz w:val="22"/>
          <w:szCs w:val="22"/>
        </w:rPr>
        <w:t xml:space="preserve"> </w:t>
      </w:r>
      <w:r w:rsidRPr="005403CF">
        <w:rPr>
          <w:rFonts w:ascii="Tahoma" w:hAnsi="Tahoma" w:cs="Tahoma"/>
          <w:b/>
          <w:sz w:val="22"/>
          <w:szCs w:val="22"/>
        </w:rPr>
        <w:t>Επαναφοράς (</w:t>
      </w:r>
      <w:r w:rsidRPr="005403CF">
        <w:rPr>
          <w:rFonts w:ascii="Tahoma" w:hAnsi="Tahoma" w:cs="Tahoma"/>
          <w:b/>
          <w:sz w:val="22"/>
          <w:szCs w:val="22"/>
          <w:lang w:val="en-GB"/>
        </w:rPr>
        <w:t>Recovery</w:t>
      </w:r>
      <w:r w:rsidRPr="005403CF">
        <w:rPr>
          <w:rFonts w:ascii="Tahoma" w:hAnsi="Tahoma" w:cs="Tahoma"/>
          <w:b/>
          <w:sz w:val="22"/>
          <w:szCs w:val="22"/>
        </w:rPr>
        <w:t>)</w:t>
      </w:r>
      <w:r w:rsidRPr="005403CF">
        <w:rPr>
          <w:rFonts w:ascii="Tahoma" w:hAnsi="Tahoma" w:cs="Tahoma"/>
          <w:sz w:val="22"/>
          <w:szCs w:val="22"/>
        </w:rPr>
        <w:t xml:space="preserve"> ώστε να λαμβάνονται αντίγραφα ασφαλείας σε υπολογιστικούς πόρους που βρίσκονται εγκατεστημένοι είτε τοπικά (</w:t>
      </w:r>
      <w:r w:rsidRPr="005403CF">
        <w:rPr>
          <w:rFonts w:ascii="Tahoma" w:hAnsi="Tahoma" w:cs="Tahoma"/>
          <w:sz w:val="22"/>
          <w:szCs w:val="22"/>
          <w:lang w:val="en-GB"/>
        </w:rPr>
        <w:t>On</w:t>
      </w:r>
      <w:r w:rsidRPr="005403CF">
        <w:rPr>
          <w:rFonts w:ascii="Tahoma" w:hAnsi="Tahoma" w:cs="Tahoma"/>
          <w:sz w:val="22"/>
          <w:szCs w:val="22"/>
        </w:rPr>
        <w:t>-</w:t>
      </w:r>
      <w:r w:rsidRPr="005403CF">
        <w:rPr>
          <w:rFonts w:ascii="Tahoma" w:hAnsi="Tahoma" w:cs="Tahoma"/>
          <w:sz w:val="22"/>
          <w:szCs w:val="22"/>
          <w:lang w:val="en-GB"/>
        </w:rPr>
        <w:t>premises</w:t>
      </w:r>
      <w:r w:rsidRPr="005403CF">
        <w:rPr>
          <w:rFonts w:ascii="Tahoma" w:hAnsi="Tahoma" w:cs="Tahoma"/>
          <w:sz w:val="22"/>
          <w:szCs w:val="22"/>
        </w:rPr>
        <w:t xml:space="preserve">) είτε στο περιβάλλον υπολογιστικού νέφους. Ως προστατευόμενοι υπολογιστικοί πόροι δύναται να θεωρηθούν στοιχεία όπως </w:t>
      </w:r>
      <w:r w:rsidRPr="005403CF">
        <w:rPr>
          <w:rFonts w:ascii="Tahoma" w:hAnsi="Tahoma" w:cs="Tahoma"/>
          <w:sz w:val="22"/>
          <w:szCs w:val="22"/>
          <w:lang w:val="en-GB"/>
        </w:rPr>
        <w:t>VMs</w:t>
      </w:r>
      <w:r w:rsidRPr="005403CF">
        <w:rPr>
          <w:rFonts w:ascii="Tahoma" w:hAnsi="Tahoma" w:cs="Tahoma"/>
          <w:sz w:val="22"/>
          <w:szCs w:val="22"/>
        </w:rPr>
        <w:t xml:space="preserve">, </w:t>
      </w:r>
      <w:r w:rsidRPr="005403CF">
        <w:rPr>
          <w:rFonts w:ascii="Tahoma" w:hAnsi="Tahoma" w:cs="Tahoma"/>
          <w:sz w:val="22"/>
          <w:szCs w:val="22"/>
          <w:lang w:val="en-GB"/>
        </w:rPr>
        <w:t>DBs</w:t>
      </w:r>
      <w:r w:rsidRPr="005403CF">
        <w:rPr>
          <w:rFonts w:ascii="Tahoma" w:hAnsi="Tahoma" w:cs="Tahoma"/>
          <w:sz w:val="22"/>
          <w:szCs w:val="22"/>
        </w:rPr>
        <w:t xml:space="preserve">, </w:t>
      </w:r>
      <w:r w:rsidRPr="005403CF">
        <w:rPr>
          <w:rFonts w:ascii="Tahoma" w:hAnsi="Tahoma" w:cs="Tahoma"/>
          <w:sz w:val="22"/>
          <w:szCs w:val="22"/>
          <w:lang w:val="en-GB"/>
        </w:rPr>
        <w:t>Folders</w:t>
      </w:r>
      <w:r w:rsidRPr="005403CF">
        <w:rPr>
          <w:rFonts w:ascii="Tahoma" w:hAnsi="Tahoma" w:cs="Tahoma"/>
          <w:sz w:val="22"/>
          <w:szCs w:val="22"/>
        </w:rPr>
        <w:t>/</w:t>
      </w:r>
      <w:r w:rsidRPr="005403CF">
        <w:rPr>
          <w:rFonts w:ascii="Tahoma" w:hAnsi="Tahoma" w:cs="Tahoma"/>
          <w:sz w:val="22"/>
          <w:szCs w:val="22"/>
          <w:lang w:val="en-GB"/>
        </w:rPr>
        <w:t>Files</w:t>
      </w:r>
      <w:r w:rsidRPr="005403CF">
        <w:rPr>
          <w:rFonts w:ascii="Tahoma" w:hAnsi="Tahoma" w:cs="Tahoma"/>
          <w:sz w:val="22"/>
          <w:szCs w:val="22"/>
        </w:rPr>
        <w:t>. Υπάρχει η δυνατότητα επιλογής επαναφοράς των προστατευμένων υποδομών είτε τοπικά (</w:t>
      </w:r>
      <w:r w:rsidRPr="005403CF">
        <w:rPr>
          <w:rFonts w:ascii="Tahoma" w:hAnsi="Tahoma" w:cs="Tahoma"/>
          <w:sz w:val="22"/>
          <w:szCs w:val="22"/>
          <w:lang w:val="en-GB"/>
        </w:rPr>
        <w:t>On</w:t>
      </w:r>
      <w:r w:rsidRPr="005403CF">
        <w:rPr>
          <w:rFonts w:ascii="Tahoma" w:hAnsi="Tahoma" w:cs="Tahoma"/>
          <w:sz w:val="22"/>
          <w:szCs w:val="22"/>
        </w:rPr>
        <w:t>-</w:t>
      </w:r>
      <w:r w:rsidRPr="005403CF">
        <w:rPr>
          <w:rFonts w:ascii="Tahoma" w:hAnsi="Tahoma" w:cs="Tahoma"/>
          <w:sz w:val="22"/>
          <w:szCs w:val="22"/>
          <w:lang w:val="en-GB"/>
        </w:rPr>
        <w:t>premises</w:t>
      </w:r>
      <w:r w:rsidRPr="005403CF">
        <w:rPr>
          <w:rFonts w:ascii="Tahoma" w:hAnsi="Tahoma" w:cs="Tahoma"/>
          <w:sz w:val="22"/>
          <w:szCs w:val="22"/>
        </w:rPr>
        <w:t>) είτε στο περιβάλλον υπολογιστικού νέφους.</w:t>
      </w:r>
    </w:p>
    <w:p w14:paraId="50429333" w14:textId="77777777" w:rsidR="00195D4E" w:rsidRPr="005403CF" w:rsidRDefault="008C5114" w:rsidP="008C5114">
      <w:pPr>
        <w:numPr>
          <w:ilvl w:val="0"/>
          <w:numId w:val="83"/>
        </w:numPr>
        <w:jc w:val="both"/>
        <w:rPr>
          <w:rFonts w:ascii="Tahoma" w:hAnsi="Tahoma" w:cs="Tahoma"/>
          <w:sz w:val="22"/>
          <w:szCs w:val="22"/>
        </w:rPr>
      </w:pPr>
      <w:r w:rsidRPr="005403CF">
        <w:rPr>
          <w:rFonts w:ascii="Tahoma" w:hAnsi="Tahoma" w:cs="Tahoma"/>
          <w:b/>
          <w:sz w:val="22"/>
          <w:szCs w:val="22"/>
        </w:rPr>
        <w:t>Υπηρεσίες πλατφόρμας εικονικού περιβάλλοντος εργασίας χρήστη (</w:t>
      </w:r>
      <w:r w:rsidRPr="005403CF">
        <w:rPr>
          <w:rFonts w:ascii="Tahoma" w:hAnsi="Tahoma" w:cs="Tahoma"/>
          <w:b/>
          <w:sz w:val="22"/>
          <w:szCs w:val="22"/>
          <w:lang w:val="en-GB"/>
        </w:rPr>
        <w:t>Virtual</w:t>
      </w:r>
      <w:r w:rsidRPr="005403CF">
        <w:rPr>
          <w:rFonts w:ascii="Tahoma" w:hAnsi="Tahoma" w:cs="Tahoma"/>
          <w:sz w:val="22"/>
          <w:szCs w:val="22"/>
        </w:rPr>
        <w:t xml:space="preserve"> </w:t>
      </w:r>
      <w:r w:rsidRPr="005403CF">
        <w:rPr>
          <w:rFonts w:ascii="Tahoma" w:hAnsi="Tahoma" w:cs="Tahoma"/>
          <w:b/>
          <w:sz w:val="22"/>
          <w:szCs w:val="22"/>
          <w:lang w:val="en-GB"/>
        </w:rPr>
        <w:t>Desktop</w:t>
      </w:r>
      <w:r w:rsidRPr="005403CF">
        <w:rPr>
          <w:rFonts w:ascii="Tahoma" w:hAnsi="Tahoma" w:cs="Tahoma"/>
          <w:sz w:val="22"/>
          <w:szCs w:val="22"/>
        </w:rPr>
        <w:t xml:space="preserve"> </w:t>
      </w:r>
      <w:r w:rsidRPr="005403CF">
        <w:rPr>
          <w:rFonts w:ascii="Tahoma" w:hAnsi="Tahoma" w:cs="Tahoma"/>
          <w:b/>
          <w:sz w:val="22"/>
          <w:szCs w:val="22"/>
          <w:lang w:val="en-GB"/>
        </w:rPr>
        <w:t>Environment</w:t>
      </w:r>
      <w:r w:rsidRPr="005403CF">
        <w:rPr>
          <w:rFonts w:ascii="Tahoma" w:hAnsi="Tahoma" w:cs="Tahoma"/>
          <w:b/>
          <w:sz w:val="22"/>
          <w:szCs w:val="22"/>
        </w:rPr>
        <w:t>)</w:t>
      </w:r>
      <w:r w:rsidRPr="005403CF">
        <w:rPr>
          <w:rFonts w:ascii="Tahoma" w:hAnsi="Tahoma" w:cs="Tahoma"/>
          <w:sz w:val="22"/>
          <w:szCs w:val="22"/>
        </w:rPr>
        <w:t xml:space="preserve"> με δυνατότητα επιλογής των υπολογιστικών πόρων </w:t>
      </w:r>
      <w:r w:rsidRPr="005403CF">
        <w:rPr>
          <w:rFonts w:ascii="Tahoma" w:hAnsi="Tahoma" w:cs="Tahoma"/>
          <w:sz w:val="22"/>
          <w:szCs w:val="22"/>
          <w:lang w:val="en-GB"/>
        </w:rPr>
        <w:t>cores</w:t>
      </w:r>
      <w:r w:rsidRPr="005403CF">
        <w:rPr>
          <w:rFonts w:ascii="Tahoma" w:hAnsi="Tahoma" w:cs="Tahoma"/>
          <w:sz w:val="22"/>
          <w:szCs w:val="22"/>
        </w:rPr>
        <w:t xml:space="preserve">, </w:t>
      </w:r>
      <w:r w:rsidRPr="005403CF">
        <w:rPr>
          <w:rFonts w:ascii="Tahoma" w:hAnsi="Tahoma" w:cs="Tahoma"/>
          <w:sz w:val="22"/>
          <w:szCs w:val="22"/>
          <w:lang w:val="en-GB"/>
        </w:rPr>
        <w:t>memory</w:t>
      </w:r>
      <w:r w:rsidRPr="005403CF">
        <w:rPr>
          <w:rFonts w:ascii="Tahoma" w:hAnsi="Tahoma" w:cs="Tahoma"/>
          <w:sz w:val="22"/>
          <w:szCs w:val="22"/>
        </w:rPr>
        <w:t xml:space="preserve">, </w:t>
      </w:r>
      <w:r w:rsidRPr="005403CF">
        <w:rPr>
          <w:rFonts w:ascii="Tahoma" w:hAnsi="Tahoma" w:cs="Tahoma"/>
          <w:sz w:val="22"/>
          <w:szCs w:val="22"/>
          <w:lang w:val="en-GB"/>
        </w:rPr>
        <w:t>storage</w:t>
      </w:r>
      <w:r w:rsidRPr="005403CF">
        <w:rPr>
          <w:rFonts w:ascii="Tahoma" w:hAnsi="Tahoma" w:cs="Tahoma"/>
          <w:sz w:val="22"/>
          <w:szCs w:val="22"/>
        </w:rPr>
        <w:t>, δημιουργώντας ένα εικονικό περιβάλλον εργασίας για κάθε χρήστη. Με βάση το είδος χρήσης, προσφέρονται επιλογές υπολογιστικών προφίλ (τυπική/αυξημένη/υψηλή χρήση) καθώς επίσης και η δυνατότητα ανάθεσης συγκεκριμένης εικονικής μηχανής σε χρήστες ή κοινόχρηστης χρήσης δεξαμενής εικονικών μηχανών για πολλαπλούς χρήστες (με παράλληλη ανεξαρτησία και απομόνωση των εικονικών περιβαλλόντων εργασίας των χρηστών μεταξύ τους).</w:t>
      </w:r>
    </w:p>
    <w:p w14:paraId="2515F135" w14:textId="77777777" w:rsidR="00195D4E" w:rsidRPr="005403CF" w:rsidRDefault="008C5114" w:rsidP="008C5114">
      <w:pPr>
        <w:numPr>
          <w:ilvl w:val="0"/>
          <w:numId w:val="83"/>
        </w:numPr>
        <w:jc w:val="both"/>
        <w:rPr>
          <w:rFonts w:ascii="Tahoma" w:hAnsi="Tahoma" w:cs="Tahoma"/>
          <w:sz w:val="22"/>
          <w:szCs w:val="22"/>
        </w:rPr>
      </w:pPr>
      <w:r w:rsidRPr="005403CF">
        <w:rPr>
          <w:rFonts w:ascii="Tahoma" w:hAnsi="Tahoma" w:cs="Tahoma"/>
          <w:b/>
          <w:sz w:val="22"/>
          <w:szCs w:val="22"/>
        </w:rPr>
        <w:t xml:space="preserve">Υπηρεσίες πλατφόρμας ολοκλήρωσης συστημάτων </w:t>
      </w:r>
      <w:r w:rsidRPr="005403CF">
        <w:rPr>
          <w:rFonts w:ascii="Tahoma" w:hAnsi="Tahoma" w:cs="Tahoma"/>
          <w:sz w:val="22"/>
          <w:szCs w:val="22"/>
        </w:rPr>
        <w:t xml:space="preserve">με ανταλλαγή </w:t>
      </w:r>
      <w:r w:rsidRPr="005403CF">
        <w:rPr>
          <w:rFonts w:ascii="Tahoma" w:hAnsi="Tahoma" w:cs="Tahoma"/>
          <w:sz w:val="22"/>
          <w:szCs w:val="22"/>
          <w:lang w:val="en-GB"/>
        </w:rPr>
        <w:t>events</w:t>
      </w:r>
      <w:r w:rsidRPr="005403CF">
        <w:rPr>
          <w:rFonts w:ascii="Tahoma" w:hAnsi="Tahoma" w:cs="Tahoma"/>
          <w:sz w:val="22"/>
          <w:szCs w:val="22"/>
        </w:rPr>
        <w:t xml:space="preserve"> και </w:t>
      </w:r>
      <w:r w:rsidRPr="005403CF">
        <w:rPr>
          <w:rFonts w:ascii="Tahoma" w:hAnsi="Tahoma" w:cs="Tahoma"/>
          <w:sz w:val="22"/>
          <w:szCs w:val="22"/>
          <w:lang w:val="en-GB"/>
        </w:rPr>
        <w:t>messages</w:t>
      </w:r>
      <w:r w:rsidRPr="005403CF">
        <w:rPr>
          <w:rFonts w:ascii="Tahoma" w:hAnsi="Tahoma" w:cs="Tahoma"/>
          <w:sz w:val="22"/>
          <w:szCs w:val="22"/>
        </w:rPr>
        <w:t xml:space="preserve"> μεταξύ τους. Δίνεται η δυνατότητα επιλογών μεταξύ διαφορετικών προφίλ χρήσης με βάση στοιχεία όπως αριθμός </w:t>
      </w:r>
      <w:r w:rsidRPr="005403CF">
        <w:rPr>
          <w:rFonts w:ascii="Tahoma" w:hAnsi="Tahoma" w:cs="Tahoma"/>
          <w:sz w:val="22"/>
          <w:szCs w:val="22"/>
          <w:lang w:val="en-GB"/>
        </w:rPr>
        <w:t>operations</w:t>
      </w:r>
      <w:r w:rsidRPr="005403CF">
        <w:rPr>
          <w:rFonts w:ascii="Tahoma" w:hAnsi="Tahoma" w:cs="Tahoma"/>
          <w:sz w:val="22"/>
          <w:szCs w:val="22"/>
        </w:rPr>
        <w:t>/</w:t>
      </w:r>
      <w:r w:rsidRPr="005403CF">
        <w:rPr>
          <w:rFonts w:ascii="Tahoma" w:hAnsi="Tahoma" w:cs="Tahoma"/>
          <w:sz w:val="22"/>
          <w:szCs w:val="22"/>
          <w:lang w:val="en-GB"/>
        </w:rPr>
        <w:t>events</w:t>
      </w:r>
      <w:r w:rsidRPr="005403CF">
        <w:rPr>
          <w:rFonts w:ascii="Tahoma" w:hAnsi="Tahoma" w:cs="Tahoma"/>
          <w:sz w:val="22"/>
          <w:szCs w:val="22"/>
        </w:rPr>
        <w:t>/</w:t>
      </w:r>
      <w:r w:rsidRPr="005403CF">
        <w:rPr>
          <w:rFonts w:ascii="Tahoma" w:hAnsi="Tahoma" w:cs="Tahoma"/>
          <w:sz w:val="22"/>
          <w:szCs w:val="22"/>
          <w:lang w:val="en-GB"/>
        </w:rPr>
        <w:t>messages</w:t>
      </w:r>
      <w:r w:rsidRPr="005403CF">
        <w:rPr>
          <w:rFonts w:ascii="Tahoma" w:hAnsi="Tahoma" w:cs="Tahoma"/>
          <w:sz w:val="22"/>
          <w:szCs w:val="22"/>
        </w:rPr>
        <w:t>.</w:t>
      </w:r>
    </w:p>
    <w:p w14:paraId="55D34463" w14:textId="77777777" w:rsidR="00195D4E" w:rsidRPr="005403CF" w:rsidRDefault="008C5114" w:rsidP="008C5114">
      <w:pPr>
        <w:numPr>
          <w:ilvl w:val="0"/>
          <w:numId w:val="83"/>
        </w:numPr>
        <w:jc w:val="both"/>
        <w:rPr>
          <w:rFonts w:ascii="Tahoma" w:hAnsi="Tahoma" w:cs="Tahoma"/>
          <w:sz w:val="22"/>
          <w:szCs w:val="22"/>
        </w:rPr>
      </w:pPr>
      <w:r w:rsidRPr="005403CF">
        <w:rPr>
          <w:rFonts w:ascii="Tahoma" w:hAnsi="Tahoma" w:cs="Tahoma"/>
          <w:b/>
          <w:sz w:val="22"/>
          <w:szCs w:val="22"/>
        </w:rPr>
        <w:t>Υπηρεσίες πλατφόρμας Προστασίας/Ασφάλειας έναντι επιθέσεων Άρνησης Υπηρεσίας (</w:t>
      </w:r>
      <w:r w:rsidRPr="005403CF">
        <w:rPr>
          <w:rFonts w:ascii="Tahoma" w:hAnsi="Tahoma" w:cs="Tahoma"/>
          <w:b/>
          <w:sz w:val="22"/>
          <w:szCs w:val="22"/>
          <w:lang w:val="en-GB"/>
        </w:rPr>
        <w:t>DDoS</w:t>
      </w:r>
      <w:r w:rsidRPr="005403CF">
        <w:rPr>
          <w:rFonts w:ascii="Tahoma" w:hAnsi="Tahoma" w:cs="Tahoma"/>
          <w:b/>
          <w:sz w:val="22"/>
          <w:szCs w:val="22"/>
        </w:rPr>
        <w:t>)</w:t>
      </w:r>
      <w:r w:rsidRPr="005403CF">
        <w:rPr>
          <w:rFonts w:ascii="Tahoma" w:hAnsi="Tahoma" w:cs="Tahoma"/>
          <w:sz w:val="22"/>
          <w:szCs w:val="22"/>
        </w:rPr>
        <w:t xml:space="preserve"> για την προστασία συστημάτων και υπηρεσιών έναντι </w:t>
      </w:r>
      <w:r w:rsidRPr="005403CF">
        <w:rPr>
          <w:rFonts w:ascii="Tahoma" w:hAnsi="Tahoma" w:cs="Tahoma"/>
          <w:sz w:val="22"/>
          <w:szCs w:val="22"/>
          <w:lang w:val="en-GB"/>
        </w:rPr>
        <w:t>DDoS</w:t>
      </w:r>
      <w:r w:rsidRPr="005403CF">
        <w:rPr>
          <w:rFonts w:ascii="Tahoma" w:hAnsi="Tahoma" w:cs="Tahoma"/>
          <w:sz w:val="22"/>
          <w:szCs w:val="22"/>
        </w:rPr>
        <w:t xml:space="preserve"> επιθέσεων.</w:t>
      </w:r>
    </w:p>
    <w:p w14:paraId="24F36468" w14:textId="77777777" w:rsidR="00195D4E" w:rsidRPr="005403CF" w:rsidRDefault="008C5114" w:rsidP="008C5114">
      <w:pPr>
        <w:numPr>
          <w:ilvl w:val="0"/>
          <w:numId w:val="83"/>
        </w:numPr>
        <w:jc w:val="both"/>
        <w:rPr>
          <w:rFonts w:ascii="Tahoma" w:hAnsi="Tahoma" w:cs="Tahoma"/>
          <w:sz w:val="22"/>
          <w:szCs w:val="22"/>
        </w:rPr>
      </w:pPr>
      <w:r w:rsidRPr="005403CF">
        <w:rPr>
          <w:rFonts w:ascii="Tahoma" w:hAnsi="Tahoma" w:cs="Tahoma"/>
          <w:b/>
          <w:sz w:val="22"/>
          <w:szCs w:val="22"/>
        </w:rPr>
        <w:t xml:space="preserve">Υπηρεσίες πλατφόρμας Συστημάτων Ασφαλείας και Ανάλυσης Δεδομένων </w:t>
      </w:r>
      <w:r w:rsidRPr="005403CF">
        <w:rPr>
          <w:rFonts w:ascii="Tahoma" w:hAnsi="Tahoma" w:cs="Tahoma"/>
          <w:sz w:val="22"/>
          <w:szCs w:val="22"/>
        </w:rPr>
        <w:t xml:space="preserve">(ενδεικτικά αναφέρονται υπηρεσίες </w:t>
      </w:r>
      <w:r w:rsidRPr="005403CF">
        <w:rPr>
          <w:rFonts w:ascii="Tahoma" w:hAnsi="Tahoma" w:cs="Tahoma"/>
          <w:sz w:val="22"/>
          <w:szCs w:val="22"/>
          <w:lang w:val="en-GB"/>
        </w:rPr>
        <w:t>Security</w:t>
      </w:r>
      <w:r w:rsidRPr="005403CF">
        <w:rPr>
          <w:rFonts w:ascii="Tahoma" w:hAnsi="Tahoma" w:cs="Tahoma"/>
          <w:sz w:val="22"/>
          <w:szCs w:val="22"/>
        </w:rPr>
        <w:t xml:space="preserve"> </w:t>
      </w:r>
      <w:r w:rsidRPr="005403CF">
        <w:rPr>
          <w:rFonts w:ascii="Tahoma" w:hAnsi="Tahoma" w:cs="Tahoma"/>
          <w:sz w:val="22"/>
          <w:szCs w:val="22"/>
          <w:lang w:val="en-GB"/>
        </w:rPr>
        <w:t>Information</w:t>
      </w:r>
      <w:r w:rsidRPr="005403CF">
        <w:rPr>
          <w:rFonts w:ascii="Tahoma" w:hAnsi="Tahoma" w:cs="Tahoma"/>
          <w:sz w:val="22"/>
          <w:szCs w:val="22"/>
        </w:rPr>
        <w:t xml:space="preserve"> </w:t>
      </w:r>
      <w:r w:rsidRPr="005403CF">
        <w:rPr>
          <w:rFonts w:ascii="Tahoma" w:hAnsi="Tahoma" w:cs="Tahoma"/>
          <w:sz w:val="22"/>
          <w:szCs w:val="22"/>
          <w:lang w:val="en-GB"/>
        </w:rPr>
        <w:t>and</w:t>
      </w:r>
      <w:r w:rsidRPr="005403CF">
        <w:rPr>
          <w:rFonts w:ascii="Tahoma" w:hAnsi="Tahoma" w:cs="Tahoma"/>
          <w:sz w:val="22"/>
          <w:szCs w:val="22"/>
        </w:rPr>
        <w:t xml:space="preserve"> </w:t>
      </w:r>
      <w:r w:rsidRPr="005403CF">
        <w:rPr>
          <w:rFonts w:ascii="Tahoma" w:hAnsi="Tahoma" w:cs="Tahoma"/>
          <w:sz w:val="22"/>
          <w:szCs w:val="22"/>
          <w:lang w:val="en-GB"/>
        </w:rPr>
        <w:t>Event</w:t>
      </w:r>
      <w:r w:rsidRPr="005403CF">
        <w:rPr>
          <w:rFonts w:ascii="Tahoma" w:hAnsi="Tahoma" w:cs="Tahoma"/>
          <w:sz w:val="22"/>
          <w:szCs w:val="22"/>
        </w:rPr>
        <w:t xml:space="preserve"> </w:t>
      </w:r>
      <w:r w:rsidRPr="005403CF">
        <w:rPr>
          <w:rFonts w:ascii="Tahoma" w:hAnsi="Tahoma" w:cs="Tahoma"/>
          <w:sz w:val="22"/>
          <w:szCs w:val="22"/>
          <w:lang w:val="en-GB"/>
        </w:rPr>
        <w:t>Management</w:t>
      </w:r>
      <w:r w:rsidRPr="005403CF">
        <w:rPr>
          <w:rFonts w:ascii="Tahoma" w:hAnsi="Tahoma" w:cs="Tahoma"/>
          <w:sz w:val="22"/>
          <w:szCs w:val="22"/>
        </w:rPr>
        <w:t>), όπου δίνεται η δυνατότητα κλιμάκωσης και επιλογών με βάση στοιχεία όπως όγκος των αναλυόμενων δεδομένων/αρχείων καταγραφής.</w:t>
      </w:r>
    </w:p>
    <w:p w14:paraId="285FA67A" w14:textId="77777777" w:rsidR="00195D4E" w:rsidRPr="005403CF" w:rsidRDefault="008C5114" w:rsidP="008C5114">
      <w:pPr>
        <w:numPr>
          <w:ilvl w:val="0"/>
          <w:numId w:val="83"/>
        </w:numPr>
        <w:jc w:val="both"/>
        <w:rPr>
          <w:rFonts w:ascii="Tahoma" w:hAnsi="Tahoma" w:cs="Tahoma"/>
          <w:sz w:val="22"/>
          <w:szCs w:val="22"/>
        </w:rPr>
      </w:pPr>
      <w:r w:rsidRPr="005403CF">
        <w:rPr>
          <w:rFonts w:ascii="Tahoma" w:hAnsi="Tahoma" w:cs="Tahoma"/>
          <w:b/>
          <w:sz w:val="22"/>
          <w:szCs w:val="22"/>
        </w:rPr>
        <w:t xml:space="preserve">Υπηρεσίες πλατφόρμας φιλοξενίας διαχείρισης και υποστήριξης εφαρμογών </w:t>
      </w:r>
      <w:r w:rsidRPr="005403CF">
        <w:rPr>
          <w:rFonts w:ascii="Tahoma" w:hAnsi="Tahoma" w:cs="Tahoma"/>
          <w:b/>
          <w:sz w:val="22"/>
          <w:szCs w:val="22"/>
          <w:lang w:val="en-GB"/>
        </w:rPr>
        <w:t>Internet</w:t>
      </w:r>
      <w:r w:rsidRPr="005403CF">
        <w:rPr>
          <w:rFonts w:ascii="Tahoma" w:hAnsi="Tahoma" w:cs="Tahoma"/>
          <w:sz w:val="22"/>
          <w:szCs w:val="22"/>
        </w:rPr>
        <w:t xml:space="preserve"> </w:t>
      </w:r>
      <w:r w:rsidRPr="005403CF">
        <w:rPr>
          <w:rFonts w:ascii="Tahoma" w:hAnsi="Tahoma" w:cs="Tahoma"/>
          <w:b/>
          <w:sz w:val="22"/>
          <w:szCs w:val="22"/>
          <w:lang w:val="en-GB"/>
        </w:rPr>
        <w:t>of</w:t>
      </w:r>
      <w:r w:rsidRPr="005403CF">
        <w:rPr>
          <w:rFonts w:ascii="Tahoma" w:hAnsi="Tahoma" w:cs="Tahoma"/>
          <w:sz w:val="22"/>
          <w:szCs w:val="22"/>
        </w:rPr>
        <w:t xml:space="preserve"> </w:t>
      </w:r>
      <w:r w:rsidRPr="005403CF">
        <w:rPr>
          <w:rFonts w:ascii="Tahoma" w:hAnsi="Tahoma" w:cs="Tahoma"/>
          <w:b/>
          <w:sz w:val="22"/>
          <w:szCs w:val="22"/>
          <w:lang w:val="en-GB"/>
        </w:rPr>
        <w:t>Things</w:t>
      </w:r>
      <w:r w:rsidRPr="005403CF">
        <w:rPr>
          <w:rFonts w:ascii="Tahoma" w:hAnsi="Tahoma" w:cs="Tahoma"/>
          <w:sz w:val="22"/>
          <w:szCs w:val="22"/>
        </w:rPr>
        <w:t xml:space="preserve"> </w:t>
      </w:r>
      <w:r w:rsidRPr="005403CF">
        <w:rPr>
          <w:rFonts w:ascii="Tahoma" w:hAnsi="Tahoma" w:cs="Tahoma"/>
          <w:b/>
          <w:sz w:val="22"/>
          <w:szCs w:val="22"/>
        </w:rPr>
        <w:t>(</w:t>
      </w:r>
      <w:r w:rsidRPr="005403CF">
        <w:rPr>
          <w:rFonts w:ascii="Tahoma" w:hAnsi="Tahoma" w:cs="Tahoma"/>
          <w:b/>
          <w:sz w:val="22"/>
          <w:szCs w:val="22"/>
          <w:lang w:val="en-GB"/>
        </w:rPr>
        <w:t>IoT</w:t>
      </w:r>
      <w:r w:rsidRPr="005403CF">
        <w:rPr>
          <w:rFonts w:ascii="Tahoma" w:hAnsi="Tahoma" w:cs="Tahoma"/>
          <w:b/>
          <w:sz w:val="22"/>
          <w:szCs w:val="22"/>
        </w:rPr>
        <w:t>)</w:t>
      </w:r>
      <w:r w:rsidRPr="005403CF">
        <w:rPr>
          <w:rFonts w:ascii="Tahoma" w:hAnsi="Tahoma" w:cs="Tahoma"/>
          <w:sz w:val="22"/>
          <w:szCs w:val="22"/>
        </w:rPr>
        <w:t xml:space="preserve"> στις οποίες δίνεται δυνατότητα κλιμάκωσης και επιλογών με βάση το επίπεδο χρήσης, με στοιχεία όπως αριθμός συνδεόμενων συσκευών, αριθμός μηνυμάτων.</w:t>
      </w:r>
    </w:p>
    <w:p w14:paraId="78824EBD" w14:textId="77777777" w:rsidR="00195D4E" w:rsidRPr="005403CF" w:rsidRDefault="008C5114" w:rsidP="008C5114">
      <w:pPr>
        <w:numPr>
          <w:ilvl w:val="0"/>
          <w:numId w:val="83"/>
        </w:numPr>
        <w:jc w:val="both"/>
        <w:rPr>
          <w:rFonts w:ascii="Tahoma" w:hAnsi="Tahoma" w:cs="Tahoma"/>
          <w:sz w:val="22"/>
          <w:szCs w:val="22"/>
        </w:rPr>
      </w:pPr>
      <w:r w:rsidRPr="005403CF">
        <w:rPr>
          <w:rFonts w:ascii="Tahoma" w:hAnsi="Tahoma" w:cs="Tahoma"/>
          <w:b/>
          <w:sz w:val="22"/>
          <w:szCs w:val="22"/>
        </w:rPr>
        <w:t xml:space="preserve">Υπηρεσίες πλατφόρμας παρακολούθησης του κόστους χρήσης όλων των </w:t>
      </w:r>
      <w:proofErr w:type="spellStart"/>
      <w:r w:rsidRPr="005403CF">
        <w:rPr>
          <w:rFonts w:ascii="Tahoma" w:hAnsi="Tahoma" w:cs="Tahoma"/>
          <w:b/>
          <w:sz w:val="22"/>
          <w:szCs w:val="22"/>
        </w:rPr>
        <w:t>ανωτέρωπροσφερόμενων</w:t>
      </w:r>
      <w:proofErr w:type="spellEnd"/>
      <w:r w:rsidRPr="005403CF">
        <w:rPr>
          <w:rFonts w:ascii="Tahoma" w:hAnsi="Tahoma" w:cs="Tahoma"/>
          <w:b/>
          <w:sz w:val="22"/>
          <w:szCs w:val="22"/>
        </w:rPr>
        <w:t xml:space="preserve"> </w:t>
      </w:r>
      <w:proofErr w:type="spellStart"/>
      <w:r w:rsidRPr="005403CF">
        <w:rPr>
          <w:rFonts w:ascii="Tahoma" w:hAnsi="Tahoma" w:cs="Tahoma"/>
          <w:b/>
          <w:sz w:val="22"/>
          <w:szCs w:val="22"/>
        </w:rPr>
        <w:t>νεφοϋπολογιστικών</w:t>
      </w:r>
      <w:proofErr w:type="spellEnd"/>
      <w:r w:rsidRPr="005403CF">
        <w:rPr>
          <w:rFonts w:ascii="Tahoma" w:hAnsi="Tahoma" w:cs="Tahoma"/>
          <w:b/>
          <w:sz w:val="22"/>
          <w:szCs w:val="22"/>
        </w:rPr>
        <w:t xml:space="preserve"> υπηρεσιών </w:t>
      </w:r>
      <w:r w:rsidRPr="005403CF">
        <w:rPr>
          <w:rFonts w:ascii="Tahoma" w:hAnsi="Tahoma" w:cs="Tahoma"/>
          <w:sz w:val="22"/>
          <w:szCs w:val="22"/>
        </w:rPr>
        <w:t>με χρήση έτοιμων και εξειδικευμένων εργαλείων λογισμικού, με δυνατότητες διαβαθμισμένης πρόσβασης και ελέγχου δικαιωμάτων (</w:t>
      </w:r>
      <w:r w:rsidRPr="005403CF">
        <w:rPr>
          <w:rFonts w:ascii="Tahoma" w:hAnsi="Tahoma" w:cs="Tahoma"/>
          <w:sz w:val="22"/>
          <w:szCs w:val="22"/>
          <w:lang w:val="en-GB"/>
        </w:rPr>
        <w:t>role</w:t>
      </w:r>
      <w:r w:rsidRPr="005403CF">
        <w:rPr>
          <w:rFonts w:ascii="Tahoma" w:hAnsi="Tahoma" w:cs="Tahoma"/>
          <w:sz w:val="22"/>
          <w:szCs w:val="22"/>
        </w:rPr>
        <w:t>-</w:t>
      </w:r>
      <w:r w:rsidRPr="005403CF">
        <w:rPr>
          <w:rFonts w:ascii="Tahoma" w:hAnsi="Tahoma" w:cs="Tahoma"/>
          <w:sz w:val="22"/>
          <w:szCs w:val="22"/>
          <w:lang w:val="en-GB"/>
        </w:rPr>
        <w:t>based</w:t>
      </w:r>
      <w:r w:rsidRPr="005403CF">
        <w:rPr>
          <w:rFonts w:ascii="Tahoma" w:hAnsi="Tahoma" w:cs="Tahoma"/>
          <w:sz w:val="22"/>
          <w:szCs w:val="22"/>
        </w:rPr>
        <w:t xml:space="preserve"> </w:t>
      </w:r>
      <w:r w:rsidRPr="005403CF">
        <w:rPr>
          <w:rFonts w:ascii="Tahoma" w:hAnsi="Tahoma" w:cs="Tahoma"/>
          <w:sz w:val="22"/>
          <w:szCs w:val="22"/>
          <w:lang w:val="en-GB"/>
        </w:rPr>
        <w:t>security</w:t>
      </w:r>
      <w:r w:rsidRPr="005403CF">
        <w:rPr>
          <w:rFonts w:ascii="Tahoma" w:hAnsi="Tahoma" w:cs="Tahoma"/>
          <w:sz w:val="22"/>
          <w:szCs w:val="22"/>
        </w:rPr>
        <w:t>) σε χρήστες ή/και ομάδες χρηστών, ώστε η ΓΓΠΣΔΔ να παρακολουθεί το κόστος χρήσης των υποδομών Νέφους που κατανέμονται στους Φορείς/Οργανισμούς του Δημοσίου Τομέα.</w:t>
      </w:r>
    </w:p>
    <w:p w14:paraId="3A13A03F" w14:textId="77777777" w:rsidR="00195D4E" w:rsidRPr="005403CF" w:rsidRDefault="008C5114">
      <w:pPr>
        <w:jc w:val="both"/>
        <w:rPr>
          <w:rFonts w:ascii="Tahoma" w:hAnsi="Tahoma" w:cs="Tahoma"/>
          <w:b/>
          <w:sz w:val="22"/>
          <w:szCs w:val="22"/>
          <w:u w:val="single"/>
        </w:rPr>
      </w:pPr>
      <w:r w:rsidRPr="005403CF">
        <w:rPr>
          <w:rFonts w:ascii="Tahoma" w:hAnsi="Tahoma" w:cs="Tahoma"/>
          <w:b/>
          <w:sz w:val="22"/>
          <w:szCs w:val="22"/>
          <w:u w:val="single"/>
        </w:rPr>
        <w:t xml:space="preserve">Γ) </w:t>
      </w:r>
      <w:proofErr w:type="spellStart"/>
      <w:r w:rsidRPr="005403CF">
        <w:rPr>
          <w:rFonts w:ascii="Tahoma" w:hAnsi="Tahoma" w:cs="Tahoma"/>
          <w:b/>
          <w:sz w:val="22"/>
          <w:szCs w:val="22"/>
          <w:u w:val="single"/>
        </w:rPr>
        <w:t>Αδειοδότηση</w:t>
      </w:r>
      <w:proofErr w:type="spellEnd"/>
      <w:r w:rsidRPr="005403CF">
        <w:rPr>
          <w:rFonts w:ascii="Tahoma" w:hAnsi="Tahoma" w:cs="Tahoma"/>
          <w:b/>
          <w:sz w:val="22"/>
          <w:szCs w:val="22"/>
          <w:u w:val="single"/>
        </w:rPr>
        <w:t xml:space="preserve"> Προϊόντων Λογισμικού </w:t>
      </w:r>
      <w:r w:rsidRPr="005403CF">
        <w:rPr>
          <w:rFonts w:ascii="Tahoma" w:hAnsi="Tahoma" w:cs="Tahoma"/>
          <w:b/>
          <w:sz w:val="22"/>
          <w:szCs w:val="22"/>
          <w:u w:val="single"/>
          <w:lang w:val="en-GB"/>
        </w:rPr>
        <w:t>Microsoft</w:t>
      </w:r>
    </w:p>
    <w:p w14:paraId="1DF766D5" w14:textId="77777777" w:rsidR="00195D4E" w:rsidRPr="005403CF" w:rsidRDefault="008C5114">
      <w:pPr>
        <w:jc w:val="both"/>
        <w:rPr>
          <w:rFonts w:ascii="Tahoma" w:hAnsi="Tahoma" w:cs="Tahoma"/>
          <w:sz w:val="22"/>
          <w:szCs w:val="22"/>
        </w:rPr>
      </w:pPr>
      <w:r w:rsidRPr="005403CF">
        <w:rPr>
          <w:rFonts w:ascii="Tahoma" w:hAnsi="Tahoma" w:cs="Tahoma"/>
          <w:sz w:val="22"/>
          <w:szCs w:val="22"/>
        </w:rPr>
        <w:t>Παρέχονται άδειες χρήσης προϊόντων που περιλαμβάνονται στον κατάλογο τιμολόγησης (</w:t>
      </w:r>
      <w:r w:rsidRPr="005403CF">
        <w:rPr>
          <w:rFonts w:ascii="Tahoma" w:hAnsi="Tahoma" w:cs="Tahoma"/>
          <w:sz w:val="22"/>
          <w:szCs w:val="22"/>
          <w:lang w:val="en-GB"/>
        </w:rPr>
        <w:t>pricing</w:t>
      </w:r>
      <w:r w:rsidRPr="005403CF">
        <w:rPr>
          <w:rFonts w:ascii="Tahoma" w:hAnsi="Tahoma" w:cs="Tahoma"/>
          <w:sz w:val="22"/>
          <w:szCs w:val="22"/>
        </w:rPr>
        <w:t xml:space="preserve"> </w:t>
      </w:r>
      <w:r w:rsidRPr="005403CF">
        <w:rPr>
          <w:rFonts w:ascii="Tahoma" w:hAnsi="Tahoma" w:cs="Tahoma"/>
          <w:sz w:val="22"/>
          <w:szCs w:val="22"/>
          <w:lang w:val="en-GB"/>
        </w:rPr>
        <w:t>calculator</w:t>
      </w:r>
      <w:r w:rsidRPr="005403CF">
        <w:rPr>
          <w:rFonts w:ascii="Tahoma" w:hAnsi="Tahoma" w:cs="Tahoma"/>
          <w:sz w:val="22"/>
          <w:szCs w:val="22"/>
        </w:rPr>
        <w:t xml:space="preserve">, </w:t>
      </w:r>
      <w:hyperlink r:id="rId47">
        <w:r w:rsidR="00195D4E" w:rsidRPr="005403CF">
          <w:rPr>
            <w:rStyle w:val="-"/>
            <w:rFonts w:ascii="Tahoma" w:hAnsi="Tahoma" w:cs="Tahoma"/>
            <w:sz w:val="22"/>
            <w:szCs w:val="22"/>
            <w:lang w:val="en-GB"/>
          </w:rPr>
          <w:t>https</w:t>
        </w:r>
        <w:r w:rsidR="00195D4E" w:rsidRPr="005403CF">
          <w:rPr>
            <w:rStyle w:val="-"/>
            <w:rFonts w:ascii="Tahoma" w:hAnsi="Tahoma" w:cs="Tahoma"/>
            <w:sz w:val="22"/>
            <w:szCs w:val="22"/>
          </w:rPr>
          <w:t>://</w:t>
        </w:r>
        <w:r w:rsidR="00195D4E" w:rsidRPr="005403CF">
          <w:rPr>
            <w:rStyle w:val="-"/>
            <w:rFonts w:ascii="Tahoma" w:hAnsi="Tahoma" w:cs="Tahoma"/>
            <w:sz w:val="22"/>
            <w:szCs w:val="22"/>
            <w:lang w:val="en-GB"/>
          </w:rPr>
          <w:t>azure</w:t>
        </w:r>
        <w:r w:rsidR="00195D4E" w:rsidRPr="005403CF">
          <w:rPr>
            <w:rStyle w:val="-"/>
            <w:rFonts w:ascii="Tahoma" w:hAnsi="Tahoma" w:cs="Tahoma"/>
            <w:sz w:val="22"/>
            <w:szCs w:val="22"/>
          </w:rPr>
          <w:t>.</w:t>
        </w:r>
        <w:proofErr w:type="spellStart"/>
        <w:r w:rsidR="00195D4E" w:rsidRPr="005403CF">
          <w:rPr>
            <w:rStyle w:val="-"/>
            <w:rFonts w:ascii="Tahoma" w:hAnsi="Tahoma" w:cs="Tahoma"/>
            <w:sz w:val="22"/>
            <w:szCs w:val="22"/>
            <w:lang w:val="en-GB"/>
          </w:rPr>
          <w:t>microsoft</w:t>
        </w:r>
        <w:proofErr w:type="spellEnd"/>
        <w:r w:rsidR="00195D4E" w:rsidRPr="005403CF">
          <w:rPr>
            <w:rStyle w:val="-"/>
            <w:rFonts w:ascii="Tahoma" w:hAnsi="Tahoma" w:cs="Tahoma"/>
            <w:sz w:val="22"/>
            <w:szCs w:val="22"/>
          </w:rPr>
          <w:t>.</w:t>
        </w:r>
        <w:r w:rsidR="00195D4E" w:rsidRPr="005403CF">
          <w:rPr>
            <w:rStyle w:val="-"/>
            <w:rFonts w:ascii="Tahoma" w:hAnsi="Tahoma" w:cs="Tahoma"/>
            <w:sz w:val="22"/>
            <w:szCs w:val="22"/>
            <w:lang w:val="en-GB"/>
          </w:rPr>
          <w:t>com</w:t>
        </w:r>
        <w:r w:rsidR="00195D4E" w:rsidRPr="005403CF">
          <w:rPr>
            <w:rStyle w:val="-"/>
            <w:rFonts w:ascii="Tahoma" w:hAnsi="Tahoma" w:cs="Tahoma"/>
            <w:sz w:val="22"/>
            <w:szCs w:val="22"/>
          </w:rPr>
          <w:t>/</w:t>
        </w:r>
        <w:proofErr w:type="spellStart"/>
        <w:r w:rsidR="00195D4E" w:rsidRPr="005403CF">
          <w:rPr>
            <w:rStyle w:val="-"/>
            <w:rFonts w:ascii="Tahoma" w:hAnsi="Tahoma" w:cs="Tahoma"/>
            <w:sz w:val="22"/>
            <w:szCs w:val="22"/>
            <w:lang w:val="en-GB"/>
          </w:rPr>
          <w:t>en</w:t>
        </w:r>
        <w:proofErr w:type="spellEnd"/>
        <w:r w:rsidR="00195D4E" w:rsidRPr="005403CF">
          <w:rPr>
            <w:rStyle w:val="-"/>
            <w:rFonts w:ascii="Tahoma" w:hAnsi="Tahoma" w:cs="Tahoma"/>
            <w:sz w:val="22"/>
            <w:szCs w:val="22"/>
          </w:rPr>
          <w:t>-</w:t>
        </w:r>
        <w:r w:rsidR="00195D4E" w:rsidRPr="005403CF">
          <w:rPr>
            <w:rStyle w:val="-"/>
            <w:rFonts w:ascii="Tahoma" w:hAnsi="Tahoma" w:cs="Tahoma"/>
            <w:sz w:val="22"/>
            <w:szCs w:val="22"/>
            <w:lang w:val="en-GB"/>
          </w:rPr>
          <w:t>us</w:t>
        </w:r>
        <w:r w:rsidR="00195D4E" w:rsidRPr="005403CF">
          <w:rPr>
            <w:rStyle w:val="-"/>
            <w:rFonts w:ascii="Tahoma" w:hAnsi="Tahoma" w:cs="Tahoma"/>
            <w:sz w:val="22"/>
            <w:szCs w:val="22"/>
          </w:rPr>
          <w:t>/</w:t>
        </w:r>
        <w:r w:rsidR="00195D4E" w:rsidRPr="005403CF">
          <w:rPr>
            <w:rStyle w:val="-"/>
            <w:rFonts w:ascii="Tahoma" w:hAnsi="Tahoma" w:cs="Tahoma"/>
            <w:sz w:val="22"/>
            <w:szCs w:val="22"/>
            <w:lang w:val="en-GB"/>
          </w:rPr>
          <w:t>pricing</w:t>
        </w:r>
        <w:r w:rsidR="00195D4E" w:rsidRPr="005403CF">
          <w:rPr>
            <w:rStyle w:val="-"/>
            <w:rFonts w:ascii="Tahoma" w:hAnsi="Tahoma" w:cs="Tahoma"/>
            <w:sz w:val="22"/>
            <w:szCs w:val="22"/>
          </w:rPr>
          <w:t>/</w:t>
        </w:r>
        <w:r w:rsidR="00195D4E" w:rsidRPr="005403CF">
          <w:rPr>
            <w:rStyle w:val="-"/>
            <w:rFonts w:ascii="Tahoma" w:hAnsi="Tahoma" w:cs="Tahoma"/>
            <w:sz w:val="22"/>
            <w:szCs w:val="22"/>
            <w:lang w:val="en-GB"/>
          </w:rPr>
          <w:t>calculator</w:t>
        </w:r>
      </w:hyperlink>
      <w:r w:rsidRPr="005403CF">
        <w:rPr>
          <w:rFonts w:ascii="Tahoma" w:hAnsi="Tahoma" w:cs="Tahoma"/>
          <w:sz w:val="22"/>
          <w:szCs w:val="22"/>
        </w:rPr>
        <w:t xml:space="preserve"> ) της </w:t>
      </w:r>
      <w:r w:rsidRPr="005403CF">
        <w:rPr>
          <w:rFonts w:ascii="Tahoma" w:hAnsi="Tahoma" w:cs="Tahoma"/>
          <w:sz w:val="22"/>
          <w:szCs w:val="22"/>
          <w:lang w:val="en-GB"/>
        </w:rPr>
        <w:t>Microsoft</w:t>
      </w:r>
      <w:r w:rsidRPr="005403CF">
        <w:rPr>
          <w:rFonts w:ascii="Tahoma" w:hAnsi="Tahoma" w:cs="Tahoma"/>
          <w:sz w:val="22"/>
          <w:szCs w:val="22"/>
        </w:rPr>
        <w:t xml:space="preserve"> οι οποίες ταξινομούνται στις ακόλουθες ενότητες:</w:t>
      </w:r>
    </w:p>
    <w:p w14:paraId="3730B9F8" w14:textId="77777777" w:rsidR="00195D4E" w:rsidRPr="005403CF" w:rsidRDefault="008C5114" w:rsidP="008C5114">
      <w:pPr>
        <w:numPr>
          <w:ilvl w:val="0"/>
          <w:numId w:val="86"/>
        </w:numPr>
        <w:jc w:val="both"/>
        <w:rPr>
          <w:rFonts w:ascii="Tahoma" w:hAnsi="Tahoma" w:cs="Tahoma"/>
          <w:sz w:val="22"/>
          <w:szCs w:val="22"/>
        </w:rPr>
      </w:pPr>
      <w:r w:rsidRPr="005403CF">
        <w:rPr>
          <w:rFonts w:ascii="Tahoma" w:hAnsi="Tahoma" w:cs="Tahoma"/>
          <w:b/>
          <w:sz w:val="22"/>
          <w:szCs w:val="22"/>
        </w:rPr>
        <w:t>Υποδομές διαφόρων υπολογιστικών προφίλ, μεγεθών και επεξεργαστικών δυνατοτήτων και δυνατότητα επιλογής λειτουργικών συστημάτων (</w:t>
      </w:r>
      <w:proofErr w:type="spellStart"/>
      <w:r w:rsidRPr="005403CF">
        <w:rPr>
          <w:rFonts w:ascii="Tahoma" w:hAnsi="Tahoma" w:cs="Tahoma"/>
          <w:b/>
          <w:sz w:val="22"/>
          <w:szCs w:val="22"/>
        </w:rPr>
        <w:t>Compute</w:t>
      </w:r>
      <w:proofErr w:type="spellEnd"/>
      <w:r w:rsidRPr="005403CF">
        <w:rPr>
          <w:rFonts w:ascii="Tahoma" w:hAnsi="Tahoma" w:cs="Tahoma"/>
          <w:b/>
          <w:sz w:val="22"/>
          <w:szCs w:val="22"/>
        </w:rPr>
        <w:t>).</w:t>
      </w:r>
    </w:p>
    <w:p w14:paraId="635B2899" w14:textId="77777777" w:rsidR="00195D4E" w:rsidRPr="005403CF" w:rsidRDefault="008C5114" w:rsidP="008C5114">
      <w:pPr>
        <w:numPr>
          <w:ilvl w:val="1"/>
          <w:numId w:val="86"/>
        </w:numPr>
        <w:jc w:val="both"/>
        <w:rPr>
          <w:rFonts w:ascii="Tahoma" w:hAnsi="Tahoma" w:cs="Tahoma"/>
          <w:sz w:val="22"/>
          <w:szCs w:val="22"/>
          <w:lang w:val="en-GB"/>
        </w:rPr>
      </w:pPr>
      <w:proofErr w:type="spellStart"/>
      <w:r w:rsidRPr="005403CF">
        <w:rPr>
          <w:rFonts w:ascii="Tahoma" w:hAnsi="Tahoma" w:cs="Tahoma"/>
          <w:sz w:val="22"/>
          <w:szCs w:val="22"/>
        </w:rPr>
        <w:t>Virtual</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Machines</w:t>
      </w:r>
      <w:proofErr w:type="spellEnd"/>
      <w:r w:rsidRPr="005403CF">
        <w:rPr>
          <w:rFonts w:ascii="Tahoma" w:hAnsi="Tahoma" w:cs="Tahoma"/>
          <w:sz w:val="22"/>
          <w:szCs w:val="22"/>
        </w:rPr>
        <w:t xml:space="preserve"> (Windows, </w:t>
      </w:r>
      <w:proofErr w:type="spellStart"/>
      <w:r w:rsidRPr="005403CF">
        <w:rPr>
          <w:rFonts w:ascii="Tahoma" w:hAnsi="Tahoma" w:cs="Tahoma"/>
          <w:sz w:val="22"/>
          <w:szCs w:val="22"/>
        </w:rPr>
        <w:t>Linux</w:t>
      </w:r>
      <w:proofErr w:type="spellEnd"/>
      <w:r w:rsidRPr="005403CF">
        <w:rPr>
          <w:rFonts w:ascii="Tahoma" w:hAnsi="Tahoma" w:cs="Tahoma"/>
          <w:sz w:val="22"/>
          <w:szCs w:val="22"/>
        </w:rPr>
        <w:t>)</w:t>
      </w:r>
    </w:p>
    <w:p w14:paraId="3B3156B1" w14:textId="77777777" w:rsidR="00195D4E" w:rsidRPr="005403CF" w:rsidRDefault="008C5114" w:rsidP="008C5114">
      <w:pPr>
        <w:numPr>
          <w:ilvl w:val="1"/>
          <w:numId w:val="86"/>
        </w:numPr>
        <w:jc w:val="both"/>
        <w:rPr>
          <w:rFonts w:ascii="Tahoma" w:hAnsi="Tahoma" w:cs="Tahoma"/>
          <w:sz w:val="22"/>
          <w:szCs w:val="22"/>
          <w:lang w:val="en-GB"/>
        </w:rPr>
      </w:pP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Virtual</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Desktop</w:t>
      </w:r>
      <w:proofErr w:type="spellEnd"/>
    </w:p>
    <w:p w14:paraId="6ED7875C" w14:textId="77777777" w:rsidR="00195D4E" w:rsidRPr="005403CF" w:rsidRDefault="008C5114" w:rsidP="008C5114">
      <w:pPr>
        <w:numPr>
          <w:ilvl w:val="1"/>
          <w:numId w:val="86"/>
        </w:numPr>
        <w:jc w:val="both"/>
        <w:rPr>
          <w:rFonts w:ascii="Tahoma" w:hAnsi="Tahoma" w:cs="Tahoma"/>
          <w:sz w:val="22"/>
          <w:szCs w:val="22"/>
          <w:lang w:val="en-GB"/>
        </w:rPr>
      </w:pP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Dedicated</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Host</w:t>
      </w:r>
      <w:proofErr w:type="spellEnd"/>
    </w:p>
    <w:p w14:paraId="5D70C410" w14:textId="77777777" w:rsidR="00195D4E" w:rsidRPr="005403CF" w:rsidRDefault="008C5114" w:rsidP="008C5114">
      <w:pPr>
        <w:numPr>
          <w:ilvl w:val="1"/>
          <w:numId w:val="86"/>
        </w:numPr>
        <w:jc w:val="both"/>
        <w:rPr>
          <w:rFonts w:ascii="Tahoma" w:hAnsi="Tahoma" w:cs="Tahoma"/>
          <w:sz w:val="22"/>
          <w:szCs w:val="22"/>
          <w:lang w:val="en-GB"/>
        </w:rPr>
      </w:pP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VMware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Solution</w:t>
      </w:r>
      <w:proofErr w:type="spellEnd"/>
    </w:p>
    <w:p w14:paraId="4A1E8C87" w14:textId="77777777" w:rsidR="00195D4E" w:rsidRPr="005403CF" w:rsidRDefault="008C5114" w:rsidP="008C5114">
      <w:pPr>
        <w:numPr>
          <w:ilvl w:val="0"/>
          <w:numId w:val="86"/>
        </w:numPr>
        <w:jc w:val="both"/>
        <w:rPr>
          <w:rFonts w:ascii="Tahoma" w:hAnsi="Tahoma" w:cs="Tahoma"/>
          <w:sz w:val="22"/>
          <w:szCs w:val="22"/>
        </w:rPr>
      </w:pPr>
      <w:r w:rsidRPr="005403CF">
        <w:rPr>
          <w:rFonts w:ascii="Tahoma" w:hAnsi="Tahoma" w:cs="Tahoma"/>
          <w:b/>
          <w:sz w:val="22"/>
          <w:szCs w:val="22"/>
        </w:rPr>
        <w:t>Υποδομές εικονικών δικτυακών πόρων (</w:t>
      </w:r>
      <w:r w:rsidRPr="005403CF">
        <w:rPr>
          <w:rFonts w:ascii="Tahoma" w:hAnsi="Tahoma" w:cs="Tahoma"/>
          <w:b/>
          <w:sz w:val="22"/>
          <w:szCs w:val="22"/>
          <w:lang w:val="en-GB"/>
        </w:rPr>
        <w:t>Networking</w:t>
      </w:r>
      <w:r w:rsidRPr="005403CF">
        <w:rPr>
          <w:rFonts w:ascii="Tahoma" w:hAnsi="Tahoma" w:cs="Tahoma"/>
          <w:b/>
          <w:sz w:val="22"/>
          <w:szCs w:val="22"/>
        </w:rPr>
        <w:t>).</w:t>
      </w:r>
      <w:r w:rsidRPr="005403CF">
        <w:rPr>
          <w:rFonts w:ascii="Tahoma" w:hAnsi="Tahoma" w:cs="Tahoma"/>
          <w:sz w:val="22"/>
          <w:szCs w:val="22"/>
        </w:rPr>
        <w:t xml:space="preserve"> </w:t>
      </w:r>
    </w:p>
    <w:p w14:paraId="1101F468" w14:textId="77777777" w:rsidR="00195D4E" w:rsidRPr="005403CF" w:rsidRDefault="008C5114" w:rsidP="008C5114">
      <w:pPr>
        <w:numPr>
          <w:ilvl w:val="1"/>
          <w:numId w:val="86"/>
        </w:numPr>
        <w:jc w:val="both"/>
        <w:rPr>
          <w:rFonts w:ascii="Tahoma" w:hAnsi="Tahoma" w:cs="Tahoma"/>
          <w:sz w:val="22"/>
          <w:szCs w:val="22"/>
          <w:lang w:val="en-GB"/>
        </w:rPr>
      </w:pPr>
      <w:proofErr w:type="spellStart"/>
      <w:r w:rsidRPr="005403CF">
        <w:rPr>
          <w:rFonts w:ascii="Tahoma" w:hAnsi="Tahoma" w:cs="Tahoma"/>
          <w:sz w:val="22"/>
          <w:szCs w:val="22"/>
        </w:rPr>
        <w:t>Virtual</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Network</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IPs</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Bandwidth</w:t>
      </w:r>
      <w:proofErr w:type="spellEnd"/>
    </w:p>
    <w:p w14:paraId="1309F9B3" w14:textId="77777777" w:rsidR="00195D4E" w:rsidRPr="005403CF" w:rsidRDefault="008C5114" w:rsidP="008C5114">
      <w:pPr>
        <w:numPr>
          <w:ilvl w:val="1"/>
          <w:numId w:val="86"/>
        </w:numPr>
        <w:jc w:val="both"/>
        <w:rPr>
          <w:rFonts w:ascii="Tahoma" w:hAnsi="Tahoma" w:cs="Tahoma"/>
          <w:sz w:val="22"/>
          <w:szCs w:val="22"/>
          <w:lang w:val="en-GB"/>
        </w:rPr>
      </w:pPr>
      <w:proofErr w:type="spellStart"/>
      <w:r w:rsidRPr="005403CF">
        <w:rPr>
          <w:rFonts w:ascii="Tahoma" w:hAnsi="Tahoma" w:cs="Tahoma"/>
          <w:sz w:val="22"/>
          <w:szCs w:val="22"/>
        </w:rPr>
        <w:t>Load</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Balancer</w:t>
      </w:r>
      <w:proofErr w:type="spellEnd"/>
    </w:p>
    <w:p w14:paraId="00BCF92F" w14:textId="77777777" w:rsidR="00195D4E" w:rsidRPr="005403CF" w:rsidRDefault="008C5114" w:rsidP="008C5114">
      <w:pPr>
        <w:numPr>
          <w:ilvl w:val="1"/>
          <w:numId w:val="86"/>
        </w:numPr>
        <w:jc w:val="both"/>
        <w:rPr>
          <w:rFonts w:ascii="Tahoma" w:hAnsi="Tahoma" w:cs="Tahoma"/>
          <w:sz w:val="22"/>
          <w:szCs w:val="22"/>
          <w:lang w:val="en-GB"/>
        </w:rPr>
      </w:pPr>
      <w:proofErr w:type="spellStart"/>
      <w:r w:rsidRPr="005403CF">
        <w:rPr>
          <w:rFonts w:ascii="Tahoma" w:hAnsi="Tahoma" w:cs="Tahoma"/>
          <w:sz w:val="22"/>
          <w:szCs w:val="22"/>
        </w:rPr>
        <w:t>Application</w:t>
      </w:r>
      <w:proofErr w:type="spellEnd"/>
      <w:r w:rsidRPr="005403CF">
        <w:rPr>
          <w:rFonts w:ascii="Tahoma" w:hAnsi="Tahoma" w:cs="Tahoma"/>
          <w:sz w:val="22"/>
          <w:szCs w:val="22"/>
        </w:rPr>
        <w:t xml:space="preserve">/VPN </w:t>
      </w:r>
      <w:proofErr w:type="spellStart"/>
      <w:r w:rsidRPr="005403CF">
        <w:rPr>
          <w:rFonts w:ascii="Tahoma" w:hAnsi="Tahoma" w:cs="Tahoma"/>
          <w:sz w:val="22"/>
          <w:szCs w:val="22"/>
        </w:rPr>
        <w:t>Gateway</w:t>
      </w:r>
      <w:proofErr w:type="spellEnd"/>
    </w:p>
    <w:p w14:paraId="6CB0398B" w14:textId="77777777" w:rsidR="00195D4E" w:rsidRPr="005403CF" w:rsidRDefault="008C5114" w:rsidP="008C5114">
      <w:pPr>
        <w:numPr>
          <w:ilvl w:val="1"/>
          <w:numId w:val="86"/>
        </w:numPr>
        <w:jc w:val="both"/>
        <w:rPr>
          <w:rFonts w:ascii="Tahoma" w:hAnsi="Tahoma" w:cs="Tahoma"/>
          <w:sz w:val="22"/>
          <w:szCs w:val="22"/>
          <w:lang w:val="en-GB"/>
        </w:rPr>
      </w:pP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DNS</w:t>
      </w:r>
    </w:p>
    <w:p w14:paraId="3F9C6F8D" w14:textId="77777777" w:rsidR="00195D4E" w:rsidRPr="005403CF" w:rsidRDefault="008C5114" w:rsidP="008C5114">
      <w:pPr>
        <w:numPr>
          <w:ilvl w:val="1"/>
          <w:numId w:val="86"/>
        </w:numPr>
        <w:jc w:val="both"/>
        <w:rPr>
          <w:rFonts w:ascii="Tahoma" w:hAnsi="Tahoma" w:cs="Tahoma"/>
          <w:sz w:val="22"/>
          <w:szCs w:val="22"/>
          <w:lang w:val="en-GB"/>
        </w:rPr>
      </w:pP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DDoS</w:t>
      </w:r>
      <w:proofErr w:type="spellEnd"/>
      <w:r w:rsidRPr="005403CF">
        <w:rPr>
          <w:rFonts w:ascii="Tahoma" w:hAnsi="Tahoma" w:cs="Tahoma"/>
          <w:sz w:val="22"/>
          <w:szCs w:val="22"/>
        </w:rPr>
        <w:t xml:space="preserve"> Protection</w:t>
      </w:r>
    </w:p>
    <w:p w14:paraId="6F70425F" w14:textId="77777777" w:rsidR="00195D4E" w:rsidRPr="005403CF" w:rsidRDefault="008C5114" w:rsidP="008C5114">
      <w:pPr>
        <w:numPr>
          <w:ilvl w:val="1"/>
          <w:numId w:val="86"/>
        </w:numPr>
        <w:jc w:val="both"/>
        <w:rPr>
          <w:rFonts w:ascii="Tahoma" w:hAnsi="Tahoma" w:cs="Tahoma"/>
          <w:sz w:val="22"/>
          <w:szCs w:val="22"/>
          <w:lang w:val="en-GB"/>
        </w:rPr>
      </w:pPr>
      <w:proofErr w:type="spellStart"/>
      <w:r w:rsidRPr="005403CF">
        <w:rPr>
          <w:rFonts w:ascii="Tahoma" w:hAnsi="Tahoma" w:cs="Tahoma"/>
          <w:sz w:val="22"/>
          <w:szCs w:val="22"/>
        </w:rPr>
        <w:t>Traffic</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Manager</w:t>
      </w:r>
      <w:proofErr w:type="spellEnd"/>
    </w:p>
    <w:p w14:paraId="40AF21A9" w14:textId="77777777" w:rsidR="00195D4E" w:rsidRPr="005403CF" w:rsidRDefault="008C5114" w:rsidP="008C5114">
      <w:pPr>
        <w:numPr>
          <w:ilvl w:val="1"/>
          <w:numId w:val="86"/>
        </w:numPr>
        <w:jc w:val="both"/>
        <w:rPr>
          <w:rFonts w:ascii="Tahoma" w:hAnsi="Tahoma" w:cs="Tahoma"/>
          <w:sz w:val="22"/>
          <w:szCs w:val="22"/>
          <w:lang w:val="en-GB"/>
        </w:rPr>
      </w:pP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Firewall</w:t>
      </w:r>
      <w:proofErr w:type="spellEnd"/>
    </w:p>
    <w:p w14:paraId="19AB20A5" w14:textId="77777777" w:rsidR="00195D4E" w:rsidRPr="005403CF" w:rsidRDefault="008C5114" w:rsidP="008C5114">
      <w:pPr>
        <w:numPr>
          <w:ilvl w:val="1"/>
          <w:numId w:val="86"/>
        </w:numPr>
        <w:jc w:val="both"/>
        <w:rPr>
          <w:rFonts w:ascii="Tahoma" w:hAnsi="Tahoma" w:cs="Tahoma"/>
          <w:sz w:val="22"/>
          <w:szCs w:val="22"/>
          <w:lang w:val="en-GB"/>
        </w:rPr>
      </w:pPr>
      <w:proofErr w:type="spellStart"/>
      <w:r w:rsidRPr="005403CF">
        <w:rPr>
          <w:rFonts w:ascii="Tahoma" w:hAnsi="Tahoma" w:cs="Tahoma"/>
          <w:sz w:val="22"/>
          <w:szCs w:val="22"/>
        </w:rPr>
        <w:lastRenderedPageBreak/>
        <w:t>Azure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Bastion</w:t>
      </w:r>
      <w:proofErr w:type="spellEnd"/>
    </w:p>
    <w:p w14:paraId="55102205" w14:textId="77777777" w:rsidR="00195D4E" w:rsidRPr="005403CF" w:rsidRDefault="008C5114" w:rsidP="008C5114">
      <w:pPr>
        <w:numPr>
          <w:ilvl w:val="0"/>
          <w:numId w:val="86"/>
        </w:numPr>
        <w:jc w:val="both"/>
        <w:rPr>
          <w:rFonts w:ascii="Tahoma" w:hAnsi="Tahoma" w:cs="Tahoma"/>
          <w:sz w:val="22"/>
          <w:szCs w:val="22"/>
          <w:lang w:val="en-GB"/>
        </w:rPr>
      </w:pPr>
      <w:r w:rsidRPr="005403CF">
        <w:rPr>
          <w:rFonts w:ascii="Tahoma" w:hAnsi="Tahoma" w:cs="Tahoma"/>
          <w:b/>
          <w:sz w:val="22"/>
          <w:szCs w:val="22"/>
          <w:lang w:val="en-GB"/>
        </w:rPr>
        <w:t>Υπ</w:t>
      </w:r>
      <w:proofErr w:type="spellStart"/>
      <w:r w:rsidRPr="005403CF">
        <w:rPr>
          <w:rFonts w:ascii="Tahoma" w:hAnsi="Tahoma" w:cs="Tahoma"/>
          <w:b/>
          <w:sz w:val="22"/>
          <w:szCs w:val="22"/>
          <w:lang w:val="en-GB"/>
        </w:rPr>
        <w:t>οδομές</w:t>
      </w:r>
      <w:proofErr w:type="spellEnd"/>
      <w:r w:rsidRPr="005403CF">
        <w:rPr>
          <w:rFonts w:ascii="Tahoma" w:hAnsi="Tahoma" w:cs="Tahoma"/>
          <w:b/>
          <w:sz w:val="22"/>
          <w:szCs w:val="22"/>
          <w:lang w:val="en-GB"/>
        </w:rPr>
        <w:t xml:space="preserve"> Απ</w:t>
      </w:r>
      <w:proofErr w:type="spellStart"/>
      <w:r w:rsidRPr="005403CF">
        <w:rPr>
          <w:rFonts w:ascii="Tahoma" w:hAnsi="Tahoma" w:cs="Tahoma"/>
          <w:b/>
          <w:sz w:val="22"/>
          <w:szCs w:val="22"/>
          <w:lang w:val="en-GB"/>
        </w:rPr>
        <w:t>οθήκευσης</w:t>
      </w:r>
      <w:proofErr w:type="spellEnd"/>
      <w:r w:rsidRPr="005403CF">
        <w:rPr>
          <w:rFonts w:ascii="Tahoma" w:hAnsi="Tahoma" w:cs="Tahoma"/>
          <w:b/>
          <w:sz w:val="22"/>
          <w:szCs w:val="22"/>
          <w:lang w:val="en-GB"/>
        </w:rPr>
        <w:t xml:space="preserve"> </w:t>
      </w:r>
      <w:proofErr w:type="spellStart"/>
      <w:r w:rsidRPr="005403CF">
        <w:rPr>
          <w:rFonts w:ascii="Tahoma" w:hAnsi="Tahoma" w:cs="Tahoma"/>
          <w:b/>
          <w:sz w:val="22"/>
          <w:szCs w:val="22"/>
          <w:lang w:val="en-GB"/>
        </w:rPr>
        <w:t>δεδομένων</w:t>
      </w:r>
      <w:proofErr w:type="spellEnd"/>
      <w:r w:rsidRPr="005403CF">
        <w:rPr>
          <w:rFonts w:ascii="Tahoma" w:hAnsi="Tahoma" w:cs="Tahoma"/>
          <w:b/>
          <w:sz w:val="22"/>
          <w:szCs w:val="22"/>
          <w:lang w:val="en-GB"/>
        </w:rPr>
        <w:t xml:space="preserve"> (</w:t>
      </w:r>
      <w:proofErr w:type="spellStart"/>
      <w:r w:rsidRPr="005403CF">
        <w:rPr>
          <w:rFonts w:ascii="Tahoma" w:hAnsi="Tahoma" w:cs="Tahoma"/>
          <w:b/>
          <w:sz w:val="22"/>
          <w:szCs w:val="22"/>
        </w:rPr>
        <w:t>Storage</w:t>
      </w:r>
      <w:proofErr w:type="spellEnd"/>
      <w:r w:rsidRPr="005403CF">
        <w:rPr>
          <w:rFonts w:ascii="Tahoma" w:hAnsi="Tahoma" w:cs="Tahoma"/>
          <w:b/>
          <w:sz w:val="22"/>
          <w:szCs w:val="22"/>
        </w:rPr>
        <w:t>)</w:t>
      </w:r>
      <w:r w:rsidRPr="005403CF">
        <w:rPr>
          <w:rFonts w:ascii="Tahoma" w:hAnsi="Tahoma" w:cs="Tahoma"/>
          <w:b/>
          <w:sz w:val="22"/>
          <w:szCs w:val="22"/>
          <w:lang w:val="en-GB"/>
        </w:rPr>
        <w:t>.</w:t>
      </w:r>
      <w:r w:rsidRPr="005403CF">
        <w:rPr>
          <w:rFonts w:ascii="Tahoma" w:hAnsi="Tahoma" w:cs="Tahoma"/>
          <w:sz w:val="22"/>
          <w:szCs w:val="22"/>
          <w:lang w:val="en-GB"/>
        </w:rPr>
        <w:t xml:space="preserve"> </w:t>
      </w:r>
    </w:p>
    <w:p w14:paraId="66F60FFA" w14:textId="77777777" w:rsidR="00195D4E" w:rsidRPr="005403CF" w:rsidRDefault="008C5114" w:rsidP="008C5114">
      <w:pPr>
        <w:numPr>
          <w:ilvl w:val="1"/>
          <w:numId w:val="86"/>
        </w:numPr>
        <w:jc w:val="both"/>
        <w:rPr>
          <w:rFonts w:ascii="Tahoma" w:hAnsi="Tahoma" w:cs="Tahoma"/>
          <w:sz w:val="22"/>
          <w:szCs w:val="22"/>
          <w:lang w:val="en-GB"/>
        </w:rPr>
      </w:pPr>
      <w:proofErr w:type="spellStart"/>
      <w:r w:rsidRPr="005403CF">
        <w:rPr>
          <w:rFonts w:ascii="Tahoma" w:hAnsi="Tahoma" w:cs="Tahoma"/>
          <w:sz w:val="22"/>
          <w:szCs w:val="22"/>
        </w:rPr>
        <w:t>Block</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Blob</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Storage</w:t>
      </w:r>
      <w:proofErr w:type="spellEnd"/>
    </w:p>
    <w:p w14:paraId="08CFD4D2" w14:textId="77777777" w:rsidR="00195D4E" w:rsidRPr="005403CF" w:rsidRDefault="008C5114" w:rsidP="008C5114">
      <w:pPr>
        <w:numPr>
          <w:ilvl w:val="1"/>
          <w:numId w:val="86"/>
        </w:numPr>
        <w:jc w:val="both"/>
        <w:rPr>
          <w:rFonts w:ascii="Tahoma" w:hAnsi="Tahoma" w:cs="Tahoma"/>
          <w:sz w:val="22"/>
          <w:szCs w:val="22"/>
          <w:lang w:val="en-GB"/>
        </w:rPr>
      </w:pPr>
      <w:proofErr w:type="spellStart"/>
      <w:r w:rsidRPr="005403CF">
        <w:rPr>
          <w:rFonts w:ascii="Tahoma" w:hAnsi="Tahoma" w:cs="Tahoma"/>
          <w:sz w:val="22"/>
          <w:szCs w:val="22"/>
        </w:rPr>
        <w:t>Managed</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Disks</w:t>
      </w:r>
      <w:proofErr w:type="spellEnd"/>
    </w:p>
    <w:p w14:paraId="28243E74" w14:textId="77777777" w:rsidR="00195D4E" w:rsidRPr="005403CF" w:rsidRDefault="008C5114" w:rsidP="008C5114">
      <w:pPr>
        <w:numPr>
          <w:ilvl w:val="1"/>
          <w:numId w:val="86"/>
        </w:numPr>
        <w:jc w:val="both"/>
        <w:rPr>
          <w:rFonts w:ascii="Tahoma" w:hAnsi="Tahoma" w:cs="Tahoma"/>
          <w:sz w:val="22"/>
          <w:szCs w:val="22"/>
          <w:lang w:val="en-GB"/>
        </w:rPr>
      </w:pP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Files</w:t>
      </w:r>
      <w:proofErr w:type="spellEnd"/>
    </w:p>
    <w:p w14:paraId="117CAA88" w14:textId="77777777" w:rsidR="00195D4E" w:rsidRPr="005403CF" w:rsidRDefault="008C5114" w:rsidP="008C5114">
      <w:pPr>
        <w:numPr>
          <w:ilvl w:val="1"/>
          <w:numId w:val="86"/>
        </w:numPr>
        <w:jc w:val="both"/>
        <w:rPr>
          <w:rFonts w:ascii="Tahoma" w:hAnsi="Tahoma" w:cs="Tahoma"/>
          <w:sz w:val="22"/>
          <w:szCs w:val="22"/>
          <w:lang w:val="en-GB"/>
        </w:rPr>
      </w:pPr>
      <w:proofErr w:type="spellStart"/>
      <w:r w:rsidRPr="005403CF">
        <w:rPr>
          <w:rFonts w:ascii="Tahoma" w:hAnsi="Tahoma" w:cs="Tahoma"/>
          <w:sz w:val="22"/>
          <w:szCs w:val="22"/>
        </w:rPr>
        <w:t>Data</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Lake</w:t>
      </w:r>
      <w:proofErr w:type="spellEnd"/>
    </w:p>
    <w:p w14:paraId="76A6D455" w14:textId="77777777" w:rsidR="00195D4E" w:rsidRPr="005403CF" w:rsidRDefault="008C5114" w:rsidP="008C5114">
      <w:pPr>
        <w:numPr>
          <w:ilvl w:val="0"/>
          <w:numId w:val="86"/>
        </w:numPr>
        <w:jc w:val="both"/>
        <w:rPr>
          <w:rFonts w:ascii="Tahoma" w:hAnsi="Tahoma" w:cs="Tahoma"/>
          <w:b/>
          <w:sz w:val="22"/>
          <w:szCs w:val="22"/>
        </w:rPr>
      </w:pPr>
      <w:r w:rsidRPr="005403CF">
        <w:rPr>
          <w:rFonts w:ascii="Tahoma" w:hAnsi="Tahoma" w:cs="Tahoma"/>
          <w:b/>
          <w:sz w:val="22"/>
          <w:szCs w:val="22"/>
        </w:rPr>
        <w:t xml:space="preserve">Υπηρεσίες φιλοξενίας Διαδικτυακών και </w:t>
      </w:r>
      <w:r w:rsidRPr="005403CF">
        <w:rPr>
          <w:rFonts w:ascii="Tahoma" w:hAnsi="Tahoma" w:cs="Tahoma"/>
          <w:b/>
          <w:sz w:val="22"/>
          <w:szCs w:val="22"/>
          <w:lang w:val="en-GB"/>
        </w:rPr>
        <w:t>Mobile</w:t>
      </w:r>
      <w:r w:rsidRPr="005403CF">
        <w:rPr>
          <w:rFonts w:ascii="Tahoma" w:hAnsi="Tahoma" w:cs="Tahoma"/>
          <w:b/>
          <w:sz w:val="22"/>
          <w:szCs w:val="22"/>
        </w:rPr>
        <w:t xml:space="preserve"> εφαρμογών</w:t>
      </w:r>
    </w:p>
    <w:p w14:paraId="792CB22B" w14:textId="77777777" w:rsidR="00195D4E" w:rsidRPr="005403CF" w:rsidRDefault="008C5114" w:rsidP="008C5114">
      <w:pPr>
        <w:numPr>
          <w:ilvl w:val="1"/>
          <w:numId w:val="86"/>
        </w:numPr>
        <w:jc w:val="both"/>
        <w:rPr>
          <w:rFonts w:ascii="Tahoma" w:hAnsi="Tahoma" w:cs="Tahoma"/>
          <w:sz w:val="22"/>
          <w:szCs w:val="22"/>
          <w:lang w:val="en-GB"/>
        </w:rPr>
      </w:pPr>
      <w:proofErr w:type="spellStart"/>
      <w:r w:rsidRPr="005403CF">
        <w:rPr>
          <w:rFonts w:ascii="Tahoma" w:hAnsi="Tahoma" w:cs="Tahoma"/>
          <w:sz w:val="22"/>
          <w:szCs w:val="22"/>
        </w:rPr>
        <w:t>App</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Service</w:t>
      </w:r>
      <w:proofErr w:type="spellEnd"/>
    </w:p>
    <w:p w14:paraId="42BC0E09" w14:textId="77777777" w:rsidR="00195D4E" w:rsidRPr="005403CF" w:rsidRDefault="008C5114" w:rsidP="008C5114">
      <w:pPr>
        <w:numPr>
          <w:ilvl w:val="1"/>
          <w:numId w:val="86"/>
        </w:numPr>
        <w:jc w:val="both"/>
        <w:rPr>
          <w:rFonts w:ascii="Tahoma" w:hAnsi="Tahoma" w:cs="Tahoma"/>
          <w:sz w:val="22"/>
          <w:szCs w:val="22"/>
          <w:lang w:val="en-GB"/>
        </w:rPr>
      </w:pP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Functions</w:t>
      </w:r>
      <w:proofErr w:type="spellEnd"/>
    </w:p>
    <w:p w14:paraId="43735732" w14:textId="77777777" w:rsidR="00195D4E" w:rsidRPr="005403CF" w:rsidRDefault="008C5114" w:rsidP="008C5114">
      <w:pPr>
        <w:numPr>
          <w:ilvl w:val="0"/>
          <w:numId w:val="86"/>
        </w:numPr>
        <w:jc w:val="both"/>
        <w:rPr>
          <w:rFonts w:ascii="Tahoma" w:hAnsi="Tahoma" w:cs="Tahoma"/>
          <w:b/>
          <w:sz w:val="22"/>
          <w:szCs w:val="22"/>
          <w:lang w:val="en-GB"/>
        </w:rPr>
      </w:pPr>
      <w:r w:rsidRPr="005403CF">
        <w:rPr>
          <w:rFonts w:ascii="Tahoma" w:hAnsi="Tahoma" w:cs="Tahoma"/>
          <w:b/>
          <w:sz w:val="22"/>
          <w:szCs w:val="22"/>
          <w:lang w:val="en-GB"/>
        </w:rPr>
        <w:t>Υπ</w:t>
      </w:r>
      <w:proofErr w:type="spellStart"/>
      <w:r w:rsidRPr="005403CF">
        <w:rPr>
          <w:rFonts w:ascii="Tahoma" w:hAnsi="Tahoma" w:cs="Tahoma"/>
          <w:b/>
          <w:sz w:val="22"/>
          <w:szCs w:val="22"/>
          <w:lang w:val="en-GB"/>
        </w:rPr>
        <w:t>ηρεσίες</w:t>
      </w:r>
      <w:proofErr w:type="spellEnd"/>
      <w:r w:rsidRPr="005403CF">
        <w:rPr>
          <w:rFonts w:ascii="Tahoma" w:hAnsi="Tahoma" w:cs="Tahoma"/>
          <w:b/>
          <w:sz w:val="22"/>
          <w:szCs w:val="22"/>
          <w:lang w:val="en-GB"/>
        </w:rPr>
        <w:t xml:space="preserve"> </w:t>
      </w:r>
      <w:r w:rsidRPr="005403CF">
        <w:rPr>
          <w:rFonts w:ascii="Tahoma" w:hAnsi="Tahoma" w:cs="Tahoma"/>
          <w:b/>
          <w:sz w:val="22"/>
          <w:szCs w:val="22"/>
        </w:rPr>
        <w:t>Containers</w:t>
      </w:r>
    </w:p>
    <w:p w14:paraId="3AE4F088" w14:textId="77777777" w:rsidR="00195D4E" w:rsidRPr="005403CF" w:rsidRDefault="008C5114" w:rsidP="008C5114">
      <w:pPr>
        <w:numPr>
          <w:ilvl w:val="1"/>
          <w:numId w:val="86"/>
        </w:numPr>
        <w:jc w:val="both"/>
        <w:rPr>
          <w:rFonts w:ascii="Tahoma" w:hAnsi="Tahoma" w:cs="Tahoma"/>
          <w:sz w:val="22"/>
          <w:szCs w:val="22"/>
          <w:lang w:val="en-GB"/>
        </w:rPr>
      </w:pP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Kubernetes</w:t>
      </w:r>
      <w:proofErr w:type="spellEnd"/>
      <w:r w:rsidRPr="005403CF">
        <w:rPr>
          <w:rFonts w:ascii="Tahoma" w:hAnsi="Tahoma" w:cs="Tahoma"/>
          <w:sz w:val="22"/>
          <w:szCs w:val="22"/>
        </w:rPr>
        <w:t xml:space="preserve"> Services (AKS)</w:t>
      </w:r>
    </w:p>
    <w:p w14:paraId="7BEC634D" w14:textId="77777777" w:rsidR="00195D4E" w:rsidRPr="005403CF" w:rsidRDefault="008C5114" w:rsidP="008C5114">
      <w:pPr>
        <w:numPr>
          <w:ilvl w:val="1"/>
          <w:numId w:val="86"/>
        </w:numPr>
        <w:jc w:val="both"/>
        <w:rPr>
          <w:rFonts w:ascii="Tahoma" w:hAnsi="Tahoma" w:cs="Tahoma"/>
          <w:sz w:val="22"/>
          <w:szCs w:val="22"/>
          <w:lang w:val="en-GB"/>
        </w:rPr>
      </w:pP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Container</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Apps</w:t>
      </w:r>
      <w:proofErr w:type="spellEnd"/>
    </w:p>
    <w:p w14:paraId="36AA6F45" w14:textId="77777777" w:rsidR="00195D4E" w:rsidRPr="005403CF" w:rsidRDefault="008C5114" w:rsidP="008C5114">
      <w:pPr>
        <w:numPr>
          <w:ilvl w:val="1"/>
          <w:numId w:val="86"/>
        </w:numPr>
        <w:jc w:val="both"/>
        <w:rPr>
          <w:rFonts w:ascii="Tahoma" w:hAnsi="Tahoma" w:cs="Tahoma"/>
          <w:sz w:val="22"/>
          <w:szCs w:val="22"/>
          <w:lang w:val="en-GB"/>
        </w:rPr>
      </w:pP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Service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Fabric</w:t>
      </w:r>
      <w:proofErr w:type="spellEnd"/>
    </w:p>
    <w:p w14:paraId="437B6BEE" w14:textId="77777777" w:rsidR="00195D4E" w:rsidRPr="005403CF" w:rsidRDefault="008C5114" w:rsidP="008C5114">
      <w:pPr>
        <w:numPr>
          <w:ilvl w:val="1"/>
          <w:numId w:val="86"/>
        </w:numPr>
        <w:jc w:val="both"/>
        <w:rPr>
          <w:rFonts w:ascii="Tahoma" w:hAnsi="Tahoma" w:cs="Tahoma"/>
          <w:sz w:val="22"/>
          <w:szCs w:val="22"/>
          <w:lang w:val="en-GB"/>
        </w:rPr>
      </w:pP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Red </w:t>
      </w:r>
      <w:proofErr w:type="spellStart"/>
      <w:r w:rsidRPr="005403CF">
        <w:rPr>
          <w:rFonts w:ascii="Tahoma" w:hAnsi="Tahoma" w:cs="Tahoma"/>
          <w:sz w:val="22"/>
          <w:szCs w:val="22"/>
        </w:rPr>
        <w:t>Hat</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OpenShift</w:t>
      </w:r>
      <w:proofErr w:type="spellEnd"/>
    </w:p>
    <w:p w14:paraId="70E85656" w14:textId="77777777" w:rsidR="00195D4E" w:rsidRPr="005403CF" w:rsidRDefault="008C5114" w:rsidP="008C5114">
      <w:pPr>
        <w:numPr>
          <w:ilvl w:val="1"/>
          <w:numId w:val="86"/>
        </w:numPr>
        <w:jc w:val="both"/>
        <w:rPr>
          <w:rFonts w:ascii="Tahoma" w:hAnsi="Tahoma" w:cs="Tahoma"/>
          <w:sz w:val="22"/>
          <w:szCs w:val="22"/>
          <w:lang w:val="en-GB"/>
        </w:rPr>
      </w:pP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Container</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Registry</w:t>
      </w:r>
      <w:proofErr w:type="spellEnd"/>
    </w:p>
    <w:p w14:paraId="1C450905" w14:textId="77777777" w:rsidR="00195D4E" w:rsidRPr="005403CF" w:rsidRDefault="008C5114" w:rsidP="008C5114">
      <w:pPr>
        <w:numPr>
          <w:ilvl w:val="0"/>
          <w:numId w:val="87"/>
        </w:numPr>
        <w:jc w:val="both"/>
        <w:rPr>
          <w:rFonts w:ascii="Tahoma" w:hAnsi="Tahoma" w:cs="Tahoma"/>
          <w:sz w:val="22"/>
          <w:szCs w:val="22"/>
          <w:lang w:val="en-US"/>
        </w:rPr>
      </w:pPr>
      <w:r w:rsidRPr="005403CF">
        <w:rPr>
          <w:rFonts w:ascii="Tahoma" w:hAnsi="Tahoma" w:cs="Tahoma"/>
          <w:b/>
          <w:sz w:val="22"/>
          <w:szCs w:val="22"/>
          <w:lang w:val="en-GB"/>
        </w:rPr>
        <w:t>Υπ</w:t>
      </w:r>
      <w:proofErr w:type="spellStart"/>
      <w:r w:rsidRPr="005403CF">
        <w:rPr>
          <w:rFonts w:ascii="Tahoma" w:hAnsi="Tahoma" w:cs="Tahoma"/>
          <w:b/>
          <w:sz w:val="22"/>
          <w:szCs w:val="22"/>
          <w:lang w:val="en-GB"/>
        </w:rPr>
        <w:t>ηρεσίες</w:t>
      </w:r>
      <w:proofErr w:type="spellEnd"/>
      <w:r w:rsidRPr="005403CF">
        <w:rPr>
          <w:rFonts w:ascii="Tahoma" w:hAnsi="Tahoma" w:cs="Tahoma"/>
          <w:b/>
          <w:sz w:val="22"/>
          <w:szCs w:val="22"/>
          <w:lang w:val="en-US"/>
        </w:rPr>
        <w:t xml:space="preserve"> Database as a Service (DBaaS)</w:t>
      </w:r>
    </w:p>
    <w:p w14:paraId="1F77CE53" w14:textId="77777777" w:rsidR="00195D4E" w:rsidRPr="005403CF" w:rsidRDefault="008C5114" w:rsidP="008C5114">
      <w:pPr>
        <w:numPr>
          <w:ilvl w:val="1"/>
          <w:numId w:val="87"/>
        </w:numPr>
        <w:jc w:val="both"/>
        <w:rPr>
          <w:rFonts w:ascii="Tahoma" w:hAnsi="Tahoma" w:cs="Tahoma"/>
          <w:sz w:val="22"/>
          <w:szCs w:val="22"/>
          <w:lang w:val="en-GB"/>
        </w:rPr>
      </w:pP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Cosmos</w:t>
      </w:r>
      <w:proofErr w:type="spellEnd"/>
      <w:r w:rsidRPr="005403CF">
        <w:rPr>
          <w:rFonts w:ascii="Tahoma" w:hAnsi="Tahoma" w:cs="Tahoma"/>
          <w:sz w:val="22"/>
          <w:szCs w:val="22"/>
        </w:rPr>
        <w:t xml:space="preserve"> DB</w:t>
      </w:r>
    </w:p>
    <w:p w14:paraId="523300E5" w14:textId="77777777" w:rsidR="00195D4E" w:rsidRPr="005403CF" w:rsidRDefault="008C5114" w:rsidP="008C5114">
      <w:pPr>
        <w:numPr>
          <w:ilvl w:val="1"/>
          <w:numId w:val="87"/>
        </w:numPr>
        <w:jc w:val="both"/>
        <w:rPr>
          <w:rFonts w:ascii="Tahoma" w:hAnsi="Tahoma" w:cs="Tahoma"/>
          <w:sz w:val="22"/>
          <w:szCs w:val="22"/>
          <w:lang w:val="en-GB"/>
        </w:rPr>
      </w:pP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SQL DB</w:t>
      </w:r>
    </w:p>
    <w:p w14:paraId="09B63A9F" w14:textId="77777777" w:rsidR="00195D4E" w:rsidRPr="005403CF" w:rsidRDefault="008C5114" w:rsidP="008C5114">
      <w:pPr>
        <w:numPr>
          <w:ilvl w:val="1"/>
          <w:numId w:val="87"/>
        </w:numPr>
        <w:jc w:val="both"/>
        <w:rPr>
          <w:rFonts w:ascii="Tahoma" w:hAnsi="Tahoma" w:cs="Tahoma"/>
          <w:sz w:val="22"/>
          <w:szCs w:val="22"/>
          <w:lang w:val="en-GB"/>
        </w:rPr>
      </w:pP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SQL </w:t>
      </w:r>
      <w:proofErr w:type="spellStart"/>
      <w:r w:rsidRPr="005403CF">
        <w:rPr>
          <w:rFonts w:ascii="Tahoma" w:hAnsi="Tahoma" w:cs="Tahoma"/>
          <w:sz w:val="22"/>
          <w:szCs w:val="22"/>
        </w:rPr>
        <w:t>Managed</w:t>
      </w:r>
      <w:proofErr w:type="spellEnd"/>
      <w:r w:rsidRPr="005403CF">
        <w:rPr>
          <w:rFonts w:ascii="Tahoma" w:hAnsi="Tahoma" w:cs="Tahoma"/>
          <w:sz w:val="22"/>
          <w:szCs w:val="22"/>
        </w:rPr>
        <w:t xml:space="preserve"> Instance</w:t>
      </w:r>
    </w:p>
    <w:p w14:paraId="2EF388AE" w14:textId="77777777" w:rsidR="00195D4E" w:rsidRPr="005403CF" w:rsidRDefault="008C5114" w:rsidP="008C5114">
      <w:pPr>
        <w:numPr>
          <w:ilvl w:val="1"/>
          <w:numId w:val="87"/>
        </w:numPr>
        <w:jc w:val="both"/>
        <w:rPr>
          <w:rFonts w:ascii="Tahoma" w:hAnsi="Tahoma" w:cs="Tahoma"/>
          <w:sz w:val="22"/>
          <w:szCs w:val="22"/>
          <w:lang w:val="en-GB"/>
        </w:rPr>
      </w:pP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Database</w:t>
      </w:r>
      <w:proofErr w:type="spellEnd"/>
      <w:r w:rsidRPr="005403CF">
        <w:rPr>
          <w:rFonts w:ascii="Tahoma" w:hAnsi="Tahoma" w:cs="Tahoma"/>
          <w:sz w:val="22"/>
          <w:szCs w:val="22"/>
        </w:rPr>
        <w:t xml:space="preserve"> for </w:t>
      </w:r>
      <w:proofErr w:type="spellStart"/>
      <w:r w:rsidRPr="005403CF">
        <w:rPr>
          <w:rFonts w:ascii="Tahoma" w:hAnsi="Tahoma" w:cs="Tahoma"/>
          <w:sz w:val="22"/>
          <w:szCs w:val="22"/>
        </w:rPr>
        <w:t>MySQL</w:t>
      </w:r>
      <w:proofErr w:type="spellEnd"/>
    </w:p>
    <w:p w14:paraId="4FCF476A" w14:textId="77777777" w:rsidR="00195D4E" w:rsidRPr="005403CF" w:rsidRDefault="008C5114" w:rsidP="008C5114">
      <w:pPr>
        <w:numPr>
          <w:ilvl w:val="1"/>
          <w:numId w:val="87"/>
        </w:numPr>
        <w:jc w:val="both"/>
        <w:rPr>
          <w:rFonts w:ascii="Tahoma" w:hAnsi="Tahoma" w:cs="Tahoma"/>
          <w:sz w:val="22"/>
          <w:szCs w:val="22"/>
          <w:lang w:val="en-GB"/>
        </w:rPr>
      </w:pP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Database</w:t>
      </w:r>
      <w:proofErr w:type="spellEnd"/>
      <w:r w:rsidRPr="005403CF">
        <w:rPr>
          <w:rFonts w:ascii="Tahoma" w:hAnsi="Tahoma" w:cs="Tahoma"/>
          <w:sz w:val="22"/>
          <w:szCs w:val="22"/>
        </w:rPr>
        <w:t xml:space="preserve"> for </w:t>
      </w:r>
      <w:proofErr w:type="spellStart"/>
      <w:r w:rsidRPr="005403CF">
        <w:rPr>
          <w:rFonts w:ascii="Tahoma" w:hAnsi="Tahoma" w:cs="Tahoma"/>
          <w:sz w:val="22"/>
          <w:szCs w:val="22"/>
        </w:rPr>
        <w:t>PostgreSQL</w:t>
      </w:r>
      <w:proofErr w:type="spellEnd"/>
    </w:p>
    <w:p w14:paraId="5DF37CEE" w14:textId="77777777" w:rsidR="00195D4E" w:rsidRPr="005403CF" w:rsidRDefault="008C5114" w:rsidP="008C5114">
      <w:pPr>
        <w:numPr>
          <w:ilvl w:val="1"/>
          <w:numId w:val="87"/>
        </w:numPr>
        <w:jc w:val="both"/>
        <w:rPr>
          <w:rFonts w:ascii="Tahoma" w:hAnsi="Tahoma" w:cs="Tahoma"/>
          <w:sz w:val="22"/>
          <w:szCs w:val="22"/>
          <w:lang w:val="en-GB"/>
        </w:rPr>
      </w:pP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Database</w:t>
      </w:r>
      <w:proofErr w:type="spellEnd"/>
      <w:r w:rsidRPr="005403CF">
        <w:rPr>
          <w:rFonts w:ascii="Tahoma" w:hAnsi="Tahoma" w:cs="Tahoma"/>
          <w:sz w:val="22"/>
          <w:szCs w:val="22"/>
        </w:rPr>
        <w:t xml:space="preserve"> for </w:t>
      </w:r>
      <w:proofErr w:type="spellStart"/>
      <w:r w:rsidRPr="005403CF">
        <w:rPr>
          <w:rFonts w:ascii="Tahoma" w:hAnsi="Tahoma" w:cs="Tahoma"/>
          <w:sz w:val="22"/>
          <w:szCs w:val="22"/>
        </w:rPr>
        <w:t>MariaDB</w:t>
      </w:r>
      <w:proofErr w:type="spellEnd"/>
    </w:p>
    <w:p w14:paraId="610CA4FA" w14:textId="77777777" w:rsidR="00195D4E" w:rsidRPr="005403CF" w:rsidRDefault="008C5114" w:rsidP="008C5114">
      <w:pPr>
        <w:numPr>
          <w:ilvl w:val="1"/>
          <w:numId w:val="87"/>
        </w:numPr>
        <w:jc w:val="both"/>
        <w:rPr>
          <w:rFonts w:ascii="Tahoma" w:hAnsi="Tahoma" w:cs="Tahoma"/>
          <w:sz w:val="22"/>
          <w:szCs w:val="22"/>
          <w:lang w:val="en-GB"/>
        </w:rPr>
      </w:pP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Cache</w:t>
      </w:r>
      <w:proofErr w:type="spellEnd"/>
      <w:r w:rsidRPr="005403CF">
        <w:rPr>
          <w:rFonts w:ascii="Tahoma" w:hAnsi="Tahoma" w:cs="Tahoma"/>
          <w:sz w:val="22"/>
          <w:szCs w:val="22"/>
        </w:rPr>
        <w:t xml:space="preserve"> for </w:t>
      </w:r>
      <w:proofErr w:type="spellStart"/>
      <w:r w:rsidRPr="005403CF">
        <w:rPr>
          <w:rFonts w:ascii="Tahoma" w:hAnsi="Tahoma" w:cs="Tahoma"/>
          <w:sz w:val="22"/>
          <w:szCs w:val="22"/>
        </w:rPr>
        <w:t>Redis</w:t>
      </w:r>
      <w:proofErr w:type="spellEnd"/>
    </w:p>
    <w:p w14:paraId="3D2207F3" w14:textId="77777777" w:rsidR="00195D4E" w:rsidRPr="005403CF" w:rsidRDefault="008C5114" w:rsidP="008C5114">
      <w:pPr>
        <w:numPr>
          <w:ilvl w:val="0"/>
          <w:numId w:val="87"/>
        </w:numPr>
        <w:jc w:val="both"/>
        <w:rPr>
          <w:rFonts w:ascii="Tahoma" w:hAnsi="Tahoma" w:cs="Tahoma"/>
          <w:sz w:val="22"/>
          <w:szCs w:val="22"/>
          <w:lang w:val="en-GB"/>
        </w:rPr>
      </w:pPr>
      <w:r w:rsidRPr="005403CF">
        <w:rPr>
          <w:rFonts w:ascii="Tahoma" w:hAnsi="Tahoma" w:cs="Tahoma"/>
          <w:b/>
          <w:sz w:val="22"/>
          <w:szCs w:val="22"/>
          <w:lang w:val="en-GB"/>
        </w:rPr>
        <w:t>Υπ</w:t>
      </w:r>
      <w:proofErr w:type="spellStart"/>
      <w:r w:rsidRPr="005403CF">
        <w:rPr>
          <w:rFonts w:ascii="Tahoma" w:hAnsi="Tahoma" w:cs="Tahoma"/>
          <w:b/>
          <w:sz w:val="22"/>
          <w:szCs w:val="22"/>
          <w:lang w:val="en-GB"/>
        </w:rPr>
        <w:t>ηρεσίες</w:t>
      </w:r>
      <w:proofErr w:type="spellEnd"/>
      <w:r w:rsidRPr="005403CF">
        <w:rPr>
          <w:rFonts w:ascii="Tahoma" w:hAnsi="Tahoma" w:cs="Tahoma"/>
          <w:b/>
          <w:sz w:val="22"/>
          <w:szCs w:val="22"/>
          <w:lang w:val="en-GB"/>
        </w:rPr>
        <w:t xml:space="preserve"> </w:t>
      </w:r>
      <w:proofErr w:type="spellStart"/>
      <w:r w:rsidRPr="005403CF">
        <w:rPr>
          <w:rFonts w:ascii="Tahoma" w:hAnsi="Tahoma" w:cs="Tahoma"/>
          <w:b/>
          <w:sz w:val="22"/>
          <w:szCs w:val="22"/>
        </w:rPr>
        <w:t>Analytics</w:t>
      </w:r>
      <w:proofErr w:type="spellEnd"/>
      <w:r w:rsidRPr="005403CF">
        <w:rPr>
          <w:rFonts w:ascii="Tahoma" w:hAnsi="Tahoma" w:cs="Tahoma"/>
          <w:sz w:val="22"/>
          <w:szCs w:val="22"/>
          <w:lang w:val="en-GB"/>
        </w:rPr>
        <w:t xml:space="preserve"> </w:t>
      </w:r>
    </w:p>
    <w:p w14:paraId="5D97DC27" w14:textId="77777777" w:rsidR="00195D4E" w:rsidRPr="005403CF" w:rsidRDefault="008C5114" w:rsidP="008C5114">
      <w:pPr>
        <w:numPr>
          <w:ilvl w:val="1"/>
          <w:numId w:val="87"/>
        </w:numPr>
        <w:jc w:val="both"/>
        <w:rPr>
          <w:rFonts w:ascii="Tahoma" w:hAnsi="Tahoma" w:cs="Tahoma"/>
          <w:sz w:val="22"/>
          <w:szCs w:val="22"/>
          <w:lang w:val="en-GB"/>
        </w:rPr>
      </w:pP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Synapse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Analytics</w:t>
      </w:r>
      <w:proofErr w:type="spellEnd"/>
    </w:p>
    <w:p w14:paraId="25E5AD12" w14:textId="77777777" w:rsidR="00195D4E" w:rsidRPr="005403CF" w:rsidRDefault="008C5114" w:rsidP="008C5114">
      <w:pPr>
        <w:numPr>
          <w:ilvl w:val="1"/>
          <w:numId w:val="87"/>
        </w:numPr>
        <w:jc w:val="both"/>
        <w:rPr>
          <w:rFonts w:ascii="Tahoma" w:hAnsi="Tahoma" w:cs="Tahoma"/>
          <w:sz w:val="22"/>
          <w:szCs w:val="22"/>
          <w:lang w:val="en-GB"/>
        </w:rPr>
      </w:pP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Databricks</w:t>
      </w:r>
      <w:proofErr w:type="spellEnd"/>
    </w:p>
    <w:p w14:paraId="772D4A67" w14:textId="77777777" w:rsidR="00195D4E" w:rsidRPr="005403CF" w:rsidRDefault="008C5114" w:rsidP="008C5114">
      <w:pPr>
        <w:numPr>
          <w:ilvl w:val="1"/>
          <w:numId w:val="87"/>
        </w:numPr>
        <w:jc w:val="both"/>
        <w:rPr>
          <w:rFonts w:ascii="Tahoma" w:hAnsi="Tahoma" w:cs="Tahoma"/>
          <w:sz w:val="22"/>
          <w:szCs w:val="22"/>
          <w:lang w:val="en-GB"/>
        </w:rPr>
      </w:pP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Machine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Learning</w:t>
      </w:r>
      <w:proofErr w:type="spellEnd"/>
    </w:p>
    <w:p w14:paraId="1F8C3A78" w14:textId="77777777" w:rsidR="00195D4E" w:rsidRPr="005403CF" w:rsidRDefault="008C5114" w:rsidP="008C5114">
      <w:pPr>
        <w:numPr>
          <w:ilvl w:val="1"/>
          <w:numId w:val="87"/>
        </w:numPr>
        <w:jc w:val="both"/>
        <w:rPr>
          <w:rFonts w:ascii="Tahoma" w:hAnsi="Tahoma" w:cs="Tahoma"/>
          <w:sz w:val="22"/>
          <w:szCs w:val="22"/>
          <w:lang w:val="en-GB"/>
        </w:rPr>
      </w:pPr>
      <w:proofErr w:type="spellStart"/>
      <w:r w:rsidRPr="005403CF">
        <w:rPr>
          <w:rFonts w:ascii="Tahoma" w:hAnsi="Tahoma" w:cs="Tahoma"/>
          <w:sz w:val="22"/>
          <w:szCs w:val="22"/>
        </w:rPr>
        <w:t>Power</w:t>
      </w:r>
      <w:proofErr w:type="spellEnd"/>
      <w:r w:rsidRPr="005403CF">
        <w:rPr>
          <w:rFonts w:ascii="Tahoma" w:hAnsi="Tahoma" w:cs="Tahoma"/>
          <w:sz w:val="22"/>
          <w:szCs w:val="22"/>
        </w:rPr>
        <w:t xml:space="preserve"> BI </w:t>
      </w:r>
      <w:proofErr w:type="spellStart"/>
      <w:r w:rsidRPr="005403CF">
        <w:rPr>
          <w:rFonts w:ascii="Tahoma" w:hAnsi="Tahoma" w:cs="Tahoma"/>
          <w:sz w:val="22"/>
          <w:szCs w:val="22"/>
        </w:rPr>
        <w:t>Embedded</w:t>
      </w:r>
      <w:proofErr w:type="spellEnd"/>
    </w:p>
    <w:p w14:paraId="61ABDA8B" w14:textId="77777777" w:rsidR="00195D4E" w:rsidRPr="005403CF" w:rsidRDefault="008C5114" w:rsidP="008C5114">
      <w:pPr>
        <w:numPr>
          <w:ilvl w:val="1"/>
          <w:numId w:val="87"/>
        </w:numPr>
        <w:jc w:val="both"/>
        <w:rPr>
          <w:rFonts w:ascii="Tahoma" w:hAnsi="Tahoma" w:cs="Tahoma"/>
          <w:sz w:val="22"/>
          <w:szCs w:val="22"/>
          <w:lang w:val="en-GB"/>
        </w:rPr>
      </w:pPr>
      <w:proofErr w:type="spellStart"/>
      <w:r w:rsidRPr="005403CF">
        <w:rPr>
          <w:rFonts w:ascii="Tahoma" w:hAnsi="Tahoma" w:cs="Tahoma"/>
          <w:sz w:val="22"/>
          <w:szCs w:val="22"/>
        </w:rPr>
        <w:t>Event</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Hubs</w:t>
      </w:r>
      <w:proofErr w:type="spellEnd"/>
    </w:p>
    <w:p w14:paraId="18EBF53E" w14:textId="77777777" w:rsidR="00195D4E" w:rsidRPr="005403CF" w:rsidRDefault="008C5114" w:rsidP="008C5114">
      <w:pPr>
        <w:numPr>
          <w:ilvl w:val="1"/>
          <w:numId w:val="87"/>
        </w:numPr>
        <w:jc w:val="both"/>
        <w:rPr>
          <w:rFonts w:ascii="Tahoma" w:hAnsi="Tahoma" w:cs="Tahoma"/>
          <w:sz w:val="22"/>
          <w:szCs w:val="22"/>
          <w:lang w:val="en-GB"/>
        </w:rPr>
      </w:pP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Data</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Factory</w:t>
      </w:r>
      <w:proofErr w:type="spellEnd"/>
    </w:p>
    <w:p w14:paraId="2F2C10D5" w14:textId="77777777" w:rsidR="00195D4E" w:rsidRPr="005403CF" w:rsidRDefault="008C5114" w:rsidP="008C5114">
      <w:pPr>
        <w:numPr>
          <w:ilvl w:val="1"/>
          <w:numId w:val="87"/>
        </w:numPr>
        <w:jc w:val="both"/>
        <w:rPr>
          <w:rFonts w:ascii="Tahoma" w:hAnsi="Tahoma" w:cs="Tahoma"/>
          <w:sz w:val="22"/>
          <w:szCs w:val="22"/>
          <w:lang w:val="en-GB"/>
        </w:rPr>
      </w:pPr>
      <w:r w:rsidRPr="005403CF">
        <w:rPr>
          <w:rFonts w:ascii="Tahoma" w:hAnsi="Tahoma" w:cs="Tahoma"/>
          <w:sz w:val="22"/>
          <w:szCs w:val="22"/>
        </w:rPr>
        <w:t xml:space="preserve">Microsoft </w:t>
      </w:r>
      <w:proofErr w:type="spellStart"/>
      <w:r w:rsidRPr="005403CF">
        <w:rPr>
          <w:rFonts w:ascii="Tahoma" w:hAnsi="Tahoma" w:cs="Tahoma"/>
          <w:sz w:val="22"/>
          <w:szCs w:val="22"/>
        </w:rPr>
        <w:t>Purview</w:t>
      </w:r>
      <w:proofErr w:type="spellEnd"/>
    </w:p>
    <w:p w14:paraId="488E95E4" w14:textId="77777777" w:rsidR="00195D4E" w:rsidRPr="005403CF" w:rsidRDefault="008C5114" w:rsidP="008C5114">
      <w:pPr>
        <w:numPr>
          <w:ilvl w:val="1"/>
          <w:numId w:val="87"/>
        </w:numPr>
        <w:jc w:val="both"/>
        <w:rPr>
          <w:rFonts w:ascii="Tahoma" w:hAnsi="Tahoma" w:cs="Tahoma"/>
          <w:sz w:val="22"/>
          <w:szCs w:val="22"/>
          <w:lang w:val="en-GB"/>
        </w:rPr>
      </w:pPr>
      <w:proofErr w:type="spellStart"/>
      <w:r w:rsidRPr="005403CF">
        <w:rPr>
          <w:rFonts w:ascii="Tahoma" w:hAnsi="Tahoma" w:cs="Tahoma"/>
          <w:sz w:val="22"/>
          <w:szCs w:val="22"/>
        </w:rPr>
        <w:t>Data</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Catalog</w:t>
      </w:r>
      <w:proofErr w:type="spellEnd"/>
    </w:p>
    <w:p w14:paraId="211935DB" w14:textId="77777777" w:rsidR="00195D4E" w:rsidRPr="005403CF" w:rsidRDefault="008C5114" w:rsidP="008C5114">
      <w:pPr>
        <w:numPr>
          <w:ilvl w:val="1"/>
          <w:numId w:val="87"/>
        </w:numPr>
        <w:jc w:val="both"/>
        <w:rPr>
          <w:rFonts w:ascii="Tahoma" w:hAnsi="Tahoma" w:cs="Tahoma"/>
          <w:sz w:val="22"/>
          <w:szCs w:val="22"/>
          <w:lang w:val="en-GB"/>
        </w:rPr>
      </w:pPr>
      <w:proofErr w:type="spellStart"/>
      <w:r w:rsidRPr="005403CF">
        <w:rPr>
          <w:rFonts w:ascii="Tahoma" w:hAnsi="Tahoma" w:cs="Tahoma"/>
          <w:sz w:val="22"/>
          <w:szCs w:val="22"/>
        </w:rPr>
        <w:t>Stream</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Analytics</w:t>
      </w:r>
      <w:proofErr w:type="spellEnd"/>
    </w:p>
    <w:p w14:paraId="5F33C6DB" w14:textId="77777777" w:rsidR="00195D4E" w:rsidRPr="005403CF" w:rsidRDefault="008C5114" w:rsidP="008C5114">
      <w:pPr>
        <w:numPr>
          <w:ilvl w:val="0"/>
          <w:numId w:val="87"/>
        </w:numPr>
        <w:jc w:val="both"/>
        <w:rPr>
          <w:rFonts w:ascii="Tahoma" w:hAnsi="Tahoma" w:cs="Tahoma"/>
          <w:sz w:val="22"/>
          <w:szCs w:val="22"/>
          <w:lang w:val="en-GB"/>
        </w:rPr>
      </w:pPr>
      <w:r w:rsidRPr="005403CF">
        <w:rPr>
          <w:rFonts w:ascii="Tahoma" w:hAnsi="Tahoma" w:cs="Tahoma"/>
          <w:b/>
          <w:sz w:val="22"/>
          <w:szCs w:val="22"/>
          <w:lang w:val="en-GB"/>
        </w:rPr>
        <w:t>Υπ</w:t>
      </w:r>
      <w:proofErr w:type="spellStart"/>
      <w:r w:rsidRPr="005403CF">
        <w:rPr>
          <w:rFonts w:ascii="Tahoma" w:hAnsi="Tahoma" w:cs="Tahoma"/>
          <w:b/>
          <w:sz w:val="22"/>
          <w:szCs w:val="22"/>
          <w:lang w:val="en-GB"/>
        </w:rPr>
        <w:t>ηρεσίες</w:t>
      </w:r>
      <w:proofErr w:type="spellEnd"/>
      <w:r w:rsidRPr="005403CF">
        <w:rPr>
          <w:rFonts w:ascii="Tahoma" w:hAnsi="Tahoma" w:cs="Tahoma"/>
          <w:b/>
          <w:sz w:val="22"/>
          <w:szCs w:val="22"/>
          <w:lang w:val="en-GB"/>
        </w:rPr>
        <w:t xml:space="preserve"> </w:t>
      </w:r>
      <w:r w:rsidRPr="005403CF">
        <w:rPr>
          <w:rFonts w:ascii="Tahoma" w:hAnsi="Tahoma" w:cs="Tahoma"/>
          <w:b/>
          <w:sz w:val="22"/>
          <w:szCs w:val="22"/>
        </w:rPr>
        <w:t xml:space="preserve">AI &amp; </w:t>
      </w:r>
      <w:proofErr w:type="spellStart"/>
      <w:r w:rsidRPr="005403CF">
        <w:rPr>
          <w:rFonts w:ascii="Tahoma" w:hAnsi="Tahoma" w:cs="Tahoma"/>
          <w:b/>
          <w:sz w:val="22"/>
          <w:szCs w:val="22"/>
        </w:rPr>
        <w:t>Machine</w:t>
      </w:r>
      <w:proofErr w:type="spellEnd"/>
      <w:r w:rsidRPr="005403CF">
        <w:rPr>
          <w:rFonts w:ascii="Tahoma" w:hAnsi="Tahoma" w:cs="Tahoma"/>
          <w:b/>
          <w:sz w:val="22"/>
          <w:szCs w:val="22"/>
        </w:rPr>
        <w:t xml:space="preserve"> </w:t>
      </w:r>
      <w:proofErr w:type="spellStart"/>
      <w:r w:rsidRPr="005403CF">
        <w:rPr>
          <w:rFonts w:ascii="Tahoma" w:hAnsi="Tahoma" w:cs="Tahoma"/>
          <w:b/>
          <w:sz w:val="22"/>
          <w:szCs w:val="22"/>
        </w:rPr>
        <w:t>Learning</w:t>
      </w:r>
      <w:proofErr w:type="spellEnd"/>
    </w:p>
    <w:p w14:paraId="6060B784" w14:textId="77777777" w:rsidR="00195D4E" w:rsidRPr="005403CF" w:rsidRDefault="008C5114" w:rsidP="008C5114">
      <w:pPr>
        <w:numPr>
          <w:ilvl w:val="1"/>
          <w:numId w:val="87"/>
        </w:numPr>
        <w:jc w:val="both"/>
        <w:rPr>
          <w:rFonts w:ascii="Tahoma" w:hAnsi="Tahoma" w:cs="Tahoma"/>
          <w:sz w:val="22"/>
          <w:szCs w:val="22"/>
          <w:lang w:val="en-GB"/>
        </w:rPr>
      </w:pP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OpenAI</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Service</w:t>
      </w:r>
      <w:proofErr w:type="spellEnd"/>
    </w:p>
    <w:p w14:paraId="796D3BBC" w14:textId="77777777" w:rsidR="00195D4E" w:rsidRPr="005403CF" w:rsidRDefault="008C5114" w:rsidP="008C5114">
      <w:pPr>
        <w:numPr>
          <w:ilvl w:val="1"/>
          <w:numId w:val="87"/>
        </w:numPr>
        <w:jc w:val="both"/>
        <w:rPr>
          <w:rFonts w:ascii="Tahoma" w:hAnsi="Tahoma" w:cs="Tahoma"/>
          <w:sz w:val="22"/>
          <w:szCs w:val="22"/>
          <w:lang w:val="en-GB"/>
        </w:rPr>
      </w:pP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Cognitive</w:t>
      </w:r>
      <w:proofErr w:type="spellEnd"/>
      <w:r w:rsidRPr="005403CF">
        <w:rPr>
          <w:rFonts w:ascii="Tahoma" w:hAnsi="Tahoma" w:cs="Tahoma"/>
          <w:sz w:val="22"/>
          <w:szCs w:val="22"/>
        </w:rPr>
        <w:t xml:space="preserve"> Services</w:t>
      </w:r>
    </w:p>
    <w:p w14:paraId="6E999401" w14:textId="77777777" w:rsidR="00195D4E" w:rsidRPr="005403CF" w:rsidRDefault="008C5114" w:rsidP="008C5114">
      <w:pPr>
        <w:numPr>
          <w:ilvl w:val="1"/>
          <w:numId w:val="87"/>
        </w:numPr>
        <w:jc w:val="both"/>
        <w:rPr>
          <w:rFonts w:ascii="Tahoma" w:hAnsi="Tahoma" w:cs="Tahoma"/>
          <w:sz w:val="22"/>
          <w:szCs w:val="22"/>
          <w:lang w:val="en-GB"/>
        </w:rPr>
      </w:pP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Bot</w:t>
      </w:r>
      <w:proofErr w:type="spellEnd"/>
      <w:r w:rsidRPr="005403CF">
        <w:rPr>
          <w:rFonts w:ascii="Tahoma" w:hAnsi="Tahoma" w:cs="Tahoma"/>
          <w:sz w:val="22"/>
          <w:szCs w:val="22"/>
        </w:rPr>
        <w:t xml:space="preserve"> Services</w:t>
      </w:r>
    </w:p>
    <w:p w14:paraId="14CFDC2F" w14:textId="77777777" w:rsidR="00195D4E" w:rsidRPr="005403CF" w:rsidRDefault="008C5114" w:rsidP="008C5114">
      <w:pPr>
        <w:numPr>
          <w:ilvl w:val="1"/>
          <w:numId w:val="87"/>
        </w:numPr>
        <w:jc w:val="both"/>
        <w:rPr>
          <w:rFonts w:ascii="Tahoma" w:hAnsi="Tahoma" w:cs="Tahoma"/>
          <w:sz w:val="22"/>
          <w:szCs w:val="22"/>
          <w:lang w:val="en-GB"/>
        </w:rPr>
      </w:pP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Cognitive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Search</w:t>
      </w:r>
      <w:proofErr w:type="spellEnd"/>
    </w:p>
    <w:p w14:paraId="053EA742" w14:textId="77777777" w:rsidR="00195D4E" w:rsidRPr="005403CF" w:rsidRDefault="008C5114" w:rsidP="008C5114">
      <w:pPr>
        <w:numPr>
          <w:ilvl w:val="0"/>
          <w:numId w:val="87"/>
        </w:numPr>
        <w:jc w:val="both"/>
        <w:rPr>
          <w:rFonts w:ascii="Tahoma" w:hAnsi="Tahoma" w:cs="Tahoma"/>
          <w:sz w:val="22"/>
          <w:szCs w:val="22"/>
          <w:lang w:val="en-GB"/>
        </w:rPr>
      </w:pPr>
      <w:r w:rsidRPr="005403CF">
        <w:rPr>
          <w:rFonts w:ascii="Tahoma" w:hAnsi="Tahoma" w:cs="Tahoma"/>
          <w:b/>
          <w:sz w:val="22"/>
          <w:szCs w:val="22"/>
          <w:lang w:val="en-GB"/>
        </w:rPr>
        <w:t>Υπ</w:t>
      </w:r>
      <w:proofErr w:type="spellStart"/>
      <w:r w:rsidRPr="005403CF">
        <w:rPr>
          <w:rFonts w:ascii="Tahoma" w:hAnsi="Tahoma" w:cs="Tahoma"/>
          <w:b/>
          <w:sz w:val="22"/>
          <w:szCs w:val="22"/>
          <w:lang w:val="en-GB"/>
        </w:rPr>
        <w:t>ηρεσίες</w:t>
      </w:r>
      <w:proofErr w:type="spellEnd"/>
      <w:r w:rsidRPr="005403CF">
        <w:rPr>
          <w:rFonts w:ascii="Tahoma" w:hAnsi="Tahoma" w:cs="Tahoma"/>
          <w:b/>
          <w:sz w:val="22"/>
          <w:szCs w:val="22"/>
          <w:lang w:val="en-GB"/>
        </w:rPr>
        <w:t xml:space="preserve"> </w:t>
      </w:r>
      <w:r w:rsidRPr="005403CF">
        <w:rPr>
          <w:rFonts w:ascii="Tahoma" w:hAnsi="Tahoma" w:cs="Tahoma"/>
          <w:b/>
          <w:sz w:val="22"/>
          <w:szCs w:val="22"/>
        </w:rPr>
        <w:t xml:space="preserve">Internet of </w:t>
      </w:r>
      <w:proofErr w:type="spellStart"/>
      <w:r w:rsidRPr="005403CF">
        <w:rPr>
          <w:rFonts w:ascii="Tahoma" w:hAnsi="Tahoma" w:cs="Tahoma"/>
          <w:b/>
          <w:sz w:val="22"/>
          <w:szCs w:val="22"/>
        </w:rPr>
        <w:t>Things</w:t>
      </w:r>
      <w:proofErr w:type="spellEnd"/>
    </w:p>
    <w:p w14:paraId="4FA33A96" w14:textId="77777777" w:rsidR="00195D4E" w:rsidRPr="005403CF" w:rsidRDefault="008C5114" w:rsidP="008C5114">
      <w:pPr>
        <w:numPr>
          <w:ilvl w:val="1"/>
          <w:numId w:val="87"/>
        </w:numPr>
        <w:jc w:val="both"/>
        <w:rPr>
          <w:rFonts w:ascii="Tahoma" w:hAnsi="Tahoma" w:cs="Tahoma"/>
          <w:sz w:val="22"/>
          <w:szCs w:val="22"/>
          <w:lang w:val="en-GB"/>
        </w:rPr>
      </w:pP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IoT</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Hub</w:t>
      </w:r>
      <w:proofErr w:type="spellEnd"/>
    </w:p>
    <w:p w14:paraId="440B5B64" w14:textId="77777777" w:rsidR="00195D4E" w:rsidRPr="005403CF" w:rsidRDefault="008C5114" w:rsidP="008C5114">
      <w:pPr>
        <w:numPr>
          <w:ilvl w:val="1"/>
          <w:numId w:val="87"/>
        </w:numPr>
        <w:jc w:val="both"/>
        <w:rPr>
          <w:rFonts w:ascii="Tahoma" w:hAnsi="Tahoma" w:cs="Tahoma"/>
          <w:sz w:val="22"/>
          <w:szCs w:val="22"/>
          <w:lang w:val="en-GB"/>
        </w:rPr>
      </w:pP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Iot</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Central</w:t>
      </w:r>
      <w:proofErr w:type="spellEnd"/>
    </w:p>
    <w:p w14:paraId="02BDEF70" w14:textId="77777777" w:rsidR="00195D4E" w:rsidRPr="005403CF" w:rsidRDefault="008C5114" w:rsidP="008C5114">
      <w:pPr>
        <w:numPr>
          <w:ilvl w:val="1"/>
          <w:numId w:val="87"/>
        </w:numPr>
        <w:jc w:val="both"/>
        <w:rPr>
          <w:rFonts w:ascii="Tahoma" w:hAnsi="Tahoma" w:cs="Tahoma"/>
          <w:sz w:val="22"/>
          <w:szCs w:val="22"/>
          <w:lang w:val="en-GB"/>
        </w:rPr>
      </w:pP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Digital</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Twins</w:t>
      </w:r>
      <w:proofErr w:type="spellEnd"/>
    </w:p>
    <w:p w14:paraId="4B974293" w14:textId="77777777" w:rsidR="00195D4E" w:rsidRPr="005403CF" w:rsidRDefault="008C5114" w:rsidP="008C5114">
      <w:pPr>
        <w:numPr>
          <w:ilvl w:val="0"/>
          <w:numId w:val="87"/>
        </w:numPr>
        <w:jc w:val="both"/>
        <w:rPr>
          <w:rFonts w:ascii="Tahoma" w:hAnsi="Tahoma" w:cs="Tahoma"/>
          <w:b/>
          <w:sz w:val="22"/>
          <w:szCs w:val="22"/>
          <w:lang w:val="en-GB"/>
        </w:rPr>
      </w:pPr>
      <w:r w:rsidRPr="005403CF">
        <w:rPr>
          <w:rFonts w:ascii="Tahoma" w:hAnsi="Tahoma" w:cs="Tahoma"/>
          <w:b/>
          <w:sz w:val="22"/>
          <w:szCs w:val="22"/>
          <w:lang w:val="en-GB"/>
        </w:rPr>
        <w:t>Υπ</w:t>
      </w:r>
      <w:proofErr w:type="spellStart"/>
      <w:r w:rsidRPr="005403CF">
        <w:rPr>
          <w:rFonts w:ascii="Tahoma" w:hAnsi="Tahoma" w:cs="Tahoma"/>
          <w:b/>
          <w:sz w:val="22"/>
          <w:szCs w:val="22"/>
          <w:lang w:val="en-GB"/>
        </w:rPr>
        <w:t>ηρεσίες</w:t>
      </w:r>
      <w:proofErr w:type="spellEnd"/>
      <w:r w:rsidRPr="005403CF">
        <w:rPr>
          <w:rFonts w:ascii="Tahoma" w:hAnsi="Tahoma" w:cs="Tahoma"/>
          <w:b/>
          <w:sz w:val="22"/>
          <w:szCs w:val="22"/>
          <w:lang w:val="en-GB"/>
        </w:rPr>
        <w:t xml:space="preserve"> </w:t>
      </w:r>
      <w:proofErr w:type="spellStart"/>
      <w:r w:rsidRPr="005403CF">
        <w:rPr>
          <w:rFonts w:ascii="Tahoma" w:hAnsi="Tahoma" w:cs="Tahoma"/>
          <w:b/>
          <w:sz w:val="22"/>
          <w:szCs w:val="22"/>
        </w:rPr>
        <w:t>Integration</w:t>
      </w:r>
      <w:proofErr w:type="spellEnd"/>
    </w:p>
    <w:p w14:paraId="04E1E5AA" w14:textId="77777777" w:rsidR="00195D4E" w:rsidRPr="005403CF" w:rsidRDefault="008C5114" w:rsidP="008C5114">
      <w:pPr>
        <w:numPr>
          <w:ilvl w:val="1"/>
          <w:numId w:val="87"/>
        </w:numPr>
        <w:jc w:val="both"/>
        <w:rPr>
          <w:rFonts w:ascii="Tahoma" w:hAnsi="Tahoma" w:cs="Tahoma"/>
          <w:b/>
          <w:sz w:val="22"/>
          <w:szCs w:val="22"/>
          <w:lang w:val="en-GB"/>
        </w:rPr>
      </w:pPr>
      <w:r w:rsidRPr="005403CF">
        <w:rPr>
          <w:rFonts w:ascii="Tahoma" w:hAnsi="Tahoma" w:cs="Tahoma"/>
          <w:sz w:val="22"/>
          <w:szCs w:val="22"/>
        </w:rPr>
        <w:t xml:space="preserve">API </w:t>
      </w:r>
      <w:proofErr w:type="spellStart"/>
      <w:r w:rsidRPr="005403CF">
        <w:rPr>
          <w:rFonts w:ascii="Tahoma" w:hAnsi="Tahoma" w:cs="Tahoma"/>
          <w:sz w:val="22"/>
          <w:szCs w:val="22"/>
        </w:rPr>
        <w:t>Management</w:t>
      </w:r>
      <w:proofErr w:type="spellEnd"/>
    </w:p>
    <w:p w14:paraId="69345038" w14:textId="77777777" w:rsidR="00195D4E" w:rsidRPr="005403CF" w:rsidRDefault="008C5114" w:rsidP="008C5114">
      <w:pPr>
        <w:numPr>
          <w:ilvl w:val="1"/>
          <w:numId w:val="87"/>
        </w:numPr>
        <w:jc w:val="both"/>
        <w:rPr>
          <w:rFonts w:ascii="Tahoma" w:hAnsi="Tahoma" w:cs="Tahoma"/>
          <w:b/>
          <w:sz w:val="22"/>
          <w:szCs w:val="22"/>
          <w:lang w:val="en-GB"/>
        </w:rPr>
      </w:pPr>
      <w:proofErr w:type="spellStart"/>
      <w:r w:rsidRPr="005403CF">
        <w:rPr>
          <w:rFonts w:ascii="Tahoma" w:hAnsi="Tahoma" w:cs="Tahoma"/>
          <w:sz w:val="22"/>
          <w:szCs w:val="22"/>
        </w:rPr>
        <w:t>Event</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Grid</w:t>
      </w:r>
      <w:proofErr w:type="spellEnd"/>
    </w:p>
    <w:p w14:paraId="16F66DA8" w14:textId="77777777" w:rsidR="00195D4E" w:rsidRPr="005403CF" w:rsidRDefault="008C5114" w:rsidP="008C5114">
      <w:pPr>
        <w:numPr>
          <w:ilvl w:val="1"/>
          <w:numId w:val="87"/>
        </w:numPr>
        <w:jc w:val="both"/>
        <w:rPr>
          <w:rFonts w:ascii="Tahoma" w:hAnsi="Tahoma" w:cs="Tahoma"/>
          <w:b/>
          <w:sz w:val="22"/>
          <w:szCs w:val="22"/>
          <w:lang w:val="en-GB"/>
        </w:rPr>
      </w:pPr>
      <w:proofErr w:type="spellStart"/>
      <w:r w:rsidRPr="005403CF">
        <w:rPr>
          <w:rFonts w:ascii="Tahoma" w:hAnsi="Tahoma" w:cs="Tahoma"/>
          <w:sz w:val="22"/>
          <w:szCs w:val="22"/>
        </w:rPr>
        <w:t>Service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Bus</w:t>
      </w:r>
      <w:proofErr w:type="spellEnd"/>
    </w:p>
    <w:p w14:paraId="06D97C6F" w14:textId="77777777" w:rsidR="00195D4E" w:rsidRPr="005403CF" w:rsidRDefault="008C5114" w:rsidP="008C5114">
      <w:pPr>
        <w:numPr>
          <w:ilvl w:val="1"/>
          <w:numId w:val="87"/>
        </w:numPr>
        <w:jc w:val="both"/>
        <w:rPr>
          <w:rFonts w:ascii="Tahoma" w:hAnsi="Tahoma" w:cs="Tahoma"/>
          <w:b/>
          <w:sz w:val="22"/>
          <w:szCs w:val="22"/>
          <w:lang w:val="en-GB"/>
        </w:rPr>
      </w:pPr>
      <w:r w:rsidRPr="005403CF">
        <w:rPr>
          <w:rFonts w:ascii="Tahoma" w:hAnsi="Tahoma" w:cs="Tahoma"/>
          <w:sz w:val="22"/>
          <w:szCs w:val="22"/>
        </w:rPr>
        <w:t xml:space="preserve">Logic </w:t>
      </w:r>
      <w:proofErr w:type="spellStart"/>
      <w:r w:rsidRPr="005403CF">
        <w:rPr>
          <w:rFonts w:ascii="Tahoma" w:hAnsi="Tahoma" w:cs="Tahoma"/>
          <w:sz w:val="22"/>
          <w:szCs w:val="22"/>
        </w:rPr>
        <w:t>Apps</w:t>
      </w:r>
      <w:proofErr w:type="spellEnd"/>
    </w:p>
    <w:p w14:paraId="60875CDA" w14:textId="77777777" w:rsidR="00195D4E" w:rsidRPr="005403CF" w:rsidRDefault="008C5114" w:rsidP="008C5114">
      <w:pPr>
        <w:numPr>
          <w:ilvl w:val="1"/>
          <w:numId w:val="87"/>
        </w:numPr>
        <w:jc w:val="both"/>
        <w:rPr>
          <w:rFonts w:ascii="Tahoma" w:hAnsi="Tahoma" w:cs="Tahoma"/>
          <w:b/>
          <w:sz w:val="22"/>
          <w:szCs w:val="22"/>
          <w:lang w:val="en-GB"/>
        </w:rPr>
      </w:pPr>
      <w:proofErr w:type="spellStart"/>
      <w:r w:rsidRPr="005403CF">
        <w:rPr>
          <w:rFonts w:ascii="Tahoma" w:hAnsi="Tahoma" w:cs="Tahoma"/>
          <w:sz w:val="22"/>
          <w:szCs w:val="22"/>
        </w:rPr>
        <w:t>Notification</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Hubs</w:t>
      </w:r>
      <w:proofErr w:type="spellEnd"/>
    </w:p>
    <w:p w14:paraId="44020FAE" w14:textId="77777777" w:rsidR="00195D4E" w:rsidRPr="005403CF" w:rsidRDefault="008C5114" w:rsidP="008C5114">
      <w:pPr>
        <w:numPr>
          <w:ilvl w:val="0"/>
          <w:numId w:val="87"/>
        </w:numPr>
        <w:jc w:val="both"/>
        <w:rPr>
          <w:rFonts w:ascii="Tahoma" w:hAnsi="Tahoma" w:cs="Tahoma"/>
          <w:b/>
          <w:sz w:val="22"/>
          <w:szCs w:val="22"/>
          <w:lang w:val="en-GB"/>
        </w:rPr>
      </w:pPr>
      <w:r w:rsidRPr="005403CF">
        <w:rPr>
          <w:rFonts w:ascii="Tahoma" w:hAnsi="Tahoma" w:cs="Tahoma"/>
          <w:b/>
          <w:sz w:val="22"/>
          <w:szCs w:val="22"/>
          <w:lang w:val="en-GB"/>
        </w:rPr>
        <w:t>Υπ</w:t>
      </w:r>
      <w:proofErr w:type="spellStart"/>
      <w:r w:rsidRPr="005403CF">
        <w:rPr>
          <w:rFonts w:ascii="Tahoma" w:hAnsi="Tahoma" w:cs="Tahoma"/>
          <w:b/>
          <w:sz w:val="22"/>
          <w:szCs w:val="22"/>
          <w:lang w:val="en-GB"/>
        </w:rPr>
        <w:t>ηρεσίες</w:t>
      </w:r>
      <w:proofErr w:type="spellEnd"/>
      <w:r w:rsidRPr="005403CF">
        <w:rPr>
          <w:rFonts w:ascii="Tahoma" w:hAnsi="Tahoma" w:cs="Tahoma"/>
          <w:b/>
          <w:sz w:val="22"/>
          <w:szCs w:val="22"/>
          <w:lang w:val="en-GB"/>
        </w:rPr>
        <w:t xml:space="preserve"> </w:t>
      </w:r>
      <w:proofErr w:type="spellStart"/>
      <w:r w:rsidRPr="005403CF">
        <w:rPr>
          <w:rFonts w:ascii="Tahoma" w:hAnsi="Tahoma" w:cs="Tahoma"/>
          <w:b/>
          <w:sz w:val="22"/>
          <w:szCs w:val="22"/>
        </w:rPr>
        <w:t>Identity</w:t>
      </w:r>
      <w:proofErr w:type="spellEnd"/>
    </w:p>
    <w:p w14:paraId="1E20630D" w14:textId="77777777" w:rsidR="00195D4E" w:rsidRPr="005403CF" w:rsidRDefault="008C5114" w:rsidP="008C5114">
      <w:pPr>
        <w:numPr>
          <w:ilvl w:val="1"/>
          <w:numId w:val="87"/>
        </w:numPr>
        <w:jc w:val="both"/>
        <w:rPr>
          <w:rFonts w:ascii="Tahoma" w:hAnsi="Tahoma" w:cs="Tahoma"/>
          <w:b/>
          <w:sz w:val="22"/>
          <w:szCs w:val="22"/>
          <w:lang w:val="en-GB"/>
        </w:rPr>
      </w:pP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Active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Directory</w:t>
      </w:r>
      <w:proofErr w:type="spellEnd"/>
    </w:p>
    <w:p w14:paraId="5B849F38" w14:textId="77777777" w:rsidR="00195D4E" w:rsidRPr="005403CF" w:rsidRDefault="008C5114" w:rsidP="008C5114">
      <w:pPr>
        <w:numPr>
          <w:ilvl w:val="1"/>
          <w:numId w:val="87"/>
        </w:numPr>
        <w:jc w:val="both"/>
        <w:rPr>
          <w:rFonts w:ascii="Tahoma" w:hAnsi="Tahoma" w:cs="Tahoma"/>
          <w:b/>
          <w:sz w:val="22"/>
          <w:szCs w:val="22"/>
        </w:rPr>
      </w:pP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Active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Directory</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External</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Identities</w:t>
      </w:r>
      <w:proofErr w:type="spellEnd"/>
    </w:p>
    <w:p w14:paraId="09DD1BB6" w14:textId="77777777" w:rsidR="00195D4E" w:rsidRPr="005403CF" w:rsidRDefault="008C5114" w:rsidP="008C5114">
      <w:pPr>
        <w:numPr>
          <w:ilvl w:val="0"/>
          <w:numId w:val="87"/>
        </w:numPr>
        <w:jc w:val="both"/>
        <w:rPr>
          <w:rFonts w:ascii="Tahoma" w:hAnsi="Tahoma" w:cs="Tahoma"/>
          <w:b/>
          <w:sz w:val="22"/>
          <w:szCs w:val="22"/>
          <w:lang w:val="en-GB"/>
        </w:rPr>
      </w:pPr>
      <w:r w:rsidRPr="005403CF">
        <w:rPr>
          <w:rFonts w:ascii="Tahoma" w:hAnsi="Tahoma" w:cs="Tahoma"/>
          <w:b/>
          <w:sz w:val="22"/>
          <w:szCs w:val="22"/>
          <w:lang w:val="en-GB"/>
        </w:rPr>
        <w:lastRenderedPageBreak/>
        <w:t>Υπ</w:t>
      </w:r>
      <w:proofErr w:type="spellStart"/>
      <w:r w:rsidRPr="005403CF">
        <w:rPr>
          <w:rFonts w:ascii="Tahoma" w:hAnsi="Tahoma" w:cs="Tahoma"/>
          <w:b/>
          <w:sz w:val="22"/>
          <w:szCs w:val="22"/>
          <w:lang w:val="en-GB"/>
        </w:rPr>
        <w:t>ηρεσίες</w:t>
      </w:r>
      <w:proofErr w:type="spellEnd"/>
      <w:r w:rsidRPr="005403CF">
        <w:rPr>
          <w:rFonts w:ascii="Tahoma" w:hAnsi="Tahoma" w:cs="Tahoma"/>
          <w:b/>
          <w:sz w:val="22"/>
          <w:szCs w:val="22"/>
          <w:lang w:val="en-GB"/>
        </w:rPr>
        <w:t xml:space="preserve"> </w:t>
      </w:r>
      <w:proofErr w:type="spellStart"/>
      <w:r w:rsidRPr="005403CF">
        <w:rPr>
          <w:rFonts w:ascii="Tahoma" w:hAnsi="Tahoma" w:cs="Tahoma"/>
          <w:b/>
          <w:sz w:val="22"/>
          <w:szCs w:val="22"/>
        </w:rPr>
        <w:t>Security</w:t>
      </w:r>
      <w:proofErr w:type="spellEnd"/>
    </w:p>
    <w:p w14:paraId="027CCBF8" w14:textId="77777777" w:rsidR="00195D4E" w:rsidRPr="005403CF" w:rsidRDefault="008C5114" w:rsidP="008C5114">
      <w:pPr>
        <w:numPr>
          <w:ilvl w:val="1"/>
          <w:numId w:val="87"/>
        </w:numPr>
        <w:jc w:val="both"/>
        <w:rPr>
          <w:rFonts w:ascii="Tahoma" w:hAnsi="Tahoma" w:cs="Tahoma"/>
          <w:b/>
          <w:sz w:val="22"/>
          <w:szCs w:val="22"/>
          <w:lang w:val="en-GB"/>
        </w:rPr>
      </w:pPr>
      <w:r w:rsidRPr="005403CF">
        <w:rPr>
          <w:rFonts w:ascii="Tahoma" w:hAnsi="Tahoma" w:cs="Tahoma"/>
          <w:sz w:val="22"/>
          <w:szCs w:val="22"/>
        </w:rPr>
        <w:t xml:space="preserve">Microsoft </w:t>
      </w:r>
      <w:proofErr w:type="spellStart"/>
      <w:r w:rsidRPr="005403CF">
        <w:rPr>
          <w:rFonts w:ascii="Tahoma" w:hAnsi="Tahoma" w:cs="Tahoma"/>
          <w:sz w:val="22"/>
          <w:szCs w:val="22"/>
        </w:rPr>
        <w:t>Defender</w:t>
      </w:r>
      <w:proofErr w:type="spellEnd"/>
      <w:r w:rsidRPr="005403CF">
        <w:rPr>
          <w:rFonts w:ascii="Tahoma" w:hAnsi="Tahoma" w:cs="Tahoma"/>
          <w:sz w:val="22"/>
          <w:szCs w:val="22"/>
        </w:rPr>
        <w:t xml:space="preserve"> for </w:t>
      </w:r>
      <w:proofErr w:type="spellStart"/>
      <w:r w:rsidRPr="005403CF">
        <w:rPr>
          <w:rFonts w:ascii="Tahoma" w:hAnsi="Tahoma" w:cs="Tahoma"/>
          <w:sz w:val="22"/>
          <w:szCs w:val="22"/>
        </w:rPr>
        <w:t>Cloud</w:t>
      </w:r>
      <w:proofErr w:type="spellEnd"/>
    </w:p>
    <w:p w14:paraId="08A99B13" w14:textId="77777777" w:rsidR="00195D4E" w:rsidRPr="005403CF" w:rsidRDefault="008C5114" w:rsidP="008C5114">
      <w:pPr>
        <w:numPr>
          <w:ilvl w:val="1"/>
          <w:numId w:val="87"/>
        </w:numPr>
        <w:jc w:val="both"/>
        <w:rPr>
          <w:rFonts w:ascii="Tahoma" w:hAnsi="Tahoma" w:cs="Tahoma"/>
          <w:b/>
          <w:sz w:val="22"/>
          <w:szCs w:val="22"/>
          <w:lang w:val="en-GB"/>
        </w:rPr>
      </w:pPr>
      <w:r w:rsidRPr="005403CF">
        <w:rPr>
          <w:rFonts w:ascii="Tahoma" w:hAnsi="Tahoma" w:cs="Tahoma"/>
          <w:sz w:val="22"/>
          <w:szCs w:val="22"/>
        </w:rPr>
        <w:t xml:space="preserve">Microsoft </w:t>
      </w:r>
      <w:proofErr w:type="spellStart"/>
      <w:r w:rsidRPr="005403CF">
        <w:rPr>
          <w:rFonts w:ascii="Tahoma" w:hAnsi="Tahoma" w:cs="Tahoma"/>
          <w:sz w:val="22"/>
          <w:szCs w:val="22"/>
        </w:rPr>
        <w:t>Sentinel</w:t>
      </w:r>
      <w:proofErr w:type="spellEnd"/>
    </w:p>
    <w:p w14:paraId="6DAEE14C" w14:textId="77777777" w:rsidR="00195D4E" w:rsidRPr="005403CF" w:rsidRDefault="008C5114" w:rsidP="008C5114">
      <w:pPr>
        <w:numPr>
          <w:ilvl w:val="1"/>
          <w:numId w:val="87"/>
        </w:numPr>
        <w:jc w:val="both"/>
        <w:rPr>
          <w:rFonts w:ascii="Tahoma" w:hAnsi="Tahoma" w:cs="Tahoma"/>
          <w:b/>
          <w:sz w:val="22"/>
          <w:szCs w:val="22"/>
          <w:lang w:val="en-GB"/>
        </w:rPr>
      </w:pPr>
      <w:proofErr w:type="spellStart"/>
      <w:r w:rsidRPr="005403CF">
        <w:rPr>
          <w:rFonts w:ascii="Tahoma" w:hAnsi="Tahoma" w:cs="Tahoma"/>
          <w:sz w:val="22"/>
          <w:szCs w:val="22"/>
        </w:rPr>
        <w:t>Key</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Vault</w:t>
      </w:r>
      <w:proofErr w:type="spellEnd"/>
    </w:p>
    <w:p w14:paraId="690616AF" w14:textId="77777777" w:rsidR="00195D4E" w:rsidRPr="005403CF" w:rsidRDefault="008C5114" w:rsidP="008C5114">
      <w:pPr>
        <w:numPr>
          <w:ilvl w:val="0"/>
          <w:numId w:val="87"/>
        </w:numPr>
        <w:jc w:val="both"/>
        <w:rPr>
          <w:rFonts w:ascii="Tahoma" w:hAnsi="Tahoma" w:cs="Tahoma"/>
          <w:b/>
          <w:sz w:val="22"/>
          <w:szCs w:val="22"/>
          <w:lang w:val="en-GB"/>
        </w:rPr>
      </w:pPr>
      <w:r w:rsidRPr="005403CF">
        <w:rPr>
          <w:rFonts w:ascii="Tahoma" w:hAnsi="Tahoma" w:cs="Tahoma"/>
          <w:b/>
          <w:sz w:val="22"/>
          <w:szCs w:val="22"/>
          <w:lang w:val="en-GB"/>
        </w:rPr>
        <w:t>Υπ</w:t>
      </w:r>
      <w:proofErr w:type="spellStart"/>
      <w:r w:rsidRPr="005403CF">
        <w:rPr>
          <w:rFonts w:ascii="Tahoma" w:hAnsi="Tahoma" w:cs="Tahoma"/>
          <w:b/>
          <w:sz w:val="22"/>
          <w:szCs w:val="22"/>
          <w:lang w:val="en-GB"/>
        </w:rPr>
        <w:t>ηρεσίες</w:t>
      </w:r>
      <w:proofErr w:type="spellEnd"/>
      <w:r w:rsidRPr="005403CF">
        <w:rPr>
          <w:rFonts w:ascii="Tahoma" w:hAnsi="Tahoma" w:cs="Tahoma"/>
          <w:b/>
          <w:sz w:val="22"/>
          <w:szCs w:val="22"/>
          <w:lang w:val="en-GB"/>
        </w:rPr>
        <w:t xml:space="preserve"> </w:t>
      </w:r>
      <w:proofErr w:type="spellStart"/>
      <w:r w:rsidRPr="005403CF">
        <w:rPr>
          <w:rFonts w:ascii="Tahoma" w:hAnsi="Tahoma" w:cs="Tahoma"/>
          <w:b/>
          <w:sz w:val="22"/>
          <w:szCs w:val="22"/>
        </w:rPr>
        <w:t>Developer</w:t>
      </w:r>
      <w:proofErr w:type="spellEnd"/>
      <w:r w:rsidRPr="005403CF">
        <w:rPr>
          <w:rFonts w:ascii="Tahoma" w:hAnsi="Tahoma" w:cs="Tahoma"/>
          <w:b/>
          <w:sz w:val="22"/>
          <w:szCs w:val="22"/>
        </w:rPr>
        <w:t xml:space="preserve"> </w:t>
      </w:r>
      <w:proofErr w:type="spellStart"/>
      <w:r w:rsidRPr="005403CF">
        <w:rPr>
          <w:rFonts w:ascii="Tahoma" w:hAnsi="Tahoma" w:cs="Tahoma"/>
          <w:b/>
          <w:sz w:val="22"/>
          <w:szCs w:val="22"/>
        </w:rPr>
        <w:t>tools</w:t>
      </w:r>
      <w:proofErr w:type="spellEnd"/>
      <w:r w:rsidRPr="005403CF">
        <w:rPr>
          <w:rFonts w:ascii="Tahoma" w:hAnsi="Tahoma" w:cs="Tahoma"/>
          <w:b/>
          <w:sz w:val="22"/>
          <w:szCs w:val="22"/>
        </w:rPr>
        <w:t xml:space="preserve"> </w:t>
      </w:r>
      <w:r w:rsidRPr="005403CF">
        <w:rPr>
          <w:rFonts w:ascii="Tahoma" w:hAnsi="Tahoma" w:cs="Tahoma"/>
          <w:b/>
          <w:sz w:val="22"/>
          <w:szCs w:val="22"/>
          <w:lang w:val="en-GB"/>
        </w:rPr>
        <w:t xml:space="preserve">&amp; </w:t>
      </w:r>
      <w:proofErr w:type="spellStart"/>
      <w:r w:rsidRPr="005403CF">
        <w:rPr>
          <w:rFonts w:ascii="Tahoma" w:hAnsi="Tahoma" w:cs="Tahoma"/>
          <w:b/>
          <w:sz w:val="22"/>
          <w:szCs w:val="22"/>
        </w:rPr>
        <w:t>DevOps</w:t>
      </w:r>
      <w:proofErr w:type="spellEnd"/>
    </w:p>
    <w:p w14:paraId="29A132D5" w14:textId="77777777" w:rsidR="00195D4E" w:rsidRPr="005403CF" w:rsidRDefault="008C5114" w:rsidP="008C5114">
      <w:pPr>
        <w:numPr>
          <w:ilvl w:val="1"/>
          <w:numId w:val="87"/>
        </w:numPr>
        <w:jc w:val="both"/>
        <w:rPr>
          <w:rFonts w:ascii="Tahoma" w:hAnsi="Tahoma" w:cs="Tahoma"/>
          <w:b/>
          <w:sz w:val="22"/>
          <w:szCs w:val="22"/>
          <w:lang w:val="en-GB"/>
        </w:rPr>
      </w:pP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DevOps</w:t>
      </w:r>
      <w:proofErr w:type="spellEnd"/>
    </w:p>
    <w:p w14:paraId="2827E781" w14:textId="77777777" w:rsidR="00195D4E" w:rsidRPr="005403CF" w:rsidRDefault="008C5114" w:rsidP="008C5114">
      <w:pPr>
        <w:numPr>
          <w:ilvl w:val="1"/>
          <w:numId w:val="87"/>
        </w:numPr>
        <w:jc w:val="both"/>
        <w:rPr>
          <w:rFonts w:ascii="Tahoma" w:hAnsi="Tahoma" w:cs="Tahoma"/>
          <w:b/>
          <w:sz w:val="22"/>
          <w:szCs w:val="22"/>
          <w:lang w:val="en-GB"/>
        </w:rPr>
      </w:pP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Load</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Testing</w:t>
      </w:r>
      <w:proofErr w:type="spellEnd"/>
    </w:p>
    <w:p w14:paraId="1DE8F657" w14:textId="77777777" w:rsidR="00195D4E" w:rsidRPr="005403CF" w:rsidRDefault="008C5114" w:rsidP="008C5114">
      <w:pPr>
        <w:numPr>
          <w:ilvl w:val="1"/>
          <w:numId w:val="87"/>
        </w:numPr>
        <w:jc w:val="both"/>
        <w:rPr>
          <w:rFonts w:ascii="Tahoma" w:hAnsi="Tahoma" w:cs="Tahoma"/>
          <w:b/>
          <w:sz w:val="22"/>
          <w:szCs w:val="22"/>
          <w:lang w:val="en-GB"/>
        </w:rPr>
      </w:pP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Lab</w:t>
      </w:r>
      <w:proofErr w:type="spellEnd"/>
      <w:r w:rsidRPr="005403CF">
        <w:rPr>
          <w:rFonts w:ascii="Tahoma" w:hAnsi="Tahoma" w:cs="Tahoma"/>
          <w:sz w:val="22"/>
          <w:szCs w:val="22"/>
        </w:rPr>
        <w:t xml:space="preserve"> Services</w:t>
      </w:r>
    </w:p>
    <w:p w14:paraId="0D3F1D1C" w14:textId="77777777" w:rsidR="00195D4E" w:rsidRPr="005403CF" w:rsidRDefault="008C5114" w:rsidP="008C5114">
      <w:pPr>
        <w:numPr>
          <w:ilvl w:val="0"/>
          <w:numId w:val="87"/>
        </w:numPr>
        <w:jc w:val="both"/>
        <w:rPr>
          <w:rFonts w:ascii="Tahoma" w:hAnsi="Tahoma" w:cs="Tahoma"/>
          <w:b/>
          <w:sz w:val="22"/>
          <w:szCs w:val="22"/>
          <w:lang w:val="en-GB"/>
        </w:rPr>
      </w:pPr>
      <w:r w:rsidRPr="005403CF">
        <w:rPr>
          <w:rFonts w:ascii="Tahoma" w:hAnsi="Tahoma" w:cs="Tahoma"/>
          <w:b/>
          <w:sz w:val="22"/>
          <w:szCs w:val="22"/>
          <w:lang w:val="en-GB"/>
        </w:rPr>
        <w:t>Υπ</w:t>
      </w:r>
      <w:proofErr w:type="spellStart"/>
      <w:r w:rsidRPr="005403CF">
        <w:rPr>
          <w:rFonts w:ascii="Tahoma" w:hAnsi="Tahoma" w:cs="Tahoma"/>
          <w:b/>
          <w:sz w:val="22"/>
          <w:szCs w:val="22"/>
          <w:lang w:val="en-GB"/>
        </w:rPr>
        <w:t>ηρεσίες</w:t>
      </w:r>
      <w:proofErr w:type="spellEnd"/>
      <w:r w:rsidRPr="005403CF">
        <w:rPr>
          <w:rFonts w:ascii="Tahoma" w:hAnsi="Tahoma" w:cs="Tahoma"/>
          <w:b/>
          <w:sz w:val="22"/>
          <w:szCs w:val="22"/>
          <w:lang w:val="en-GB"/>
        </w:rPr>
        <w:t xml:space="preserve"> </w:t>
      </w:r>
      <w:proofErr w:type="spellStart"/>
      <w:r w:rsidRPr="005403CF">
        <w:rPr>
          <w:rFonts w:ascii="Tahoma" w:hAnsi="Tahoma" w:cs="Tahoma"/>
          <w:b/>
          <w:sz w:val="22"/>
          <w:szCs w:val="22"/>
        </w:rPr>
        <w:t>Management</w:t>
      </w:r>
      <w:proofErr w:type="spellEnd"/>
      <w:r w:rsidRPr="005403CF">
        <w:rPr>
          <w:rFonts w:ascii="Tahoma" w:hAnsi="Tahoma" w:cs="Tahoma"/>
          <w:b/>
          <w:sz w:val="22"/>
          <w:szCs w:val="22"/>
        </w:rPr>
        <w:t xml:space="preserve"> &amp; </w:t>
      </w:r>
      <w:proofErr w:type="spellStart"/>
      <w:r w:rsidRPr="005403CF">
        <w:rPr>
          <w:rFonts w:ascii="Tahoma" w:hAnsi="Tahoma" w:cs="Tahoma"/>
          <w:b/>
          <w:sz w:val="22"/>
          <w:szCs w:val="22"/>
        </w:rPr>
        <w:t>Governance</w:t>
      </w:r>
      <w:proofErr w:type="spellEnd"/>
    </w:p>
    <w:p w14:paraId="494C62CF" w14:textId="77777777" w:rsidR="00195D4E" w:rsidRPr="005403CF" w:rsidRDefault="008C5114" w:rsidP="008C5114">
      <w:pPr>
        <w:numPr>
          <w:ilvl w:val="1"/>
          <w:numId w:val="87"/>
        </w:numPr>
        <w:jc w:val="both"/>
        <w:rPr>
          <w:rFonts w:ascii="Tahoma" w:hAnsi="Tahoma" w:cs="Tahoma"/>
          <w:b/>
          <w:sz w:val="22"/>
          <w:szCs w:val="22"/>
          <w:lang w:val="en-GB"/>
        </w:rPr>
      </w:pP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Arc</w:t>
      </w:r>
      <w:proofErr w:type="spellEnd"/>
    </w:p>
    <w:p w14:paraId="12777C6A" w14:textId="77777777" w:rsidR="00195D4E" w:rsidRPr="005403CF" w:rsidRDefault="008C5114" w:rsidP="008C5114">
      <w:pPr>
        <w:numPr>
          <w:ilvl w:val="1"/>
          <w:numId w:val="87"/>
        </w:numPr>
        <w:jc w:val="both"/>
        <w:rPr>
          <w:rFonts w:ascii="Tahoma" w:hAnsi="Tahoma" w:cs="Tahoma"/>
          <w:b/>
          <w:sz w:val="22"/>
          <w:szCs w:val="22"/>
          <w:lang w:val="en-GB"/>
        </w:rPr>
      </w:pP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Monitor</w:t>
      </w:r>
      <w:proofErr w:type="spellEnd"/>
    </w:p>
    <w:p w14:paraId="0CECA07D" w14:textId="77777777" w:rsidR="00195D4E" w:rsidRPr="005403CF" w:rsidRDefault="008C5114" w:rsidP="008C5114">
      <w:pPr>
        <w:numPr>
          <w:ilvl w:val="1"/>
          <w:numId w:val="87"/>
        </w:numPr>
        <w:jc w:val="both"/>
        <w:rPr>
          <w:rFonts w:ascii="Tahoma" w:hAnsi="Tahoma" w:cs="Tahoma"/>
          <w:b/>
          <w:sz w:val="22"/>
          <w:szCs w:val="22"/>
          <w:lang w:val="en-GB"/>
        </w:rPr>
      </w:pP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Backup</w:t>
      </w:r>
      <w:proofErr w:type="spellEnd"/>
    </w:p>
    <w:p w14:paraId="6CD594CE" w14:textId="77777777" w:rsidR="00195D4E" w:rsidRPr="005403CF" w:rsidRDefault="008C5114" w:rsidP="008C5114">
      <w:pPr>
        <w:numPr>
          <w:ilvl w:val="1"/>
          <w:numId w:val="87"/>
        </w:numPr>
        <w:jc w:val="both"/>
        <w:rPr>
          <w:rFonts w:ascii="Tahoma" w:hAnsi="Tahoma" w:cs="Tahoma"/>
          <w:b/>
          <w:sz w:val="22"/>
          <w:szCs w:val="22"/>
          <w:lang w:val="en-GB"/>
        </w:rPr>
      </w:pP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Site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Recovery</w:t>
      </w:r>
      <w:proofErr w:type="spellEnd"/>
    </w:p>
    <w:p w14:paraId="58BA81EB" w14:textId="77777777" w:rsidR="00195D4E" w:rsidRPr="005403CF" w:rsidRDefault="008C5114" w:rsidP="008C5114">
      <w:pPr>
        <w:numPr>
          <w:ilvl w:val="0"/>
          <w:numId w:val="87"/>
        </w:numPr>
        <w:jc w:val="both"/>
        <w:rPr>
          <w:rFonts w:ascii="Tahoma" w:hAnsi="Tahoma" w:cs="Tahoma"/>
          <w:b/>
          <w:sz w:val="22"/>
          <w:szCs w:val="22"/>
          <w:lang w:val="en-GB"/>
        </w:rPr>
      </w:pPr>
      <w:r w:rsidRPr="005403CF">
        <w:rPr>
          <w:rFonts w:ascii="Tahoma" w:hAnsi="Tahoma" w:cs="Tahoma"/>
          <w:b/>
          <w:sz w:val="22"/>
          <w:szCs w:val="22"/>
          <w:lang w:val="en-GB"/>
        </w:rPr>
        <w:t>Υπ</w:t>
      </w:r>
      <w:proofErr w:type="spellStart"/>
      <w:r w:rsidRPr="005403CF">
        <w:rPr>
          <w:rFonts w:ascii="Tahoma" w:hAnsi="Tahoma" w:cs="Tahoma"/>
          <w:b/>
          <w:sz w:val="22"/>
          <w:szCs w:val="22"/>
          <w:lang w:val="en-GB"/>
        </w:rPr>
        <w:t>ηρεσίες</w:t>
      </w:r>
      <w:proofErr w:type="spellEnd"/>
      <w:r w:rsidRPr="005403CF">
        <w:rPr>
          <w:rFonts w:ascii="Tahoma" w:hAnsi="Tahoma" w:cs="Tahoma"/>
          <w:b/>
          <w:sz w:val="22"/>
          <w:szCs w:val="22"/>
          <w:lang w:val="en-GB"/>
        </w:rPr>
        <w:t xml:space="preserve"> </w:t>
      </w:r>
      <w:proofErr w:type="spellStart"/>
      <w:r w:rsidRPr="005403CF">
        <w:rPr>
          <w:rFonts w:ascii="Tahoma" w:hAnsi="Tahoma" w:cs="Tahoma"/>
          <w:b/>
          <w:sz w:val="22"/>
          <w:szCs w:val="22"/>
        </w:rPr>
        <w:t>Media</w:t>
      </w:r>
      <w:proofErr w:type="spellEnd"/>
    </w:p>
    <w:p w14:paraId="0617018C" w14:textId="77777777" w:rsidR="00195D4E" w:rsidRPr="005403CF" w:rsidRDefault="008C5114" w:rsidP="008C5114">
      <w:pPr>
        <w:numPr>
          <w:ilvl w:val="1"/>
          <w:numId w:val="87"/>
        </w:numPr>
        <w:jc w:val="both"/>
        <w:rPr>
          <w:rFonts w:ascii="Tahoma" w:hAnsi="Tahoma" w:cs="Tahoma"/>
          <w:b/>
          <w:sz w:val="22"/>
          <w:szCs w:val="22"/>
          <w:lang w:val="en-GB"/>
        </w:rPr>
      </w:pPr>
      <w:proofErr w:type="spellStart"/>
      <w:r w:rsidRPr="005403CF">
        <w:rPr>
          <w:rFonts w:ascii="Tahoma" w:hAnsi="Tahoma" w:cs="Tahoma"/>
          <w:sz w:val="22"/>
          <w:szCs w:val="22"/>
        </w:rPr>
        <w:t>Media</w:t>
      </w:r>
      <w:proofErr w:type="spellEnd"/>
      <w:r w:rsidRPr="005403CF">
        <w:rPr>
          <w:rFonts w:ascii="Tahoma" w:hAnsi="Tahoma" w:cs="Tahoma"/>
          <w:sz w:val="22"/>
          <w:szCs w:val="22"/>
        </w:rPr>
        <w:t xml:space="preserve"> Services</w:t>
      </w:r>
    </w:p>
    <w:p w14:paraId="3BA2FDEC" w14:textId="77777777" w:rsidR="00195D4E" w:rsidRPr="005403CF" w:rsidRDefault="008C5114" w:rsidP="008C5114">
      <w:pPr>
        <w:numPr>
          <w:ilvl w:val="1"/>
          <w:numId w:val="87"/>
        </w:numPr>
        <w:jc w:val="both"/>
        <w:rPr>
          <w:rFonts w:ascii="Tahoma" w:hAnsi="Tahoma" w:cs="Tahoma"/>
          <w:sz w:val="22"/>
          <w:szCs w:val="22"/>
          <w:lang w:val="en-GB"/>
        </w:rPr>
      </w:pPr>
      <w:proofErr w:type="spellStart"/>
      <w:r w:rsidRPr="005403CF">
        <w:rPr>
          <w:rFonts w:ascii="Tahoma" w:hAnsi="Tahoma" w:cs="Tahoma"/>
          <w:sz w:val="22"/>
          <w:szCs w:val="22"/>
        </w:rPr>
        <w:t>Content</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Delivery</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Network</w:t>
      </w:r>
      <w:proofErr w:type="spellEnd"/>
    </w:p>
    <w:p w14:paraId="76F42B0F" w14:textId="77777777" w:rsidR="00195D4E" w:rsidRPr="005403CF" w:rsidRDefault="008C5114" w:rsidP="008C5114">
      <w:pPr>
        <w:numPr>
          <w:ilvl w:val="0"/>
          <w:numId w:val="87"/>
        </w:numPr>
        <w:jc w:val="both"/>
        <w:rPr>
          <w:rFonts w:ascii="Tahoma" w:hAnsi="Tahoma" w:cs="Tahoma"/>
          <w:b/>
          <w:sz w:val="22"/>
          <w:szCs w:val="22"/>
          <w:lang w:val="en-GB"/>
        </w:rPr>
      </w:pPr>
      <w:r w:rsidRPr="005403CF">
        <w:rPr>
          <w:rFonts w:ascii="Tahoma" w:hAnsi="Tahoma" w:cs="Tahoma"/>
          <w:b/>
          <w:sz w:val="22"/>
          <w:szCs w:val="22"/>
          <w:lang w:val="en-GB"/>
        </w:rPr>
        <w:t>Υπ</w:t>
      </w:r>
      <w:proofErr w:type="spellStart"/>
      <w:r w:rsidRPr="005403CF">
        <w:rPr>
          <w:rFonts w:ascii="Tahoma" w:hAnsi="Tahoma" w:cs="Tahoma"/>
          <w:b/>
          <w:sz w:val="22"/>
          <w:szCs w:val="22"/>
          <w:lang w:val="en-GB"/>
        </w:rPr>
        <w:t>ηρεσίες</w:t>
      </w:r>
      <w:proofErr w:type="spellEnd"/>
      <w:r w:rsidRPr="005403CF">
        <w:rPr>
          <w:rFonts w:ascii="Tahoma" w:hAnsi="Tahoma" w:cs="Tahoma"/>
          <w:b/>
          <w:sz w:val="22"/>
          <w:szCs w:val="22"/>
          <w:lang w:val="en-GB"/>
        </w:rPr>
        <w:t xml:space="preserve"> </w:t>
      </w:r>
      <w:r w:rsidRPr="005403CF">
        <w:rPr>
          <w:rFonts w:ascii="Tahoma" w:hAnsi="Tahoma" w:cs="Tahoma"/>
          <w:b/>
          <w:sz w:val="22"/>
          <w:szCs w:val="22"/>
        </w:rPr>
        <w:t>Migration</w:t>
      </w:r>
    </w:p>
    <w:p w14:paraId="1024E6F9" w14:textId="77777777" w:rsidR="00195D4E" w:rsidRPr="005403CF" w:rsidRDefault="008C5114" w:rsidP="008C5114">
      <w:pPr>
        <w:numPr>
          <w:ilvl w:val="1"/>
          <w:numId w:val="87"/>
        </w:numPr>
        <w:jc w:val="both"/>
        <w:rPr>
          <w:rFonts w:ascii="Tahoma" w:hAnsi="Tahoma" w:cs="Tahoma"/>
          <w:b/>
          <w:sz w:val="22"/>
          <w:szCs w:val="22"/>
          <w:lang w:val="en-GB"/>
        </w:rPr>
      </w:pP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Migrate</w:t>
      </w:r>
      <w:proofErr w:type="spellEnd"/>
    </w:p>
    <w:p w14:paraId="72BD9022" w14:textId="77777777" w:rsidR="00195D4E" w:rsidRPr="005403CF" w:rsidRDefault="008C5114" w:rsidP="008C5114">
      <w:pPr>
        <w:numPr>
          <w:ilvl w:val="1"/>
          <w:numId w:val="87"/>
        </w:numPr>
        <w:jc w:val="both"/>
        <w:rPr>
          <w:rFonts w:ascii="Tahoma" w:hAnsi="Tahoma" w:cs="Tahoma"/>
          <w:b/>
          <w:sz w:val="22"/>
          <w:szCs w:val="22"/>
          <w:lang w:val="en-GB"/>
        </w:rPr>
      </w:pP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Database</w:t>
      </w:r>
      <w:proofErr w:type="spellEnd"/>
      <w:r w:rsidRPr="005403CF">
        <w:rPr>
          <w:rFonts w:ascii="Tahoma" w:hAnsi="Tahoma" w:cs="Tahoma"/>
          <w:sz w:val="22"/>
          <w:szCs w:val="22"/>
        </w:rPr>
        <w:t xml:space="preserve"> Migration </w:t>
      </w:r>
      <w:proofErr w:type="spellStart"/>
      <w:r w:rsidRPr="005403CF">
        <w:rPr>
          <w:rFonts w:ascii="Tahoma" w:hAnsi="Tahoma" w:cs="Tahoma"/>
          <w:sz w:val="22"/>
          <w:szCs w:val="22"/>
        </w:rPr>
        <w:t>Service</w:t>
      </w:r>
      <w:proofErr w:type="spellEnd"/>
    </w:p>
    <w:p w14:paraId="6D4F5299" w14:textId="77777777" w:rsidR="00195D4E" w:rsidRPr="005403CF" w:rsidRDefault="008C5114" w:rsidP="008C5114">
      <w:pPr>
        <w:numPr>
          <w:ilvl w:val="1"/>
          <w:numId w:val="87"/>
        </w:numPr>
        <w:jc w:val="both"/>
        <w:rPr>
          <w:rFonts w:ascii="Tahoma" w:hAnsi="Tahoma" w:cs="Tahoma"/>
          <w:b/>
          <w:sz w:val="22"/>
          <w:szCs w:val="22"/>
          <w:lang w:val="en-GB"/>
        </w:rPr>
      </w:pP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Data</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Box</w:t>
      </w:r>
      <w:proofErr w:type="spellEnd"/>
    </w:p>
    <w:p w14:paraId="1720A74E"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Αν υπάρξει ανάγκη για χρήση προϊόντων τρίτων κατασκευαστών που δεν υπάρχουν στο κατάλογο τιμολόγησης του Microsoft </w:t>
      </w: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αυτές βαρύνουν τον ανάδοχο, οπότε η αντίστοιχη </w:t>
      </w:r>
      <w:proofErr w:type="spellStart"/>
      <w:r w:rsidRPr="005403CF">
        <w:rPr>
          <w:rFonts w:ascii="Tahoma" w:hAnsi="Tahoma" w:cs="Tahoma"/>
          <w:sz w:val="22"/>
          <w:szCs w:val="22"/>
        </w:rPr>
        <w:t>αδειοδότηση</w:t>
      </w:r>
      <w:proofErr w:type="spellEnd"/>
      <w:r w:rsidRPr="005403CF">
        <w:rPr>
          <w:rFonts w:ascii="Tahoma" w:hAnsi="Tahoma" w:cs="Tahoma"/>
          <w:sz w:val="22"/>
          <w:szCs w:val="22"/>
        </w:rPr>
        <w:t xml:space="preserve"> θα πρέπει να συμπεριληφθεί στην προσφορά του.</w:t>
      </w:r>
    </w:p>
    <w:p w14:paraId="5ABF0837" w14:textId="77777777" w:rsidR="00195D4E" w:rsidRPr="005403CF" w:rsidRDefault="008C5114">
      <w:pPr>
        <w:jc w:val="both"/>
        <w:rPr>
          <w:rFonts w:ascii="Tahoma" w:hAnsi="Tahoma" w:cs="Tahoma"/>
          <w:sz w:val="22"/>
          <w:szCs w:val="22"/>
          <w:lang w:val="en-GB"/>
        </w:rPr>
      </w:pPr>
      <w:r w:rsidRPr="005403CF">
        <w:rPr>
          <w:rFonts w:ascii="Tahoma" w:hAnsi="Tahoma" w:cs="Tahoma"/>
          <w:sz w:val="22"/>
          <w:szCs w:val="22"/>
        </w:rPr>
        <w:t>Η προτεινόμενη λύση του αναδόχου, θα πρέπει να είναι κατάλληλα προσαρμοσμένη στις υποδομές και στο περιβάλλον λειτουργίας του G-</w:t>
      </w:r>
      <w:proofErr w:type="spellStart"/>
      <w:r w:rsidRPr="005403CF">
        <w:rPr>
          <w:rFonts w:ascii="Tahoma" w:hAnsi="Tahoma" w:cs="Tahoma"/>
          <w:sz w:val="22"/>
          <w:szCs w:val="22"/>
        </w:rPr>
        <w:t>Cloud</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Public</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Cloud</w:t>
      </w:r>
      <w:proofErr w:type="spellEnd"/>
      <w:r w:rsidRPr="005403CF">
        <w:rPr>
          <w:rFonts w:ascii="Tahoma" w:hAnsi="Tahoma" w:cs="Tahoma"/>
          <w:sz w:val="22"/>
          <w:szCs w:val="22"/>
        </w:rPr>
        <w:t xml:space="preserve">) και να συμμορφώνεται με τις </w:t>
      </w:r>
      <w:proofErr w:type="spellStart"/>
      <w:r w:rsidRPr="005403CF">
        <w:rPr>
          <w:rFonts w:ascii="Tahoma" w:hAnsi="Tahoma" w:cs="Tahoma"/>
          <w:sz w:val="22"/>
          <w:szCs w:val="22"/>
        </w:rPr>
        <w:t>τεχνικο</w:t>
      </w:r>
      <w:proofErr w:type="spellEnd"/>
      <w:r w:rsidRPr="005403CF">
        <w:rPr>
          <w:rFonts w:ascii="Tahoma" w:hAnsi="Tahoma" w:cs="Tahoma"/>
          <w:sz w:val="22"/>
          <w:szCs w:val="22"/>
        </w:rPr>
        <w:t xml:space="preserve">-επιχειρησιακές προδιαγραφές που διέπουν τη λειτουργία του. </w:t>
      </w:r>
      <w:r w:rsidRPr="005403CF">
        <w:rPr>
          <w:rFonts w:ascii="Tahoma" w:hAnsi="Tahoma" w:cs="Tahoma"/>
          <w:sz w:val="22"/>
          <w:szCs w:val="22"/>
          <w:lang w:val="en-GB"/>
        </w:rPr>
        <w:t xml:space="preserve">Η </w:t>
      </w:r>
      <w:proofErr w:type="spellStart"/>
      <w:r w:rsidRPr="005403CF">
        <w:rPr>
          <w:rFonts w:ascii="Tahoma" w:hAnsi="Tahoma" w:cs="Tahoma"/>
          <w:sz w:val="22"/>
          <w:szCs w:val="22"/>
          <w:lang w:val="en-GB"/>
        </w:rPr>
        <w:t>λύση</w:t>
      </w:r>
      <w:proofErr w:type="spellEnd"/>
      <w:r w:rsidRPr="005403CF">
        <w:rPr>
          <w:rFonts w:ascii="Tahoma" w:hAnsi="Tahoma" w:cs="Tahoma"/>
          <w:sz w:val="22"/>
          <w:szCs w:val="22"/>
          <w:lang w:val="en-GB"/>
        </w:rPr>
        <w:t xml:space="preserve"> θα π</w:t>
      </w:r>
      <w:proofErr w:type="spellStart"/>
      <w:r w:rsidRPr="005403CF">
        <w:rPr>
          <w:rFonts w:ascii="Tahoma" w:hAnsi="Tahoma" w:cs="Tahoma"/>
          <w:sz w:val="22"/>
          <w:szCs w:val="22"/>
          <w:lang w:val="en-GB"/>
        </w:rPr>
        <w:t>ρέ</w:t>
      </w:r>
      <w:proofErr w:type="spellEnd"/>
      <w:r w:rsidRPr="005403CF">
        <w:rPr>
          <w:rFonts w:ascii="Tahoma" w:hAnsi="Tahoma" w:cs="Tahoma"/>
          <w:sz w:val="22"/>
          <w:szCs w:val="22"/>
          <w:lang w:val="en-GB"/>
        </w:rPr>
        <w:t>πει:</w:t>
      </w:r>
    </w:p>
    <w:p w14:paraId="6DAB1E9D" w14:textId="77777777" w:rsidR="00195D4E" w:rsidRPr="005403CF" w:rsidRDefault="008C5114" w:rsidP="008C5114">
      <w:pPr>
        <w:numPr>
          <w:ilvl w:val="0"/>
          <w:numId w:val="88"/>
        </w:numPr>
        <w:jc w:val="both"/>
        <w:rPr>
          <w:rFonts w:ascii="Tahoma" w:hAnsi="Tahoma" w:cs="Tahoma"/>
          <w:sz w:val="22"/>
          <w:szCs w:val="22"/>
        </w:rPr>
      </w:pPr>
      <w:r w:rsidRPr="005403CF">
        <w:rPr>
          <w:rFonts w:ascii="Tahoma" w:hAnsi="Tahoma" w:cs="Tahoma"/>
          <w:sz w:val="22"/>
          <w:szCs w:val="22"/>
        </w:rPr>
        <w:t xml:space="preserve">να είναι </w:t>
      </w:r>
      <w:proofErr w:type="spellStart"/>
      <w:r w:rsidRPr="005403CF">
        <w:rPr>
          <w:rFonts w:ascii="Tahoma" w:hAnsi="Tahoma" w:cs="Tahoma"/>
          <w:sz w:val="22"/>
          <w:szCs w:val="22"/>
        </w:rPr>
        <w:t>Cloud</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Enabled</w:t>
      </w:r>
      <w:proofErr w:type="spellEnd"/>
      <w:r w:rsidRPr="005403CF">
        <w:rPr>
          <w:rFonts w:ascii="Tahoma" w:hAnsi="Tahoma" w:cs="Tahoma"/>
          <w:sz w:val="22"/>
          <w:szCs w:val="22"/>
        </w:rPr>
        <w:t>, δηλαδή να λειτουργεί ή να σχεδιάζεται να λειτουργήσει σε περιβάλλον υπολογιστικού νέφους</w:t>
      </w:r>
    </w:p>
    <w:p w14:paraId="58C257CF" w14:textId="77777777" w:rsidR="00195D4E" w:rsidRPr="005403CF" w:rsidRDefault="008C5114" w:rsidP="008C5114">
      <w:pPr>
        <w:numPr>
          <w:ilvl w:val="0"/>
          <w:numId w:val="88"/>
        </w:numPr>
        <w:jc w:val="both"/>
        <w:rPr>
          <w:rFonts w:ascii="Tahoma" w:hAnsi="Tahoma" w:cs="Tahoma"/>
          <w:sz w:val="22"/>
          <w:szCs w:val="22"/>
          <w:lang w:val="en-GB"/>
        </w:rPr>
      </w:pPr>
      <w:r w:rsidRPr="005403CF">
        <w:rPr>
          <w:rFonts w:ascii="Tahoma" w:hAnsi="Tahoma" w:cs="Tahoma"/>
          <w:sz w:val="22"/>
          <w:szCs w:val="22"/>
        </w:rPr>
        <w:t>να έχει σχεδιαστεί με βάση τις βέλτιστες αρχιτεκτονικές πρακτικές του Δημόσιου Υπολογιστικού Νέφους, στους τομείς της Αξιοπιστίας (υψηλή διαθεσιμότητα, ανάκαμψη από βλάβες κ.λπ.), Ασφάλειας (</w:t>
      </w:r>
      <w:r w:rsidRPr="005403CF">
        <w:rPr>
          <w:rFonts w:ascii="Tahoma" w:hAnsi="Tahoma" w:cs="Tahoma"/>
          <w:sz w:val="22"/>
          <w:szCs w:val="22"/>
          <w:lang w:val="en-GB"/>
        </w:rPr>
        <w:t>hardening</w:t>
      </w:r>
      <w:r w:rsidRPr="005403CF">
        <w:rPr>
          <w:rFonts w:ascii="Tahoma" w:hAnsi="Tahoma" w:cs="Tahoma"/>
          <w:sz w:val="22"/>
          <w:szCs w:val="22"/>
        </w:rPr>
        <w:t xml:space="preserve">, </w:t>
      </w:r>
      <w:r w:rsidRPr="005403CF">
        <w:rPr>
          <w:rFonts w:ascii="Tahoma" w:hAnsi="Tahoma" w:cs="Tahoma"/>
          <w:sz w:val="22"/>
          <w:szCs w:val="22"/>
          <w:lang w:val="en-GB"/>
        </w:rPr>
        <w:t>encryption</w:t>
      </w:r>
      <w:r w:rsidRPr="005403CF">
        <w:rPr>
          <w:rFonts w:ascii="Tahoma" w:hAnsi="Tahoma" w:cs="Tahoma"/>
          <w:sz w:val="22"/>
          <w:szCs w:val="22"/>
        </w:rPr>
        <w:t xml:space="preserve">, </w:t>
      </w:r>
      <w:r w:rsidRPr="005403CF">
        <w:rPr>
          <w:rFonts w:ascii="Tahoma" w:hAnsi="Tahoma" w:cs="Tahoma"/>
          <w:sz w:val="22"/>
          <w:szCs w:val="22"/>
          <w:lang w:val="en-GB"/>
        </w:rPr>
        <w:t>classification</w:t>
      </w:r>
      <w:r w:rsidRPr="005403CF">
        <w:rPr>
          <w:rFonts w:ascii="Tahoma" w:hAnsi="Tahoma" w:cs="Tahoma"/>
          <w:sz w:val="22"/>
          <w:szCs w:val="22"/>
        </w:rPr>
        <w:t xml:space="preserve"> κ.λπ.), Βελτιστοποίησης κόστους (δυναμικό </w:t>
      </w:r>
      <w:proofErr w:type="spellStart"/>
      <w:r w:rsidRPr="005403CF">
        <w:rPr>
          <w:rFonts w:ascii="Tahoma" w:hAnsi="Tahoma" w:cs="Tahoma"/>
          <w:sz w:val="22"/>
          <w:szCs w:val="22"/>
        </w:rPr>
        <w:t>scaling</w:t>
      </w:r>
      <w:proofErr w:type="spellEnd"/>
      <w:r w:rsidRPr="005403CF">
        <w:rPr>
          <w:rFonts w:ascii="Tahoma" w:hAnsi="Tahoma" w:cs="Tahoma"/>
          <w:sz w:val="22"/>
          <w:szCs w:val="22"/>
        </w:rPr>
        <w:t xml:space="preserve"> in &amp; </w:t>
      </w:r>
      <w:proofErr w:type="spellStart"/>
      <w:r w:rsidRPr="005403CF">
        <w:rPr>
          <w:rFonts w:ascii="Tahoma" w:hAnsi="Tahoma" w:cs="Tahoma"/>
          <w:sz w:val="22"/>
          <w:szCs w:val="22"/>
        </w:rPr>
        <w:t>out</w:t>
      </w:r>
      <w:proofErr w:type="spellEnd"/>
      <w:r w:rsidRPr="005403CF">
        <w:rPr>
          <w:rFonts w:ascii="Tahoma" w:hAnsi="Tahoma" w:cs="Tahoma"/>
          <w:sz w:val="22"/>
          <w:szCs w:val="22"/>
        </w:rPr>
        <w:t>, τεχνικές εξοικονόμησης κόστους κ.λπ.), Λειτουργικής αρτιότητας (</w:t>
      </w:r>
      <w:proofErr w:type="spellStart"/>
      <w:r w:rsidRPr="005403CF">
        <w:rPr>
          <w:rFonts w:ascii="Tahoma" w:hAnsi="Tahoma" w:cs="Tahoma"/>
          <w:sz w:val="22"/>
          <w:szCs w:val="22"/>
        </w:rPr>
        <w:t>monitoring</w:t>
      </w:r>
      <w:proofErr w:type="spellEnd"/>
      <w:r w:rsidRPr="005403CF">
        <w:rPr>
          <w:rFonts w:ascii="Tahoma" w:hAnsi="Tahoma" w:cs="Tahoma"/>
          <w:sz w:val="22"/>
          <w:szCs w:val="22"/>
        </w:rPr>
        <w:t xml:space="preserve">, CI/CD, </w:t>
      </w:r>
      <w:proofErr w:type="spellStart"/>
      <w:r w:rsidRPr="005403CF">
        <w:rPr>
          <w:rFonts w:ascii="Tahoma" w:hAnsi="Tahoma" w:cs="Tahoma"/>
          <w:sz w:val="22"/>
          <w:szCs w:val="22"/>
        </w:rPr>
        <w:t>load</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testing</w:t>
      </w:r>
      <w:proofErr w:type="spellEnd"/>
      <w:r w:rsidRPr="005403CF">
        <w:rPr>
          <w:rFonts w:ascii="Tahoma" w:hAnsi="Tahoma" w:cs="Tahoma"/>
          <w:sz w:val="22"/>
          <w:szCs w:val="22"/>
        </w:rPr>
        <w:t xml:space="preserve"> κ.λπ.)  </w:t>
      </w:r>
      <w:proofErr w:type="gramStart"/>
      <w:r w:rsidRPr="005403CF">
        <w:rPr>
          <w:rFonts w:ascii="Tahoma" w:hAnsi="Tahoma" w:cs="Tahoma"/>
          <w:sz w:val="22"/>
          <w:szCs w:val="22"/>
          <w:lang w:val="en-GB"/>
        </w:rPr>
        <w:t>και  Απ</w:t>
      </w:r>
      <w:proofErr w:type="spellStart"/>
      <w:r w:rsidRPr="005403CF">
        <w:rPr>
          <w:rFonts w:ascii="Tahoma" w:hAnsi="Tahoma" w:cs="Tahoma"/>
          <w:sz w:val="22"/>
          <w:szCs w:val="22"/>
          <w:lang w:val="en-GB"/>
        </w:rPr>
        <w:t>οτελεσμ</w:t>
      </w:r>
      <w:proofErr w:type="spellEnd"/>
      <w:r w:rsidRPr="005403CF">
        <w:rPr>
          <w:rFonts w:ascii="Tahoma" w:hAnsi="Tahoma" w:cs="Tahoma"/>
          <w:sz w:val="22"/>
          <w:szCs w:val="22"/>
          <w:lang w:val="en-GB"/>
        </w:rPr>
        <w:t>ατικής</w:t>
      </w:r>
      <w:proofErr w:type="gramEnd"/>
      <w:r w:rsidRPr="005403CF">
        <w:rPr>
          <w:rFonts w:ascii="Tahoma" w:hAnsi="Tahoma" w:cs="Tahoma"/>
          <w:sz w:val="22"/>
          <w:szCs w:val="22"/>
          <w:lang w:val="en-GB"/>
        </w:rPr>
        <w:t xml:space="preserve"> απ</w:t>
      </w:r>
      <w:proofErr w:type="spellStart"/>
      <w:r w:rsidRPr="005403CF">
        <w:rPr>
          <w:rFonts w:ascii="Tahoma" w:hAnsi="Tahoma" w:cs="Tahoma"/>
          <w:sz w:val="22"/>
          <w:szCs w:val="22"/>
          <w:lang w:val="en-GB"/>
        </w:rPr>
        <w:t>όδοσης</w:t>
      </w:r>
      <w:proofErr w:type="spellEnd"/>
      <w:r w:rsidRPr="005403CF">
        <w:rPr>
          <w:rFonts w:ascii="Tahoma" w:hAnsi="Tahoma" w:cs="Tahoma"/>
          <w:sz w:val="22"/>
          <w:szCs w:val="22"/>
          <w:lang w:val="en-GB"/>
        </w:rPr>
        <w:t xml:space="preserve"> (</w:t>
      </w:r>
      <w:proofErr w:type="spellStart"/>
      <w:r w:rsidRPr="005403CF">
        <w:rPr>
          <w:rFonts w:ascii="Tahoma" w:hAnsi="Tahoma" w:cs="Tahoma"/>
          <w:sz w:val="22"/>
          <w:szCs w:val="22"/>
        </w:rPr>
        <w:t>elasticity</w:t>
      </w:r>
      <w:proofErr w:type="spellEnd"/>
      <w:r w:rsidRPr="005403CF">
        <w:rPr>
          <w:rFonts w:ascii="Tahoma" w:hAnsi="Tahoma" w:cs="Tahoma"/>
          <w:sz w:val="22"/>
          <w:szCs w:val="22"/>
          <w:lang w:val="en-GB"/>
        </w:rPr>
        <w:t xml:space="preserve">, </w:t>
      </w:r>
      <w:proofErr w:type="spellStart"/>
      <w:r w:rsidRPr="005403CF">
        <w:rPr>
          <w:rFonts w:ascii="Tahoma" w:hAnsi="Tahoma" w:cs="Tahoma"/>
          <w:sz w:val="22"/>
          <w:szCs w:val="22"/>
        </w:rPr>
        <w:t>scalability</w:t>
      </w:r>
      <w:proofErr w:type="spellEnd"/>
      <w:r w:rsidRPr="005403CF">
        <w:rPr>
          <w:rFonts w:ascii="Tahoma" w:hAnsi="Tahoma" w:cs="Tahoma"/>
          <w:sz w:val="22"/>
          <w:szCs w:val="22"/>
          <w:lang w:val="en-GB"/>
        </w:rPr>
        <w:t>, απ</w:t>
      </w:r>
      <w:proofErr w:type="spellStart"/>
      <w:r w:rsidRPr="005403CF">
        <w:rPr>
          <w:rFonts w:ascii="Tahoma" w:hAnsi="Tahoma" w:cs="Tahoma"/>
          <w:sz w:val="22"/>
          <w:szCs w:val="22"/>
          <w:lang w:val="en-GB"/>
        </w:rPr>
        <w:t>οδοτικότητ</w:t>
      </w:r>
      <w:proofErr w:type="spellEnd"/>
      <w:r w:rsidRPr="005403CF">
        <w:rPr>
          <w:rFonts w:ascii="Tahoma" w:hAnsi="Tahoma" w:cs="Tahoma"/>
          <w:sz w:val="22"/>
          <w:szCs w:val="22"/>
          <w:lang w:val="en-GB"/>
        </w:rPr>
        <w:t xml:space="preserve">α </w:t>
      </w:r>
      <w:proofErr w:type="spellStart"/>
      <w:r w:rsidRPr="005403CF">
        <w:rPr>
          <w:rFonts w:ascii="Tahoma" w:hAnsi="Tahoma" w:cs="Tahoma"/>
          <w:sz w:val="22"/>
          <w:szCs w:val="22"/>
          <w:lang w:val="en-GB"/>
        </w:rPr>
        <w:t>εφ</w:t>
      </w:r>
      <w:proofErr w:type="spellEnd"/>
      <w:r w:rsidRPr="005403CF">
        <w:rPr>
          <w:rFonts w:ascii="Tahoma" w:hAnsi="Tahoma" w:cs="Tahoma"/>
          <w:sz w:val="22"/>
          <w:szCs w:val="22"/>
          <w:lang w:val="en-GB"/>
        </w:rPr>
        <w:t xml:space="preserve">αρμογής </w:t>
      </w:r>
      <w:proofErr w:type="spellStart"/>
      <w:r w:rsidRPr="005403CF">
        <w:rPr>
          <w:rFonts w:ascii="Tahoma" w:hAnsi="Tahoma" w:cs="Tahoma"/>
          <w:sz w:val="22"/>
          <w:szCs w:val="22"/>
          <w:lang w:val="en-GB"/>
        </w:rPr>
        <w:t>κ.λ</w:t>
      </w:r>
      <w:proofErr w:type="spellEnd"/>
      <w:r w:rsidRPr="005403CF">
        <w:rPr>
          <w:rFonts w:ascii="Tahoma" w:hAnsi="Tahoma" w:cs="Tahoma"/>
          <w:sz w:val="22"/>
          <w:szCs w:val="22"/>
          <w:lang w:val="en-GB"/>
        </w:rPr>
        <w:t xml:space="preserve">π.) </w:t>
      </w:r>
    </w:p>
    <w:p w14:paraId="32AF73E5" w14:textId="77777777" w:rsidR="00195D4E" w:rsidRPr="005403CF" w:rsidRDefault="008C5114" w:rsidP="008C5114">
      <w:pPr>
        <w:numPr>
          <w:ilvl w:val="0"/>
          <w:numId w:val="88"/>
        </w:numPr>
        <w:jc w:val="both"/>
        <w:rPr>
          <w:rFonts w:ascii="Tahoma" w:hAnsi="Tahoma" w:cs="Tahoma"/>
          <w:sz w:val="22"/>
          <w:szCs w:val="22"/>
        </w:rPr>
      </w:pPr>
      <w:r w:rsidRPr="005403CF">
        <w:rPr>
          <w:rFonts w:ascii="Tahoma" w:hAnsi="Tahoma" w:cs="Tahoma"/>
          <w:sz w:val="22"/>
          <w:szCs w:val="22"/>
        </w:rPr>
        <w:t xml:space="preserve">να έχει ρυθμισμένα τα θέματα </w:t>
      </w:r>
      <w:proofErr w:type="spellStart"/>
      <w:r w:rsidRPr="005403CF">
        <w:rPr>
          <w:rFonts w:ascii="Tahoma" w:hAnsi="Tahoma" w:cs="Tahoma"/>
          <w:sz w:val="22"/>
          <w:szCs w:val="22"/>
        </w:rPr>
        <w:t>αδειοδότησης</w:t>
      </w:r>
      <w:proofErr w:type="spellEnd"/>
      <w:r w:rsidRPr="005403CF">
        <w:rPr>
          <w:rFonts w:ascii="Tahoma" w:hAnsi="Tahoma" w:cs="Tahoma"/>
          <w:sz w:val="22"/>
          <w:szCs w:val="22"/>
        </w:rPr>
        <w:t xml:space="preserve"> των εφαρμογών και των δομικών της στοιχείων ((π.χ. λειτουργικά συστήματα και </w:t>
      </w:r>
      <w:r w:rsidRPr="005403CF">
        <w:rPr>
          <w:rFonts w:ascii="Tahoma" w:hAnsi="Tahoma" w:cs="Tahoma"/>
          <w:sz w:val="22"/>
          <w:szCs w:val="22"/>
          <w:lang w:val="en-GB"/>
        </w:rPr>
        <w:t>antivirus</w:t>
      </w:r>
      <w:r w:rsidRPr="005403CF">
        <w:rPr>
          <w:rFonts w:ascii="Tahoma" w:hAnsi="Tahoma" w:cs="Tahoma"/>
          <w:sz w:val="22"/>
          <w:szCs w:val="22"/>
        </w:rPr>
        <w:t xml:space="preserve"> για όλα τα </w:t>
      </w:r>
      <w:r w:rsidRPr="005403CF">
        <w:rPr>
          <w:rFonts w:ascii="Tahoma" w:hAnsi="Tahoma" w:cs="Tahoma"/>
          <w:sz w:val="22"/>
          <w:szCs w:val="22"/>
          <w:lang w:val="en-GB"/>
        </w:rPr>
        <w:t>VMs</w:t>
      </w:r>
      <w:r w:rsidRPr="005403CF">
        <w:rPr>
          <w:rFonts w:ascii="Tahoma" w:hAnsi="Tahoma" w:cs="Tahoma"/>
          <w:sz w:val="22"/>
          <w:szCs w:val="22"/>
        </w:rPr>
        <w:t xml:space="preserve">, άδειες για </w:t>
      </w:r>
      <w:r w:rsidRPr="005403CF">
        <w:rPr>
          <w:rFonts w:ascii="Tahoma" w:hAnsi="Tahoma" w:cs="Tahoma"/>
          <w:sz w:val="22"/>
          <w:szCs w:val="22"/>
          <w:lang w:val="en-GB"/>
        </w:rPr>
        <w:t>database</w:t>
      </w:r>
      <w:r w:rsidRPr="005403CF">
        <w:rPr>
          <w:rFonts w:ascii="Tahoma" w:hAnsi="Tahoma" w:cs="Tahoma"/>
          <w:sz w:val="22"/>
          <w:szCs w:val="22"/>
        </w:rPr>
        <w:t xml:space="preserve"> </w:t>
      </w:r>
      <w:r w:rsidRPr="005403CF">
        <w:rPr>
          <w:rFonts w:ascii="Tahoma" w:hAnsi="Tahoma" w:cs="Tahoma"/>
          <w:sz w:val="22"/>
          <w:szCs w:val="22"/>
          <w:lang w:val="en-GB"/>
        </w:rPr>
        <w:t>cluster</w:t>
      </w:r>
      <w:r w:rsidRPr="005403CF">
        <w:rPr>
          <w:rFonts w:ascii="Tahoma" w:hAnsi="Tahoma" w:cs="Tahoma"/>
          <w:sz w:val="22"/>
          <w:szCs w:val="22"/>
        </w:rPr>
        <w:t xml:space="preserve">, αντίστοιχες άδειες για τα υπόλοιπα συστημικά λογισμικά), ώστε να είναι δυνατή η νόμιμη λειτουργία της. Σε περίπτωση που η λύση του υποψηφίου Αναδόχου περιλαμβάνει άδειες χρήσης επιπρόσθετου έτοιμου εμπορικού λογισμικού, ο υποψήφιος Ανάδοχος θα πρέπει να προμηθεύσει, στο πλαίσιο του έργου, άδειες συμβατές με το περιβάλλον του Δημόσιου Υπολογιστικού Νέφους </w:t>
      </w:r>
      <w:r w:rsidRPr="005403CF">
        <w:rPr>
          <w:rFonts w:ascii="Tahoma" w:hAnsi="Tahoma" w:cs="Tahoma"/>
          <w:sz w:val="22"/>
          <w:szCs w:val="22"/>
          <w:lang w:val="en-GB"/>
        </w:rPr>
        <w:t>G</w:t>
      </w:r>
      <w:r w:rsidRPr="005403CF">
        <w:rPr>
          <w:rFonts w:ascii="Tahoma" w:hAnsi="Tahoma" w:cs="Tahoma"/>
          <w:sz w:val="22"/>
          <w:szCs w:val="22"/>
        </w:rPr>
        <w:t>-</w:t>
      </w:r>
      <w:r w:rsidRPr="005403CF">
        <w:rPr>
          <w:rFonts w:ascii="Tahoma" w:hAnsi="Tahoma" w:cs="Tahoma"/>
          <w:sz w:val="22"/>
          <w:szCs w:val="22"/>
          <w:lang w:val="en-GB"/>
        </w:rPr>
        <w:t>Cloud</w:t>
      </w:r>
      <w:r w:rsidRPr="005403CF">
        <w:rPr>
          <w:rFonts w:ascii="Tahoma" w:hAnsi="Tahoma" w:cs="Tahoma"/>
          <w:sz w:val="22"/>
          <w:szCs w:val="22"/>
        </w:rPr>
        <w:t xml:space="preserve">. </w:t>
      </w:r>
    </w:p>
    <w:p w14:paraId="0FFDEDEA" w14:textId="77777777" w:rsidR="00195D4E" w:rsidRPr="005403CF" w:rsidRDefault="008C5114" w:rsidP="008C5114">
      <w:pPr>
        <w:numPr>
          <w:ilvl w:val="0"/>
          <w:numId w:val="88"/>
        </w:numPr>
        <w:jc w:val="both"/>
        <w:rPr>
          <w:rFonts w:ascii="Tahoma" w:hAnsi="Tahoma" w:cs="Tahoma"/>
          <w:sz w:val="22"/>
          <w:szCs w:val="22"/>
        </w:rPr>
      </w:pPr>
      <w:r w:rsidRPr="005403CF">
        <w:rPr>
          <w:rFonts w:ascii="Tahoma" w:hAnsi="Tahoma" w:cs="Tahoma"/>
          <w:sz w:val="22"/>
          <w:szCs w:val="22"/>
        </w:rPr>
        <w:t xml:space="preserve">Σε περίπτωση που απαιτούνται πιστοποιητικά </w:t>
      </w:r>
      <w:r w:rsidRPr="005403CF">
        <w:rPr>
          <w:rFonts w:ascii="Tahoma" w:hAnsi="Tahoma" w:cs="Tahoma"/>
          <w:sz w:val="22"/>
          <w:szCs w:val="22"/>
          <w:lang w:val="en-GB"/>
        </w:rPr>
        <w:t>SSL</w:t>
      </w:r>
      <w:r w:rsidRPr="005403CF">
        <w:rPr>
          <w:rFonts w:ascii="Tahoma" w:hAnsi="Tahoma" w:cs="Tahoma"/>
          <w:sz w:val="22"/>
          <w:szCs w:val="22"/>
        </w:rPr>
        <w:t xml:space="preserve"> για την λειτουργία του Συστήματος ή την επικοινωνία με τρίτα, θα πρέπει να προσφερθούν από τον υποψήφιο Ανάδοχο. </w:t>
      </w:r>
    </w:p>
    <w:p w14:paraId="1B9CD5B2" w14:textId="77777777" w:rsidR="00195D4E" w:rsidRPr="005403CF" w:rsidRDefault="008C5114">
      <w:pPr>
        <w:jc w:val="both"/>
        <w:rPr>
          <w:rFonts w:ascii="Tahoma" w:hAnsi="Tahoma" w:cs="Tahoma"/>
          <w:sz w:val="22"/>
          <w:szCs w:val="22"/>
        </w:rPr>
      </w:pPr>
      <w:r w:rsidRPr="005403CF">
        <w:rPr>
          <w:rFonts w:ascii="Tahoma" w:hAnsi="Tahoma" w:cs="Tahoma"/>
          <w:sz w:val="22"/>
          <w:szCs w:val="22"/>
        </w:rPr>
        <w:t>Ο Ανάδοχος στην Τεχνική προσφορά του θα πρέπει να παρουσιάσει ολοκληρωμένη τεχνοοικονομική πρόταση ως προς το τεχνικό σχεδιασμό φιλοξενίας με τη βέλτιστη όσον αφορά τη χρήση υπηρεσιών, πόρων και κόστους για το Δημόσιο Υπολογιστικό Νέφος (</w:t>
      </w:r>
      <w:proofErr w:type="spellStart"/>
      <w:r w:rsidRPr="005403CF">
        <w:rPr>
          <w:rFonts w:ascii="Tahoma" w:hAnsi="Tahoma" w:cs="Tahoma"/>
          <w:sz w:val="22"/>
          <w:szCs w:val="22"/>
        </w:rPr>
        <w:t>Public</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Cloud</w:t>
      </w:r>
      <w:proofErr w:type="spellEnd"/>
      <w:r w:rsidRPr="005403CF">
        <w:rPr>
          <w:rFonts w:ascii="Tahoma" w:hAnsi="Tahoma" w:cs="Tahoma"/>
          <w:sz w:val="22"/>
          <w:szCs w:val="22"/>
        </w:rPr>
        <w:t>).</w:t>
      </w:r>
    </w:p>
    <w:p w14:paraId="6ABEBD2B"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Σημειώνεται, ότι η Γ.Γ.Π.Σ.Ψ.Δ. δύναται κατά τη διάρκεια της παραγωγικής λειτουργίας του έργου στο πλαίσιο παρακολούθησης του κόστους φιλοξενίας, να προβεί στη μείωση της δαπάνης φιλοξενίας του έργου και στη μεγιστοποίηση του δείκτη οικονομίας απόδοσης κάνοντας χρήση εξειδικευμένων προτάσεων για το σκοπό αυτό. Στην περίπτωση της μείωσης της δαπάνης φιλοξενίας, θα πρέπει </w:t>
      </w:r>
      <w:r w:rsidRPr="005403CF">
        <w:rPr>
          <w:rFonts w:ascii="Tahoma" w:hAnsi="Tahoma" w:cs="Tahoma"/>
          <w:sz w:val="22"/>
          <w:szCs w:val="22"/>
        </w:rPr>
        <w:lastRenderedPageBreak/>
        <w:t>αναλόγως να τροποποιηθεί και το SLA (Εγγυημένο Επίπεδο Υπηρεσιών) της σύμβασης εγγύησης και συντήρησης ώστε να προσαρμοστεί αναλόγως.</w:t>
      </w:r>
    </w:p>
    <w:p w14:paraId="326BFA9B"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Για τα πληροφοριακά συστήματα που θα φιλοξενηθούν </w:t>
      </w:r>
      <w:r w:rsidRPr="005403CF">
        <w:rPr>
          <w:rFonts w:ascii="Tahoma" w:hAnsi="Tahoma" w:cs="Tahoma"/>
          <w:b/>
          <w:sz w:val="22"/>
          <w:szCs w:val="22"/>
        </w:rPr>
        <w:t xml:space="preserve">στις υποδομές του Microsoft </w:t>
      </w:r>
      <w:proofErr w:type="spellStart"/>
      <w:r w:rsidRPr="005403CF">
        <w:rPr>
          <w:rFonts w:ascii="Tahoma" w:hAnsi="Tahoma" w:cs="Tahoma"/>
          <w:b/>
          <w:sz w:val="22"/>
          <w:szCs w:val="22"/>
        </w:rPr>
        <w:t>Azure</w:t>
      </w:r>
      <w:proofErr w:type="spellEnd"/>
      <w:r w:rsidRPr="005403CF">
        <w:rPr>
          <w:rFonts w:ascii="Tahoma" w:hAnsi="Tahoma" w:cs="Tahoma"/>
          <w:b/>
          <w:sz w:val="22"/>
          <w:szCs w:val="22"/>
        </w:rPr>
        <w:t xml:space="preserve"> </w:t>
      </w:r>
      <w:r w:rsidRPr="005403CF">
        <w:rPr>
          <w:rFonts w:ascii="Tahoma" w:hAnsi="Tahoma" w:cs="Tahoma"/>
          <w:sz w:val="22"/>
          <w:szCs w:val="22"/>
        </w:rPr>
        <w:t>η Γ.Γ.Π.Σ.Ψ.Δ., στο πλαίσιο της συνεργασίας με την Αναθέτουσα Αρχή, αναλαμβάνει τις κάτωθι υπηρεσίες:</w:t>
      </w:r>
    </w:p>
    <w:p w14:paraId="7379D9EE" w14:textId="77777777" w:rsidR="00195D4E" w:rsidRPr="005403CF" w:rsidRDefault="008C5114" w:rsidP="008C5114">
      <w:pPr>
        <w:numPr>
          <w:ilvl w:val="0"/>
          <w:numId w:val="85"/>
        </w:numPr>
        <w:jc w:val="both"/>
        <w:rPr>
          <w:rFonts w:ascii="Tahoma" w:hAnsi="Tahoma" w:cs="Tahoma"/>
          <w:sz w:val="22"/>
          <w:szCs w:val="22"/>
        </w:rPr>
      </w:pPr>
      <w:proofErr w:type="spellStart"/>
      <w:r w:rsidRPr="005403CF">
        <w:rPr>
          <w:rFonts w:ascii="Tahoma" w:hAnsi="Tahoma" w:cs="Tahoma"/>
          <w:sz w:val="22"/>
          <w:szCs w:val="22"/>
        </w:rPr>
        <w:t>Tη</w:t>
      </w:r>
      <w:proofErr w:type="spellEnd"/>
      <w:r w:rsidRPr="005403CF">
        <w:rPr>
          <w:rFonts w:ascii="Tahoma" w:hAnsi="Tahoma" w:cs="Tahoma"/>
          <w:sz w:val="22"/>
          <w:szCs w:val="22"/>
        </w:rPr>
        <w:t xml:space="preserve"> διάθεση, αρχική παραμετροποίηση, υλοποίηση αλλαγών κατόπιν αιτημάτων για την καλή λειτουργία (σύμφωνα με το SLA </w:t>
      </w:r>
      <w:proofErr w:type="spellStart"/>
      <w:r w:rsidRPr="005403CF">
        <w:rPr>
          <w:rFonts w:ascii="Tahoma" w:hAnsi="Tahoma" w:cs="Tahoma"/>
          <w:sz w:val="22"/>
          <w:szCs w:val="22"/>
        </w:rPr>
        <w:t>παρόχου</w:t>
      </w:r>
      <w:proofErr w:type="spellEnd"/>
      <w:r w:rsidRPr="005403CF">
        <w:rPr>
          <w:rFonts w:ascii="Tahoma" w:hAnsi="Tahoma" w:cs="Tahoma"/>
          <w:sz w:val="22"/>
          <w:szCs w:val="22"/>
        </w:rPr>
        <w:t xml:space="preserve"> Microsoft </w:t>
      </w:r>
      <w:proofErr w:type="spellStart"/>
      <w:r w:rsidRPr="005403CF">
        <w:rPr>
          <w:rFonts w:ascii="Tahoma" w:hAnsi="Tahoma" w:cs="Tahoma"/>
          <w:sz w:val="22"/>
          <w:szCs w:val="22"/>
        </w:rPr>
        <w:t>Azure</w:t>
      </w:r>
      <w:proofErr w:type="spellEnd"/>
      <w:r w:rsidRPr="005403CF">
        <w:rPr>
          <w:rFonts w:ascii="Tahoma" w:hAnsi="Tahoma" w:cs="Tahoma"/>
          <w:sz w:val="22"/>
          <w:szCs w:val="22"/>
        </w:rPr>
        <w:t>: https://azure.microsoft.com/en-us/support/legal/sla/summary/) και αντιμετώπιση καθημερινών προβλημάτων/δυσλειτουργιών, καθώς και την διαχείριση του συστημικού λογισμικού και του λογισμικού διάχυσης εφαρμογών (</w:t>
      </w:r>
      <w:r w:rsidRPr="005403CF">
        <w:rPr>
          <w:rFonts w:ascii="Tahoma" w:hAnsi="Tahoma" w:cs="Tahoma"/>
          <w:sz w:val="22"/>
          <w:szCs w:val="22"/>
          <w:lang w:val="en-GB"/>
        </w:rPr>
        <w:t>middleware</w:t>
      </w:r>
      <w:r w:rsidRPr="005403CF">
        <w:rPr>
          <w:rFonts w:ascii="Tahoma" w:hAnsi="Tahoma" w:cs="Tahoma"/>
          <w:sz w:val="22"/>
          <w:szCs w:val="22"/>
        </w:rPr>
        <w:t xml:space="preserve">) τόσο σε επίπεδο </w:t>
      </w:r>
      <w:r w:rsidRPr="005403CF">
        <w:rPr>
          <w:rFonts w:ascii="Tahoma" w:hAnsi="Tahoma" w:cs="Tahoma"/>
          <w:sz w:val="22"/>
          <w:szCs w:val="22"/>
          <w:lang w:val="en-GB"/>
        </w:rPr>
        <w:t>application</w:t>
      </w:r>
      <w:r w:rsidRPr="005403CF">
        <w:rPr>
          <w:rFonts w:ascii="Tahoma" w:hAnsi="Tahoma" w:cs="Tahoma"/>
          <w:sz w:val="22"/>
          <w:szCs w:val="22"/>
        </w:rPr>
        <w:t xml:space="preserve"> </w:t>
      </w:r>
      <w:r w:rsidRPr="005403CF">
        <w:rPr>
          <w:rFonts w:ascii="Tahoma" w:hAnsi="Tahoma" w:cs="Tahoma"/>
          <w:sz w:val="22"/>
          <w:szCs w:val="22"/>
          <w:lang w:val="en-GB"/>
        </w:rPr>
        <w:t>server</w:t>
      </w:r>
      <w:r w:rsidRPr="005403CF">
        <w:rPr>
          <w:rFonts w:ascii="Tahoma" w:hAnsi="Tahoma" w:cs="Tahoma"/>
          <w:sz w:val="22"/>
          <w:szCs w:val="22"/>
        </w:rPr>
        <w:t xml:space="preserve"> (</w:t>
      </w:r>
      <w:proofErr w:type="spellStart"/>
      <w:r w:rsidRPr="005403CF">
        <w:rPr>
          <w:rFonts w:ascii="Tahoma" w:hAnsi="Tahoma" w:cs="Tahoma"/>
          <w:sz w:val="22"/>
          <w:szCs w:val="22"/>
        </w:rPr>
        <w:t>weblogic</w:t>
      </w:r>
      <w:proofErr w:type="spellEnd"/>
      <w:r w:rsidRPr="005403CF">
        <w:rPr>
          <w:rFonts w:ascii="Tahoma" w:hAnsi="Tahoma" w:cs="Tahoma"/>
          <w:sz w:val="22"/>
          <w:szCs w:val="22"/>
        </w:rPr>
        <w:t xml:space="preserve">, IIS) όσο και σε επίπεδο </w:t>
      </w:r>
      <w:r w:rsidRPr="005403CF">
        <w:rPr>
          <w:rFonts w:ascii="Tahoma" w:hAnsi="Tahoma" w:cs="Tahoma"/>
          <w:sz w:val="22"/>
          <w:szCs w:val="22"/>
          <w:lang w:val="en-GB"/>
        </w:rPr>
        <w:t>web</w:t>
      </w:r>
      <w:r w:rsidRPr="005403CF">
        <w:rPr>
          <w:rFonts w:ascii="Tahoma" w:hAnsi="Tahoma" w:cs="Tahoma"/>
          <w:sz w:val="22"/>
          <w:szCs w:val="22"/>
        </w:rPr>
        <w:t xml:space="preserve"> </w:t>
      </w:r>
      <w:r w:rsidRPr="005403CF">
        <w:rPr>
          <w:rFonts w:ascii="Tahoma" w:hAnsi="Tahoma" w:cs="Tahoma"/>
          <w:sz w:val="22"/>
          <w:szCs w:val="22"/>
          <w:lang w:val="en-GB"/>
        </w:rPr>
        <w:t>server</w:t>
      </w:r>
      <w:r w:rsidRPr="005403CF">
        <w:rPr>
          <w:rFonts w:ascii="Tahoma" w:hAnsi="Tahoma" w:cs="Tahoma"/>
          <w:sz w:val="22"/>
          <w:szCs w:val="22"/>
        </w:rPr>
        <w:t xml:space="preserve"> (</w:t>
      </w:r>
      <w:proofErr w:type="spellStart"/>
      <w:r w:rsidRPr="005403CF">
        <w:rPr>
          <w:rFonts w:ascii="Tahoma" w:hAnsi="Tahoma" w:cs="Tahoma"/>
          <w:sz w:val="22"/>
          <w:szCs w:val="22"/>
        </w:rPr>
        <w:t>Apache</w:t>
      </w:r>
      <w:proofErr w:type="spellEnd"/>
      <w:r w:rsidRPr="005403CF">
        <w:rPr>
          <w:rFonts w:ascii="Tahoma" w:hAnsi="Tahoma" w:cs="Tahoma"/>
          <w:sz w:val="22"/>
          <w:szCs w:val="22"/>
        </w:rPr>
        <w:t xml:space="preserve">) κατόπιν σχετικού αιτήματος των Υποδομών και Υπηρεσιών Νέφους - </w:t>
      </w:r>
      <w:proofErr w:type="spellStart"/>
      <w:r w:rsidRPr="005403CF">
        <w:rPr>
          <w:rFonts w:ascii="Tahoma" w:hAnsi="Tahoma" w:cs="Tahoma"/>
          <w:sz w:val="22"/>
          <w:szCs w:val="22"/>
        </w:rPr>
        <w:t>Infrastructure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as</w:t>
      </w:r>
      <w:proofErr w:type="spellEnd"/>
      <w:r w:rsidRPr="005403CF">
        <w:rPr>
          <w:rFonts w:ascii="Tahoma" w:hAnsi="Tahoma" w:cs="Tahoma"/>
          <w:sz w:val="22"/>
          <w:szCs w:val="22"/>
        </w:rPr>
        <w:t xml:space="preserve"> a </w:t>
      </w:r>
      <w:proofErr w:type="spellStart"/>
      <w:r w:rsidRPr="005403CF">
        <w:rPr>
          <w:rFonts w:ascii="Tahoma" w:hAnsi="Tahoma" w:cs="Tahoma"/>
          <w:sz w:val="22"/>
          <w:szCs w:val="22"/>
        </w:rPr>
        <w:t>Service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IaaS</w:t>
      </w:r>
      <w:proofErr w:type="spellEnd"/>
      <w:r w:rsidRPr="005403CF">
        <w:rPr>
          <w:rFonts w:ascii="Tahoma" w:hAnsi="Tahoma" w:cs="Tahoma"/>
          <w:sz w:val="22"/>
          <w:szCs w:val="22"/>
        </w:rPr>
        <w:t>):</w:t>
      </w:r>
    </w:p>
    <w:p w14:paraId="24AA868F" w14:textId="77777777" w:rsidR="00195D4E" w:rsidRPr="005403CF" w:rsidRDefault="008C5114" w:rsidP="008C5114">
      <w:pPr>
        <w:numPr>
          <w:ilvl w:val="1"/>
          <w:numId w:val="85"/>
        </w:numPr>
        <w:jc w:val="both"/>
        <w:rPr>
          <w:rFonts w:ascii="Tahoma" w:hAnsi="Tahoma" w:cs="Tahoma"/>
          <w:sz w:val="22"/>
          <w:szCs w:val="22"/>
        </w:rPr>
      </w:pPr>
      <w:r w:rsidRPr="005403CF">
        <w:rPr>
          <w:rFonts w:ascii="Tahoma" w:hAnsi="Tahoma" w:cs="Tahoma"/>
          <w:sz w:val="22"/>
          <w:szCs w:val="22"/>
        </w:rPr>
        <w:t>Υποδομές Εικονικών μηχανών (</w:t>
      </w:r>
      <w:r w:rsidRPr="005403CF">
        <w:rPr>
          <w:rFonts w:ascii="Tahoma" w:hAnsi="Tahoma" w:cs="Tahoma"/>
          <w:sz w:val="22"/>
          <w:szCs w:val="22"/>
          <w:lang w:val="en-GB"/>
        </w:rPr>
        <w:t>VMs</w:t>
      </w:r>
      <w:r w:rsidRPr="005403CF">
        <w:rPr>
          <w:rFonts w:ascii="Tahoma" w:hAnsi="Tahoma" w:cs="Tahoma"/>
          <w:sz w:val="22"/>
          <w:szCs w:val="22"/>
        </w:rPr>
        <w:t>) διαφόρων υπολογιστικών προφίλ, μεγεθών και επεξεργαστικών δυνατοτήτων.</w:t>
      </w:r>
    </w:p>
    <w:p w14:paraId="3CF8E29B" w14:textId="77777777" w:rsidR="00195D4E" w:rsidRPr="005403CF" w:rsidRDefault="008C5114" w:rsidP="008C5114">
      <w:pPr>
        <w:numPr>
          <w:ilvl w:val="1"/>
          <w:numId w:val="85"/>
        </w:numPr>
        <w:jc w:val="both"/>
        <w:rPr>
          <w:rFonts w:ascii="Tahoma" w:hAnsi="Tahoma" w:cs="Tahoma"/>
          <w:sz w:val="22"/>
          <w:szCs w:val="22"/>
        </w:rPr>
      </w:pPr>
      <w:r w:rsidRPr="005403CF">
        <w:rPr>
          <w:rFonts w:ascii="Tahoma" w:hAnsi="Tahoma" w:cs="Tahoma"/>
          <w:sz w:val="22"/>
          <w:szCs w:val="22"/>
        </w:rPr>
        <w:t>Υποδομές Αποθηκευτικών Μέσων (</w:t>
      </w:r>
      <w:proofErr w:type="spellStart"/>
      <w:r w:rsidRPr="005403CF">
        <w:rPr>
          <w:rFonts w:ascii="Tahoma" w:hAnsi="Tahoma" w:cs="Tahoma"/>
          <w:sz w:val="22"/>
          <w:szCs w:val="22"/>
        </w:rPr>
        <w:t>Storage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disks</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Storage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as</w:t>
      </w:r>
      <w:proofErr w:type="spellEnd"/>
      <w:r w:rsidRPr="005403CF">
        <w:rPr>
          <w:rFonts w:ascii="Tahoma" w:hAnsi="Tahoma" w:cs="Tahoma"/>
          <w:sz w:val="22"/>
          <w:szCs w:val="22"/>
        </w:rPr>
        <w:t xml:space="preserve"> a </w:t>
      </w:r>
      <w:proofErr w:type="spellStart"/>
      <w:r w:rsidRPr="005403CF">
        <w:rPr>
          <w:rFonts w:ascii="Tahoma" w:hAnsi="Tahoma" w:cs="Tahoma"/>
          <w:sz w:val="22"/>
          <w:szCs w:val="22"/>
        </w:rPr>
        <w:t>Service</w:t>
      </w:r>
      <w:proofErr w:type="spellEnd"/>
      <w:r w:rsidRPr="005403CF">
        <w:rPr>
          <w:rFonts w:ascii="Tahoma" w:hAnsi="Tahoma" w:cs="Tahoma"/>
          <w:sz w:val="22"/>
          <w:szCs w:val="22"/>
        </w:rPr>
        <w:t>) διαφόρων χωρητικοτήτων.</w:t>
      </w:r>
    </w:p>
    <w:p w14:paraId="331A392A" w14:textId="77777777" w:rsidR="00195D4E" w:rsidRPr="005403CF" w:rsidRDefault="008C5114" w:rsidP="008C5114">
      <w:pPr>
        <w:numPr>
          <w:ilvl w:val="1"/>
          <w:numId w:val="85"/>
        </w:numPr>
        <w:jc w:val="both"/>
        <w:rPr>
          <w:rFonts w:ascii="Tahoma" w:hAnsi="Tahoma" w:cs="Tahoma"/>
          <w:sz w:val="22"/>
          <w:szCs w:val="22"/>
          <w:lang w:val="en-US"/>
        </w:rPr>
      </w:pPr>
      <w:r w:rsidRPr="005403CF">
        <w:rPr>
          <w:rFonts w:ascii="Tahoma" w:hAnsi="Tahoma" w:cs="Tahoma"/>
          <w:sz w:val="22"/>
          <w:szCs w:val="22"/>
          <w:lang w:val="en-US"/>
        </w:rPr>
        <w:t>Recovery Services vault (</w:t>
      </w:r>
      <w:proofErr w:type="spellStart"/>
      <w:r w:rsidRPr="005403CF">
        <w:rPr>
          <w:rFonts w:ascii="Tahoma" w:hAnsi="Tahoma" w:cs="Tahoma"/>
          <w:sz w:val="22"/>
          <w:szCs w:val="22"/>
          <w:lang w:val="en-GB"/>
        </w:rPr>
        <w:t>με</w:t>
      </w:r>
      <w:proofErr w:type="spellEnd"/>
      <w:r w:rsidRPr="005403CF">
        <w:rPr>
          <w:rFonts w:ascii="Tahoma" w:hAnsi="Tahoma" w:cs="Tahoma"/>
          <w:sz w:val="22"/>
          <w:szCs w:val="22"/>
          <w:lang w:val="en-US"/>
        </w:rPr>
        <w:t xml:space="preserve"> </w:t>
      </w:r>
      <w:proofErr w:type="spellStart"/>
      <w:r w:rsidRPr="005403CF">
        <w:rPr>
          <w:rFonts w:ascii="Tahoma" w:hAnsi="Tahoma" w:cs="Tahoma"/>
          <w:sz w:val="22"/>
          <w:szCs w:val="22"/>
          <w:lang w:val="en-GB"/>
        </w:rPr>
        <w:t>τις</w:t>
      </w:r>
      <w:proofErr w:type="spellEnd"/>
      <w:r w:rsidRPr="005403CF">
        <w:rPr>
          <w:rFonts w:ascii="Tahoma" w:hAnsi="Tahoma" w:cs="Tahoma"/>
          <w:sz w:val="22"/>
          <w:szCs w:val="22"/>
          <w:lang w:val="en-US"/>
        </w:rPr>
        <w:t xml:space="preserve"> default backup policies </w:t>
      </w:r>
      <w:proofErr w:type="spellStart"/>
      <w:r w:rsidRPr="005403CF">
        <w:rPr>
          <w:rFonts w:ascii="Tahoma" w:hAnsi="Tahoma" w:cs="Tahoma"/>
          <w:sz w:val="22"/>
          <w:szCs w:val="22"/>
          <w:lang w:val="en-GB"/>
        </w:rPr>
        <w:t>γι</w:t>
      </w:r>
      <w:proofErr w:type="spellEnd"/>
      <w:r w:rsidRPr="005403CF">
        <w:rPr>
          <w:rFonts w:ascii="Tahoma" w:hAnsi="Tahoma" w:cs="Tahoma"/>
          <w:sz w:val="22"/>
          <w:szCs w:val="22"/>
          <w:lang w:val="en-GB"/>
        </w:rPr>
        <w:t>α</w:t>
      </w:r>
      <w:r w:rsidRPr="005403CF">
        <w:rPr>
          <w:rFonts w:ascii="Tahoma" w:hAnsi="Tahoma" w:cs="Tahoma"/>
          <w:sz w:val="22"/>
          <w:szCs w:val="22"/>
          <w:lang w:val="en-US"/>
        </w:rPr>
        <w:t xml:space="preserve"> VMs)</w:t>
      </w:r>
    </w:p>
    <w:p w14:paraId="100FC678" w14:textId="77777777" w:rsidR="00195D4E" w:rsidRPr="005403CF" w:rsidRDefault="008C5114" w:rsidP="008C5114">
      <w:pPr>
        <w:numPr>
          <w:ilvl w:val="1"/>
          <w:numId w:val="85"/>
        </w:numPr>
        <w:jc w:val="both"/>
        <w:rPr>
          <w:rFonts w:ascii="Tahoma" w:hAnsi="Tahoma" w:cs="Tahoma"/>
          <w:sz w:val="22"/>
          <w:szCs w:val="22"/>
          <w:lang w:val="en-US"/>
        </w:rPr>
      </w:pPr>
      <w:r w:rsidRPr="005403CF">
        <w:rPr>
          <w:rFonts w:ascii="Tahoma" w:hAnsi="Tahoma" w:cs="Tahoma"/>
          <w:sz w:val="22"/>
          <w:szCs w:val="22"/>
          <w:lang w:val="en-US"/>
        </w:rPr>
        <w:t>Storage account (Containers, File Shares), Azure File Sync</w:t>
      </w:r>
    </w:p>
    <w:p w14:paraId="483DA4A3" w14:textId="77777777" w:rsidR="00195D4E" w:rsidRPr="005403CF" w:rsidRDefault="008C5114" w:rsidP="008C5114">
      <w:pPr>
        <w:numPr>
          <w:ilvl w:val="1"/>
          <w:numId w:val="85"/>
        </w:numPr>
        <w:jc w:val="both"/>
        <w:rPr>
          <w:rFonts w:ascii="Tahoma" w:hAnsi="Tahoma" w:cs="Tahoma"/>
          <w:sz w:val="22"/>
          <w:szCs w:val="22"/>
          <w:lang w:val="en-GB"/>
        </w:rPr>
      </w:pPr>
      <w:proofErr w:type="spellStart"/>
      <w:r w:rsidRPr="005403CF">
        <w:rPr>
          <w:rFonts w:ascii="Tahoma" w:hAnsi="Tahoma" w:cs="Tahoma"/>
          <w:sz w:val="22"/>
          <w:szCs w:val="22"/>
          <w:lang w:val="en-GB"/>
        </w:rPr>
        <w:t>Vnet</w:t>
      </w:r>
      <w:proofErr w:type="spellEnd"/>
      <w:r w:rsidRPr="005403CF">
        <w:rPr>
          <w:rFonts w:ascii="Tahoma" w:hAnsi="Tahoma" w:cs="Tahoma"/>
          <w:sz w:val="22"/>
          <w:szCs w:val="22"/>
          <w:lang w:val="en-GB"/>
        </w:rPr>
        <w:t>/</w:t>
      </w:r>
      <w:proofErr w:type="spellStart"/>
      <w:r w:rsidRPr="005403CF">
        <w:rPr>
          <w:rFonts w:ascii="Tahoma" w:hAnsi="Tahoma" w:cs="Tahoma"/>
          <w:sz w:val="22"/>
          <w:szCs w:val="22"/>
          <w:lang w:val="en-GB"/>
        </w:rPr>
        <w:t>Snet</w:t>
      </w:r>
      <w:proofErr w:type="spellEnd"/>
      <w:r w:rsidRPr="005403CF">
        <w:rPr>
          <w:rFonts w:ascii="Tahoma" w:hAnsi="Tahoma" w:cs="Tahoma"/>
          <w:sz w:val="22"/>
          <w:szCs w:val="22"/>
          <w:lang w:val="en-GB"/>
        </w:rPr>
        <w:t>, IP addressing</w:t>
      </w:r>
    </w:p>
    <w:p w14:paraId="7FE1E025" w14:textId="77777777" w:rsidR="00195D4E" w:rsidRPr="005403CF" w:rsidRDefault="008C5114" w:rsidP="008C5114">
      <w:pPr>
        <w:numPr>
          <w:ilvl w:val="1"/>
          <w:numId w:val="85"/>
        </w:numPr>
        <w:jc w:val="both"/>
        <w:rPr>
          <w:rFonts w:ascii="Tahoma" w:hAnsi="Tahoma" w:cs="Tahoma"/>
          <w:sz w:val="22"/>
          <w:szCs w:val="22"/>
          <w:lang w:val="en-GB"/>
        </w:rPr>
      </w:pPr>
      <w:proofErr w:type="spellStart"/>
      <w:r w:rsidRPr="005403CF">
        <w:rPr>
          <w:rFonts w:ascii="Tahoma" w:hAnsi="Tahoma" w:cs="Tahoma"/>
          <w:sz w:val="22"/>
          <w:szCs w:val="22"/>
          <w:lang w:val="en-GB"/>
        </w:rPr>
        <w:t>Vnet</w:t>
      </w:r>
      <w:proofErr w:type="spellEnd"/>
      <w:r w:rsidRPr="005403CF">
        <w:rPr>
          <w:rFonts w:ascii="Tahoma" w:hAnsi="Tahoma" w:cs="Tahoma"/>
          <w:sz w:val="22"/>
          <w:szCs w:val="22"/>
          <w:lang w:val="en-GB"/>
        </w:rPr>
        <w:t xml:space="preserve"> </w:t>
      </w:r>
      <w:proofErr w:type="spellStart"/>
      <w:r w:rsidRPr="005403CF">
        <w:rPr>
          <w:rFonts w:ascii="Tahoma" w:hAnsi="Tahoma" w:cs="Tahoma"/>
          <w:sz w:val="22"/>
          <w:szCs w:val="22"/>
          <w:lang w:val="en-GB"/>
        </w:rPr>
        <w:t>Peerings</w:t>
      </w:r>
      <w:proofErr w:type="spellEnd"/>
      <w:r w:rsidRPr="005403CF">
        <w:rPr>
          <w:rFonts w:ascii="Tahoma" w:hAnsi="Tahoma" w:cs="Tahoma"/>
          <w:sz w:val="22"/>
          <w:szCs w:val="22"/>
          <w:lang w:val="en-GB"/>
        </w:rPr>
        <w:t xml:space="preserve"> (</w:t>
      </w:r>
      <w:proofErr w:type="spellStart"/>
      <w:r w:rsidRPr="005403CF">
        <w:rPr>
          <w:rFonts w:ascii="Tahoma" w:hAnsi="Tahoma" w:cs="Tahoma"/>
          <w:sz w:val="22"/>
          <w:szCs w:val="22"/>
          <w:lang w:val="en-GB"/>
        </w:rPr>
        <w:t>με</w:t>
      </w:r>
      <w:proofErr w:type="spellEnd"/>
      <w:r w:rsidRPr="005403CF">
        <w:rPr>
          <w:rFonts w:ascii="Tahoma" w:hAnsi="Tahoma" w:cs="Tahoma"/>
          <w:sz w:val="22"/>
          <w:szCs w:val="22"/>
          <w:lang w:val="en-GB"/>
        </w:rPr>
        <w:t xml:space="preserve"> τα </w:t>
      </w:r>
      <w:proofErr w:type="spellStart"/>
      <w:r w:rsidRPr="005403CF">
        <w:rPr>
          <w:rFonts w:ascii="Tahoma" w:hAnsi="Tahoma" w:cs="Tahoma"/>
          <w:sz w:val="22"/>
          <w:szCs w:val="22"/>
          <w:lang w:val="en-GB"/>
        </w:rPr>
        <w:t>δίκτυ</w:t>
      </w:r>
      <w:proofErr w:type="spellEnd"/>
      <w:r w:rsidRPr="005403CF">
        <w:rPr>
          <w:rFonts w:ascii="Tahoma" w:hAnsi="Tahoma" w:cs="Tahoma"/>
          <w:sz w:val="22"/>
          <w:szCs w:val="22"/>
          <w:lang w:val="en-GB"/>
        </w:rPr>
        <w:t xml:space="preserve">α ΣΥΖΕΥΞΙΣ Ι, ΙΙ και </w:t>
      </w:r>
      <w:proofErr w:type="spellStart"/>
      <w:r w:rsidRPr="005403CF">
        <w:rPr>
          <w:rFonts w:ascii="Tahoma" w:hAnsi="Tahoma" w:cs="Tahoma"/>
          <w:sz w:val="22"/>
          <w:szCs w:val="22"/>
          <w:lang w:val="en-GB"/>
        </w:rPr>
        <w:t>το</w:t>
      </w:r>
      <w:proofErr w:type="spellEnd"/>
      <w:r w:rsidRPr="005403CF">
        <w:rPr>
          <w:rFonts w:ascii="Tahoma" w:hAnsi="Tahoma" w:cs="Tahoma"/>
          <w:sz w:val="22"/>
          <w:szCs w:val="22"/>
          <w:lang w:val="en-GB"/>
        </w:rPr>
        <w:t xml:space="preserve"> OnPrem </w:t>
      </w:r>
      <w:proofErr w:type="spellStart"/>
      <w:r w:rsidRPr="005403CF">
        <w:rPr>
          <w:rFonts w:ascii="Tahoma" w:hAnsi="Tahoma" w:cs="Tahoma"/>
          <w:sz w:val="22"/>
          <w:szCs w:val="22"/>
          <w:lang w:val="en-GB"/>
        </w:rPr>
        <w:t>GCloud</w:t>
      </w:r>
      <w:proofErr w:type="spellEnd"/>
      <w:r w:rsidRPr="005403CF">
        <w:rPr>
          <w:rFonts w:ascii="Tahoma" w:hAnsi="Tahoma" w:cs="Tahoma"/>
          <w:sz w:val="22"/>
          <w:szCs w:val="22"/>
          <w:lang w:val="en-GB"/>
        </w:rPr>
        <w:t xml:space="preserve"> </w:t>
      </w:r>
      <w:proofErr w:type="spellStart"/>
      <w:r w:rsidRPr="005403CF">
        <w:rPr>
          <w:rFonts w:ascii="Tahoma" w:hAnsi="Tahoma" w:cs="Tahoma"/>
          <w:sz w:val="22"/>
          <w:szCs w:val="22"/>
          <w:lang w:val="en-GB"/>
        </w:rPr>
        <w:t>της</w:t>
      </w:r>
      <w:proofErr w:type="spellEnd"/>
      <w:r w:rsidRPr="005403CF">
        <w:rPr>
          <w:rFonts w:ascii="Tahoma" w:hAnsi="Tahoma" w:cs="Tahoma"/>
          <w:sz w:val="22"/>
          <w:szCs w:val="22"/>
          <w:lang w:val="en-GB"/>
        </w:rPr>
        <w:t xml:space="preserve"> Γ.Γ.Π.Σ.Ψ.Δ.)</w:t>
      </w:r>
    </w:p>
    <w:p w14:paraId="1760F0F7" w14:textId="77777777" w:rsidR="00195D4E" w:rsidRPr="005403CF" w:rsidRDefault="008C5114" w:rsidP="008C5114">
      <w:pPr>
        <w:numPr>
          <w:ilvl w:val="1"/>
          <w:numId w:val="85"/>
        </w:numPr>
        <w:jc w:val="both"/>
        <w:rPr>
          <w:rFonts w:ascii="Tahoma" w:hAnsi="Tahoma" w:cs="Tahoma"/>
          <w:sz w:val="22"/>
          <w:szCs w:val="22"/>
          <w:lang w:val="en-GB"/>
        </w:rPr>
      </w:pPr>
      <w:r w:rsidRPr="005403CF">
        <w:rPr>
          <w:rFonts w:ascii="Tahoma" w:hAnsi="Tahoma" w:cs="Tahoma"/>
          <w:sz w:val="22"/>
          <w:szCs w:val="22"/>
          <w:lang w:val="en-GB"/>
        </w:rPr>
        <w:t>Private endpoints</w:t>
      </w:r>
    </w:p>
    <w:p w14:paraId="7D090194" w14:textId="77777777" w:rsidR="00195D4E" w:rsidRPr="005403CF" w:rsidRDefault="008C5114" w:rsidP="008C5114">
      <w:pPr>
        <w:numPr>
          <w:ilvl w:val="1"/>
          <w:numId w:val="85"/>
        </w:numPr>
        <w:jc w:val="both"/>
        <w:rPr>
          <w:rFonts w:ascii="Tahoma" w:hAnsi="Tahoma" w:cs="Tahoma"/>
          <w:sz w:val="22"/>
          <w:szCs w:val="22"/>
          <w:lang w:val="en-GB"/>
        </w:rPr>
      </w:pPr>
      <w:r w:rsidRPr="005403CF">
        <w:rPr>
          <w:rFonts w:ascii="Tahoma" w:hAnsi="Tahoma" w:cs="Tahoma"/>
          <w:sz w:val="22"/>
          <w:szCs w:val="22"/>
          <w:lang w:val="en-GB"/>
        </w:rPr>
        <w:t>Public IP address</w:t>
      </w:r>
    </w:p>
    <w:p w14:paraId="5D8E8067" w14:textId="77777777" w:rsidR="00195D4E" w:rsidRPr="005403CF" w:rsidRDefault="008C5114" w:rsidP="008C5114">
      <w:pPr>
        <w:numPr>
          <w:ilvl w:val="1"/>
          <w:numId w:val="85"/>
        </w:numPr>
        <w:jc w:val="both"/>
        <w:rPr>
          <w:rFonts w:ascii="Tahoma" w:hAnsi="Tahoma" w:cs="Tahoma"/>
          <w:sz w:val="22"/>
          <w:szCs w:val="22"/>
          <w:lang w:val="en-GB"/>
        </w:rPr>
      </w:pPr>
      <w:r w:rsidRPr="005403CF">
        <w:rPr>
          <w:rFonts w:ascii="Tahoma" w:hAnsi="Tahoma" w:cs="Tahoma"/>
          <w:sz w:val="22"/>
          <w:szCs w:val="22"/>
          <w:lang w:val="en-GB"/>
        </w:rPr>
        <w:t>Route table</w:t>
      </w:r>
    </w:p>
    <w:p w14:paraId="3EE0D027" w14:textId="77777777" w:rsidR="00195D4E" w:rsidRPr="005403CF" w:rsidRDefault="008C5114" w:rsidP="008C5114">
      <w:pPr>
        <w:numPr>
          <w:ilvl w:val="1"/>
          <w:numId w:val="85"/>
        </w:numPr>
        <w:jc w:val="both"/>
        <w:rPr>
          <w:rFonts w:ascii="Tahoma" w:hAnsi="Tahoma" w:cs="Tahoma"/>
          <w:sz w:val="22"/>
          <w:szCs w:val="22"/>
        </w:rPr>
      </w:pPr>
      <w:r w:rsidRPr="005403CF">
        <w:rPr>
          <w:rFonts w:ascii="Tahoma" w:hAnsi="Tahoma" w:cs="Tahoma"/>
          <w:sz w:val="22"/>
          <w:szCs w:val="22"/>
        </w:rPr>
        <w:t>Υποδομές εικονικών δικτυακών πόρων (</w:t>
      </w:r>
      <w:r w:rsidRPr="005403CF">
        <w:rPr>
          <w:rFonts w:ascii="Tahoma" w:hAnsi="Tahoma" w:cs="Tahoma"/>
          <w:sz w:val="22"/>
          <w:szCs w:val="22"/>
          <w:lang w:val="en-GB"/>
        </w:rPr>
        <w:t>Virtual</w:t>
      </w:r>
      <w:r w:rsidRPr="005403CF">
        <w:rPr>
          <w:rFonts w:ascii="Tahoma" w:hAnsi="Tahoma" w:cs="Tahoma"/>
          <w:sz w:val="22"/>
          <w:szCs w:val="22"/>
        </w:rPr>
        <w:t xml:space="preserve"> </w:t>
      </w:r>
      <w:r w:rsidRPr="005403CF">
        <w:rPr>
          <w:rFonts w:ascii="Tahoma" w:hAnsi="Tahoma" w:cs="Tahoma"/>
          <w:sz w:val="22"/>
          <w:szCs w:val="22"/>
          <w:lang w:val="en-GB"/>
        </w:rPr>
        <w:t>Network</w:t>
      </w:r>
      <w:r w:rsidRPr="005403CF">
        <w:rPr>
          <w:rFonts w:ascii="Tahoma" w:hAnsi="Tahoma" w:cs="Tahoma"/>
          <w:sz w:val="22"/>
          <w:szCs w:val="22"/>
        </w:rPr>
        <w:t xml:space="preserve"> </w:t>
      </w:r>
      <w:r w:rsidRPr="005403CF">
        <w:rPr>
          <w:rFonts w:ascii="Tahoma" w:hAnsi="Tahoma" w:cs="Tahoma"/>
          <w:sz w:val="22"/>
          <w:szCs w:val="22"/>
          <w:lang w:val="en-GB"/>
        </w:rPr>
        <w:t>resources</w:t>
      </w:r>
      <w:r w:rsidRPr="005403CF">
        <w:rPr>
          <w:rFonts w:ascii="Tahoma" w:hAnsi="Tahoma" w:cs="Tahoma"/>
          <w:sz w:val="22"/>
          <w:szCs w:val="22"/>
        </w:rPr>
        <w:t xml:space="preserve">). Αρχική παραμετροποίηση των πόρων (ζώνες, </w:t>
      </w:r>
      <w:proofErr w:type="spellStart"/>
      <w:r w:rsidRPr="005403CF">
        <w:rPr>
          <w:rFonts w:ascii="Tahoma" w:hAnsi="Tahoma" w:cs="Tahoma"/>
          <w:sz w:val="22"/>
          <w:szCs w:val="22"/>
        </w:rPr>
        <w:t>firewalls</w:t>
      </w:r>
      <w:proofErr w:type="spellEnd"/>
      <w:r w:rsidRPr="005403CF">
        <w:rPr>
          <w:rFonts w:ascii="Tahoma" w:hAnsi="Tahoma" w:cs="Tahoma"/>
          <w:sz w:val="22"/>
          <w:szCs w:val="22"/>
        </w:rPr>
        <w:t xml:space="preserve">, ροές, </w:t>
      </w:r>
      <w:proofErr w:type="spellStart"/>
      <w:r w:rsidRPr="005403CF">
        <w:rPr>
          <w:rFonts w:ascii="Tahoma" w:hAnsi="Tahoma" w:cs="Tahoma"/>
          <w:sz w:val="22"/>
          <w:szCs w:val="22"/>
        </w:rPr>
        <w:t>VMs</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κλπ</w:t>
      </w:r>
      <w:proofErr w:type="spellEnd"/>
      <w:r w:rsidRPr="005403CF">
        <w:rPr>
          <w:rFonts w:ascii="Tahoma" w:hAnsi="Tahoma" w:cs="Tahoma"/>
          <w:sz w:val="22"/>
          <w:szCs w:val="22"/>
        </w:rPr>
        <w:t>) θα γίνει από τη Γ.Γ.Π.Σ.Ψ.Δ. με υπόδειξη του Αναδόχου, σύμφωνα με τις απαιτήσεις ασφάλειας. Ο Ανάδοχος οφείλει να περιγράψει αναλυτικά τη διαδικασία και να παράσχει τη σχετική τεκμηρίωση.</w:t>
      </w:r>
    </w:p>
    <w:p w14:paraId="519E2EC0" w14:textId="77777777" w:rsidR="00195D4E" w:rsidRPr="005403CF" w:rsidRDefault="008C5114" w:rsidP="008C5114">
      <w:pPr>
        <w:numPr>
          <w:ilvl w:val="0"/>
          <w:numId w:val="85"/>
        </w:numPr>
        <w:jc w:val="both"/>
        <w:rPr>
          <w:rFonts w:ascii="Tahoma" w:hAnsi="Tahoma" w:cs="Tahoma"/>
          <w:sz w:val="22"/>
          <w:szCs w:val="22"/>
        </w:rPr>
      </w:pPr>
      <w:r w:rsidRPr="005403CF">
        <w:rPr>
          <w:rFonts w:ascii="Tahoma" w:hAnsi="Tahoma" w:cs="Tahoma"/>
          <w:sz w:val="22"/>
          <w:szCs w:val="22"/>
        </w:rPr>
        <w:t>Λήψη αντιγράφων ασφαλείας σε επίπεδο Εικονικής Μηχανής (</w:t>
      </w:r>
      <w:proofErr w:type="spellStart"/>
      <w:r w:rsidRPr="005403CF">
        <w:rPr>
          <w:rFonts w:ascii="Tahoma" w:hAnsi="Tahoma" w:cs="Tahoma"/>
          <w:sz w:val="22"/>
          <w:szCs w:val="22"/>
        </w:rPr>
        <w:t>Virtual</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Machine</w:t>
      </w:r>
      <w:proofErr w:type="spellEnd"/>
      <w:r w:rsidRPr="005403CF">
        <w:rPr>
          <w:rFonts w:ascii="Tahoma" w:hAnsi="Tahoma" w:cs="Tahoma"/>
          <w:sz w:val="22"/>
          <w:szCs w:val="22"/>
        </w:rPr>
        <w:t xml:space="preserve">) καθώς και το αντίστοιχο </w:t>
      </w:r>
      <w:proofErr w:type="spellStart"/>
      <w:r w:rsidRPr="005403CF">
        <w:rPr>
          <w:rFonts w:ascii="Tahoma" w:hAnsi="Tahoma" w:cs="Tahoma"/>
          <w:sz w:val="22"/>
          <w:szCs w:val="22"/>
        </w:rPr>
        <w:t>restore</w:t>
      </w:r>
      <w:proofErr w:type="spellEnd"/>
      <w:r w:rsidRPr="005403CF">
        <w:rPr>
          <w:rFonts w:ascii="Tahoma" w:hAnsi="Tahoma" w:cs="Tahoma"/>
          <w:sz w:val="22"/>
          <w:szCs w:val="22"/>
        </w:rPr>
        <w:t xml:space="preserve"> εφόσον ζητηθεί. </w:t>
      </w:r>
    </w:p>
    <w:p w14:paraId="3C7459A3" w14:textId="77777777" w:rsidR="00195D4E" w:rsidRPr="005403CF" w:rsidRDefault="008C5114" w:rsidP="008C5114">
      <w:pPr>
        <w:numPr>
          <w:ilvl w:val="0"/>
          <w:numId w:val="85"/>
        </w:numPr>
        <w:jc w:val="both"/>
        <w:rPr>
          <w:rFonts w:ascii="Tahoma" w:hAnsi="Tahoma" w:cs="Tahoma"/>
          <w:sz w:val="22"/>
          <w:szCs w:val="22"/>
        </w:rPr>
      </w:pPr>
      <w:proofErr w:type="spellStart"/>
      <w:r w:rsidRPr="005403CF">
        <w:rPr>
          <w:rFonts w:ascii="Tahoma" w:hAnsi="Tahoma" w:cs="Tahoma"/>
          <w:sz w:val="22"/>
          <w:szCs w:val="22"/>
        </w:rPr>
        <w:t>Tη</w:t>
      </w:r>
      <w:proofErr w:type="spellEnd"/>
      <w:r w:rsidRPr="005403CF">
        <w:rPr>
          <w:rFonts w:ascii="Tahoma" w:hAnsi="Tahoma" w:cs="Tahoma"/>
          <w:sz w:val="22"/>
          <w:szCs w:val="22"/>
        </w:rPr>
        <w:t xml:space="preserve"> διάθεση, αρχική παραμετροποίηση, υλοποίηση αλλαγών κατόπιν αιτημάτων για την καλή λειτουργία (σύμφωνα με το SLA του </w:t>
      </w:r>
      <w:proofErr w:type="spellStart"/>
      <w:r w:rsidRPr="005403CF">
        <w:rPr>
          <w:rFonts w:ascii="Tahoma" w:hAnsi="Tahoma" w:cs="Tahoma"/>
          <w:sz w:val="22"/>
          <w:szCs w:val="22"/>
        </w:rPr>
        <w:t>public</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παρόχου</w:t>
      </w:r>
      <w:proofErr w:type="spellEnd"/>
      <w:r w:rsidRPr="005403CF">
        <w:rPr>
          <w:rFonts w:ascii="Tahoma" w:hAnsi="Tahoma" w:cs="Tahoma"/>
          <w:sz w:val="22"/>
          <w:szCs w:val="22"/>
        </w:rPr>
        <w:t xml:space="preserve"> Microsoft </w:t>
      </w: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https://azure.microsoft.com/en-us/support/legal/sla/summary/) και αντιμετώπιση καθημερινών προβλημάτων/δυσλειτουργιών, των Υποδομών και Υπηρεσιών Νέφους - </w:t>
      </w:r>
      <w:r w:rsidRPr="005403CF">
        <w:rPr>
          <w:rFonts w:ascii="Tahoma" w:hAnsi="Tahoma" w:cs="Tahoma"/>
          <w:sz w:val="22"/>
          <w:szCs w:val="22"/>
          <w:lang w:val="en-GB"/>
        </w:rPr>
        <w:t>Platform</w:t>
      </w:r>
      <w:r w:rsidRPr="005403CF">
        <w:rPr>
          <w:rFonts w:ascii="Tahoma" w:hAnsi="Tahoma" w:cs="Tahoma"/>
          <w:sz w:val="22"/>
          <w:szCs w:val="22"/>
        </w:rPr>
        <w:t xml:space="preserve"> </w:t>
      </w:r>
      <w:r w:rsidRPr="005403CF">
        <w:rPr>
          <w:rFonts w:ascii="Tahoma" w:hAnsi="Tahoma" w:cs="Tahoma"/>
          <w:sz w:val="22"/>
          <w:szCs w:val="22"/>
          <w:lang w:val="en-GB"/>
        </w:rPr>
        <w:t>as</w:t>
      </w:r>
      <w:r w:rsidRPr="005403CF">
        <w:rPr>
          <w:rFonts w:ascii="Tahoma" w:hAnsi="Tahoma" w:cs="Tahoma"/>
          <w:sz w:val="22"/>
          <w:szCs w:val="22"/>
        </w:rPr>
        <w:t xml:space="preserve"> </w:t>
      </w:r>
      <w:r w:rsidRPr="005403CF">
        <w:rPr>
          <w:rFonts w:ascii="Tahoma" w:hAnsi="Tahoma" w:cs="Tahoma"/>
          <w:sz w:val="22"/>
          <w:szCs w:val="22"/>
          <w:lang w:val="en-GB"/>
        </w:rPr>
        <w:t>a</w:t>
      </w:r>
      <w:r w:rsidRPr="005403CF">
        <w:rPr>
          <w:rFonts w:ascii="Tahoma" w:hAnsi="Tahoma" w:cs="Tahoma"/>
          <w:sz w:val="22"/>
          <w:szCs w:val="22"/>
        </w:rPr>
        <w:t xml:space="preserve"> </w:t>
      </w:r>
      <w:r w:rsidRPr="005403CF">
        <w:rPr>
          <w:rFonts w:ascii="Tahoma" w:hAnsi="Tahoma" w:cs="Tahoma"/>
          <w:sz w:val="22"/>
          <w:szCs w:val="22"/>
          <w:lang w:val="en-GB"/>
        </w:rPr>
        <w:t>Service</w:t>
      </w:r>
      <w:r w:rsidRPr="005403CF">
        <w:rPr>
          <w:rFonts w:ascii="Tahoma" w:hAnsi="Tahoma" w:cs="Tahoma"/>
          <w:sz w:val="22"/>
          <w:szCs w:val="22"/>
        </w:rPr>
        <w:t xml:space="preserve"> (</w:t>
      </w:r>
      <w:r w:rsidRPr="005403CF">
        <w:rPr>
          <w:rFonts w:ascii="Tahoma" w:hAnsi="Tahoma" w:cs="Tahoma"/>
          <w:sz w:val="22"/>
          <w:szCs w:val="22"/>
          <w:lang w:val="en-GB"/>
        </w:rPr>
        <w:t>PaaS</w:t>
      </w:r>
      <w:r w:rsidRPr="005403CF">
        <w:rPr>
          <w:rFonts w:ascii="Tahoma" w:hAnsi="Tahoma" w:cs="Tahoma"/>
          <w:sz w:val="22"/>
          <w:szCs w:val="22"/>
        </w:rPr>
        <w:t>):</w:t>
      </w:r>
    </w:p>
    <w:p w14:paraId="569F8C8B" w14:textId="77777777" w:rsidR="00195D4E" w:rsidRPr="005403CF" w:rsidRDefault="008C5114" w:rsidP="008C5114">
      <w:pPr>
        <w:numPr>
          <w:ilvl w:val="1"/>
          <w:numId w:val="85"/>
        </w:numPr>
        <w:jc w:val="both"/>
        <w:rPr>
          <w:rFonts w:ascii="Tahoma" w:hAnsi="Tahoma" w:cs="Tahoma"/>
          <w:sz w:val="22"/>
          <w:szCs w:val="22"/>
        </w:rPr>
      </w:pPr>
      <w:proofErr w:type="spellStart"/>
      <w:r w:rsidRPr="005403CF">
        <w:rPr>
          <w:rFonts w:ascii="Tahoma" w:hAnsi="Tahoma" w:cs="Tahoma"/>
          <w:sz w:val="22"/>
          <w:szCs w:val="22"/>
        </w:rPr>
        <w:t>App</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Service</w:t>
      </w:r>
      <w:proofErr w:type="spellEnd"/>
      <w:r w:rsidRPr="005403CF">
        <w:rPr>
          <w:rFonts w:ascii="Tahoma" w:hAnsi="Tahoma" w:cs="Tahoma"/>
          <w:sz w:val="22"/>
          <w:szCs w:val="22"/>
        </w:rPr>
        <w:t xml:space="preserve"> (μόνο Web </w:t>
      </w:r>
      <w:proofErr w:type="spellStart"/>
      <w:r w:rsidRPr="005403CF">
        <w:rPr>
          <w:rFonts w:ascii="Tahoma" w:hAnsi="Tahoma" w:cs="Tahoma"/>
          <w:sz w:val="22"/>
          <w:szCs w:val="22"/>
        </w:rPr>
        <w:t>App</w:t>
      </w:r>
      <w:proofErr w:type="spellEnd"/>
      <w:r w:rsidRPr="005403CF">
        <w:rPr>
          <w:rFonts w:ascii="Tahoma" w:hAnsi="Tahoma" w:cs="Tahoma"/>
          <w:sz w:val="22"/>
          <w:szCs w:val="22"/>
        </w:rPr>
        <w:t xml:space="preserve">, υποδομή, διασύνδεση και </w:t>
      </w:r>
      <w:proofErr w:type="spellStart"/>
      <w:r w:rsidRPr="005403CF">
        <w:rPr>
          <w:rFonts w:ascii="Tahoma" w:hAnsi="Tahoma" w:cs="Tahoma"/>
          <w:sz w:val="22"/>
          <w:szCs w:val="22"/>
        </w:rPr>
        <w:t>backup</w:t>
      </w:r>
      <w:proofErr w:type="spellEnd"/>
      <w:r w:rsidRPr="005403CF">
        <w:rPr>
          <w:rFonts w:ascii="Tahoma" w:hAnsi="Tahoma" w:cs="Tahoma"/>
          <w:sz w:val="22"/>
          <w:szCs w:val="22"/>
        </w:rPr>
        <w:t>)</w:t>
      </w:r>
    </w:p>
    <w:p w14:paraId="41DF9187" w14:textId="77777777" w:rsidR="00195D4E" w:rsidRPr="005403CF" w:rsidRDefault="008C5114" w:rsidP="008C5114">
      <w:pPr>
        <w:numPr>
          <w:ilvl w:val="1"/>
          <w:numId w:val="85"/>
        </w:numPr>
        <w:jc w:val="both"/>
        <w:rPr>
          <w:rFonts w:ascii="Tahoma" w:hAnsi="Tahoma" w:cs="Tahoma"/>
          <w:sz w:val="22"/>
          <w:szCs w:val="22"/>
          <w:lang w:val="en-GB"/>
        </w:rPr>
      </w:pPr>
      <w:r w:rsidRPr="005403CF">
        <w:rPr>
          <w:rFonts w:ascii="Tahoma" w:hAnsi="Tahoma" w:cs="Tahoma"/>
          <w:sz w:val="22"/>
          <w:szCs w:val="22"/>
          <w:lang w:val="en-GB"/>
        </w:rPr>
        <w:t>App Service plan</w:t>
      </w:r>
    </w:p>
    <w:p w14:paraId="38DECA80" w14:textId="77777777" w:rsidR="00195D4E" w:rsidRPr="005403CF" w:rsidRDefault="008C5114" w:rsidP="008C5114">
      <w:pPr>
        <w:numPr>
          <w:ilvl w:val="1"/>
          <w:numId w:val="85"/>
        </w:numPr>
        <w:jc w:val="both"/>
        <w:rPr>
          <w:rFonts w:ascii="Tahoma" w:hAnsi="Tahoma" w:cs="Tahoma"/>
          <w:sz w:val="22"/>
          <w:szCs w:val="22"/>
          <w:lang w:val="en-GB"/>
        </w:rPr>
      </w:pPr>
      <w:r w:rsidRPr="005403CF">
        <w:rPr>
          <w:rFonts w:ascii="Tahoma" w:hAnsi="Tahoma" w:cs="Tahoma"/>
          <w:sz w:val="22"/>
          <w:szCs w:val="22"/>
          <w:lang w:val="en-GB"/>
        </w:rPr>
        <w:t>Application gateway (βα</w:t>
      </w:r>
      <w:proofErr w:type="spellStart"/>
      <w:r w:rsidRPr="005403CF">
        <w:rPr>
          <w:rFonts w:ascii="Tahoma" w:hAnsi="Tahoma" w:cs="Tahoma"/>
          <w:sz w:val="22"/>
          <w:szCs w:val="22"/>
          <w:lang w:val="en-GB"/>
        </w:rPr>
        <w:t>σική</w:t>
      </w:r>
      <w:proofErr w:type="spellEnd"/>
      <w:r w:rsidRPr="005403CF">
        <w:rPr>
          <w:rFonts w:ascii="Tahoma" w:hAnsi="Tahoma" w:cs="Tahoma"/>
          <w:sz w:val="22"/>
          <w:szCs w:val="22"/>
          <w:lang w:val="en-GB"/>
        </w:rPr>
        <w:t xml:space="preserve"> παρα</w:t>
      </w:r>
      <w:proofErr w:type="spellStart"/>
      <w:r w:rsidRPr="005403CF">
        <w:rPr>
          <w:rFonts w:ascii="Tahoma" w:hAnsi="Tahoma" w:cs="Tahoma"/>
          <w:sz w:val="22"/>
          <w:szCs w:val="22"/>
          <w:lang w:val="en-GB"/>
        </w:rPr>
        <w:t>μετρο</w:t>
      </w:r>
      <w:proofErr w:type="spellEnd"/>
      <w:r w:rsidRPr="005403CF">
        <w:rPr>
          <w:rFonts w:ascii="Tahoma" w:hAnsi="Tahoma" w:cs="Tahoma"/>
          <w:sz w:val="22"/>
          <w:szCs w:val="22"/>
          <w:lang w:val="en-GB"/>
        </w:rPr>
        <w:t>ποίηση)</w:t>
      </w:r>
    </w:p>
    <w:p w14:paraId="560B5DE6" w14:textId="77777777" w:rsidR="00195D4E" w:rsidRPr="005403CF" w:rsidRDefault="008C5114" w:rsidP="008C5114">
      <w:pPr>
        <w:numPr>
          <w:ilvl w:val="1"/>
          <w:numId w:val="85"/>
        </w:numPr>
        <w:jc w:val="both"/>
        <w:rPr>
          <w:rFonts w:ascii="Tahoma" w:hAnsi="Tahoma" w:cs="Tahoma"/>
          <w:sz w:val="22"/>
          <w:szCs w:val="22"/>
          <w:lang w:val="en-US"/>
        </w:rPr>
      </w:pPr>
      <w:r w:rsidRPr="005403CF">
        <w:rPr>
          <w:rFonts w:ascii="Tahoma" w:hAnsi="Tahoma" w:cs="Tahoma"/>
          <w:sz w:val="22"/>
          <w:szCs w:val="22"/>
          <w:lang w:val="en-US"/>
        </w:rPr>
        <w:t xml:space="preserve">Application Gateway WAF policy, </w:t>
      </w:r>
      <w:proofErr w:type="spellStart"/>
      <w:r w:rsidRPr="005403CF">
        <w:rPr>
          <w:rFonts w:ascii="Tahoma" w:hAnsi="Tahoma" w:cs="Tahoma"/>
          <w:sz w:val="22"/>
          <w:szCs w:val="22"/>
          <w:lang w:val="en-GB"/>
        </w:rPr>
        <w:t>ενεργο</w:t>
      </w:r>
      <w:proofErr w:type="spellEnd"/>
      <w:r w:rsidRPr="005403CF">
        <w:rPr>
          <w:rFonts w:ascii="Tahoma" w:hAnsi="Tahoma" w:cs="Tahoma"/>
          <w:sz w:val="22"/>
          <w:szCs w:val="22"/>
          <w:lang w:val="en-GB"/>
        </w:rPr>
        <w:t>ποίηση</w:t>
      </w:r>
      <w:r w:rsidRPr="005403CF">
        <w:rPr>
          <w:rFonts w:ascii="Tahoma" w:hAnsi="Tahoma" w:cs="Tahoma"/>
          <w:sz w:val="22"/>
          <w:szCs w:val="22"/>
          <w:lang w:val="en-US"/>
        </w:rPr>
        <w:t xml:space="preserve"> (</w:t>
      </w:r>
      <w:proofErr w:type="spellStart"/>
      <w:r w:rsidRPr="005403CF">
        <w:rPr>
          <w:rFonts w:ascii="Tahoma" w:hAnsi="Tahoma" w:cs="Tahoma"/>
          <w:sz w:val="22"/>
          <w:szCs w:val="22"/>
          <w:lang w:val="en-GB"/>
        </w:rPr>
        <w:t>όχι</w:t>
      </w:r>
      <w:proofErr w:type="spellEnd"/>
      <w:r w:rsidRPr="005403CF">
        <w:rPr>
          <w:rFonts w:ascii="Tahoma" w:hAnsi="Tahoma" w:cs="Tahoma"/>
          <w:sz w:val="22"/>
          <w:szCs w:val="22"/>
          <w:lang w:val="en-US"/>
        </w:rPr>
        <w:t xml:space="preserve"> tuning OWASP)</w:t>
      </w:r>
    </w:p>
    <w:p w14:paraId="0D1E32C0" w14:textId="77777777" w:rsidR="00195D4E" w:rsidRPr="005403CF" w:rsidRDefault="008C5114" w:rsidP="008C5114">
      <w:pPr>
        <w:numPr>
          <w:ilvl w:val="1"/>
          <w:numId w:val="85"/>
        </w:numPr>
        <w:jc w:val="both"/>
        <w:rPr>
          <w:rFonts w:ascii="Tahoma" w:hAnsi="Tahoma" w:cs="Tahoma"/>
          <w:sz w:val="22"/>
          <w:szCs w:val="22"/>
          <w:lang w:val="en-GB"/>
        </w:rPr>
      </w:pPr>
      <w:r w:rsidRPr="005403CF">
        <w:rPr>
          <w:rFonts w:ascii="Tahoma" w:hAnsi="Tahoma" w:cs="Tahoma"/>
          <w:sz w:val="22"/>
          <w:szCs w:val="22"/>
          <w:lang w:val="en-GB"/>
        </w:rPr>
        <w:t>Availability set</w:t>
      </w:r>
    </w:p>
    <w:p w14:paraId="5A8D9C55" w14:textId="77777777" w:rsidR="00195D4E" w:rsidRPr="005403CF" w:rsidRDefault="008C5114" w:rsidP="008C5114">
      <w:pPr>
        <w:numPr>
          <w:ilvl w:val="1"/>
          <w:numId w:val="85"/>
        </w:numPr>
        <w:jc w:val="both"/>
        <w:rPr>
          <w:rFonts w:ascii="Tahoma" w:hAnsi="Tahoma" w:cs="Tahoma"/>
          <w:sz w:val="22"/>
          <w:szCs w:val="22"/>
          <w:lang w:val="en-GB"/>
        </w:rPr>
      </w:pPr>
      <w:r w:rsidRPr="005403CF">
        <w:rPr>
          <w:rFonts w:ascii="Tahoma" w:hAnsi="Tahoma" w:cs="Tahoma"/>
          <w:sz w:val="22"/>
          <w:szCs w:val="22"/>
          <w:lang w:val="en-GB"/>
        </w:rPr>
        <w:t>DNS zone</w:t>
      </w:r>
    </w:p>
    <w:p w14:paraId="05B345A5" w14:textId="77777777" w:rsidR="00195D4E" w:rsidRPr="005403CF" w:rsidRDefault="008C5114" w:rsidP="008C5114">
      <w:pPr>
        <w:numPr>
          <w:ilvl w:val="1"/>
          <w:numId w:val="85"/>
        </w:numPr>
        <w:jc w:val="both"/>
        <w:rPr>
          <w:rFonts w:ascii="Tahoma" w:hAnsi="Tahoma" w:cs="Tahoma"/>
          <w:sz w:val="22"/>
          <w:szCs w:val="22"/>
          <w:lang w:val="en-GB"/>
        </w:rPr>
      </w:pPr>
      <w:r w:rsidRPr="005403CF">
        <w:rPr>
          <w:rFonts w:ascii="Tahoma" w:hAnsi="Tahoma" w:cs="Tahoma"/>
          <w:sz w:val="22"/>
          <w:szCs w:val="22"/>
          <w:lang w:val="en-GB"/>
        </w:rPr>
        <w:t>Load balancer</w:t>
      </w:r>
    </w:p>
    <w:p w14:paraId="49837979" w14:textId="77777777" w:rsidR="00195D4E" w:rsidRPr="005403CF" w:rsidRDefault="008C5114" w:rsidP="008C5114">
      <w:pPr>
        <w:numPr>
          <w:ilvl w:val="1"/>
          <w:numId w:val="85"/>
        </w:numPr>
        <w:jc w:val="both"/>
        <w:rPr>
          <w:rFonts w:ascii="Tahoma" w:hAnsi="Tahoma" w:cs="Tahoma"/>
          <w:sz w:val="22"/>
          <w:szCs w:val="22"/>
          <w:lang w:val="en-GB"/>
        </w:rPr>
      </w:pPr>
      <w:r w:rsidRPr="005403CF">
        <w:rPr>
          <w:rFonts w:ascii="Tahoma" w:hAnsi="Tahoma" w:cs="Tahoma"/>
          <w:sz w:val="22"/>
          <w:szCs w:val="22"/>
        </w:rPr>
        <w:t>VPN</w:t>
      </w:r>
      <w:r w:rsidRPr="005403CF">
        <w:rPr>
          <w:rFonts w:ascii="Tahoma" w:hAnsi="Tahoma" w:cs="Tahoma"/>
          <w:sz w:val="22"/>
          <w:szCs w:val="22"/>
          <w:lang w:val="en-GB"/>
        </w:rPr>
        <w:t xml:space="preserve"> Gateway </w:t>
      </w:r>
    </w:p>
    <w:p w14:paraId="53D7E914" w14:textId="77777777" w:rsidR="00195D4E" w:rsidRPr="005403CF" w:rsidRDefault="008C5114" w:rsidP="008C5114">
      <w:pPr>
        <w:numPr>
          <w:ilvl w:val="1"/>
          <w:numId w:val="85"/>
        </w:numPr>
        <w:jc w:val="both"/>
        <w:rPr>
          <w:rFonts w:ascii="Tahoma" w:hAnsi="Tahoma" w:cs="Tahoma"/>
          <w:sz w:val="22"/>
          <w:szCs w:val="22"/>
          <w:lang w:val="en-US"/>
        </w:rPr>
      </w:pPr>
      <w:proofErr w:type="spellStart"/>
      <w:r w:rsidRPr="005403CF">
        <w:rPr>
          <w:rFonts w:ascii="Tahoma" w:hAnsi="Tahoma" w:cs="Tahoma"/>
          <w:sz w:val="22"/>
          <w:szCs w:val="22"/>
          <w:lang w:val="en-US"/>
        </w:rPr>
        <w:t>DDos</w:t>
      </w:r>
      <w:proofErr w:type="spellEnd"/>
      <w:r w:rsidRPr="005403CF">
        <w:rPr>
          <w:rFonts w:ascii="Tahoma" w:hAnsi="Tahoma" w:cs="Tahoma"/>
          <w:sz w:val="22"/>
          <w:szCs w:val="22"/>
          <w:lang w:val="en-US"/>
        </w:rPr>
        <w:t xml:space="preserve"> policy (Default rules </w:t>
      </w:r>
      <w:proofErr w:type="gramStart"/>
      <w:r w:rsidRPr="005403CF">
        <w:rPr>
          <w:rFonts w:ascii="Tahoma" w:hAnsi="Tahoma" w:cs="Tahoma"/>
          <w:sz w:val="22"/>
          <w:szCs w:val="22"/>
          <w:lang w:val="en-US"/>
        </w:rPr>
        <w:t>On</w:t>
      </w:r>
      <w:proofErr w:type="gramEnd"/>
      <w:r w:rsidRPr="005403CF">
        <w:rPr>
          <w:rFonts w:ascii="Tahoma" w:hAnsi="Tahoma" w:cs="Tahoma"/>
          <w:sz w:val="22"/>
          <w:szCs w:val="22"/>
          <w:lang w:val="en-US"/>
        </w:rPr>
        <w:t>/Off)</w:t>
      </w:r>
    </w:p>
    <w:p w14:paraId="1D15811B" w14:textId="77777777" w:rsidR="00195D4E" w:rsidRPr="005403CF" w:rsidRDefault="008C5114" w:rsidP="008C5114">
      <w:pPr>
        <w:numPr>
          <w:ilvl w:val="1"/>
          <w:numId w:val="85"/>
        </w:numPr>
        <w:jc w:val="both"/>
        <w:rPr>
          <w:rFonts w:ascii="Tahoma" w:hAnsi="Tahoma" w:cs="Tahoma"/>
          <w:sz w:val="22"/>
          <w:szCs w:val="22"/>
          <w:lang w:val="en-GB"/>
        </w:rPr>
      </w:pPr>
      <w:r w:rsidRPr="005403CF">
        <w:rPr>
          <w:rFonts w:ascii="Tahoma" w:hAnsi="Tahoma" w:cs="Tahoma"/>
          <w:sz w:val="22"/>
          <w:szCs w:val="22"/>
          <w:lang w:val="en-GB"/>
        </w:rPr>
        <w:t>Log Analytics Workspace</w:t>
      </w:r>
    </w:p>
    <w:p w14:paraId="5D069E4E" w14:textId="77777777" w:rsidR="00195D4E" w:rsidRPr="005403CF" w:rsidRDefault="008C5114" w:rsidP="008C5114">
      <w:pPr>
        <w:numPr>
          <w:ilvl w:val="1"/>
          <w:numId w:val="85"/>
        </w:numPr>
        <w:jc w:val="both"/>
        <w:rPr>
          <w:rFonts w:ascii="Tahoma" w:hAnsi="Tahoma" w:cs="Tahoma"/>
          <w:sz w:val="22"/>
          <w:szCs w:val="22"/>
          <w:lang w:val="en-GB"/>
        </w:rPr>
      </w:pPr>
      <w:r w:rsidRPr="005403CF">
        <w:rPr>
          <w:rFonts w:ascii="Tahoma" w:hAnsi="Tahoma" w:cs="Tahoma"/>
          <w:sz w:val="22"/>
          <w:szCs w:val="22"/>
          <w:lang w:val="en-GB"/>
        </w:rPr>
        <w:t xml:space="preserve">AKS </w:t>
      </w:r>
      <w:proofErr w:type="spellStart"/>
      <w:r w:rsidRPr="005403CF">
        <w:rPr>
          <w:rFonts w:ascii="Tahoma" w:hAnsi="Tahoma" w:cs="Tahoma"/>
          <w:sz w:val="22"/>
          <w:szCs w:val="22"/>
          <w:lang w:val="en-GB"/>
        </w:rPr>
        <w:t>με</w:t>
      </w:r>
      <w:proofErr w:type="spellEnd"/>
      <w:r w:rsidRPr="005403CF">
        <w:rPr>
          <w:rFonts w:ascii="Tahoma" w:hAnsi="Tahoma" w:cs="Tahoma"/>
          <w:sz w:val="22"/>
          <w:szCs w:val="22"/>
          <w:lang w:val="en-GB"/>
        </w:rPr>
        <w:t xml:space="preserve"> Kube</w:t>
      </w:r>
      <w:r w:rsidRPr="005403CF">
        <w:rPr>
          <w:rFonts w:ascii="Tahoma" w:hAnsi="Tahoma" w:cs="Tahoma"/>
          <w:sz w:val="22"/>
          <w:szCs w:val="22"/>
        </w:rPr>
        <w:t>r</w:t>
      </w:r>
      <w:r w:rsidRPr="005403CF">
        <w:rPr>
          <w:rFonts w:ascii="Tahoma" w:hAnsi="Tahoma" w:cs="Tahoma"/>
          <w:sz w:val="22"/>
          <w:szCs w:val="22"/>
          <w:lang w:val="en-GB"/>
        </w:rPr>
        <w:t>netes</w:t>
      </w:r>
    </w:p>
    <w:p w14:paraId="61F40AB3" w14:textId="77777777" w:rsidR="00195D4E" w:rsidRPr="005403CF" w:rsidRDefault="008C5114" w:rsidP="008C5114">
      <w:pPr>
        <w:numPr>
          <w:ilvl w:val="1"/>
          <w:numId w:val="85"/>
        </w:numPr>
        <w:jc w:val="both"/>
        <w:rPr>
          <w:rFonts w:ascii="Tahoma" w:hAnsi="Tahoma" w:cs="Tahoma"/>
          <w:sz w:val="22"/>
          <w:szCs w:val="22"/>
        </w:rPr>
      </w:pPr>
      <w:proofErr w:type="spellStart"/>
      <w:r w:rsidRPr="005403CF">
        <w:rPr>
          <w:rFonts w:ascii="Tahoma" w:hAnsi="Tahoma" w:cs="Tahoma"/>
          <w:sz w:val="22"/>
          <w:szCs w:val="22"/>
          <w:lang w:val="en-GB"/>
        </w:rPr>
        <w:t>Πλ</w:t>
      </w:r>
      <w:proofErr w:type="spellEnd"/>
      <w:r w:rsidRPr="005403CF">
        <w:rPr>
          <w:rFonts w:ascii="Tahoma" w:hAnsi="Tahoma" w:cs="Tahoma"/>
          <w:sz w:val="22"/>
          <w:szCs w:val="22"/>
          <w:lang w:val="en-GB"/>
        </w:rPr>
        <w:t xml:space="preserve">ατφόρμας Database as a Service (DBaaS) </w:t>
      </w:r>
      <w:proofErr w:type="spellStart"/>
      <w:r w:rsidRPr="005403CF">
        <w:rPr>
          <w:rFonts w:ascii="Tahoma" w:hAnsi="Tahoma" w:cs="Tahoma"/>
          <w:sz w:val="22"/>
          <w:szCs w:val="22"/>
          <w:lang w:val="en-GB"/>
        </w:rPr>
        <w:t>γι</w:t>
      </w:r>
      <w:proofErr w:type="spellEnd"/>
      <w:r w:rsidRPr="005403CF">
        <w:rPr>
          <w:rFonts w:ascii="Tahoma" w:hAnsi="Tahoma" w:cs="Tahoma"/>
          <w:sz w:val="22"/>
          <w:szCs w:val="22"/>
          <w:lang w:val="en-GB"/>
        </w:rPr>
        <w:t xml:space="preserve">α </w:t>
      </w:r>
      <w:proofErr w:type="spellStart"/>
      <w:r w:rsidRPr="005403CF">
        <w:rPr>
          <w:rFonts w:ascii="Tahoma" w:hAnsi="Tahoma" w:cs="Tahoma"/>
          <w:sz w:val="22"/>
          <w:szCs w:val="22"/>
          <w:lang w:val="en-GB"/>
        </w:rPr>
        <w:t>τεχνολογίες</w:t>
      </w:r>
      <w:proofErr w:type="spellEnd"/>
      <w:r w:rsidRPr="005403CF">
        <w:rPr>
          <w:rFonts w:ascii="Tahoma" w:hAnsi="Tahoma" w:cs="Tahoma"/>
          <w:sz w:val="22"/>
          <w:szCs w:val="22"/>
          <w:lang w:val="en-GB"/>
        </w:rPr>
        <w:t xml:space="preserve"> </w:t>
      </w:r>
      <w:r w:rsidRPr="005403CF">
        <w:rPr>
          <w:rFonts w:ascii="Tahoma" w:hAnsi="Tahoma" w:cs="Tahoma"/>
          <w:b/>
          <w:sz w:val="22"/>
          <w:szCs w:val="22"/>
          <w:lang w:val="en-GB"/>
        </w:rPr>
        <w:t xml:space="preserve">MS SQL και </w:t>
      </w:r>
      <w:proofErr w:type="spellStart"/>
      <w:r w:rsidRPr="005403CF">
        <w:rPr>
          <w:rFonts w:ascii="Tahoma" w:hAnsi="Tahoma" w:cs="Tahoma"/>
          <w:b/>
          <w:sz w:val="22"/>
          <w:szCs w:val="22"/>
          <w:lang w:val="en-GB"/>
        </w:rPr>
        <w:t>CosmosDB</w:t>
      </w:r>
      <w:proofErr w:type="spellEnd"/>
      <w:r w:rsidRPr="005403CF">
        <w:rPr>
          <w:rFonts w:ascii="Tahoma" w:hAnsi="Tahoma" w:cs="Tahoma"/>
          <w:b/>
          <w:sz w:val="22"/>
          <w:szCs w:val="22"/>
          <w:lang w:val="en-GB"/>
        </w:rPr>
        <w:t xml:space="preserve">. </w:t>
      </w:r>
      <w:r w:rsidRPr="005403CF">
        <w:rPr>
          <w:rFonts w:ascii="Tahoma" w:hAnsi="Tahoma" w:cs="Tahoma"/>
          <w:sz w:val="22"/>
          <w:szCs w:val="22"/>
        </w:rPr>
        <w:t xml:space="preserve">Ο ανάδοχος οφείλει να παραδώσει πλάνο λήψης αντιγράφων ασφαλείας για αυτές τις βάσεις και το οποίο υλοποιείται από την Γ.Γ.Π.Σ.Ψ.Δ.. H διαδικασία του </w:t>
      </w:r>
      <w:proofErr w:type="spellStart"/>
      <w:r w:rsidRPr="005403CF">
        <w:rPr>
          <w:rFonts w:ascii="Tahoma" w:hAnsi="Tahoma" w:cs="Tahoma"/>
          <w:sz w:val="22"/>
          <w:szCs w:val="22"/>
        </w:rPr>
        <w:t>restore</w:t>
      </w:r>
      <w:proofErr w:type="spellEnd"/>
      <w:r w:rsidRPr="005403CF">
        <w:rPr>
          <w:rFonts w:ascii="Tahoma" w:hAnsi="Tahoma" w:cs="Tahoma"/>
          <w:sz w:val="22"/>
          <w:szCs w:val="22"/>
        </w:rPr>
        <w:t xml:space="preserve"> γίνεται από την Γ.Γ.Π.Σ.Ψ.Δ. με την συνεργασία της Α.Α.Δ.Ε και του αναδόχου. Για λοιπές βάσεις δεδομένων ο Ανάδοχος αναλαμβάνει την πλήρη διαχείρισή τους.</w:t>
      </w:r>
    </w:p>
    <w:p w14:paraId="6A4B523C" w14:textId="77777777" w:rsidR="00195D4E" w:rsidRPr="005403CF" w:rsidRDefault="008C5114" w:rsidP="008C5114">
      <w:pPr>
        <w:numPr>
          <w:ilvl w:val="1"/>
          <w:numId w:val="85"/>
        </w:numPr>
        <w:jc w:val="both"/>
        <w:rPr>
          <w:rFonts w:ascii="Tahoma" w:hAnsi="Tahoma" w:cs="Tahoma"/>
          <w:sz w:val="22"/>
          <w:szCs w:val="22"/>
        </w:rPr>
      </w:pPr>
      <w:r w:rsidRPr="005403CF">
        <w:rPr>
          <w:rFonts w:ascii="Tahoma" w:hAnsi="Tahoma" w:cs="Tahoma"/>
          <w:sz w:val="22"/>
          <w:szCs w:val="22"/>
        </w:rPr>
        <w:t xml:space="preserve">Υπηρεσίες πλατφόρμας </w:t>
      </w:r>
      <w:proofErr w:type="spellStart"/>
      <w:r w:rsidRPr="005403CF">
        <w:rPr>
          <w:rFonts w:ascii="Tahoma" w:hAnsi="Tahoma" w:cs="Tahoma"/>
          <w:sz w:val="22"/>
          <w:szCs w:val="22"/>
        </w:rPr>
        <w:t>αυθεντικοποίησης</w:t>
      </w:r>
      <w:proofErr w:type="spellEnd"/>
      <w:r w:rsidRPr="005403CF">
        <w:rPr>
          <w:rFonts w:ascii="Tahoma" w:hAnsi="Tahoma" w:cs="Tahoma"/>
          <w:sz w:val="22"/>
          <w:szCs w:val="22"/>
        </w:rPr>
        <w:t>/πιστοποίησης χρηστών η/και εφαρμογών</w:t>
      </w:r>
    </w:p>
    <w:p w14:paraId="669EC680" w14:textId="77777777" w:rsidR="00195D4E" w:rsidRPr="005403CF" w:rsidRDefault="008C5114" w:rsidP="008C5114">
      <w:pPr>
        <w:numPr>
          <w:ilvl w:val="1"/>
          <w:numId w:val="85"/>
        </w:numPr>
        <w:jc w:val="both"/>
        <w:rPr>
          <w:rFonts w:ascii="Tahoma" w:hAnsi="Tahoma" w:cs="Tahoma"/>
          <w:sz w:val="22"/>
          <w:szCs w:val="22"/>
        </w:rPr>
      </w:pPr>
      <w:r w:rsidRPr="005403CF">
        <w:rPr>
          <w:rFonts w:ascii="Tahoma" w:hAnsi="Tahoma" w:cs="Tahoma"/>
          <w:sz w:val="22"/>
          <w:szCs w:val="22"/>
        </w:rPr>
        <w:lastRenderedPageBreak/>
        <w:t xml:space="preserve">Υπηρεσίες πλατφόρμας παρακολούθησης του κόστους χρήσης όλων των ανωτέρω προσφερόμενων </w:t>
      </w:r>
      <w:proofErr w:type="spellStart"/>
      <w:r w:rsidRPr="005403CF">
        <w:rPr>
          <w:rFonts w:ascii="Tahoma" w:hAnsi="Tahoma" w:cs="Tahoma"/>
          <w:sz w:val="22"/>
          <w:szCs w:val="22"/>
        </w:rPr>
        <w:t>νεφοϋπολογιστικών</w:t>
      </w:r>
      <w:proofErr w:type="spellEnd"/>
      <w:r w:rsidRPr="005403CF">
        <w:rPr>
          <w:rFonts w:ascii="Tahoma" w:hAnsi="Tahoma" w:cs="Tahoma"/>
          <w:sz w:val="22"/>
          <w:szCs w:val="22"/>
        </w:rPr>
        <w:t xml:space="preserve"> υπηρεσιών</w:t>
      </w:r>
    </w:p>
    <w:p w14:paraId="7431FC41" w14:textId="77777777" w:rsidR="00195D4E" w:rsidRPr="005403CF" w:rsidRDefault="008C5114" w:rsidP="008C5114">
      <w:pPr>
        <w:numPr>
          <w:ilvl w:val="0"/>
          <w:numId w:val="85"/>
        </w:numPr>
        <w:jc w:val="both"/>
        <w:rPr>
          <w:rFonts w:ascii="Tahoma" w:hAnsi="Tahoma" w:cs="Tahoma"/>
          <w:sz w:val="22"/>
          <w:szCs w:val="22"/>
        </w:rPr>
      </w:pPr>
      <w:r w:rsidRPr="005403CF">
        <w:rPr>
          <w:rFonts w:ascii="Tahoma" w:hAnsi="Tahoma" w:cs="Tahoma"/>
          <w:sz w:val="22"/>
          <w:szCs w:val="22"/>
        </w:rPr>
        <w:t xml:space="preserve">Την παροχή και παραμετροποίηση εργαλείων παρακολούθησης απόδοσης της υποδομής </w:t>
      </w:r>
    </w:p>
    <w:p w14:paraId="3CA74F10" w14:textId="77777777" w:rsidR="00195D4E" w:rsidRPr="005403CF" w:rsidRDefault="008C5114" w:rsidP="008C5114">
      <w:pPr>
        <w:numPr>
          <w:ilvl w:val="0"/>
          <w:numId w:val="85"/>
        </w:numPr>
        <w:jc w:val="both"/>
        <w:rPr>
          <w:rFonts w:ascii="Tahoma" w:hAnsi="Tahoma" w:cs="Tahoma"/>
          <w:sz w:val="22"/>
          <w:szCs w:val="22"/>
        </w:rPr>
      </w:pPr>
      <w:r w:rsidRPr="005403CF">
        <w:rPr>
          <w:rFonts w:ascii="Tahoma" w:hAnsi="Tahoma" w:cs="Tahoma"/>
          <w:sz w:val="22"/>
          <w:szCs w:val="22"/>
        </w:rPr>
        <w:t xml:space="preserve">Την παροχή Υπηρεσιών πλατφόρμας </w:t>
      </w:r>
      <w:proofErr w:type="spellStart"/>
      <w:r w:rsidRPr="005403CF">
        <w:rPr>
          <w:rFonts w:ascii="Tahoma" w:hAnsi="Tahoma" w:cs="Tahoma"/>
          <w:sz w:val="22"/>
          <w:szCs w:val="22"/>
        </w:rPr>
        <w:t>αυθεντικοποίησης</w:t>
      </w:r>
      <w:proofErr w:type="spellEnd"/>
      <w:r w:rsidRPr="005403CF">
        <w:rPr>
          <w:rFonts w:ascii="Tahoma" w:hAnsi="Tahoma" w:cs="Tahoma"/>
          <w:sz w:val="22"/>
          <w:szCs w:val="22"/>
        </w:rPr>
        <w:t xml:space="preserve">/πιστοποίησης χρηστών η/και εφαρμογών. Δίνεται η δυνατότητα επιλογής με βάση στοιχεία όπως ο αριθμός των χρηστών/αντικειμένων που </w:t>
      </w:r>
      <w:proofErr w:type="spellStart"/>
      <w:r w:rsidRPr="005403CF">
        <w:rPr>
          <w:rFonts w:ascii="Tahoma" w:hAnsi="Tahoma" w:cs="Tahoma"/>
          <w:sz w:val="22"/>
          <w:szCs w:val="22"/>
        </w:rPr>
        <w:t>αυθεντικοποιούνται</w:t>
      </w:r>
      <w:proofErr w:type="spellEnd"/>
      <w:r w:rsidRPr="005403CF">
        <w:rPr>
          <w:rFonts w:ascii="Tahoma" w:hAnsi="Tahoma" w:cs="Tahoma"/>
          <w:sz w:val="22"/>
          <w:szCs w:val="22"/>
        </w:rPr>
        <w:t xml:space="preserve"> και αποκτούν πρόσβαση, οι πολιτικές ασφαλείας που μπορούν να εφαρμοστούν καθώς και η χρήση </w:t>
      </w:r>
      <w:proofErr w:type="spellStart"/>
      <w:r w:rsidRPr="005403CF">
        <w:rPr>
          <w:rFonts w:ascii="Tahoma" w:hAnsi="Tahoma" w:cs="Tahoma"/>
          <w:sz w:val="22"/>
          <w:szCs w:val="22"/>
        </w:rPr>
        <w:t>πολυ</w:t>
      </w:r>
      <w:proofErr w:type="spellEnd"/>
      <w:r w:rsidRPr="005403CF">
        <w:rPr>
          <w:rFonts w:ascii="Tahoma" w:hAnsi="Tahoma" w:cs="Tahoma"/>
          <w:sz w:val="22"/>
          <w:szCs w:val="22"/>
        </w:rPr>
        <w:t>-παραγοντικών μηχανισμών πιστοποίησης (</w:t>
      </w:r>
      <w:r w:rsidRPr="005403CF">
        <w:rPr>
          <w:rFonts w:ascii="Tahoma" w:hAnsi="Tahoma" w:cs="Tahoma"/>
          <w:sz w:val="22"/>
          <w:szCs w:val="22"/>
          <w:lang w:val="en-GB"/>
        </w:rPr>
        <w:t>multi</w:t>
      </w:r>
      <w:r w:rsidRPr="005403CF">
        <w:rPr>
          <w:rFonts w:ascii="Tahoma" w:hAnsi="Tahoma" w:cs="Tahoma"/>
          <w:sz w:val="22"/>
          <w:szCs w:val="22"/>
        </w:rPr>
        <w:t>-</w:t>
      </w:r>
      <w:r w:rsidRPr="005403CF">
        <w:rPr>
          <w:rFonts w:ascii="Tahoma" w:hAnsi="Tahoma" w:cs="Tahoma"/>
          <w:sz w:val="22"/>
          <w:szCs w:val="22"/>
          <w:lang w:val="en-GB"/>
        </w:rPr>
        <w:t>factor</w:t>
      </w:r>
      <w:r w:rsidRPr="005403CF">
        <w:rPr>
          <w:rFonts w:ascii="Tahoma" w:hAnsi="Tahoma" w:cs="Tahoma"/>
          <w:sz w:val="22"/>
          <w:szCs w:val="22"/>
        </w:rPr>
        <w:t xml:space="preserve"> </w:t>
      </w:r>
      <w:r w:rsidRPr="005403CF">
        <w:rPr>
          <w:rFonts w:ascii="Tahoma" w:hAnsi="Tahoma" w:cs="Tahoma"/>
          <w:sz w:val="22"/>
          <w:szCs w:val="22"/>
          <w:lang w:val="en-GB"/>
        </w:rPr>
        <w:t>authentication</w:t>
      </w:r>
      <w:r w:rsidRPr="005403CF">
        <w:rPr>
          <w:rFonts w:ascii="Tahoma" w:hAnsi="Tahoma" w:cs="Tahoma"/>
          <w:sz w:val="22"/>
          <w:szCs w:val="22"/>
        </w:rPr>
        <w:t>). Επισημαίνεται ότι η ΑΑΔΕ καθορίζει και αναθέτει, με δική της ευθύνη και σύμφωνα με το πλαίσιο οργάνωσης και λειτουργίας που τη διέπει, τους ρόλους/δικαιώματα των υπαλλήλων της σε περιβάλλον που θα διατεθεί.</w:t>
      </w:r>
    </w:p>
    <w:p w14:paraId="2F844CC5" w14:textId="77777777" w:rsidR="00195D4E" w:rsidRPr="005403CF" w:rsidRDefault="008C5114" w:rsidP="008C5114">
      <w:pPr>
        <w:pStyle w:val="4"/>
        <w:numPr>
          <w:ilvl w:val="1"/>
          <w:numId w:val="138"/>
        </w:numPr>
        <w:ind w:hanging="306"/>
        <w:jc w:val="both"/>
        <w:rPr>
          <w:rFonts w:ascii="Tahoma" w:hAnsi="Tahoma" w:cs="Tahoma"/>
          <w:sz w:val="22"/>
          <w:szCs w:val="22"/>
          <w:lang w:val="el-GR"/>
        </w:rPr>
      </w:pPr>
      <w:bookmarkStart w:id="548" w:name="_Toc97194349_Copy_1"/>
      <w:bookmarkStart w:id="549" w:name="_Ref97198484_Copy_1"/>
      <w:bookmarkStart w:id="550" w:name="_Toc97194350"/>
      <w:bookmarkStart w:id="551" w:name="_Ref74565236"/>
      <w:bookmarkStart w:id="552" w:name="_Toc187401813"/>
      <w:bookmarkEnd w:id="548"/>
      <w:bookmarkEnd w:id="549"/>
      <w:r w:rsidRPr="005403CF">
        <w:rPr>
          <w:rFonts w:ascii="Tahoma" w:hAnsi="Tahoma" w:cs="Tahoma"/>
          <w:sz w:val="22"/>
          <w:szCs w:val="22"/>
          <w:lang w:val="el-GR"/>
        </w:rPr>
        <w:t xml:space="preserve">Ασφάλεια Συστήματος  και Προστασία </w:t>
      </w:r>
      <w:proofErr w:type="spellStart"/>
      <w:r w:rsidRPr="005403CF">
        <w:rPr>
          <w:rFonts w:ascii="Tahoma" w:hAnsi="Tahoma" w:cs="Tahoma"/>
          <w:sz w:val="22"/>
          <w:szCs w:val="22"/>
          <w:lang w:val="el-GR"/>
        </w:rPr>
        <w:t>Ιδιωτικότητας</w:t>
      </w:r>
      <w:bookmarkEnd w:id="550"/>
      <w:bookmarkEnd w:id="551"/>
      <w:bookmarkEnd w:id="552"/>
      <w:proofErr w:type="spellEnd"/>
    </w:p>
    <w:p w14:paraId="0181DD5D" w14:textId="77777777" w:rsidR="00195D4E" w:rsidRPr="005403CF" w:rsidRDefault="008C5114">
      <w:pPr>
        <w:jc w:val="both"/>
        <w:rPr>
          <w:rFonts w:ascii="Tahoma" w:hAnsi="Tahoma" w:cs="Tahoma"/>
          <w:sz w:val="22"/>
          <w:szCs w:val="22"/>
        </w:rPr>
      </w:pPr>
      <w:r w:rsidRPr="005403CF">
        <w:rPr>
          <w:rFonts w:ascii="Tahoma" w:hAnsi="Tahoma" w:cs="Tahoma"/>
          <w:sz w:val="22"/>
          <w:szCs w:val="22"/>
        </w:rPr>
        <w:t>Το πληροφοριακό σύστημα θα πρέπει να συμμορφώνεται πλήρως με το Πλαίσιο Ασφάλειας που εφαρμόζεται στο Υπουργείο Ναυτιλίας και Νησιωτικής Πολιτικής.</w:t>
      </w:r>
    </w:p>
    <w:p w14:paraId="6E15EA4F"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Συγκεκριμένα, πρέπει να </w:t>
      </w:r>
      <w:proofErr w:type="spellStart"/>
      <w:r w:rsidRPr="005403CF">
        <w:rPr>
          <w:rFonts w:ascii="Tahoma" w:hAnsi="Tahoma" w:cs="Tahoma"/>
          <w:sz w:val="22"/>
          <w:szCs w:val="22"/>
        </w:rPr>
        <w:t>διέπεται</w:t>
      </w:r>
      <w:proofErr w:type="spellEnd"/>
      <w:r w:rsidRPr="005403CF">
        <w:rPr>
          <w:rFonts w:ascii="Tahoma" w:hAnsi="Tahoma" w:cs="Tahoma"/>
          <w:sz w:val="22"/>
          <w:szCs w:val="22"/>
        </w:rPr>
        <w:t xml:space="preserve"> από τις παρακάτω βασικές αρχές κατά τις φάσεις ανάπτυξης και λειτουργίας του:</w:t>
      </w:r>
    </w:p>
    <w:p w14:paraId="59CADB60"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Εμπιστευτικότητα. Τα διαβαθμισμένα δεδομένα να μην αποκαλύπτονται σε μη εξουσιοδοτημένα πρόσωπα σε οποιοδήποτε στάδιο (αποθήκευση, επεξεργασία, μεταφορά).</w:t>
      </w:r>
    </w:p>
    <w:p w14:paraId="564ECEDC"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Ακεραιότητα. Τα δεδομένα του συστήματος θα πρέπει να προστατεύονται από μη εξουσιοδοτημένη τροποποίηση, διαγραφή ή αλλοίωση.</w:t>
      </w:r>
    </w:p>
    <w:p w14:paraId="2862B7B9"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Διαθεσιμότητα. Τα δεδομένα του συστήματος να είναι συνεχώς διαθέσιμα προς προβολή ή επεξεργασία από εξουσιοδοτημένους χρήστες.</w:t>
      </w:r>
    </w:p>
    <w:p w14:paraId="6E2EF9F6"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Μη</w:t>
      </w:r>
      <w:r w:rsidRPr="005403CF">
        <w:rPr>
          <w:rFonts w:ascii="Tahoma" w:hAnsi="Tahoma" w:cs="Tahoma"/>
          <w:sz w:val="22"/>
          <w:szCs w:val="22"/>
          <w:lang w:val="en-US"/>
        </w:rPr>
        <w:t xml:space="preserve"> </w:t>
      </w:r>
      <w:r w:rsidRPr="005403CF">
        <w:rPr>
          <w:rFonts w:ascii="Tahoma" w:hAnsi="Tahoma" w:cs="Tahoma"/>
          <w:sz w:val="22"/>
          <w:szCs w:val="22"/>
        </w:rPr>
        <w:t>αποποίηση</w:t>
      </w:r>
      <w:r w:rsidRPr="005403CF">
        <w:rPr>
          <w:rFonts w:ascii="Tahoma" w:hAnsi="Tahoma" w:cs="Tahoma"/>
          <w:sz w:val="22"/>
          <w:szCs w:val="22"/>
          <w:lang w:val="en-US"/>
        </w:rPr>
        <w:t xml:space="preserve"> </w:t>
      </w:r>
      <w:r w:rsidRPr="005403CF">
        <w:rPr>
          <w:rFonts w:ascii="Tahoma" w:hAnsi="Tahoma" w:cs="Tahoma"/>
          <w:sz w:val="22"/>
          <w:szCs w:val="22"/>
        </w:rPr>
        <w:t>ευθυνών</w:t>
      </w:r>
      <w:r w:rsidRPr="005403CF">
        <w:rPr>
          <w:rFonts w:ascii="Tahoma" w:hAnsi="Tahoma" w:cs="Tahoma"/>
          <w:sz w:val="22"/>
          <w:szCs w:val="22"/>
          <w:lang w:val="en-US"/>
        </w:rPr>
        <w:t xml:space="preserve"> (non – repudiation/Accountability). </w:t>
      </w:r>
      <w:r w:rsidRPr="005403CF">
        <w:rPr>
          <w:rFonts w:ascii="Tahoma" w:hAnsi="Tahoma" w:cs="Tahoma"/>
          <w:sz w:val="22"/>
          <w:szCs w:val="22"/>
        </w:rPr>
        <w:t>Κάθε χρήστης λογοδοτεί σύμφωνα με το ρόλο που του έχει αποδοθεί.</w:t>
      </w:r>
    </w:p>
    <w:p w14:paraId="1B3856B1"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 xml:space="preserve">Ιδιαίτερα για Πληροφοριακά Συστήματα που επεξεργάζονται προσωπικά δεδομένα, πρέπει να εφαρμόζονται οι αρχές της </w:t>
      </w:r>
      <w:proofErr w:type="spellStart"/>
      <w:r w:rsidRPr="005403CF">
        <w:rPr>
          <w:rFonts w:ascii="Tahoma" w:hAnsi="Tahoma" w:cs="Tahoma"/>
          <w:sz w:val="22"/>
          <w:szCs w:val="22"/>
        </w:rPr>
        <w:t>ιδιωτικότητας</w:t>
      </w:r>
      <w:proofErr w:type="spellEnd"/>
      <w:r w:rsidRPr="005403CF">
        <w:rPr>
          <w:rFonts w:ascii="Tahoma" w:hAnsi="Tahoma" w:cs="Tahoma"/>
          <w:sz w:val="22"/>
          <w:szCs w:val="22"/>
        </w:rPr>
        <w:t xml:space="preserve"> εκ του σχεδιασμού και εξ ορισμού (</w:t>
      </w:r>
      <w:proofErr w:type="spellStart"/>
      <w:r w:rsidRPr="005403CF">
        <w:rPr>
          <w:rFonts w:ascii="Tahoma" w:hAnsi="Tahoma" w:cs="Tahoma"/>
          <w:sz w:val="22"/>
          <w:szCs w:val="22"/>
        </w:rPr>
        <w:t>privacy</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by</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design</w:t>
      </w:r>
      <w:proofErr w:type="spellEnd"/>
      <w:r w:rsidRPr="005403CF">
        <w:rPr>
          <w:rFonts w:ascii="Tahoma" w:hAnsi="Tahoma" w:cs="Tahoma"/>
          <w:sz w:val="22"/>
          <w:szCs w:val="22"/>
        </w:rPr>
        <w:t xml:space="preserve"> and </w:t>
      </w:r>
      <w:proofErr w:type="spellStart"/>
      <w:r w:rsidRPr="005403CF">
        <w:rPr>
          <w:rFonts w:ascii="Tahoma" w:hAnsi="Tahoma" w:cs="Tahoma"/>
          <w:sz w:val="22"/>
          <w:szCs w:val="22"/>
        </w:rPr>
        <w:t>by</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default</w:t>
      </w:r>
      <w:proofErr w:type="spellEnd"/>
      <w:r w:rsidRPr="005403CF">
        <w:rPr>
          <w:rFonts w:ascii="Tahoma" w:hAnsi="Tahoma" w:cs="Tahoma"/>
          <w:sz w:val="22"/>
          <w:szCs w:val="22"/>
        </w:rPr>
        <w:t>).</w:t>
      </w:r>
    </w:p>
    <w:p w14:paraId="5B6295BF" w14:textId="77777777" w:rsidR="00195D4E" w:rsidRPr="005403CF" w:rsidRDefault="008C5114">
      <w:pPr>
        <w:jc w:val="both"/>
        <w:rPr>
          <w:rFonts w:ascii="Tahoma" w:hAnsi="Tahoma" w:cs="Tahoma"/>
          <w:sz w:val="22"/>
          <w:szCs w:val="22"/>
        </w:rPr>
      </w:pPr>
      <w:r w:rsidRPr="005403CF">
        <w:rPr>
          <w:rFonts w:ascii="Tahoma" w:hAnsi="Tahoma" w:cs="Tahoma"/>
          <w:sz w:val="22"/>
          <w:szCs w:val="22"/>
        </w:rPr>
        <w:t>Στο πλαίσιο αυτό, το σύστημα θα πρέπει να αντιμετωπίζει κατ’ ελάχιστον τα παρακάτω θέματα:</w:t>
      </w:r>
    </w:p>
    <w:p w14:paraId="7017AB3B"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Εξουσιοδοτημένη πρόσβαση χρηστών</w:t>
      </w:r>
    </w:p>
    <w:p w14:paraId="5710F762"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Ασφάλεια κατά την επικοινωνία και την αποθήκευση δεδομένων</w:t>
      </w:r>
    </w:p>
    <w:p w14:paraId="40EF5BAB"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Προστασία διαβαθμισμένων επιχειρησιακών εγγράφων/δεδομένων</w:t>
      </w:r>
    </w:p>
    <w:p w14:paraId="399C8CA2"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Προστασία προσωπικών δεδομένων</w:t>
      </w:r>
    </w:p>
    <w:p w14:paraId="45CBF0B4"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Καταγραφή ενεργειών (</w:t>
      </w:r>
      <w:proofErr w:type="spellStart"/>
      <w:r w:rsidRPr="005403CF">
        <w:rPr>
          <w:rFonts w:ascii="Tahoma" w:hAnsi="Tahoma" w:cs="Tahoma"/>
          <w:sz w:val="22"/>
          <w:szCs w:val="22"/>
        </w:rPr>
        <w:t>auditing</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logging</w:t>
      </w:r>
      <w:proofErr w:type="spellEnd"/>
      <w:r w:rsidRPr="005403CF">
        <w:rPr>
          <w:rFonts w:ascii="Tahoma" w:hAnsi="Tahoma" w:cs="Tahoma"/>
          <w:sz w:val="22"/>
          <w:szCs w:val="22"/>
        </w:rPr>
        <w:t>)</w:t>
      </w:r>
    </w:p>
    <w:p w14:paraId="3BDDF8AA"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Προστασία από εξωτερικές επιθέσεις, κακόβουλα λογισμικά και ιούς:</w:t>
      </w:r>
    </w:p>
    <w:p w14:paraId="4D997257"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Αποκατάσταση από καταστροφή</w:t>
      </w:r>
    </w:p>
    <w:p w14:paraId="12C4529E"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Πλάνο επιχειρησιακής συνέχειας</w:t>
      </w:r>
    </w:p>
    <w:p w14:paraId="10A2372A" w14:textId="77777777" w:rsidR="00195D4E" w:rsidRPr="005403CF" w:rsidRDefault="008C5114">
      <w:pPr>
        <w:jc w:val="both"/>
        <w:rPr>
          <w:rFonts w:ascii="Tahoma" w:hAnsi="Tahoma" w:cs="Tahoma"/>
          <w:sz w:val="22"/>
          <w:szCs w:val="22"/>
        </w:rPr>
      </w:pPr>
      <w:r w:rsidRPr="005403CF">
        <w:rPr>
          <w:rFonts w:ascii="Tahoma" w:hAnsi="Tahoma" w:cs="Tahoma"/>
          <w:sz w:val="22"/>
          <w:szCs w:val="22"/>
        </w:rPr>
        <w:t>Για τον ασφαλή σχεδιασμό και την υλοποίηση του έργου θα πρέπει να ληφθούν υπόψη:</w:t>
      </w:r>
    </w:p>
    <w:p w14:paraId="3A2B0FD7"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Το ισχύον θεσμικό πλαίσιο που εφαρμόζεται στις εφαρμογές του ΥΝΑΝΠ.</w:t>
      </w:r>
    </w:p>
    <w:p w14:paraId="210B6CD2"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 xml:space="preserve">Η εφαρμοζόμενη αρχιτεκτονική και οι μηχανισμοί ασφάλειας των Κεντρικών Υπολογιστικών Υποδομών, πχ Ζώνες Δικτύου, </w:t>
      </w:r>
      <w:proofErr w:type="spellStart"/>
      <w:r w:rsidRPr="005403CF">
        <w:rPr>
          <w:rFonts w:ascii="Tahoma" w:hAnsi="Tahoma" w:cs="Tahoma"/>
          <w:sz w:val="22"/>
          <w:szCs w:val="22"/>
        </w:rPr>
        <w:t>αυθεντικοποίηση</w:t>
      </w:r>
      <w:proofErr w:type="spellEnd"/>
      <w:r w:rsidRPr="005403CF">
        <w:rPr>
          <w:rFonts w:ascii="Tahoma" w:hAnsi="Tahoma" w:cs="Tahoma"/>
          <w:sz w:val="22"/>
          <w:szCs w:val="22"/>
        </w:rPr>
        <w:t>, κατάλογοι χρηστών, κεντρικά συστήματα καταγραφής, εργαλεία διαχείρισης κλπ.</w:t>
      </w:r>
    </w:p>
    <w:p w14:paraId="4E5A733A"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Οι σύγχρονες εξελίξεις στο χώρο των Τ.Π.Ε..</w:t>
      </w:r>
    </w:p>
    <w:p w14:paraId="7F036816"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Οι βέλτιστες πρακτικές (</w:t>
      </w:r>
      <w:proofErr w:type="spellStart"/>
      <w:r w:rsidRPr="005403CF">
        <w:rPr>
          <w:rFonts w:ascii="Tahoma" w:hAnsi="Tahoma" w:cs="Tahoma"/>
          <w:sz w:val="22"/>
          <w:szCs w:val="22"/>
        </w:rPr>
        <w:t>best</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practices</w:t>
      </w:r>
      <w:proofErr w:type="spellEnd"/>
      <w:r w:rsidRPr="005403CF">
        <w:rPr>
          <w:rFonts w:ascii="Tahoma" w:hAnsi="Tahoma" w:cs="Tahoma"/>
          <w:sz w:val="22"/>
          <w:szCs w:val="22"/>
        </w:rPr>
        <w:t>) στο χώρο της ασφάλειας δεδομένων.</w:t>
      </w:r>
    </w:p>
    <w:p w14:paraId="40BD0309"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Διεθνή πρότυπα που θέτουν συγκεκριμένα κριτήρια αξιολόγησης για την ασφάλεια δεδομένων και συστημάτων.</w:t>
      </w:r>
    </w:p>
    <w:p w14:paraId="2E2A519A"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Τυχόν εξαρτήσεις από άλλα Πληροφοριακά Συστήματα.</w:t>
      </w:r>
    </w:p>
    <w:p w14:paraId="288958EA" w14:textId="77777777" w:rsidR="00195D4E" w:rsidRPr="005403CF" w:rsidRDefault="008C5114">
      <w:pPr>
        <w:jc w:val="both"/>
        <w:rPr>
          <w:rFonts w:ascii="Tahoma" w:hAnsi="Tahoma" w:cs="Tahoma"/>
          <w:sz w:val="22"/>
          <w:szCs w:val="22"/>
        </w:rPr>
      </w:pPr>
      <w:r w:rsidRPr="005403CF">
        <w:rPr>
          <w:rFonts w:ascii="Tahoma" w:hAnsi="Tahoma" w:cs="Tahoma"/>
          <w:sz w:val="22"/>
          <w:szCs w:val="22"/>
        </w:rPr>
        <w:t>Βάσει των ανωτέρω, κατά τα αρχικά στάδια της ανάλυσης των απαιτήσεων και αφού αποφασιστεί ένα προσχέδιο της τεχνολογικής λύσης, απαιτείται η διενέργεια Μελέτης Ασφάλειας από εξειδικευμένο προσωπικό του Αναδόχου με αποδεδειγμένη εμπειρία σε ανάλογες μελέτες σε αντίστοιχης κρισιμότητας ασφάλειας έργα.</w:t>
      </w:r>
    </w:p>
    <w:p w14:paraId="75C9E26C" w14:textId="77777777" w:rsidR="00195D4E" w:rsidRPr="005403CF" w:rsidRDefault="008C5114" w:rsidP="008C5114">
      <w:pPr>
        <w:pStyle w:val="4"/>
        <w:numPr>
          <w:ilvl w:val="1"/>
          <w:numId w:val="138"/>
        </w:numPr>
        <w:ind w:hanging="306"/>
        <w:jc w:val="both"/>
        <w:rPr>
          <w:rFonts w:ascii="Tahoma" w:hAnsi="Tahoma" w:cs="Tahoma"/>
          <w:sz w:val="22"/>
          <w:szCs w:val="22"/>
          <w:lang w:val="el-GR"/>
        </w:rPr>
      </w:pPr>
      <w:bookmarkStart w:id="553" w:name="_Toc97194351"/>
      <w:bookmarkStart w:id="554" w:name="_Toc187401814"/>
      <w:r w:rsidRPr="005403CF">
        <w:rPr>
          <w:rFonts w:ascii="Tahoma" w:hAnsi="Tahoma" w:cs="Tahoma"/>
          <w:sz w:val="22"/>
          <w:szCs w:val="22"/>
          <w:lang w:val="el-GR"/>
        </w:rPr>
        <w:lastRenderedPageBreak/>
        <w:t>Απόδοση/ Απόκριση Συστήματος</w:t>
      </w:r>
      <w:bookmarkEnd w:id="553"/>
      <w:bookmarkEnd w:id="554"/>
    </w:p>
    <w:p w14:paraId="5D003475"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Οι λειτουργίες θα πρέπει να έχουν γρήγορο χρόνο απόκρισης (≤ 1 </w:t>
      </w:r>
      <w:proofErr w:type="spellStart"/>
      <w:r w:rsidRPr="005403CF">
        <w:rPr>
          <w:rFonts w:ascii="Tahoma" w:hAnsi="Tahoma" w:cs="Tahoma"/>
          <w:sz w:val="22"/>
          <w:szCs w:val="22"/>
        </w:rPr>
        <w:t>sec</w:t>
      </w:r>
      <w:proofErr w:type="spellEnd"/>
      <w:r w:rsidRPr="005403CF">
        <w:rPr>
          <w:rFonts w:ascii="Tahoma" w:hAnsi="Tahoma" w:cs="Tahoma"/>
          <w:sz w:val="22"/>
          <w:szCs w:val="22"/>
        </w:rPr>
        <w:t>), εκτός ειδικών εξαιρετικών περιπτώσεων για τις οποίες ο χρήστης θα ενημερώνεται σχετικά. Τα βήματα και οι ενέργειες από την πλευρά του χρήστη για κάθε επιθυμητή λειτουργία πρέπει να είναι ελαχιστοποιημένα και ανάλογα με το προφίλ του, στο πλαίσιο της λογικής προσδοκίας η οποία σχηματίζεται από την περιγραφή του συστήματος, την επίδοση παρόμοιων συστημάτων και την επίδοση ισοδύναμων εναλλακτικών υπηρεσιών.</w:t>
      </w:r>
    </w:p>
    <w:p w14:paraId="6BE943A5" w14:textId="77777777" w:rsidR="00195D4E" w:rsidRPr="005403CF" w:rsidRDefault="008C5114">
      <w:pPr>
        <w:jc w:val="both"/>
        <w:rPr>
          <w:rFonts w:ascii="Tahoma" w:hAnsi="Tahoma" w:cs="Tahoma"/>
          <w:sz w:val="22"/>
          <w:szCs w:val="22"/>
        </w:rPr>
      </w:pPr>
      <w:r w:rsidRPr="005403CF">
        <w:rPr>
          <w:rFonts w:ascii="Tahoma" w:hAnsi="Tahoma" w:cs="Tahoma"/>
          <w:sz w:val="22"/>
          <w:szCs w:val="22"/>
        </w:rPr>
        <w:t>Για άλλες λειτουργίες, όπως εξαγωγή αναφορών ή ειδικές λειτουργίες, ο αναμενόμενος μέγιστος και μέσος χρόνος απόκρισης θα πρέπει να τεκμηριωθεί στην προσφορά του υποψηφίου αναδόχου και να οριστικοποιηθεί στη μελέτη εφαρμογής.</w:t>
      </w:r>
    </w:p>
    <w:p w14:paraId="6ED4F44B" w14:textId="77777777" w:rsidR="00195D4E" w:rsidRPr="005403CF" w:rsidRDefault="008C5114">
      <w:pPr>
        <w:jc w:val="both"/>
        <w:rPr>
          <w:rFonts w:ascii="Tahoma" w:hAnsi="Tahoma" w:cs="Tahoma"/>
          <w:sz w:val="22"/>
          <w:szCs w:val="22"/>
        </w:rPr>
      </w:pPr>
      <w:r w:rsidRPr="005403CF">
        <w:rPr>
          <w:rFonts w:ascii="Tahoma" w:hAnsi="Tahoma" w:cs="Tahoma"/>
          <w:sz w:val="22"/>
          <w:szCs w:val="22"/>
        </w:rPr>
        <w:t>Να αναφερθεί το πώς η απόκριση του συστήματος επηρεάζεται από τον αριθμό ταυτόχρονων χρηστών στις επιμέρους επιχειρησιακές κατηγορίες.</w:t>
      </w:r>
    </w:p>
    <w:p w14:paraId="7AACDC0D" w14:textId="77777777" w:rsidR="00195D4E" w:rsidRPr="005403CF" w:rsidRDefault="008C5114">
      <w:pPr>
        <w:jc w:val="both"/>
        <w:rPr>
          <w:rFonts w:ascii="Tahoma" w:hAnsi="Tahoma" w:cs="Tahoma"/>
          <w:sz w:val="22"/>
          <w:szCs w:val="22"/>
        </w:rPr>
      </w:pPr>
      <w:r w:rsidRPr="005403CF">
        <w:rPr>
          <w:rFonts w:ascii="Tahoma" w:hAnsi="Tahoma" w:cs="Tahoma"/>
          <w:sz w:val="22"/>
          <w:szCs w:val="22"/>
        </w:rPr>
        <w:t>Συμπερίληψη δοκιμών απόκρισης (</w:t>
      </w:r>
      <w:proofErr w:type="spellStart"/>
      <w:r w:rsidRPr="005403CF">
        <w:rPr>
          <w:rFonts w:ascii="Tahoma" w:hAnsi="Tahoma" w:cs="Tahoma"/>
          <w:sz w:val="22"/>
          <w:szCs w:val="22"/>
        </w:rPr>
        <w:t>performance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tests</w:t>
      </w:r>
      <w:proofErr w:type="spellEnd"/>
      <w:r w:rsidRPr="005403CF">
        <w:rPr>
          <w:rFonts w:ascii="Tahoma" w:hAnsi="Tahoma" w:cs="Tahoma"/>
          <w:sz w:val="22"/>
          <w:szCs w:val="22"/>
        </w:rPr>
        <w:t>) στο πλάνο ελέγχων του συστήματος. Οι δοκιμές θα αφορούν το σύνολο των επιχειρησιακών λειτουργιών.</w:t>
      </w:r>
    </w:p>
    <w:p w14:paraId="5482D3D6" w14:textId="77777777" w:rsidR="00195D4E" w:rsidRPr="005403CF" w:rsidRDefault="008C5114">
      <w:pPr>
        <w:jc w:val="both"/>
        <w:rPr>
          <w:rFonts w:ascii="Tahoma" w:hAnsi="Tahoma" w:cs="Tahoma"/>
          <w:sz w:val="22"/>
          <w:szCs w:val="22"/>
        </w:rPr>
      </w:pPr>
      <w:r w:rsidRPr="005403CF">
        <w:rPr>
          <w:rFonts w:ascii="Tahoma" w:hAnsi="Tahoma" w:cs="Tahoma"/>
          <w:sz w:val="22"/>
          <w:szCs w:val="22"/>
        </w:rPr>
        <w:t>Οι προδιαγραφές απόκρισης αναφέρονται σε συνθήκες παραγωγικής λειτουργίας, ειδικά ως προς το πλήθος των ταυτόχρονων χρηστών και τον όγκο των δεδομένων. Ως πλήθος ταυτόχρονων χρηστών παραγωγικής λειτουργίας ορίζεται το πενήντα τοις εκατό (50%) του συνόλου των χρηστών. Ο υποψήφιος ανάδοχος καλείται να τεκμηριώσει στην προσφορά του τον τρόπο με τον οποίο θα εξασφαλίσει την προσομοίωση συνθηκών παραγωγικής λειτουργίας κατά τις δοκιμές απόκρισης.</w:t>
      </w:r>
    </w:p>
    <w:p w14:paraId="3A058EFC" w14:textId="77777777" w:rsidR="00195D4E" w:rsidRPr="005403CF" w:rsidRDefault="008C5114">
      <w:pPr>
        <w:jc w:val="both"/>
        <w:rPr>
          <w:rFonts w:ascii="Tahoma" w:hAnsi="Tahoma" w:cs="Tahoma"/>
          <w:sz w:val="22"/>
          <w:szCs w:val="22"/>
        </w:rPr>
      </w:pPr>
      <w:r w:rsidRPr="005403CF">
        <w:rPr>
          <w:rFonts w:ascii="Tahoma" w:hAnsi="Tahoma" w:cs="Tahoma"/>
          <w:sz w:val="22"/>
          <w:szCs w:val="22"/>
        </w:rPr>
        <w:t>Αξιοποίηση εργαλείων για την εκτέλεση των δοκιμών απόκρισης, ώστε να εξασφαλίζεται ότι οι δοκιμές δεν θα επηρεαστούν από παράγοντες όπως το δίκτυο ή ο εξοπλισμός. Να αναφερθούν τα εργαλεία.</w:t>
      </w:r>
    </w:p>
    <w:p w14:paraId="024B3603" w14:textId="77777777" w:rsidR="00195D4E" w:rsidRPr="005403CF" w:rsidRDefault="008C5114">
      <w:pPr>
        <w:jc w:val="both"/>
        <w:rPr>
          <w:rFonts w:ascii="Tahoma" w:hAnsi="Tahoma" w:cs="Tahoma"/>
          <w:sz w:val="22"/>
          <w:szCs w:val="22"/>
        </w:rPr>
      </w:pPr>
      <w:r w:rsidRPr="005403CF">
        <w:rPr>
          <w:rFonts w:ascii="Tahoma" w:hAnsi="Tahoma" w:cs="Tahoma"/>
          <w:sz w:val="22"/>
          <w:szCs w:val="22"/>
        </w:rPr>
        <w:t>Να αναφερθεί η μεθοδολογία εκτέλεσης των δοκιμών απόδοσης.</w:t>
      </w:r>
    </w:p>
    <w:p w14:paraId="1A63CA1D"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Να δοθεί κατηγοριοποίηση των διαφορετικών τύπων </w:t>
      </w:r>
      <w:proofErr w:type="spellStart"/>
      <w:r w:rsidRPr="005403CF">
        <w:rPr>
          <w:rFonts w:ascii="Tahoma" w:hAnsi="Tahoma" w:cs="Tahoma"/>
          <w:sz w:val="22"/>
          <w:szCs w:val="22"/>
        </w:rPr>
        <w:t>transactions</w:t>
      </w:r>
      <w:proofErr w:type="spellEnd"/>
      <w:r w:rsidRPr="005403CF">
        <w:rPr>
          <w:rFonts w:ascii="Tahoma" w:hAnsi="Tahoma" w:cs="Tahoma"/>
          <w:sz w:val="22"/>
          <w:szCs w:val="22"/>
        </w:rPr>
        <w:t>, η οποία να συμπεριλαμβάνει ως παραμέτρους: μέσους χρόνους, μέγιστους χρόνους σε % περιπτώσεων και με δεδομένο % ταυτόχρονων χρηστών</w:t>
      </w:r>
    </w:p>
    <w:p w14:paraId="014D76C9"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Ο Ανάδοχος να υιοθετήσει και να παρουσιάσει μια μέθοδο παρακολούθησης/μέτρησης της ικανοποίησης των χρηστών ως μέσο βελτίωσης της απόδοσης των εφαρμογών (UX </w:t>
      </w:r>
      <w:proofErr w:type="spellStart"/>
      <w:r w:rsidRPr="005403CF">
        <w:rPr>
          <w:rFonts w:ascii="Tahoma" w:hAnsi="Tahoma" w:cs="Tahoma"/>
          <w:sz w:val="22"/>
          <w:szCs w:val="22"/>
        </w:rPr>
        <w:t>performance</w:t>
      </w:r>
      <w:proofErr w:type="spellEnd"/>
      <w:r w:rsidRPr="005403CF">
        <w:rPr>
          <w:rFonts w:ascii="Tahoma" w:hAnsi="Tahoma" w:cs="Tahoma"/>
          <w:sz w:val="22"/>
          <w:szCs w:val="22"/>
        </w:rPr>
        <w:t xml:space="preserve">). Θα ορίσει </w:t>
      </w:r>
      <w:proofErr w:type="spellStart"/>
      <w:r w:rsidRPr="005403CF">
        <w:rPr>
          <w:rFonts w:ascii="Tahoma" w:hAnsi="Tahoma" w:cs="Tahoma"/>
          <w:sz w:val="22"/>
          <w:szCs w:val="22"/>
        </w:rPr>
        <w:t>KPIs</w:t>
      </w:r>
      <w:proofErr w:type="spellEnd"/>
      <w:r w:rsidRPr="005403CF">
        <w:rPr>
          <w:rFonts w:ascii="Tahoma" w:hAnsi="Tahoma" w:cs="Tahoma"/>
          <w:sz w:val="22"/>
          <w:szCs w:val="22"/>
        </w:rPr>
        <w:t>, μεθοδολογία μέτρησης, εγγυημένο επίπεδο ποιότητας, ενέργειες βελτίωσης κτλ. Ο Ανάδοχος θα πρέπει να παρακολουθεί τακτικά το επίπεδο ικανοποίησης και να προβαίνει σε διορθωτικές πράξεις.</w:t>
      </w:r>
    </w:p>
    <w:p w14:paraId="13D2A2A3" w14:textId="77777777" w:rsidR="00195D4E" w:rsidRPr="005403CF" w:rsidRDefault="008C5114" w:rsidP="008C5114">
      <w:pPr>
        <w:pStyle w:val="4"/>
        <w:numPr>
          <w:ilvl w:val="1"/>
          <w:numId w:val="138"/>
        </w:numPr>
        <w:ind w:hanging="306"/>
        <w:jc w:val="both"/>
        <w:rPr>
          <w:rFonts w:ascii="Tahoma" w:hAnsi="Tahoma" w:cs="Tahoma"/>
          <w:sz w:val="22"/>
          <w:szCs w:val="22"/>
          <w:lang w:val="el-GR"/>
        </w:rPr>
      </w:pPr>
      <w:bookmarkStart w:id="555" w:name="_Toc97194352"/>
      <w:bookmarkStart w:id="556" w:name="_Toc187401815"/>
      <w:r w:rsidRPr="005403CF">
        <w:rPr>
          <w:rFonts w:ascii="Tahoma" w:hAnsi="Tahoma" w:cs="Tahoma"/>
          <w:sz w:val="22"/>
          <w:szCs w:val="22"/>
          <w:lang w:val="el-GR"/>
        </w:rPr>
        <w:t>Προσβασιμότητα – Ευχρηστία</w:t>
      </w:r>
      <w:bookmarkEnd w:id="555"/>
      <w:bookmarkEnd w:id="556"/>
    </w:p>
    <w:p w14:paraId="12B601BD"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u w:val="single"/>
        </w:rPr>
        <w:t>Προσβασιμότητα</w:t>
      </w:r>
    </w:p>
    <w:p w14:paraId="6B6D6951"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rPr>
        <w:t xml:space="preserve">Το Πληροφοριακό Σύστημα και οι εφαρμογές αυτού, που θα αναπτυχθούν στα πλαίσια του έργου θα πρέπει να υιοθετούν την αρχή του «Σχεδιάζοντας για Όλους» εντάσσοντας προϋποθέσεις και όρους προσβασιμότητας σε ΤΠΕ για άτομα με αναπηρία βασιζόμενες σε διεθνώς αναγνωρισμένους κανόνες, τις οδηγίες </w:t>
      </w:r>
      <w:r w:rsidRPr="005403CF">
        <w:rPr>
          <w:rFonts w:ascii="Tahoma" w:hAnsi="Tahoma" w:cs="Tahoma"/>
          <w:sz w:val="22"/>
          <w:szCs w:val="22"/>
          <w:lang w:eastAsia="el-GR"/>
        </w:rPr>
        <w:t>προσβασιμότητας W3C.</w:t>
      </w:r>
    </w:p>
    <w:p w14:paraId="5F6E2CB7"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 xml:space="preserve">Προκειμένου να διασφαλίζεται η πρόσβαση των ατόμων με αναπηρία στο σύνολο των προσφερόμενων ηλεκτρονικών υπηρεσιών και το ηλεκτρονικό περιεχόμενο του πληροφοριακού συστήματος και των εφαρμογών του, η κατασκευή και οι διαδικτυακές υπηρεσίες, θα πρέπει να συμμορφώνονται πλήρως με τις ελέγξιμες Οδηγίες για την Προσβασιμότητα του Περιεχομένου του Ιστού έκδοση 2.0 σε επίπεδο τουλάχιστον «ΑA» (WCAG 2.0 </w:t>
      </w:r>
      <w:proofErr w:type="spellStart"/>
      <w:r w:rsidRPr="005403CF">
        <w:rPr>
          <w:rFonts w:ascii="Tahoma" w:hAnsi="Tahoma" w:cs="Tahoma"/>
          <w:sz w:val="22"/>
          <w:szCs w:val="22"/>
          <w:lang w:eastAsia="el-GR"/>
        </w:rPr>
        <w:t>level</w:t>
      </w:r>
      <w:proofErr w:type="spellEnd"/>
      <w:r w:rsidRPr="005403CF">
        <w:rPr>
          <w:rFonts w:ascii="Tahoma" w:hAnsi="Tahoma" w:cs="Tahoma"/>
          <w:sz w:val="22"/>
          <w:szCs w:val="22"/>
          <w:lang w:eastAsia="el-GR"/>
        </w:rPr>
        <w:t xml:space="preserve"> AA). </w:t>
      </w:r>
    </w:p>
    <w:p w14:paraId="20B65A73"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Οι εφαρμογές θα περάσουν έλεγχο προσβασιμότητας από αυτόματο ελεγκτή (</w:t>
      </w:r>
      <w:proofErr w:type="spellStart"/>
      <w:r w:rsidRPr="005403CF">
        <w:rPr>
          <w:rFonts w:ascii="Tahoma" w:hAnsi="Tahoma" w:cs="Tahoma"/>
          <w:sz w:val="22"/>
          <w:szCs w:val="22"/>
          <w:lang w:eastAsia="el-GR"/>
        </w:rPr>
        <w:t>accessibility</w:t>
      </w:r>
      <w:proofErr w:type="spellEnd"/>
      <w:r w:rsidRPr="005403CF">
        <w:rPr>
          <w:rFonts w:ascii="Tahoma" w:hAnsi="Tahoma" w:cs="Tahoma"/>
          <w:sz w:val="22"/>
          <w:szCs w:val="22"/>
          <w:lang w:eastAsia="el-GR"/>
        </w:rPr>
        <w:t xml:space="preserve"> </w:t>
      </w:r>
      <w:proofErr w:type="spellStart"/>
      <w:r w:rsidRPr="005403CF">
        <w:rPr>
          <w:rFonts w:ascii="Tahoma" w:hAnsi="Tahoma" w:cs="Tahoma"/>
          <w:sz w:val="22"/>
          <w:szCs w:val="22"/>
          <w:lang w:eastAsia="el-GR"/>
        </w:rPr>
        <w:t>evaluation</w:t>
      </w:r>
      <w:proofErr w:type="spellEnd"/>
      <w:r w:rsidRPr="005403CF">
        <w:rPr>
          <w:rFonts w:ascii="Tahoma" w:hAnsi="Tahoma" w:cs="Tahoma"/>
          <w:sz w:val="22"/>
          <w:szCs w:val="22"/>
          <w:lang w:eastAsia="el-GR"/>
        </w:rPr>
        <w:t xml:space="preserve"> </w:t>
      </w:r>
      <w:proofErr w:type="spellStart"/>
      <w:r w:rsidRPr="005403CF">
        <w:rPr>
          <w:rFonts w:ascii="Tahoma" w:hAnsi="Tahoma" w:cs="Tahoma"/>
          <w:sz w:val="22"/>
          <w:szCs w:val="22"/>
          <w:lang w:eastAsia="el-GR"/>
        </w:rPr>
        <w:t>tools</w:t>
      </w:r>
      <w:proofErr w:type="spellEnd"/>
      <w:r w:rsidRPr="005403CF">
        <w:rPr>
          <w:rFonts w:ascii="Tahoma" w:hAnsi="Tahoma" w:cs="Tahoma"/>
          <w:sz w:val="22"/>
          <w:szCs w:val="22"/>
          <w:lang w:eastAsia="el-GR"/>
        </w:rPr>
        <w:t>) με ευθύνη του Αναδόχου. Τα αποτελέσματα του ελέγχου θα χρησιμοποιηθούν για την βελτίωση της προσβασιμότητας  των εφαρμογών.</w:t>
      </w:r>
    </w:p>
    <w:p w14:paraId="0EB8ABD2" w14:textId="77777777" w:rsidR="00195D4E" w:rsidRPr="005403CF" w:rsidRDefault="008C5114">
      <w:pPr>
        <w:jc w:val="both"/>
        <w:rPr>
          <w:rFonts w:ascii="Tahoma" w:hAnsi="Tahoma" w:cs="Tahoma"/>
          <w:strike/>
          <w:sz w:val="22"/>
          <w:szCs w:val="22"/>
          <w:lang w:eastAsia="el-GR"/>
        </w:rPr>
      </w:pPr>
      <w:r w:rsidRPr="005403CF">
        <w:rPr>
          <w:rFonts w:ascii="Tahoma" w:hAnsi="Tahoma" w:cs="Tahoma"/>
          <w:sz w:val="22"/>
          <w:szCs w:val="22"/>
          <w:lang w:eastAsia="el-GR"/>
        </w:rPr>
        <w:t xml:space="preserve">Σημειώνεται ότι η συμμόρφωση με τις παραπάνω τεχνικές προδιαγραφές ανά περίπτωση θα πρέπει να ελεγχθεί με συστηματικό τρόπο με ευθύνη του Αναδόχου, ο οποίος κατόπιν αιτήματος της Αναθέτουσας Αρχής θα υποχρεούται να παραδώσει σχετική αναφορά, στην οποία να αναφέρονται επακριβώς οι πρόνοιες που ακολουθήθηκαν για την τήρηση των προδιαγραφών προσβασιμότητας και ευχρηστίας και τα αποτελέσματα των ελέγχων. </w:t>
      </w:r>
    </w:p>
    <w:p w14:paraId="5DA45A0C" w14:textId="77777777" w:rsidR="00195D4E" w:rsidRPr="005403CF" w:rsidRDefault="00195D4E">
      <w:pPr>
        <w:jc w:val="both"/>
        <w:rPr>
          <w:rFonts w:ascii="Tahoma" w:hAnsi="Tahoma" w:cs="Tahoma"/>
          <w:sz w:val="22"/>
          <w:szCs w:val="22"/>
          <w:u w:val="single"/>
          <w:lang w:eastAsia="el-GR"/>
        </w:rPr>
      </w:pPr>
    </w:p>
    <w:p w14:paraId="051F787F" w14:textId="77777777" w:rsidR="00195D4E" w:rsidRPr="005403CF" w:rsidRDefault="008C5114">
      <w:pPr>
        <w:rPr>
          <w:rFonts w:ascii="Tahoma" w:hAnsi="Tahoma" w:cs="Tahoma"/>
          <w:sz w:val="22"/>
          <w:szCs w:val="22"/>
          <w:u w:val="single"/>
          <w:lang w:eastAsia="el-GR"/>
        </w:rPr>
      </w:pPr>
      <w:r w:rsidRPr="005403CF">
        <w:rPr>
          <w:rFonts w:ascii="Tahoma" w:hAnsi="Tahoma" w:cs="Tahoma"/>
          <w:sz w:val="22"/>
          <w:szCs w:val="22"/>
          <w:u w:val="single"/>
          <w:lang w:eastAsia="el-GR"/>
        </w:rPr>
        <w:t>Πρόσβαση / Προσπέλαση</w:t>
      </w:r>
    </w:p>
    <w:p w14:paraId="235E5676" w14:textId="77777777" w:rsidR="00195D4E" w:rsidRPr="005403CF" w:rsidRDefault="008C5114" w:rsidP="008C5114">
      <w:pPr>
        <w:pStyle w:val="af2"/>
        <w:numPr>
          <w:ilvl w:val="0"/>
          <w:numId w:val="136"/>
        </w:numPr>
        <w:rPr>
          <w:rFonts w:ascii="Tahoma" w:hAnsi="Tahoma" w:cs="Tahoma"/>
          <w:sz w:val="22"/>
          <w:szCs w:val="22"/>
          <w:lang w:eastAsia="el-GR"/>
        </w:rPr>
      </w:pPr>
      <w:r w:rsidRPr="005403CF">
        <w:rPr>
          <w:rFonts w:ascii="Tahoma" w:hAnsi="Tahoma" w:cs="Tahoma"/>
          <w:sz w:val="22"/>
          <w:szCs w:val="22"/>
          <w:lang w:eastAsia="el-GR"/>
        </w:rPr>
        <w:t xml:space="preserve">Η προσπέλαση να είναι εφικτή μέσω τυπικής εφαρμογής περιήγησης διαδικτύου (Web </w:t>
      </w:r>
      <w:proofErr w:type="spellStart"/>
      <w:r w:rsidRPr="005403CF">
        <w:rPr>
          <w:rFonts w:ascii="Tahoma" w:hAnsi="Tahoma" w:cs="Tahoma"/>
          <w:sz w:val="22"/>
          <w:szCs w:val="22"/>
          <w:lang w:eastAsia="el-GR"/>
        </w:rPr>
        <w:t>Browser</w:t>
      </w:r>
      <w:proofErr w:type="spellEnd"/>
      <w:r w:rsidRPr="005403CF">
        <w:rPr>
          <w:rFonts w:ascii="Tahoma" w:hAnsi="Tahoma" w:cs="Tahoma"/>
          <w:sz w:val="22"/>
          <w:szCs w:val="22"/>
          <w:lang w:eastAsia="el-GR"/>
        </w:rPr>
        <w:t>). Όλες οι παραγόμενες ιστοσελίδες της διαδικτυακής πλατφόρμας (</w:t>
      </w:r>
      <w:proofErr w:type="spellStart"/>
      <w:r w:rsidRPr="005403CF">
        <w:rPr>
          <w:rFonts w:ascii="Tahoma" w:hAnsi="Tahoma" w:cs="Tahoma"/>
          <w:sz w:val="22"/>
          <w:szCs w:val="22"/>
          <w:lang w:eastAsia="el-GR"/>
        </w:rPr>
        <w:t>web</w:t>
      </w:r>
      <w:proofErr w:type="spellEnd"/>
      <w:r w:rsidRPr="005403CF">
        <w:rPr>
          <w:rFonts w:ascii="Tahoma" w:hAnsi="Tahoma" w:cs="Tahoma"/>
          <w:sz w:val="22"/>
          <w:szCs w:val="22"/>
          <w:lang w:eastAsia="el-GR"/>
        </w:rPr>
        <w:t xml:space="preserve">), θα πρέπει να είναι αναγνώσιμες από όλα τα καθιερωμένα προγράμματα περιήγησης ιστού της αγοράς (Microsoft </w:t>
      </w:r>
      <w:proofErr w:type="spellStart"/>
      <w:r w:rsidRPr="005403CF">
        <w:rPr>
          <w:rFonts w:ascii="Tahoma" w:hAnsi="Tahoma" w:cs="Tahoma"/>
          <w:sz w:val="22"/>
          <w:szCs w:val="22"/>
          <w:lang w:eastAsia="el-GR"/>
        </w:rPr>
        <w:t>Edge</w:t>
      </w:r>
      <w:proofErr w:type="spellEnd"/>
      <w:r w:rsidRPr="005403CF">
        <w:rPr>
          <w:rFonts w:ascii="Tahoma" w:hAnsi="Tahoma" w:cs="Tahoma"/>
          <w:sz w:val="22"/>
          <w:szCs w:val="22"/>
          <w:lang w:eastAsia="el-GR"/>
        </w:rPr>
        <w:t xml:space="preserve">, </w:t>
      </w:r>
      <w:proofErr w:type="spellStart"/>
      <w:r w:rsidRPr="005403CF">
        <w:rPr>
          <w:rFonts w:ascii="Tahoma" w:hAnsi="Tahoma" w:cs="Tahoma"/>
          <w:sz w:val="22"/>
          <w:szCs w:val="22"/>
          <w:lang w:eastAsia="el-GR"/>
        </w:rPr>
        <w:t>Mozilla</w:t>
      </w:r>
      <w:proofErr w:type="spellEnd"/>
      <w:r w:rsidRPr="005403CF">
        <w:rPr>
          <w:rFonts w:ascii="Tahoma" w:hAnsi="Tahoma" w:cs="Tahoma"/>
          <w:sz w:val="22"/>
          <w:szCs w:val="22"/>
          <w:lang w:eastAsia="el-GR"/>
        </w:rPr>
        <w:t xml:space="preserve"> </w:t>
      </w:r>
      <w:proofErr w:type="spellStart"/>
      <w:r w:rsidRPr="005403CF">
        <w:rPr>
          <w:rFonts w:ascii="Tahoma" w:hAnsi="Tahoma" w:cs="Tahoma"/>
          <w:sz w:val="22"/>
          <w:szCs w:val="22"/>
          <w:lang w:eastAsia="el-GR"/>
        </w:rPr>
        <w:t>Firefox</w:t>
      </w:r>
      <w:proofErr w:type="spellEnd"/>
      <w:r w:rsidRPr="005403CF">
        <w:rPr>
          <w:rFonts w:ascii="Tahoma" w:hAnsi="Tahoma" w:cs="Tahoma"/>
          <w:sz w:val="22"/>
          <w:szCs w:val="22"/>
          <w:lang w:eastAsia="el-GR"/>
        </w:rPr>
        <w:t xml:space="preserve">, </w:t>
      </w:r>
      <w:proofErr w:type="spellStart"/>
      <w:r w:rsidRPr="005403CF">
        <w:rPr>
          <w:rFonts w:ascii="Tahoma" w:hAnsi="Tahoma" w:cs="Tahoma"/>
          <w:sz w:val="22"/>
          <w:szCs w:val="22"/>
          <w:lang w:eastAsia="el-GR"/>
        </w:rPr>
        <w:t>Opera</w:t>
      </w:r>
      <w:proofErr w:type="spellEnd"/>
      <w:r w:rsidRPr="005403CF">
        <w:rPr>
          <w:rFonts w:ascii="Tahoma" w:hAnsi="Tahoma" w:cs="Tahoma"/>
          <w:sz w:val="22"/>
          <w:szCs w:val="22"/>
          <w:lang w:eastAsia="el-GR"/>
        </w:rPr>
        <w:t xml:space="preserve">, </w:t>
      </w:r>
      <w:proofErr w:type="spellStart"/>
      <w:r w:rsidRPr="005403CF">
        <w:rPr>
          <w:rFonts w:ascii="Tahoma" w:hAnsi="Tahoma" w:cs="Tahoma"/>
          <w:sz w:val="22"/>
          <w:szCs w:val="22"/>
          <w:lang w:eastAsia="el-GR"/>
        </w:rPr>
        <w:t>Apple</w:t>
      </w:r>
      <w:proofErr w:type="spellEnd"/>
      <w:r w:rsidRPr="005403CF">
        <w:rPr>
          <w:rFonts w:ascii="Tahoma" w:hAnsi="Tahoma" w:cs="Tahoma"/>
          <w:sz w:val="22"/>
          <w:szCs w:val="22"/>
          <w:lang w:eastAsia="el-GR"/>
        </w:rPr>
        <w:t xml:space="preserve"> </w:t>
      </w:r>
      <w:proofErr w:type="spellStart"/>
      <w:r w:rsidRPr="005403CF">
        <w:rPr>
          <w:rFonts w:ascii="Tahoma" w:hAnsi="Tahoma" w:cs="Tahoma"/>
          <w:sz w:val="22"/>
          <w:szCs w:val="22"/>
          <w:lang w:eastAsia="el-GR"/>
        </w:rPr>
        <w:t>Safari</w:t>
      </w:r>
      <w:proofErr w:type="spellEnd"/>
      <w:r w:rsidRPr="005403CF">
        <w:rPr>
          <w:rFonts w:ascii="Tahoma" w:hAnsi="Tahoma" w:cs="Tahoma"/>
          <w:sz w:val="22"/>
          <w:szCs w:val="22"/>
          <w:lang w:eastAsia="el-GR"/>
        </w:rPr>
        <w:t xml:space="preserve">, </w:t>
      </w:r>
      <w:proofErr w:type="spellStart"/>
      <w:r w:rsidRPr="005403CF">
        <w:rPr>
          <w:rFonts w:ascii="Tahoma" w:hAnsi="Tahoma" w:cs="Tahoma"/>
          <w:sz w:val="22"/>
          <w:szCs w:val="22"/>
          <w:lang w:eastAsia="el-GR"/>
        </w:rPr>
        <w:t>Google</w:t>
      </w:r>
      <w:proofErr w:type="spellEnd"/>
      <w:r w:rsidRPr="005403CF">
        <w:rPr>
          <w:rFonts w:ascii="Tahoma" w:hAnsi="Tahoma" w:cs="Tahoma"/>
          <w:sz w:val="22"/>
          <w:szCs w:val="22"/>
          <w:lang w:eastAsia="el-GR"/>
        </w:rPr>
        <w:t xml:space="preserve"> </w:t>
      </w:r>
      <w:proofErr w:type="spellStart"/>
      <w:r w:rsidRPr="005403CF">
        <w:rPr>
          <w:rFonts w:ascii="Tahoma" w:hAnsi="Tahoma" w:cs="Tahoma"/>
          <w:sz w:val="22"/>
          <w:szCs w:val="22"/>
          <w:lang w:eastAsia="el-GR"/>
        </w:rPr>
        <w:t>Chrome</w:t>
      </w:r>
      <w:proofErr w:type="spellEnd"/>
      <w:r w:rsidRPr="005403CF">
        <w:rPr>
          <w:rFonts w:ascii="Tahoma" w:hAnsi="Tahoma" w:cs="Tahoma"/>
          <w:sz w:val="22"/>
          <w:szCs w:val="22"/>
          <w:lang w:eastAsia="el-GR"/>
        </w:rPr>
        <w:t xml:space="preserve"> κλπ.)</w:t>
      </w:r>
    </w:p>
    <w:p w14:paraId="7527BACA" w14:textId="77777777" w:rsidR="00195D4E" w:rsidRPr="005403CF" w:rsidRDefault="008C5114" w:rsidP="008C5114">
      <w:pPr>
        <w:pStyle w:val="af2"/>
        <w:numPr>
          <w:ilvl w:val="0"/>
          <w:numId w:val="136"/>
        </w:numPr>
        <w:rPr>
          <w:rFonts w:ascii="Tahoma" w:hAnsi="Tahoma" w:cs="Tahoma"/>
          <w:sz w:val="22"/>
          <w:szCs w:val="22"/>
          <w:lang w:eastAsia="el-GR"/>
        </w:rPr>
      </w:pPr>
      <w:r w:rsidRPr="005403CF">
        <w:rPr>
          <w:rFonts w:ascii="Tahoma" w:hAnsi="Tahoma" w:cs="Tahoma"/>
          <w:sz w:val="22"/>
          <w:szCs w:val="22"/>
          <w:lang w:eastAsia="el-GR"/>
        </w:rPr>
        <w:t>Δυνατότητα πρόσβασης στο σύνολο των λειτουργιών του συστήματος δια μέσου απλών περιηγητών (</w:t>
      </w:r>
      <w:proofErr w:type="spellStart"/>
      <w:r w:rsidRPr="005403CF">
        <w:rPr>
          <w:rFonts w:ascii="Tahoma" w:hAnsi="Tahoma" w:cs="Tahoma"/>
          <w:sz w:val="22"/>
          <w:szCs w:val="22"/>
          <w:lang w:eastAsia="el-GR"/>
        </w:rPr>
        <w:t>web</w:t>
      </w:r>
      <w:proofErr w:type="spellEnd"/>
      <w:r w:rsidRPr="005403CF">
        <w:rPr>
          <w:rFonts w:ascii="Tahoma" w:hAnsi="Tahoma" w:cs="Tahoma"/>
          <w:sz w:val="22"/>
          <w:szCs w:val="22"/>
          <w:lang w:eastAsia="el-GR"/>
        </w:rPr>
        <w:t xml:space="preserve"> </w:t>
      </w:r>
      <w:proofErr w:type="spellStart"/>
      <w:r w:rsidRPr="005403CF">
        <w:rPr>
          <w:rFonts w:ascii="Tahoma" w:hAnsi="Tahoma" w:cs="Tahoma"/>
          <w:sz w:val="22"/>
          <w:szCs w:val="22"/>
          <w:lang w:eastAsia="el-GR"/>
        </w:rPr>
        <w:t>browsers</w:t>
      </w:r>
      <w:proofErr w:type="spellEnd"/>
      <w:r w:rsidRPr="005403CF">
        <w:rPr>
          <w:rFonts w:ascii="Tahoma" w:hAnsi="Tahoma" w:cs="Tahoma"/>
          <w:sz w:val="22"/>
          <w:szCs w:val="22"/>
          <w:lang w:eastAsia="el-GR"/>
        </w:rPr>
        <w:t>)</w:t>
      </w:r>
    </w:p>
    <w:p w14:paraId="1035D3FE" w14:textId="77777777" w:rsidR="00195D4E" w:rsidRPr="005403CF" w:rsidRDefault="008C5114" w:rsidP="008C5114">
      <w:pPr>
        <w:pStyle w:val="af2"/>
        <w:numPr>
          <w:ilvl w:val="0"/>
          <w:numId w:val="136"/>
        </w:numPr>
        <w:jc w:val="both"/>
        <w:rPr>
          <w:rFonts w:ascii="Tahoma" w:hAnsi="Tahoma" w:cs="Tahoma"/>
          <w:sz w:val="22"/>
          <w:szCs w:val="22"/>
          <w:lang w:eastAsia="el-GR"/>
        </w:rPr>
      </w:pPr>
      <w:r w:rsidRPr="005403CF">
        <w:rPr>
          <w:rFonts w:ascii="Tahoma" w:hAnsi="Tahoma" w:cs="Tahoma"/>
          <w:sz w:val="22"/>
          <w:szCs w:val="22"/>
          <w:lang w:eastAsia="el-GR"/>
        </w:rPr>
        <w:t>Υποστήριξη όλων των ευρέως διαδεδομένων πρωτοκόλλων μεταφοράς πληροφορίας και δεδομένων (FTP, HTTP, HTTPS κλπ.), σε συνδυασμό με λειτουργίες ακέραιης και ασφαλούς μεταφοράς (κρυπτογραφημένη επικοινωνία).</w:t>
      </w:r>
    </w:p>
    <w:p w14:paraId="7C126D71" w14:textId="77777777" w:rsidR="00195D4E" w:rsidRPr="005403CF" w:rsidRDefault="00195D4E">
      <w:pPr>
        <w:jc w:val="both"/>
        <w:rPr>
          <w:rFonts w:ascii="Tahoma" w:hAnsi="Tahoma" w:cs="Tahoma"/>
          <w:sz w:val="22"/>
          <w:szCs w:val="22"/>
          <w:u w:val="single"/>
          <w:lang w:eastAsia="el-GR"/>
        </w:rPr>
      </w:pPr>
    </w:p>
    <w:p w14:paraId="69FD94C4" w14:textId="77777777" w:rsidR="00195D4E" w:rsidRPr="005403CF" w:rsidRDefault="008C5114">
      <w:pPr>
        <w:jc w:val="both"/>
        <w:rPr>
          <w:rFonts w:ascii="Tahoma" w:hAnsi="Tahoma" w:cs="Tahoma"/>
          <w:sz w:val="22"/>
          <w:szCs w:val="22"/>
          <w:u w:val="single"/>
          <w:lang w:eastAsia="el-GR"/>
        </w:rPr>
      </w:pPr>
      <w:r w:rsidRPr="005403CF">
        <w:rPr>
          <w:rFonts w:ascii="Tahoma" w:hAnsi="Tahoma" w:cs="Tahoma"/>
          <w:sz w:val="22"/>
          <w:szCs w:val="22"/>
          <w:u w:val="single"/>
          <w:lang w:eastAsia="el-GR"/>
        </w:rPr>
        <w:t>Ευχρηστία</w:t>
      </w:r>
    </w:p>
    <w:p w14:paraId="404101D6"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Το σχεδιαζόμενο σύστημα θα πρέπει να διακρίνεται από υψηλό επίπεδο χρηστικότητας – ευχρηστίας στην οργάνωση και παρουσίαση των ψηφιακών υπηρεσιών που θα παρέχει.</w:t>
      </w:r>
    </w:p>
    <w:p w14:paraId="18F05865"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 xml:space="preserve">Ο Ανάδοχος, θα πρέπει να λάβει υπόψη κατά τον σχεδιασμό, τις διαφορετικές ομάδες χρηστών κι επομένως τους διαφορετικούς τρόπους εκπλήρωσης της παρεχόμενης λειτουργικότητας χωρίς να μειώνεται η χρηστικότητα των εφαρμογών. Κρίνεται ότι ο σχεδιασμός των εφαρμογών με βασική αρχή την επίτευξη υψηλής χρηστικότητας και εργονομίας είναι κρίσιμος παράγοντας επιτυχίας για το παρόν έργο. Η λογική/ λειτουργική πληρότητα των εφαρμογών δεν αποτελεί από μόνη της ικανή συνθήκη για επιτυχή λειτουργία του συστήματος, αλλά οφείλει να συνυπάρχει με μία </w:t>
      </w:r>
      <w:proofErr w:type="spellStart"/>
      <w:r w:rsidRPr="005403CF">
        <w:rPr>
          <w:rFonts w:ascii="Tahoma" w:hAnsi="Tahoma" w:cs="Tahoma"/>
          <w:sz w:val="22"/>
          <w:szCs w:val="22"/>
          <w:lang w:eastAsia="el-GR"/>
        </w:rPr>
        <w:t>διεπαφή</w:t>
      </w:r>
      <w:proofErr w:type="spellEnd"/>
      <w:r w:rsidRPr="005403CF">
        <w:rPr>
          <w:rFonts w:ascii="Tahoma" w:hAnsi="Tahoma" w:cs="Tahoma"/>
          <w:sz w:val="22"/>
          <w:szCs w:val="22"/>
          <w:lang w:eastAsia="el-GR"/>
        </w:rPr>
        <w:t xml:space="preserve"> (ή </w:t>
      </w:r>
      <w:proofErr w:type="spellStart"/>
      <w:r w:rsidRPr="005403CF">
        <w:rPr>
          <w:rFonts w:ascii="Tahoma" w:hAnsi="Tahoma" w:cs="Tahoma"/>
          <w:sz w:val="22"/>
          <w:szCs w:val="22"/>
          <w:lang w:eastAsia="el-GR"/>
        </w:rPr>
        <w:t>διεπαφές</w:t>
      </w:r>
      <w:proofErr w:type="spellEnd"/>
      <w:r w:rsidRPr="005403CF">
        <w:rPr>
          <w:rFonts w:ascii="Tahoma" w:hAnsi="Tahoma" w:cs="Tahoma"/>
          <w:sz w:val="22"/>
          <w:szCs w:val="22"/>
          <w:lang w:eastAsia="el-GR"/>
        </w:rPr>
        <w:t>) που επιτρέπει σε χρήστες ελάχιστα εξοικειωμένους με δικτυακές εφαρμογές να διεκπεραιώσουν τις συναλλαγές τους με ευκολία.</w:t>
      </w:r>
    </w:p>
    <w:p w14:paraId="577BD283"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 xml:space="preserve">Ο Ανάδοχος πρέπει να αναφέρει στην προσφορά του, την μεθοδολογία για την σχεδιαστική προσέγγιση καθώς και το πλάνο δοκιμασιών ευχρηστίας και σχεδιαστικών αναπροσαρμογών που θα ακολουθήσει για να διασφαλίσει το επιθυμητό επίπεδο ευχρηστίας. </w:t>
      </w:r>
    </w:p>
    <w:p w14:paraId="4447D1CB" w14:textId="77777777" w:rsidR="00195D4E" w:rsidRPr="005403CF" w:rsidRDefault="008C5114">
      <w:pPr>
        <w:jc w:val="both"/>
        <w:rPr>
          <w:rFonts w:ascii="Tahoma" w:hAnsi="Tahoma" w:cs="Tahoma"/>
          <w:sz w:val="22"/>
          <w:szCs w:val="22"/>
        </w:rPr>
      </w:pPr>
      <w:r w:rsidRPr="005403CF">
        <w:rPr>
          <w:rFonts w:ascii="Tahoma" w:hAnsi="Tahoma" w:cs="Tahoma"/>
          <w:sz w:val="22"/>
          <w:szCs w:val="22"/>
        </w:rPr>
        <w:t>Οι κυριότερες αρχές προς την κατεύθυνση της ευχρηστίας περιλαμβάνουν:</w:t>
      </w:r>
    </w:p>
    <w:p w14:paraId="1248294C" w14:textId="77777777" w:rsidR="00195D4E" w:rsidRPr="005403CF" w:rsidRDefault="008C5114" w:rsidP="008C5114">
      <w:pPr>
        <w:numPr>
          <w:ilvl w:val="0"/>
          <w:numId w:val="45"/>
        </w:numPr>
        <w:ind w:left="426" w:hanging="284"/>
        <w:jc w:val="both"/>
        <w:rPr>
          <w:rFonts w:ascii="Tahoma" w:hAnsi="Tahoma" w:cs="Tahoma"/>
          <w:sz w:val="22"/>
          <w:szCs w:val="22"/>
        </w:rPr>
      </w:pPr>
      <w:r w:rsidRPr="005403CF">
        <w:rPr>
          <w:rFonts w:ascii="Tahoma" w:hAnsi="Tahoma" w:cs="Tahoma"/>
          <w:sz w:val="22"/>
          <w:szCs w:val="22"/>
        </w:rPr>
        <w:t>Τα βήματα και οι ενέργειες από την πλευρά του χρήστη για κάθε επιθυμητή λειτουργία πρέπει να είναι ελαχιστοποιημένα και ανάλογα με το προφίλ του.</w:t>
      </w:r>
    </w:p>
    <w:p w14:paraId="75650633" w14:textId="77777777" w:rsidR="00195D4E" w:rsidRPr="005403CF" w:rsidRDefault="008C5114" w:rsidP="008C5114">
      <w:pPr>
        <w:numPr>
          <w:ilvl w:val="0"/>
          <w:numId w:val="45"/>
        </w:numPr>
        <w:ind w:left="426" w:hanging="284"/>
        <w:jc w:val="both"/>
        <w:rPr>
          <w:rFonts w:ascii="Tahoma" w:hAnsi="Tahoma" w:cs="Tahoma"/>
          <w:sz w:val="22"/>
          <w:szCs w:val="22"/>
        </w:rPr>
      </w:pPr>
      <w:r w:rsidRPr="005403CF">
        <w:rPr>
          <w:rFonts w:ascii="Tahoma" w:hAnsi="Tahoma" w:cs="Tahoma"/>
          <w:i/>
          <w:sz w:val="22"/>
          <w:szCs w:val="22"/>
        </w:rPr>
        <w:t>Μοναδική σύνδεση (</w:t>
      </w:r>
      <w:proofErr w:type="spellStart"/>
      <w:r w:rsidRPr="005403CF">
        <w:rPr>
          <w:rFonts w:ascii="Tahoma" w:hAnsi="Tahoma" w:cs="Tahoma"/>
          <w:i/>
          <w:sz w:val="22"/>
          <w:szCs w:val="22"/>
        </w:rPr>
        <w:t>Single</w:t>
      </w:r>
      <w:proofErr w:type="spellEnd"/>
      <w:r w:rsidRPr="005403CF">
        <w:rPr>
          <w:rFonts w:ascii="Tahoma" w:hAnsi="Tahoma" w:cs="Tahoma"/>
          <w:i/>
          <w:sz w:val="22"/>
          <w:szCs w:val="22"/>
        </w:rPr>
        <w:t xml:space="preserve"> </w:t>
      </w:r>
      <w:proofErr w:type="spellStart"/>
      <w:r w:rsidRPr="005403CF">
        <w:rPr>
          <w:rFonts w:ascii="Tahoma" w:hAnsi="Tahoma" w:cs="Tahoma"/>
          <w:i/>
          <w:sz w:val="22"/>
          <w:szCs w:val="22"/>
        </w:rPr>
        <w:t>Sign</w:t>
      </w:r>
      <w:proofErr w:type="spellEnd"/>
      <w:r w:rsidRPr="005403CF">
        <w:rPr>
          <w:rFonts w:ascii="Tahoma" w:hAnsi="Tahoma" w:cs="Tahoma"/>
          <w:i/>
          <w:sz w:val="22"/>
          <w:szCs w:val="22"/>
        </w:rPr>
        <w:t>-on):</w:t>
      </w:r>
      <w:r w:rsidRPr="005403CF">
        <w:rPr>
          <w:rFonts w:ascii="Tahoma" w:hAnsi="Tahoma" w:cs="Tahoma"/>
          <w:sz w:val="22"/>
          <w:szCs w:val="22"/>
        </w:rPr>
        <w:t xml:space="preserve"> Η σύνδεση στο </w:t>
      </w:r>
      <w:r w:rsidRPr="005403CF">
        <w:rPr>
          <w:rFonts w:ascii="Tahoma" w:hAnsi="Tahoma" w:cs="Tahoma"/>
          <w:sz w:val="22"/>
          <w:szCs w:val="22"/>
          <w:lang w:val="en-GB"/>
        </w:rPr>
        <w:t>e</w:t>
      </w:r>
      <w:r w:rsidRPr="005403CF">
        <w:rPr>
          <w:rFonts w:ascii="Tahoma" w:hAnsi="Tahoma" w:cs="Tahoma"/>
          <w:sz w:val="22"/>
          <w:szCs w:val="22"/>
        </w:rPr>
        <w:t>-Ναυτολόγιο θα γίνεται μέσω μιας κεντρικής σελίδας πρόσβασης, όπου ο χρήστης θα εισάγει το όνομα και τον κωδικό πρόσβασης ή θα δημιουργεί ένα νέο λογαριασμό σε περίπτωση νέου χρήστη. Με την πιστοποίηση της ταυτότητας του χρήστη θα επιτρέπεται πλέον η πρόσβαση στο σύνολο των εφαρμογών (</w:t>
      </w:r>
      <w:proofErr w:type="spellStart"/>
      <w:r w:rsidRPr="005403CF">
        <w:rPr>
          <w:rFonts w:ascii="Tahoma" w:hAnsi="Tahoma" w:cs="Tahoma"/>
          <w:sz w:val="22"/>
          <w:szCs w:val="22"/>
        </w:rPr>
        <w:t>single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sign</w:t>
      </w:r>
      <w:proofErr w:type="spellEnd"/>
      <w:r w:rsidRPr="005403CF">
        <w:rPr>
          <w:rFonts w:ascii="Tahoma" w:hAnsi="Tahoma" w:cs="Tahoma"/>
          <w:sz w:val="22"/>
          <w:szCs w:val="22"/>
        </w:rPr>
        <w:t>-on) χωρίς να απαιτείται η πιστοποίηση του χρήστη για κάθε εφαρμογή χωριστά.</w:t>
      </w:r>
    </w:p>
    <w:p w14:paraId="3FABB835" w14:textId="77777777" w:rsidR="00195D4E" w:rsidRPr="005403CF" w:rsidRDefault="008C5114" w:rsidP="008C5114">
      <w:pPr>
        <w:pStyle w:val="af2"/>
        <w:numPr>
          <w:ilvl w:val="0"/>
          <w:numId w:val="42"/>
        </w:numPr>
        <w:spacing w:before="120"/>
        <w:ind w:left="357" w:hanging="357"/>
        <w:contextualSpacing w:val="0"/>
        <w:jc w:val="both"/>
        <w:rPr>
          <w:rFonts w:ascii="Tahoma" w:hAnsi="Tahoma" w:cs="Tahoma"/>
          <w:sz w:val="22"/>
          <w:szCs w:val="22"/>
        </w:rPr>
      </w:pPr>
      <w:r w:rsidRPr="005403CF">
        <w:rPr>
          <w:rFonts w:ascii="Tahoma" w:hAnsi="Tahoma" w:cs="Tahoma"/>
          <w:i/>
          <w:sz w:val="22"/>
          <w:szCs w:val="22"/>
          <w:lang w:eastAsia="el-GR"/>
        </w:rPr>
        <w:t>Συμβατότητα:</w:t>
      </w:r>
      <w:r w:rsidRPr="005403CF">
        <w:rPr>
          <w:rFonts w:ascii="Tahoma" w:hAnsi="Tahoma" w:cs="Tahoma"/>
          <w:sz w:val="22"/>
          <w:szCs w:val="22"/>
          <w:lang w:eastAsia="el-GR"/>
        </w:rPr>
        <w:t xml:space="preserve"> Οι </w:t>
      </w:r>
      <w:proofErr w:type="spellStart"/>
      <w:r w:rsidRPr="005403CF">
        <w:rPr>
          <w:rFonts w:ascii="Tahoma" w:hAnsi="Tahoma" w:cs="Tahoma"/>
          <w:sz w:val="22"/>
          <w:szCs w:val="22"/>
          <w:lang w:eastAsia="el-GR"/>
        </w:rPr>
        <w:t>web</w:t>
      </w:r>
      <w:proofErr w:type="spellEnd"/>
      <w:r w:rsidRPr="005403CF">
        <w:rPr>
          <w:rFonts w:ascii="Tahoma" w:hAnsi="Tahoma" w:cs="Tahoma"/>
          <w:sz w:val="22"/>
          <w:szCs w:val="22"/>
          <w:lang w:eastAsia="el-GR"/>
        </w:rPr>
        <w:t xml:space="preserve">-εφαρμογές που θα υλοποιηθούν θα πρέπει να είναι </w:t>
      </w:r>
      <w:proofErr w:type="spellStart"/>
      <w:r w:rsidRPr="005403CF">
        <w:rPr>
          <w:rFonts w:ascii="Tahoma" w:hAnsi="Tahoma" w:cs="Tahoma"/>
          <w:sz w:val="22"/>
          <w:szCs w:val="22"/>
          <w:lang w:eastAsia="el-GR"/>
        </w:rPr>
        <w:t>προσβάσιμες</w:t>
      </w:r>
      <w:proofErr w:type="spellEnd"/>
      <w:r w:rsidRPr="005403CF">
        <w:rPr>
          <w:rFonts w:ascii="Tahoma" w:hAnsi="Tahoma" w:cs="Tahoma"/>
          <w:sz w:val="22"/>
          <w:szCs w:val="22"/>
          <w:lang w:eastAsia="el-GR"/>
        </w:rPr>
        <w:t xml:space="preserve"> με τρεις (3) τουλάχιστον, από τους πιο διαδεδομένους </w:t>
      </w:r>
      <w:proofErr w:type="spellStart"/>
      <w:r w:rsidRPr="005403CF">
        <w:rPr>
          <w:rFonts w:ascii="Tahoma" w:hAnsi="Tahoma" w:cs="Tahoma"/>
          <w:sz w:val="22"/>
          <w:szCs w:val="22"/>
          <w:lang w:eastAsia="el-GR"/>
        </w:rPr>
        <w:t>φυλλομετρητές</w:t>
      </w:r>
      <w:proofErr w:type="spellEnd"/>
      <w:r w:rsidRPr="005403CF">
        <w:rPr>
          <w:rFonts w:ascii="Tahoma" w:hAnsi="Tahoma" w:cs="Tahoma"/>
          <w:sz w:val="22"/>
          <w:szCs w:val="22"/>
          <w:lang w:eastAsia="el-GR"/>
        </w:rPr>
        <w:t xml:space="preserve"> (</w:t>
      </w:r>
      <w:proofErr w:type="spellStart"/>
      <w:r w:rsidRPr="005403CF">
        <w:rPr>
          <w:rFonts w:ascii="Tahoma" w:hAnsi="Tahoma" w:cs="Tahoma"/>
          <w:sz w:val="22"/>
          <w:szCs w:val="22"/>
          <w:lang w:eastAsia="el-GR"/>
        </w:rPr>
        <w:t>web</w:t>
      </w:r>
      <w:proofErr w:type="spellEnd"/>
      <w:r w:rsidRPr="005403CF">
        <w:rPr>
          <w:rFonts w:ascii="Tahoma" w:hAnsi="Tahoma" w:cs="Tahoma"/>
          <w:sz w:val="22"/>
          <w:szCs w:val="22"/>
          <w:lang w:eastAsia="el-GR"/>
        </w:rPr>
        <w:t xml:space="preserve"> </w:t>
      </w:r>
      <w:proofErr w:type="spellStart"/>
      <w:r w:rsidRPr="005403CF">
        <w:rPr>
          <w:rFonts w:ascii="Tahoma" w:hAnsi="Tahoma" w:cs="Tahoma"/>
          <w:sz w:val="22"/>
          <w:szCs w:val="22"/>
          <w:lang w:eastAsia="el-GR"/>
        </w:rPr>
        <w:t>browsers</w:t>
      </w:r>
      <w:proofErr w:type="spellEnd"/>
      <w:r w:rsidRPr="005403CF">
        <w:rPr>
          <w:rFonts w:ascii="Tahoma" w:hAnsi="Tahoma" w:cs="Tahoma"/>
          <w:sz w:val="22"/>
          <w:szCs w:val="22"/>
          <w:lang w:eastAsia="el-GR"/>
        </w:rPr>
        <w:t xml:space="preserve">), καθώς και </w:t>
      </w:r>
      <w:r w:rsidRPr="005403CF">
        <w:rPr>
          <w:rFonts w:ascii="Tahoma" w:hAnsi="Tahoma" w:cs="Tahoma"/>
          <w:sz w:val="22"/>
          <w:szCs w:val="22"/>
        </w:rPr>
        <w:t>μέσω διαφόρων τερματικών συσκευών, συμπεριλαμβανομένων και των φορητών (</w:t>
      </w:r>
      <w:proofErr w:type="spellStart"/>
      <w:r w:rsidRPr="005403CF">
        <w:rPr>
          <w:rFonts w:ascii="Tahoma" w:hAnsi="Tahoma" w:cs="Tahoma"/>
          <w:sz w:val="22"/>
          <w:szCs w:val="22"/>
        </w:rPr>
        <w:t>tablets</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smartphones</w:t>
      </w:r>
      <w:proofErr w:type="spellEnd"/>
      <w:r w:rsidRPr="005403CF">
        <w:rPr>
          <w:rFonts w:ascii="Tahoma" w:hAnsi="Tahoma" w:cs="Tahoma"/>
          <w:sz w:val="22"/>
          <w:szCs w:val="22"/>
        </w:rPr>
        <w:t xml:space="preserve">), επομένως η </w:t>
      </w:r>
      <w:proofErr w:type="spellStart"/>
      <w:r w:rsidRPr="005403CF">
        <w:rPr>
          <w:rFonts w:ascii="Tahoma" w:hAnsi="Tahoma" w:cs="Tahoma"/>
          <w:sz w:val="22"/>
          <w:szCs w:val="22"/>
        </w:rPr>
        <w:t>διεπαφή</w:t>
      </w:r>
      <w:proofErr w:type="spellEnd"/>
      <w:r w:rsidRPr="005403CF">
        <w:rPr>
          <w:rFonts w:ascii="Tahoma" w:hAnsi="Tahoma" w:cs="Tahoma"/>
          <w:sz w:val="22"/>
          <w:szCs w:val="22"/>
        </w:rPr>
        <w:t xml:space="preserve"> με το χρήστη θα πρέπει να δημιουργηθεί έτσι ώστε να ανταποκρίνεται σε οποιοδήποτε μέγεθος ή τύπο / Λειτουργικό Σύστημα συσκευής (</w:t>
      </w:r>
      <w:proofErr w:type="spellStart"/>
      <w:r w:rsidRPr="005403CF">
        <w:rPr>
          <w:rFonts w:ascii="Tahoma" w:hAnsi="Tahoma" w:cs="Tahoma"/>
          <w:sz w:val="22"/>
          <w:szCs w:val="22"/>
        </w:rPr>
        <w:t>responsive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design</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techniques</w:t>
      </w:r>
      <w:proofErr w:type="spellEnd"/>
      <w:r w:rsidRPr="005403CF">
        <w:rPr>
          <w:rFonts w:ascii="Tahoma" w:hAnsi="Tahoma" w:cs="Tahoma"/>
          <w:sz w:val="22"/>
          <w:szCs w:val="22"/>
        </w:rPr>
        <w:t>).</w:t>
      </w:r>
    </w:p>
    <w:p w14:paraId="39C68F76" w14:textId="77777777" w:rsidR="00195D4E" w:rsidRPr="005403CF" w:rsidRDefault="008C5114" w:rsidP="008C5114">
      <w:pPr>
        <w:pStyle w:val="af2"/>
        <w:numPr>
          <w:ilvl w:val="0"/>
          <w:numId w:val="42"/>
        </w:numPr>
        <w:spacing w:before="120"/>
        <w:ind w:left="357" w:hanging="357"/>
        <w:contextualSpacing w:val="0"/>
        <w:jc w:val="both"/>
        <w:rPr>
          <w:rFonts w:ascii="Tahoma" w:hAnsi="Tahoma" w:cs="Tahoma"/>
          <w:sz w:val="22"/>
          <w:szCs w:val="22"/>
        </w:rPr>
      </w:pPr>
      <w:r w:rsidRPr="005403CF">
        <w:rPr>
          <w:rFonts w:ascii="Tahoma" w:hAnsi="Tahoma" w:cs="Tahoma"/>
          <w:i/>
          <w:sz w:val="22"/>
          <w:szCs w:val="22"/>
        </w:rPr>
        <w:t>Συνέπεια</w:t>
      </w:r>
      <w:r w:rsidRPr="005403CF">
        <w:rPr>
          <w:rFonts w:ascii="Tahoma" w:hAnsi="Tahoma" w:cs="Tahoma"/>
          <w:sz w:val="22"/>
          <w:szCs w:val="22"/>
        </w:rPr>
        <w:t xml:space="preserve">: Οι εφαρμογές θα πρέπει να έχουν ομοιόμορφη εμφάνιση (κατά το δυνατόν) και να τηρείται συνέπεια στη χρήση των λεκτικών και των συμβόλων. Αντίστοιχη συνέπεια πρέπει να επιδεικνύουν οι οποιεσδήποτε γραφικές απεικονίσεις και οι τοποθετήσεις αντικειμένων. Στο επίπεδο των εφαρμογών και </w:t>
      </w:r>
      <w:proofErr w:type="spellStart"/>
      <w:r w:rsidRPr="005403CF">
        <w:rPr>
          <w:rFonts w:ascii="Tahoma" w:hAnsi="Tahoma" w:cs="Tahoma"/>
          <w:sz w:val="22"/>
          <w:szCs w:val="22"/>
        </w:rPr>
        <w:t>διαδραστικών</w:t>
      </w:r>
      <w:proofErr w:type="spellEnd"/>
      <w:r w:rsidRPr="005403CF">
        <w:rPr>
          <w:rFonts w:ascii="Tahoma" w:hAnsi="Tahoma" w:cs="Tahoma"/>
          <w:sz w:val="22"/>
          <w:szCs w:val="22"/>
        </w:rPr>
        <w:t xml:space="preserve"> λειτουργιών, παρόμοιες λεκτικές και λειτουργικές απεικονίσεις πρέπει να αντιστοιχούν σε ανάλογα αποτελέσματα.</w:t>
      </w:r>
    </w:p>
    <w:p w14:paraId="117A8347" w14:textId="77777777" w:rsidR="00195D4E" w:rsidRPr="005403CF" w:rsidRDefault="008C5114" w:rsidP="008C5114">
      <w:pPr>
        <w:pStyle w:val="af2"/>
        <w:numPr>
          <w:ilvl w:val="0"/>
          <w:numId w:val="42"/>
        </w:numPr>
        <w:spacing w:before="120"/>
        <w:ind w:left="357" w:hanging="357"/>
        <w:contextualSpacing w:val="0"/>
        <w:jc w:val="both"/>
        <w:rPr>
          <w:rFonts w:ascii="Tahoma" w:hAnsi="Tahoma" w:cs="Tahoma"/>
          <w:sz w:val="22"/>
          <w:szCs w:val="22"/>
        </w:rPr>
      </w:pPr>
      <w:r w:rsidRPr="005403CF">
        <w:rPr>
          <w:rFonts w:ascii="Tahoma" w:hAnsi="Tahoma" w:cs="Tahoma"/>
          <w:i/>
          <w:sz w:val="22"/>
          <w:szCs w:val="22"/>
        </w:rPr>
        <w:t>Αξιοπιστία</w:t>
      </w:r>
      <w:r w:rsidRPr="005403CF">
        <w:rPr>
          <w:rFonts w:ascii="Tahoma" w:hAnsi="Tahoma" w:cs="Tahoma"/>
          <w:sz w:val="22"/>
          <w:szCs w:val="22"/>
        </w:rPr>
        <w:t>: Ο χρήστης πρέπει να έχει σαφείς διαβεβαιώσεις δια μέσου της εμφάνισης και συμπεριφοράς του συστήματος ότι:</w:t>
      </w:r>
    </w:p>
    <w:p w14:paraId="240AF35E" w14:textId="77777777" w:rsidR="00195D4E" w:rsidRPr="005403CF" w:rsidRDefault="008C5114" w:rsidP="008C5114">
      <w:pPr>
        <w:numPr>
          <w:ilvl w:val="1"/>
          <w:numId w:val="44"/>
        </w:numPr>
        <w:ind w:hanging="257"/>
        <w:jc w:val="both"/>
        <w:rPr>
          <w:rFonts w:ascii="Tahoma" w:hAnsi="Tahoma" w:cs="Tahoma"/>
          <w:color w:val="000000"/>
          <w:sz w:val="22"/>
          <w:szCs w:val="22"/>
        </w:rPr>
      </w:pPr>
      <w:r w:rsidRPr="005403CF">
        <w:rPr>
          <w:rFonts w:ascii="Tahoma" w:hAnsi="Tahoma" w:cs="Tahoma"/>
          <w:color w:val="000000"/>
          <w:sz w:val="22"/>
          <w:szCs w:val="22"/>
        </w:rPr>
        <w:t>οι συναλλαγές του διεκπεραιώνονται με ασφάλεια,</w:t>
      </w:r>
    </w:p>
    <w:p w14:paraId="532715F1" w14:textId="77777777" w:rsidR="00195D4E" w:rsidRPr="005403CF" w:rsidRDefault="008C5114" w:rsidP="008C5114">
      <w:pPr>
        <w:numPr>
          <w:ilvl w:val="1"/>
          <w:numId w:val="44"/>
        </w:numPr>
        <w:ind w:hanging="257"/>
        <w:jc w:val="both"/>
        <w:rPr>
          <w:rFonts w:ascii="Tahoma" w:hAnsi="Tahoma" w:cs="Tahoma"/>
          <w:color w:val="000000"/>
          <w:sz w:val="22"/>
          <w:szCs w:val="22"/>
        </w:rPr>
      </w:pPr>
      <w:r w:rsidRPr="005403CF">
        <w:rPr>
          <w:rFonts w:ascii="Tahoma" w:hAnsi="Tahoma" w:cs="Tahoma"/>
          <w:color w:val="000000"/>
          <w:sz w:val="22"/>
          <w:szCs w:val="22"/>
        </w:rPr>
        <w:t>οι πληροφορίες που εισάγει στο σύστημα είναι σωστές και επαρκείς (ελαχιστοποίηση λαθών χρήστη μέσω ολοκληρωμένου πρωτοβάθμιου ελέγχου),</w:t>
      </w:r>
    </w:p>
    <w:p w14:paraId="1D81B29E" w14:textId="77777777" w:rsidR="00195D4E" w:rsidRPr="005403CF" w:rsidRDefault="008C5114" w:rsidP="008C5114">
      <w:pPr>
        <w:numPr>
          <w:ilvl w:val="1"/>
          <w:numId w:val="44"/>
        </w:numPr>
        <w:ind w:hanging="257"/>
        <w:jc w:val="both"/>
        <w:rPr>
          <w:rFonts w:ascii="Tahoma" w:hAnsi="Tahoma" w:cs="Tahoma"/>
          <w:color w:val="000000"/>
          <w:sz w:val="22"/>
          <w:szCs w:val="22"/>
        </w:rPr>
      </w:pPr>
      <w:r w:rsidRPr="005403CF">
        <w:rPr>
          <w:rFonts w:ascii="Tahoma" w:hAnsi="Tahoma" w:cs="Tahoma"/>
          <w:color w:val="000000"/>
          <w:sz w:val="22"/>
          <w:szCs w:val="22"/>
        </w:rPr>
        <w:lastRenderedPageBreak/>
        <w:t xml:space="preserve">οι πληροφορίες που λαμβάνει από το σύστημα είναι ακριβείς και </w:t>
      </w:r>
      <w:proofErr w:type="spellStart"/>
      <w:r w:rsidRPr="005403CF">
        <w:rPr>
          <w:rFonts w:ascii="Tahoma" w:hAnsi="Tahoma" w:cs="Tahoma"/>
          <w:color w:val="000000"/>
          <w:sz w:val="22"/>
          <w:szCs w:val="22"/>
        </w:rPr>
        <w:t>επικαιροποιημένες</w:t>
      </w:r>
      <w:proofErr w:type="spellEnd"/>
      <w:r w:rsidRPr="005403CF">
        <w:rPr>
          <w:rFonts w:ascii="Tahoma" w:hAnsi="Tahoma" w:cs="Tahoma"/>
          <w:color w:val="000000"/>
          <w:sz w:val="22"/>
          <w:szCs w:val="22"/>
        </w:rPr>
        <w:t>,</w:t>
      </w:r>
    </w:p>
    <w:p w14:paraId="13AE18BD" w14:textId="77777777" w:rsidR="00195D4E" w:rsidRPr="005403CF" w:rsidRDefault="008C5114" w:rsidP="008C5114">
      <w:pPr>
        <w:numPr>
          <w:ilvl w:val="1"/>
          <w:numId w:val="44"/>
        </w:numPr>
        <w:ind w:hanging="257"/>
        <w:jc w:val="both"/>
        <w:rPr>
          <w:rFonts w:ascii="Tahoma" w:hAnsi="Tahoma" w:cs="Tahoma"/>
          <w:color w:val="000000"/>
          <w:sz w:val="22"/>
          <w:szCs w:val="22"/>
        </w:rPr>
      </w:pPr>
      <w:r w:rsidRPr="005403CF">
        <w:rPr>
          <w:rFonts w:ascii="Tahoma" w:hAnsi="Tahoma" w:cs="Tahoma"/>
          <w:color w:val="000000"/>
          <w:sz w:val="22"/>
          <w:szCs w:val="22"/>
        </w:rPr>
        <w:t>η συμπεριφορά του συστήματος είναι προβλέψιμη,</w:t>
      </w:r>
    </w:p>
    <w:p w14:paraId="18F7CD20" w14:textId="77777777" w:rsidR="00195D4E" w:rsidRPr="005403CF" w:rsidRDefault="008C5114" w:rsidP="008C5114">
      <w:pPr>
        <w:numPr>
          <w:ilvl w:val="1"/>
          <w:numId w:val="44"/>
        </w:numPr>
        <w:ind w:hanging="257"/>
        <w:jc w:val="both"/>
        <w:rPr>
          <w:rFonts w:ascii="Tahoma" w:hAnsi="Tahoma" w:cs="Tahoma"/>
          <w:color w:val="000000"/>
          <w:sz w:val="22"/>
          <w:szCs w:val="22"/>
        </w:rPr>
      </w:pPr>
      <w:r w:rsidRPr="005403CF">
        <w:rPr>
          <w:rFonts w:ascii="Tahoma" w:hAnsi="Tahoma" w:cs="Tahoma"/>
          <w:color w:val="000000"/>
          <w:sz w:val="22"/>
          <w:szCs w:val="22"/>
        </w:rPr>
        <w:t>τα όρια των συναλλαγών του με το σύστημα πρέπει να είναι σαφώς διακριτά π.χ. ο χρήστης δεν πρέπει να έχει καμία αμφιβολία για το εάν η συναλλαγή του έχει ολοκληρωθεί ή χρειάζεται να προβεί σε περαιτέρω ενέργειες. Αυτό επιτυγχάνεται με υψηλά επίπεδα πληροφόρησης (on-</w:t>
      </w:r>
      <w:proofErr w:type="spellStart"/>
      <w:r w:rsidRPr="005403CF">
        <w:rPr>
          <w:rFonts w:ascii="Tahoma" w:hAnsi="Tahoma" w:cs="Tahoma"/>
          <w:color w:val="000000"/>
          <w:sz w:val="22"/>
          <w:szCs w:val="22"/>
        </w:rPr>
        <w:t>line</w:t>
      </w:r>
      <w:proofErr w:type="spellEnd"/>
      <w:r w:rsidRPr="005403CF">
        <w:rPr>
          <w:rFonts w:ascii="Tahoma" w:hAnsi="Tahoma" w:cs="Tahoma"/>
          <w:color w:val="000000"/>
          <w:sz w:val="22"/>
          <w:szCs w:val="22"/>
        </w:rPr>
        <w:t xml:space="preserve"> και </w:t>
      </w:r>
      <w:proofErr w:type="spellStart"/>
      <w:r w:rsidRPr="005403CF">
        <w:rPr>
          <w:rFonts w:ascii="Tahoma" w:hAnsi="Tahoma" w:cs="Tahoma"/>
          <w:color w:val="000000"/>
          <w:sz w:val="22"/>
          <w:szCs w:val="22"/>
        </w:rPr>
        <w:t>off-line</w:t>
      </w:r>
      <w:proofErr w:type="spellEnd"/>
      <w:r w:rsidRPr="005403CF">
        <w:rPr>
          <w:rFonts w:ascii="Tahoma" w:hAnsi="Tahoma" w:cs="Tahoma"/>
          <w:color w:val="000000"/>
          <w:sz w:val="22"/>
          <w:szCs w:val="22"/>
        </w:rPr>
        <w:t>).</w:t>
      </w:r>
    </w:p>
    <w:p w14:paraId="7584FC85" w14:textId="77777777" w:rsidR="00195D4E" w:rsidRPr="005403CF" w:rsidRDefault="008C5114" w:rsidP="008C5114">
      <w:pPr>
        <w:numPr>
          <w:ilvl w:val="0"/>
          <w:numId w:val="45"/>
        </w:numPr>
        <w:ind w:left="284" w:hanging="284"/>
        <w:jc w:val="both"/>
        <w:rPr>
          <w:rFonts w:ascii="Tahoma" w:hAnsi="Tahoma" w:cs="Tahoma"/>
          <w:sz w:val="22"/>
          <w:szCs w:val="22"/>
        </w:rPr>
      </w:pPr>
      <w:r w:rsidRPr="005403CF">
        <w:rPr>
          <w:rFonts w:ascii="Tahoma" w:hAnsi="Tahoma" w:cs="Tahoma"/>
          <w:i/>
          <w:sz w:val="22"/>
          <w:szCs w:val="22"/>
        </w:rPr>
        <w:t>Προσανατολισμός:</w:t>
      </w:r>
      <w:r w:rsidRPr="005403CF">
        <w:rPr>
          <w:rFonts w:ascii="Tahoma" w:hAnsi="Tahoma" w:cs="Tahoma"/>
          <w:sz w:val="22"/>
          <w:szCs w:val="22"/>
        </w:rPr>
        <w:t xml:space="preserve"> Σε κάθε σημείο της περιήγησής του στο </w:t>
      </w:r>
      <w:r w:rsidRPr="005403CF">
        <w:rPr>
          <w:rFonts w:ascii="Tahoma" w:hAnsi="Tahoma" w:cs="Tahoma"/>
          <w:sz w:val="22"/>
          <w:szCs w:val="22"/>
          <w:lang w:val="en-GB"/>
        </w:rPr>
        <w:t>e</w:t>
      </w:r>
      <w:r w:rsidRPr="005403CF">
        <w:rPr>
          <w:rFonts w:ascii="Tahoma" w:hAnsi="Tahoma" w:cs="Tahoma"/>
          <w:sz w:val="22"/>
          <w:szCs w:val="22"/>
        </w:rPr>
        <w:t xml:space="preserve">-Ναυτολόγιο, ο χρήστης πρέπει να έχει στη διάθεσή του εμφανή σημάδια που υποδεικνύουν πού βρίσκεται (θεματική ενότητα ή εφαρμογή, κατηγορία, λειτουργία, </w:t>
      </w:r>
      <w:proofErr w:type="spellStart"/>
      <w:r w:rsidRPr="005403CF">
        <w:rPr>
          <w:rFonts w:ascii="Tahoma" w:hAnsi="Tahoma" w:cs="Tahoma"/>
          <w:sz w:val="22"/>
          <w:szCs w:val="22"/>
        </w:rPr>
        <w:t>κλπ</w:t>
      </w:r>
      <w:proofErr w:type="spellEnd"/>
      <w:r w:rsidRPr="005403CF">
        <w:rPr>
          <w:rFonts w:ascii="Tahoma" w:hAnsi="Tahoma" w:cs="Tahoma"/>
          <w:sz w:val="22"/>
          <w:szCs w:val="22"/>
        </w:rPr>
        <w:t>), πού μπορεί να πάει και τι μπορεί/ τι πρέπει να κάνει.</w:t>
      </w:r>
    </w:p>
    <w:p w14:paraId="09D8677E" w14:textId="77777777" w:rsidR="00195D4E" w:rsidRPr="005403CF" w:rsidRDefault="008C5114" w:rsidP="008C5114">
      <w:pPr>
        <w:numPr>
          <w:ilvl w:val="0"/>
          <w:numId w:val="45"/>
        </w:numPr>
        <w:ind w:left="284" w:hanging="284"/>
        <w:jc w:val="both"/>
        <w:rPr>
          <w:rFonts w:ascii="Tahoma" w:hAnsi="Tahoma" w:cs="Tahoma"/>
          <w:sz w:val="22"/>
          <w:szCs w:val="22"/>
        </w:rPr>
      </w:pPr>
      <w:r w:rsidRPr="005403CF">
        <w:rPr>
          <w:rFonts w:ascii="Tahoma" w:hAnsi="Tahoma" w:cs="Tahoma"/>
          <w:i/>
          <w:sz w:val="22"/>
          <w:szCs w:val="22"/>
        </w:rPr>
        <w:t xml:space="preserve">Ελαχιστοποίηση λαθών: </w:t>
      </w:r>
      <w:r w:rsidRPr="005403CF">
        <w:rPr>
          <w:rFonts w:ascii="Tahoma" w:hAnsi="Tahoma" w:cs="Tahoma"/>
          <w:sz w:val="22"/>
          <w:szCs w:val="22"/>
        </w:rPr>
        <w:t xml:space="preserve">Θα πρέπει να αποφεύγονται, στο μέτρο του δυνατού, τα πεδία ελεύθερου κειμένου εφόσον η ίδια λειτουργία μπορεί να γίνει με χρήση </w:t>
      </w:r>
      <w:proofErr w:type="spellStart"/>
      <w:r w:rsidRPr="005403CF">
        <w:rPr>
          <w:rFonts w:ascii="Tahoma" w:hAnsi="Tahoma" w:cs="Tahoma"/>
          <w:sz w:val="22"/>
          <w:szCs w:val="22"/>
        </w:rPr>
        <w:t>checkboxes</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radio</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buttons</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drop-down</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lists</w:t>
      </w:r>
      <w:proofErr w:type="spellEnd"/>
      <w:r w:rsidRPr="005403CF">
        <w:rPr>
          <w:rFonts w:ascii="Tahoma" w:hAnsi="Tahoma" w:cs="Tahoma"/>
          <w:sz w:val="22"/>
          <w:szCs w:val="22"/>
        </w:rPr>
        <w:t xml:space="preserve"> κλπ.</w:t>
      </w:r>
    </w:p>
    <w:p w14:paraId="4E06F2E9" w14:textId="77777777" w:rsidR="00195D4E" w:rsidRPr="005403CF" w:rsidRDefault="008C5114" w:rsidP="008C5114">
      <w:pPr>
        <w:numPr>
          <w:ilvl w:val="0"/>
          <w:numId w:val="45"/>
        </w:numPr>
        <w:ind w:left="284" w:hanging="284"/>
        <w:jc w:val="both"/>
        <w:rPr>
          <w:rFonts w:ascii="Tahoma" w:hAnsi="Tahoma" w:cs="Tahoma"/>
          <w:sz w:val="22"/>
          <w:szCs w:val="22"/>
        </w:rPr>
      </w:pPr>
      <w:r w:rsidRPr="005403CF">
        <w:rPr>
          <w:rFonts w:ascii="Tahoma" w:hAnsi="Tahoma" w:cs="Tahoma"/>
          <w:i/>
          <w:sz w:val="22"/>
          <w:szCs w:val="22"/>
        </w:rPr>
        <w:t>Υποστήριξη Χρηστών:</w:t>
      </w:r>
      <w:r w:rsidRPr="005403CF">
        <w:rPr>
          <w:rFonts w:ascii="Tahoma" w:hAnsi="Tahoma" w:cs="Tahoma"/>
          <w:sz w:val="22"/>
          <w:szCs w:val="22"/>
        </w:rPr>
        <w:t xml:space="preserve"> Το σύστημα θα πρέπει να περιλαμβάνει λειτουργίες υποστήριξης και βοήθειας στους χρήστες οι οποίες να παρέχουν κατάλληλες πληροφορίες όποτε και όταν απαιτούνται. Κατ’ ελάχιστο θα πρέπει να παρέχεται:</w:t>
      </w:r>
    </w:p>
    <w:p w14:paraId="7BA1BFF0" w14:textId="77777777" w:rsidR="00195D4E" w:rsidRPr="005403CF" w:rsidRDefault="008C5114" w:rsidP="008C5114">
      <w:pPr>
        <w:numPr>
          <w:ilvl w:val="1"/>
          <w:numId w:val="43"/>
        </w:numPr>
        <w:jc w:val="both"/>
        <w:rPr>
          <w:rFonts w:ascii="Tahoma" w:hAnsi="Tahoma" w:cs="Tahoma"/>
          <w:color w:val="000000"/>
          <w:sz w:val="22"/>
          <w:szCs w:val="22"/>
        </w:rPr>
      </w:pPr>
      <w:r w:rsidRPr="005403CF">
        <w:rPr>
          <w:rFonts w:ascii="Tahoma" w:hAnsi="Tahoma" w:cs="Tahoma"/>
          <w:color w:val="000000"/>
          <w:sz w:val="22"/>
          <w:szCs w:val="22"/>
        </w:rPr>
        <w:t>Παροχή βοήθειας βάσει περιεχομένου (</w:t>
      </w:r>
      <w:proofErr w:type="spellStart"/>
      <w:r w:rsidRPr="005403CF">
        <w:rPr>
          <w:rFonts w:ascii="Tahoma" w:hAnsi="Tahoma" w:cs="Tahoma"/>
          <w:color w:val="000000"/>
          <w:sz w:val="22"/>
          <w:szCs w:val="22"/>
        </w:rPr>
        <w:t>Context</w:t>
      </w:r>
      <w:proofErr w:type="spellEnd"/>
      <w:r w:rsidRPr="005403CF">
        <w:rPr>
          <w:rFonts w:ascii="Tahoma" w:hAnsi="Tahoma" w:cs="Tahoma"/>
          <w:color w:val="000000"/>
          <w:sz w:val="22"/>
          <w:szCs w:val="22"/>
        </w:rPr>
        <w:t xml:space="preserve"> </w:t>
      </w:r>
      <w:proofErr w:type="spellStart"/>
      <w:r w:rsidRPr="005403CF">
        <w:rPr>
          <w:rFonts w:ascii="Tahoma" w:hAnsi="Tahoma" w:cs="Tahoma"/>
          <w:color w:val="000000"/>
          <w:sz w:val="22"/>
          <w:szCs w:val="22"/>
        </w:rPr>
        <w:t>Sensitive</w:t>
      </w:r>
      <w:proofErr w:type="spellEnd"/>
      <w:r w:rsidRPr="005403CF">
        <w:rPr>
          <w:rFonts w:ascii="Tahoma" w:hAnsi="Tahoma" w:cs="Tahoma"/>
          <w:color w:val="000000"/>
          <w:sz w:val="22"/>
          <w:szCs w:val="22"/>
        </w:rPr>
        <w:t xml:space="preserve"> On-Line </w:t>
      </w:r>
      <w:proofErr w:type="spellStart"/>
      <w:r w:rsidRPr="005403CF">
        <w:rPr>
          <w:rFonts w:ascii="Tahoma" w:hAnsi="Tahoma" w:cs="Tahoma"/>
          <w:color w:val="000000"/>
          <w:sz w:val="22"/>
          <w:szCs w:val="22"/>
        </w:rPr>
        <w:t>Help</w:t>
      </w:r>
      <w:proofErr w:type="spellEnd"/>
      <w:r w:rsidRPr="005403CF">
        <w:rPr>
          <w:rFonts w:ascii="Tahoma" w:hAnsi="Tahoma" w:cs="Tahoma"/>
          <w:color w:val="000000"/>
          <w:sz w:val="22"/>
          <w:szCs w:val="22"/>
        </w:rPr>
        <w:t>), έτσι ώστε να παρέχεται πρόσβαση στην κατάλληλη πληροφορία ανάλογα με τις λειτουργίες και το ρόλο του εκάστοτε χρήστη.</w:t>
      </w:r>
    </w:p>
    <w:p w14:paraId="074D5E97" w14:textId="77777777" w:rsidR="00195D4E" w:rsidRPr="005403CF" w:rsidRDefault="008C5114" w:rsidP="008C5114">
      <w:pPr>
        <w:numPr>
          <w:ilvl w:val="1"/>
          <w:numId w:val="43"/>
        </w:numPr>
        <w:ind w:hanging="257"/>
        <w:jc w:val="both"/>
        <w:rPr>
          <w:rFonts w:ascii="Tahoma" w:hAnsi="Tahoma" w:cs="Tahoma"/>
          <w:color w:val="000000"/>
          <w:sz w:val="22"/>
          <w:szCs w:val="22"/>
        </w:rPr>
      </w:pPr>
      <w:r w:rsidRPr="005403CF">
        <w:rPr>
          <w:rFonts w:ascii="Tahoma" w:hAnsi="Tahoma" w:cs="Tahoma"/>
          <w:color w:val="000000"/>
          <w:sz w:val="22"/>
          <w:szCs w:val="22"/>
        </w:rPr>
        <w:t xml:space="preserve">Παροχή βοήθειας με </w:t>
      </w:r>
      <w:proofErr w:type="spellStart"/>
      <w:r w:rsidRPr="005403CF">
        <w:rPr>
          <w:rFonts w:ascii="Tahoma" w:hAnsi="Tahoma" w:cs="Tahoma"/>
          <w:color w:val="000000"/>
          <w:sz w:val="22"/>
          <w:szCs w:val="22"/>
        </w:rPr>
        <w:t>tutorials</w:t>
      </w:r>
      <w:proofErr w:type="spellEnd"/>
      <w:r w:rsidRPr="005403CF">
        <w:rPr>
          <w:rFonts w:ascii="Tahoma" w:hAnsi="Tahoma" w:cs="Tahoma"/>
          <w:color w:val="000000"/>
          <w:sz w:val="22"/>
          <w:szCs w:val="22"/>
        </w:rPr>
        <w:t xml:space="preserve"> και </w:t>
      </w:r>
      <w:proofErr w:type="spellStart"/>
      <w:r w:rsidRPr="005403CF">
        <w:rPr>
          <w:rFonts w:ascii="Tahoma" w:hAnsi="Tahoma" w:cs="Tahoma"/>
          <w:color w:val="000000"/>
          <w:sz w:val="22"/>
          <w:szCs w:val="22"/>
        </w:rPr>
        <w:t>user</w:t>
      </w:r>
      <w:proofErr w:type="spellEnd"/>
      <w:r w:rsidRPr="005403CF">
        <w:rPr>
          <w:rFonts w:ascii="Tahoma" w:hAnsi="Tahoma" w:cs="Tahoma"/>
          <w:color w:val="000000"/>
          <w:sz w:val="22"/>
          <w:szCs w:val="22"/>
        </w:rPr>
        <w:t xml:space="preserve"> </w:t>
      </w:r>
      <w:proofErr w:type="spellStart"/>
      <w:r w:rsidRPr="005403CF">
        <w:rPr>
          <w:rFonts w:ascii="Tahoma" w:hAnsi="Tahoma" w:cs="Tahoma"/>
          <w:color w:val="000000"/>
          <w:sz w:val="22"/>
          <w:szCs w:val="22"/>
        </w:rPr>
        <w:t>guides</w:t>
      </w:r>
      <w:proofErr w:type="spellEnd"/>
      <w:r w:rsidRPr="005403CF">
        <w:rPr>
          <w:rFonts w:ascii="Tahoma" w:hAnsi="Tahoma" w:cs="Tahoma"/>
          <w:color w:val="000000"/>
          <w:sz w:val="22"/>
          <w:szCs w:val="22"/>
        </w:rPr>
        <w:t xml:space="preserve"> όπου κριθεί απαραίτητο από τη Φάση Ανάλυσης Απαιτήσεων.</w:t>
      </w:r>
    </w:p>
    <w:p w14:paraId="3E3278D5" w14:textId="77777777" w:rsidR="00195D4E" w:rsidRPr="005403CF" w:rsidRDefault="008C5114" w:rsidP="008C5114">
      <w:pPr>
        <w:numPr>
          <w:ilvl w:val="1"/>
          <w:numId w:val="43"/>
        </w:numPr>
        <w:ind w:hanging="257"/>
        <w:jc w:val="both"/>
        <w:rPr>
          <w:rFonts w:ascii="Tahoma" w:hAnsi="Tahoma" w:cs="Tahoma"/>
          <w:color w:val="000000"/>
          <w:sz w:val="22"/>
          <w:szCs w:val="22"/>
        </w:rPr>
      </w:pPr>
      <w:r w:rsidRPr="005403CF">
        <w:rPr>
          <w:rFonts w:ascii="Tahoma" w:hAnsi="Tahoma" w:cs="Tahoma"/>
          <w:color w:val="000000"/>
          <w:sz w:val="22"/>
          <w:szCs w:val="22"/>
        </w:rPr>
        <w:t>Πρόσβαση στα αρχεία βοήθειας με περισσότερους του ενός τρόπους, όπως: δια μέσου πινάκων περιεχομένου (με αντίστοιχους συνδέσμους), με άμεση υποβολή ερωτήσεων με τη μορφή λέξεων κλειδιών, δια μέσου αλφαβητικού ευρετηρίου λέξεων ή και συνδέσμων σχετικών θεμάτων κλπ.</w:t>
      </w:r>
    </w:p>
    <w:p w14:paraId="31526323" w14:textId="77777777" w:rsidR="00195D4E" w:rsidRPr="005403CF" w:rsidRDefault="008C5114" w:rsidP="008C5114">
      <w:pPr>
        <w:numPr>
          <w:ilvl w:val="1"/>
          <w:numId w:val="43"/>
        </w:numPr>
        <w:ind w:hanging="257"/>
        <w:jc w:val="both"/>
        <w:rPr>
          <w:rFonts w:ascii="Tahoma" w:hAnsi="Tahoma" w:cs="Tahoma"/>
          <w:color w:val="000000"/>
          <w:sz w:val="22"/>
          <w:szCs w:val="22"/>
        </w:rPr>
      </w:pPr>
      <w:r w:rsidRPr="005403CF">
        <w:rPr>
          <w:rFonts w:ascii="Tahoma" w:hAnsi="Tahoma" w:cs="Tahoma"/>
          <w:color w:val="000000"/>
          <w:sz w:val="22"/>
          <w:szCs w:val="22"/>
        </w:rPr>
        <w:t>Όλο το περιβάλλον χρήστη (</w:t>
      </w:r>
      <w:proofErr w:type="spellStart"/>
      <w:r w:rsidRPr="005403CF">
        <w:rPr>
          <w:rFonts w:ascii="Tahoma" w:hAnsi="Tahoma" w:cs="Tahoma"/>
          <w:color w:val="000000"/>
          <w:sz w:val="22"/>
          <w:szCs w:val="22"/>
        </w:rPr>
        <w:t>user</w:t>
      </w:r>
      <w:proofErr w:type="spellEnd"/>
      <w:r w:rsidRPr="005403CF">
        <w:rPr>
          <w:rFonts w:ascii="Tahoma" w:hAnsi="Tahoma" w:cs="Tahoma"/>
          <w:color w:val="000000"/>
          <w:sz w:val="22"/>
          <w:szCs w:val="22"/>
        </w:rPr>
        <w:t xml:space="preserve"> </w:t>
      </w:r>
      <w:proofErr w:type="spellStart"/>
      <w:r w:rsidRPr="005403CF">
        <w:rPr>
          <w:rFonts w:ascii="Tahoma" w:hAnsi="Tahoma" w:cs="Tahoma"/>
          <w:color w:val="000000"/>
          <w:sz w:val="22"/>
          <w:szCs w:val="22"/>
        </w:rPr>
        <w:t>interface</w:t>
      </w:r>
      <w:proofErr w:type="spellEnd"/>
      <w:r w:rsidRPr="005403CF">
        <w:rPr>
          <w:rFonts w:ascii="Tahoma" w:hAnsi="Tahoma" w:cs="Tahoma"/>
          <w:color w:val="000000"/>
          <w:sz w:val="22"/>
          <w:szCs w:val="22"/>
        </w:rPr>
        <w:t>, on-</w:t>
      </w:r>
      <w:proofErr w:type="spellStart"/>
      <w:r w:rsidRPr="005403CF">
        <w:rPr>
          <w:rFonts w:ascii="Tahoma" w:hAnsi="Tahoma" w:cs="Tahoma"/>
          <w:color w:val="000000"/>
          <w:sz w:val="22"/>
          <w:szCs w:val="22"/>
        </w:rPr>
        <w:t>line</w:t>
      </w:r>
      <w:proofErr w:type="spellEnd"/>
      <w:r w:rsidRPr="005403CF">
        <w:rPr>
          <w:rFonts w:ascii="Tahoma" w:hAnsi="Tahoma" w:cs="Tahoma"/>
          <w:color w:val="000000"/>
          <w:sz w:val="22"/>
          <w:szCs w:val="22"/>
        </w:rPr>
        <w:t xml:space="preserve"> </w:t>
      </w:r>
      <w:proofErr w:type="spellStart"/>
      <w:r w:rsidRPr="005403CF">
        <w:rPr>
          <w:rFonts w:ascii="Tahoma" w:hAnsi="Tahoma" w:cs="Tahoma"/>
          <w:color w:val="000000"/>
          <w:sz w:val="22"/>
          <w:szCs w:val="22"/>
        </w:rPr>
        <w:t>help</w:t>
      </w:r>
      <w:proofErr w:type="spellEnd"/>
      <w:r w:rsidRPr="005403CF">
        <w:rPr>
          <w:rFonts w:ascii="Tahoma" w:hAnsi="Tahoma" w:cs="Tahoma"/>
          <w:color w:val="000000"/>
          <w:sz w:val="22"/>
          <w:szCs w:val="22"/>
        </w:rPr>
        <w:t>, μηνύματα, κλπ.) και τα αναλυτικά εγχειρίδια χρήσης θα πρέπει να είναι γραμμένα στην ελληνική γλώσσα.</w:t>
      </w:r>
    </w:p>
    <w:p w14:paraId="40B214CD" w14:textId="77777777" w:rsidR="00195D4E" w:rsidRPr="005403CF" w:rsidRDefault="008C5114" w:rsidP="008C5114">
      <w:pPr>
        <w:numPr>
          <w:ilvl w:val="1"/>
          <w:numId w:val="43"/>
        </w:numPr>
        <w:ind w:hanging="257"/>
        <w:jc w:val="both"/>
        <w:rPr>
          <w:rFonts w:ascii="Tahoma" w:hAnsi="Tahoma" w:cs="Tahoma"/>
          <w:color w:val="000000"/>
          <w:sz w:val="22"/>
          <w:szCs w:val="22"/>
        </w:rPr>
      </w:pPr>
      <w:r w:rsidRPr="005403CF">
        <w:rPr>
          <w:rFonts w:ascii="Tahoma" w:hAnsi="Tahoma" w:cs="Tahoma"/>
          <w:color w:val="000000"/>
          <w:sz w:val="22"/>
          <w:szCs w:val="22"/>
        </w:rPr>
        <w:t>Το σύστημα θα πρέπει να προσφέρει όμοιο περιβάλλον σε όλα τα υποσυστήματα του, όπως: Λίστες λειτουργιών (</w:t>
      </w:r>
      <w:proofErr w:type="spellStart"/>
      <w:r w:rsidRPr="005403CF">
        <w:rPr>
          <w:rFonts w:ascii="Tahoma" w:hAnsi="Tahoma" w:cs="Tahoma"/>
          <w:color w:val="000000"/>
          <w:sz w:val="22"/>
          <w:szCs w:val="22"/>
        </w:rPr>
        <w:t>Menu</w:t>
      </w:r>
      <w:proofErr w:type="spellEnd"/>
      <w:r w:rsidRPr="005403CF">
        <w:rPr>
          <w:rFonts w:ascii="Tahoma" w:hAnsi="Tahoma" w:cs="Tahoma"/>
          <w:color w:val="000000"/>
          <w:sz w:val="22"/>
          <w:szCs w:val="22"/>
        </w:rPr>
        <w:t>), Εργαλειοθήκες (</w:t>
      </w:r>
      <w:proofErr w:type="spellStart"/>
      <w:r w:rsidRPr="005403CF">
        <w:rPr>
          <w:rFonts w:ascii="Tahoma" w:hAnsi="Tahoma" w:cs="Tahoma"/>
          <w:color w:val="000000"/>
          <w:sz w:val="22"/>
          <w:szCs w:val="22"/>
        </w:rPr>
        <w:t>Toolbar</w:t>
      </w:r>
      <w:proofErr w:type="spellEnd"/>
      <w:r w:rsidRPr="005403CF">
        <w:rPr>
          <w:rFonts w:ascii="Tahoma" w:hAnsi="Tahoma" w:cs="Tahoma"/>
          <w:color w:val="000000"/>
          <w:sz w:val="22"/>
          <w:szCs w:val="22"/>
        </w:rPr>
        <w:t>), συντομεύσεις λειτουργιών (</w:t>
      </w:r>
      <w:proofErr w:type="spellStart"/>
      <w:r w:rsidRPr="005403CF">
        <w:rPr>
          <w:rFonts w:ascii="Tahoma" w:hAnsi="Tahoma" w:cs="Tahoma"/>
          <w:color w:val="000000"/>
          <w:sz w:val="22"/>
          <w:szCs w:val="22"/>
        </w:rPr>
        <w:t>keyboard</w:t>
      </w:r>
      <w:proofErr w:type="spellEnd"/>
      <w:r w:rsidRPr="005403CF">
        <w:rPr>
          <w:rFonts w:ascii="Tahoma" w:hAnsi="Tahoma" w:cs="Tahoma"/>
          <w:color w:val="000000"/>
          <w:sz w:val="22"/>
          <w:szCs w:val="22"/>
        </w:rPr>
        <w:t xml:space="preserve"> </w:t>
      </w:r>
      <w:proofErr w:type="spellStart"/>
      <w:r w:rsidRPr="005403CF">
        <w:rPr>
          <w:rFonts w:ascii="Tahoma" w:hAnsi="Tahoma" w:cs="Tahoma"/>
          <w:color w:val="000000"/>
          <w:sz w:val="22"/>
          <w:szCs w:val="22"/>
        </w:rPr>
        <w:t>shortcuts</w:t>
      </w:r>
      <w:proofErr w:type="spellEnd"/>
      <w:r w:rsidRPr="005403CF">
        <w:rPr>
          <w:rFonts w:ascii="Tahoma" w:hAnsi="Tahoma" w:cs="Tahoma"/>
          <w:color w:val="000000"/>
          <w:sz w:val="22"/>
          <w:szCs w:val="22"/>
        </w:rPr>
        <w:t>).</w:t>
      </w:r>
    </w:p>
    <w:p w14:paraId="0AD4C335" w14:textId="77777777" w:rsidR="00195D4E" w:rsidRPr="005403CF" w:rsidRDefault="008C5114" w:rsidP="008C5114">
      <w:pPr>
        <w:numPr>
          <w:ilvl w:val="0"/>
          <w:numId w:val="43"/>
        </w:numPr>
        <w:ind w:left="284" w:hanging="284"/>
        <w:jc w:val="both"/>
        <w:rPr>
          <w:rFonts w:ascii="Tahoma" w:hAnsi="Tahoma" w:cs="Tahoma"/>
          <w:sz w:val="22"/>
          <w:szCs w:val="22"/>
        </w:rPr>
      </w:pPr>
      <w:r w:rsidRPr="005403CF">
        <w:rPr>
          <w:rFonts w:ascii="Tahoma" w:hAnsi="Tahoma" w:cs="Tahoma"/>
          <w:i/>
          <w:sz w:val="22"/>
          <w:szCs w:val="22"/>
        </w:rPr>
        <w:t>Διαφάνεια:</w:t>
      </w:r>
      <w:r w:rsidRPr="005403CF">
        <w:rPr>
          <w:rFonts w:ascii="Tahoma" w:hAnsi="Tahoma" w:cs="Tahoma"/>
          <w:sz w:val="22"/>
          <w:szCs w:val="22"/>
        </w:rPr>
        <w:t xml:space="preserve"> </w:t>
      </w:r>
      <w:r w:rsidRPr="005403CF">
        <w:rPr>
          <w:rFonts w:ascii="Tahoma" w:hAnsi="Tahoma" w:cs="Tahoma"/>
          <w:color w:val="000000"/>
          <w:sz w:val="22"/>
          <w:szCs w:val="22"/>
        </w:rPr>
        <w:t>Ο χρήστης θα πρέπει να ¨συναλλάσσεται¨ με το Σύστημα χωρίς να αντιλαμβάνεται τεχνικές λεπτομέρειες ή εσωτερικές διεργασίες διεκπεραίωσης των συναλλαγών.</w:t>
      </w:r>
    </w:p>
    <w:p w14:paraId="1F518DB7" w14:textId="77777777" w:rsidR="00195D4E" w:rsidRPr="005403CF" w:rsidRDefault="008C5114" w:rsidP="008C5114">
      <w:pPr>
        <w:numPr>
          <w:ilvl w:val="0"/>
          <w:numId w:val="43"/>
        </w:numPr>
        <w:ind w:left="284" w:hanging="284"/>
        <w:jc w:val="both"/>
        <w:rPr>
          <w:rFonts w:ascii="Tahoma" w:hAnsi="Tahoma" w:cs="Tahoma"/>
          <w:sz w:val="22"/>
          <w:szCs w:val="22"/>
        </w:rPr>
      </w:pPr>
      <w:proofErr w:type="spellStart"/>
      <w:r w:rsidRPr="005403CF">
        <w:rPr>
          <w:rFonts w:ascii="Tahoma" w:hAnsi="Tahoma" w:cs="Tahoma"/>
          <w:i/>
          <w:sz w:val="22"/>
          <w:szCs w:val="22"/>
        </w:rPr>
        <w:t>Πελατοκεντρική</w:t>
      </w:r>
      <w:proofErr w:type="spellEnd"/>
      <w:r w:rsidRPr="005403CF">
        <w:rPr>
          <w:rFonts w:ascii="Tahoma" w:hAnsi="Tahoma" w:cs="Tahoma"/>
          <w:i/>
          <w:sz w:val="22"/>
          <w:szCs w:val="22"/>
        </w:rPr>
        <w:t xml:space="preserve"> Αντίληψη:</w:t>
      </w:r>
      <w:r w:rsidRPr="005403CF">
        <w:rPr>
          <w:rFonts w:ascii="Tahoma" w:hAnsi="Tahoma" w:cs="Tahoma"/>
          <w:sz w:val="22"/>
          <w:szCs w:val="22"/>
        </w:rPr>
        <w:t xml:space="preserve"> </w:t>
      </w:r>
      <w:r w:rsidRPr="005403CF">
        <w:rPr>
          <w:rFonts w:ascii="Tahoma" w:hAnsi="Tahoma" w:cs="Tahoma"/>
          <w:color w:val="000000"/>
          <w:sz w:val="22"/>
          <w:szCs w:val="22"/>
        </w:rPr>
        <w:t>Οι παρεχόμενες πληροφορίες και λειτουργίες πρέπει να είναι προσανατολισμένες στις ανάγκες του χρήστη και όχι στην εσωτερική οργάνωση του Φορέα (εξωστρεφής αρχιτεκτονική πληροφοριών).</w:t>
      </w:r>
    </w:p>
    <w:p w14:paraId="16B66792" w14:textId="77777777" w:rsidR="00195D4E" w:rsidRPr="005403CF" w:rsidRDefault="008C5114" w:rsidP="008C5114">
      <w:pPr>
        <w:numPr>
          <w:ilvl w:val="0"/>
          <w:numId w:val="43"/>
        </w:numPr>
        <w:ind w:left="284" w:hanging="284"/>
        <w:jc w:val="both"/>
        <w:rPr>
          <w:rFonts w:ascii="Tahoma" w:hAnsi="Tahoma" w:cs="Tahoma"/>
          <w:sz w:val="22"/>
          <w:szCs w:val="22"/>
          <w:lang w:eastAsia="el-GR"/>
        </w:rPr>
      </w:pPr>
      <w:r w:rsidRPr="005403CF">
        <w:rPr>
          <w:rFonts w:ascii="Tahoma" w:hAnsi="Tahoma" w:cs="Tahoma"/>
          <w:i/>
          <w:sz w:val="22"/>
          <w:szCs w:val="22"/>
          <w:lang w:eastAsia="el-GR"/>
        </w:rPr>
        <w:t xml:space="preserve">Έλεγχος Χρηστικότητας: </w:t>
      </w:r>
      <w:r w:rsidRPr="005403CF">
        <w:rPr>
          <w:rFonts w:ascii="Tahoma" w:hAnsi="Tahoma" w:cs="Tahoma"/>
          <w:sz w:val="22"/>
          <w:szCs w:val="22"/>
          <w:lang w:eastAsia="el-GR"/>
        </w:rPr>
        <w:t>Οι εφαρμογές θα πρέπει να περάσουν έλεγχο χρηστικότητας (</w:t>
      </w:r>
      <w:proofErr w:type="spellStart"/>
      <w:r w:rsidRPr="005403CF">
        <w:rPr>
          <w:rFonts w:ascii="Tahoma" w:hAnsi="Tahoma" w:cs="Tahoma"/>
          <w:sz w:val="22"/>
          <w:szCs w:val="22"/>
          <w:lang w:eastAsia="el-GR"/>
        </w:rPr>
        <w:t>usability</w:t>
      </w:r>
      <w:proofErr w:type="spellEnd"/>
      <w:r w:rsidRPr="005403CF">
        <w:rPr>
          <w:rFonts w:ascii="Tahoma" w:hAnsi="Tahoma" w:cs="Tahoma"/>
          <w:sz w:val="22"/>
          <w:szCs w:val="22"/>
          <w:lang w:eastAsia="el-GR"/>
        </w:rPr>
        <w:t xml:space="preserve"> </w:t>
      </w:r>
      <w:proofErr w:type="spellStart"/>
      <w:r w:rsidRPr="005403CF">
        <w:rPr>
          <w:rFonts w:ascii="Tahoma" w:hAnsi="Tahoma" w:cs="Tahoma"/>
          <w:sz w:val="22"/>
          <w:szCs w:val="22"/>
          <w:lang w:eastAsia="el-GR"/>
        </w:rPr>
        <w:t>test</w:t>
      </w:r>
      <w:proofErr w:type="spellEnd"/>
      <w:r w:rsidRPr="005403CF">
        <w:rPr>
          <w:rFonts w:ascii="Tahoma" w:hAnsi="Tahoma" w:cs="Tahoma"/>
          <w:sz w:val="22"/>
          <w:szCs w:val="22"/>
          <w:lang w:eastAsia="el-GR"/>
        </w:rPr>
        <w:t>) κατά την διάρκεια της Πιλοτικής Λειτουργίας και τα αποτελέσματα να χρησιμοποιηθούν για την βελτίωση της χρηστικότητας των εφαρμογών.</w:t>
      </w:r>
    </w:p>
    <w:p w14:paraId="6EB00774" w14:textId="77777777" w:rsidR="00195D4E" w:rsidRPr="005403CF" w:rsidRDefault="008C5114">
      <w:pPr>
        <w:jc w:val="both"/>
        <w:rPr>
          <w:rFonts w:ascii="Tahoma" w:hAnsi="Tahoma" w:cs="Tahoma"/>
          <w:sz w:val="22"/>
          <w:szCs w:val="22"/>
        </w:rPr>
      </w:pPr>
      <w:r w:rsidRPr="005403CF">
        <w:rPr>
          <w:rFonts w:ascii="Tahoma" w:hAnsi="Tahoma" w:cs="Tahoma"/>
          <w:sz w:val="22"/>
          <w:szCs w:val="22"/>
        </w:rPr>
        <w:t>Ο υποψήφιος Ανάδοχος θα πρέπει στην προσφορά του να περιγράψει αναλυτικά τη μεθοδολογία που θα ακολουθήσει για το σχεδιασμό και την ανάπτυξη/αναβάθμιση Υποσυστημάτων και εφαρμογών, τεκμηριώνοντας έτσι τη συστηματική του προσέγγιση για διασφάλιση των παραπάνω γενικών σχεδιαστικών αρχών ως προς το τελικό προϊόν. Οι συγκεκριμένες απαιτήσεις θα πρέπει να πιστοποιηθούν κατά τις φάσεις παράδοσης/αποδοχής των Υποσυστημάτων του Έργου μέσω της διενέργειας των απαραίτητων ελέγχων/δοκιμών αποδοχής (</w:t>
      </w:r>
      <w:proofErr w:type="spellStart"/>
      <w:r w:rsidRPr="005403CF">
        <w:rPr>
          <w:rFonts w:ascii="Tahoma" w:hAnsi="Tahoma" w:cs="Tahoma"/>
          <w:sz w:val="22"/>
          <w:szCs w:val="22"/>
        </w:rPr>
        <w:t>acceptance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tests</w:t>
      </w:r>
      <w:proofErr w:type="spellEnd"/>
      <w:r w:rsidRPr="005403CF">
        <w:rPr>
          <w:rFonts w:ascii="Tahoma" w:hAnsi="Tahoma" w:cs="Tahoma"/>
          <w:sz w:val="22"/>
          <w:szCs w:val="22"/>
        </w:rPr>
        <w:t>).</w:t>
      </w:r>
    </w:p>
    <w:p w14:paraId="0E4C77EE" w14:textId="77777777" w:rsidR="00195D4E" w:rsidRPr="005403CF" w:rsidRDefault="008C5114" w:rsidP="008C5114">
      <w:pPr>
        <w:pStyle w:val="4"/>
        <w:numPr>
          <w:ilvl w:val="1"/>
          <w:numId w:val="138"/>
        </w:numPr>
        <w:ind w:hanging="306"/>
        <w:jc w:val="both"/>
        <w:rPr>
          <w:rFonts w:ascii="Tahoma" w:hAnsi="Tahoma" w:cs="Tahoma"/>
          <w:sz w:val="22"/>
          <w:szCs w:val="22"/>
          <w:lang w:val="el-GR"/>
        </w:rPr>
      </w:pPr>
      <w:bookmarkStart w:id="557" w:name="_Toc97194353"/>
      <w:bookmarkStart w:id="558" w:name="_Toc187401816"/>
      <w:r w:rsidRPr="005403CF">
        <w:rPr>
          <w:rFonts w:ascii="Tahoma" w:hAnsi="Tahoma" w:cs="Tahoma"/>
          <w:sz w:val="22"/>
          <w:szCs w:val="22"/>
          <w:lang w:val="el-GR"/>
        </w:rPr>
        <w:t>Ανοικτά Πρότυπα και Δεδομένα</w:t>
      </w:r>
      <w:bookmarkEnd w:id="557"/>
      <w:bookmarkEnd w:id="558"/>
    </w:p>
    <w:p w14:paraId="26A18EC0" w14:textId="77777777" w:rsidR="00195D4E" w:rsidRPr="005403CF" w:rsidRDefault="008C5114">
      <w:pPr>
        <w:jc w:val="both"/>
        <w:rPr>
          <w:rFonts w:ascii="Tahoma" w:hAnsi="Tahoma" w:cs="Tahoma"/>
          <w:sz w:val="22"/>
          <w:szCs w:val="22"/>
        </w:rPr>
      </w:pPr>
      <w:r w:rsidRPr="005403CF">
        <w:rPr>
          <w:rFonts w:ascii="Tahoma" w:hAnsi="Tahoma" w:cs="Tahoma"/>
          <w:sz w:val="22"/>
          <w:szCs w:val="22"/>
        </w:rPr>
        <w:t>Η γενική φιλοσοφία της υλοποίησης των συστημάτων (υλικού και λογισμικού) του παρόντος έργου πρέπει να ακολουθεί τις σύγχρονες τάσεις για ανοικτή αρχιτεκτονική (</w:t>
      </w:r>
      <w:proofErr w:type="spellStart"/>
      <w:r w:rsidRPr="005403CF">
        <w:rPr>
          <w:rFonts w:ascii="Tahoma" w:hAnsi="Tahoma" w:cs="Tahoma"/>
          <w:sz w:val="22"/>
          <w:szCs w:val="22"/>
        </w:rPr>
        <w:t>open</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architecture</w:t>
      </w:r>
      <w:proofErr w:type="spellEnd"/>
      <w:r w:rsidRPr="005403CF">
        <w:rPr>
          <w:rFonts w:ascii="Tahoma" w:hAnsi="Tahoma" w:cs="Tahoma"/>
          <w:sz w:val="22"/>
          <w:szCs w:val="22"/>
        </w:rPr>
        <w:t>) και ανοικτά συστήματα (</w:t>
      </w:r>
      <w:proofErr w:type="spellStart"/>
      <w:r w:rsidRPr="005403CF">
        <w:rPr>
          <w:rFonts w:ascii="Tahoma" w:hAnsi="Tahoma" w:cs="Tahoma"/>
          <w:sz w:val="22"/>
          <w:szCs w:val="22"/>
        </w:rPr>
        <w:t>open</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systems</w:t>
      </w:r>
      <w:proofErr w:type="spellEnd"/>
      <w:r w:rsidRPr="005403CF">
        <w:rPr>
          <w:rFonts w:ascii="Tahoma" w:hAnsi="Tahoma" w:cs="Tahoma"/>
          <w:sz w:val="22"/>
          <w:szCs w:val="22"/>
        </w:rPr>
        <w:t>). Ο όρος «ανοικτό» υποδηλώνει κατά βάση την ανεξαρτησία από συγκεκριμένο προμηθευτή και την υποχρεωτική χρήση προτύπων (</w:t>
      </w:r>
      <w:proofErr w:type="spellStart"/>
      <w:r w:rsidRPr="005403CF">
        <w:rPr>
          <w:rFonts w:ascii="Tahoma" w:hAnsi="Tahoma" w:cs="Tahoma"/>
          <w:sz w:val="22"/>
          <w:szCs w:val="22"/>
        </w:rPr>
        <w:t>standards</w:t>
      </w:r>
      <w:proofErr w:type="spellEnd"/>
      <w:r w:rsidRPr="005403CF">
        <w:rPr>
          <w:rFonts w:ascii="Tahoma" w:hAnsi="Tahoma" w:cs="Tahoma"/>
          <w:sz w:val="22"/>
          <w:szCs w:val="22"/>
        </w:rPr>
        <w:t>), τα οποία διασφαλίζουν:</w:t>
      </w:r>
    </w:p>
    <w:p w14:paraId="1EEE1273"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lastRenderedPageBreak/>
        <w:t>την αρμονική συνεργασία και λειτουργία μεταξύ συστημάτων και λειτουργικών εφαρμογών διαφορετικών προμηθευτών</w:t>
      </w:r>
    </w:p>
    <w:p w14:paraId="2E46902F"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τη διαδικτυακή ή άλλη συνεργασία εφαρμογών που βρίσκονται σε διαφορετικά υπολογιστικά συστήματα</w:t>
      </w:r>
    </w:p>
    <w:p w14:paraId="64161CB6"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 xml:space="preserve">την </w:t>
      </w:r>
      <w:proofErr w:type="spellStart"/>
      <w:r w:rsidRPr="005403CF">
        <w:rPr>
          <w:rFonts w:ascii="Tahoma" w:hAnsi="Tahoma" w:cs="Tahoma"/>
          <w:sz w:val="22"/>
          <w:szCs w:val="22"/>
        </w:rPr>
        <w:t>φορητότητα</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portability</w:t>
      </w:r>
      <w:proofErr w:type="spellEnd"/>
      <w:r w:rsidRPr="005403CF">
        <w:rPr>
          <w:rFonts w:ascii="Tahoma" w:hAnsi="Tahoma" w:cs="Tahoma"/>
          <w:sz w:val="22"/>
          <w:szCs w:val="22"/>
        </w:rPr>
        <w:t>) των εφαρμογών</w:t>
      </w:r>
    </w:p>
    <w:p w14:paraId="3F585074"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την δυνατότητα αύξησης του μεγέθους των μηχανογραφικών συστημάτων χωρίς αλλαγές στη δομή και τη φιλοσοφία</w:t>
      </w:r>
    </w:p>
    <w:p w14:paraId="3A133FEB"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την εύκολη επέμβαση στη λειτουργικότητα των εφαρμογών.</w:t>
      </w:r>
    </w:p>
    <w:p w14:paraId="0F87E2AE" w14:textId="77777777" w:rsidR="00195D4E" w:rsidRPr="005403CF" w:rsidRDefault="008C5114">
      <w:pPr>
        <w:jc w:val="both"/>
        <w:rPr>
          <w:rFonts w:ascii="Tahoma" w:hAnsi="Tahoma" w:cs="Tahoma"/>
          <w:sz w:val="22"/>
          <w:szCs w:val="22"/>
        </w:rPr>
      </w:pPr>
      <w:r w:rsidRPr="005403CF">
        <w:rPr>
          <w:rFonts w:ascii="Tahoma" w:hAnsi="Tahoma" w:cs="Tahoma"/>
          <w:sz w:val="22"/>
          <w:szCs w:val="22"/>
        </w:rPr>
        <w:t>Σύμφωνα με τα παραπάνω, και όσον αφορά την ανάπτυξη όλων των εφαρμογών (τυποποιημένων και μη) του παρόντος Έργου, ο Ανάδοχος θα πρέπει να εφαρμόσει:</w:t>
      </w:r>
    </w:p>
    <w:p w14:paraId="6B0FEB8D"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Αρθρωτή ανάπτυξη και υλοποίηση των υποσυστημάτων λογισμικού</w:t>
      </w:r>
    </w:p>
    <w:p w14:paraId="5CCC5EDB"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 xml:space="preserve">Χρήση διεθνών και εμπορικώς αποδεκτών προτύπων </w:t>
      </w:r>
      <w:proofErr w:type="spellStart"/>
      <w:r w:rsidRPr="005403CF">
        <w:rPr>
          <w:rFonts w:ascii="Tahoma" w:hAnsi="Tahoma" w:cs="Tahoma"/>
          <w:sz w:val="22"/>
          <w:szCs w:val="22"/>
        </w:rPr>
        <w:t>διαλειτουργικότητας</w:t>
      </w:r>
      <w:proofErr w:type="spellEnd"/>
      <w:r w:rsidRPr="005403CF">
        <w:rPr>
          <w:rFonts w:ascii="Tahoma" w:hAnsi="Tahoma" w:cs="Tahoma"/>
          <w:sz w:val="22"/>
          <w:szCs w:val="22"/>
        </w:rPr>
        <w:t>, όπως για παράδειγμα οι διαδικτυακές υπηρεσίες (</w:t>
      </w:r>
      <w:proofErr w:type="spellStart"/>
      <w:r w:rsidRPr="005403CF">
        <w:rPr>
          <w:rFonts w:ascii="Tahoma" w:hAnsi="Tahoma" w:cs="Tahoma"/>
          <w:sz w:val="22"/>
          <w:szCs w:val="22"/>
        </w:rPr>
        <w:t>web</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services</w:t>
      </w:r>
      <w:proofErr w:type="spellEnd"/>
      <w:r w:rsidRPr="005403CF">
        <w:rPr>
          <w:rFonts w:ascii="Tahoma" w:hAnsi="Tahoma" w:cs="Tahoma"/>
          <w:sz w:val="22"/>
          <w:szCs w:val="22"/>
        </w:rPr>
        <w:t>) για την τυποποιημένη επικοινωνία μεταξύ υπολογιστικών συστημάτων.</w:t>
      </w:r>
    </w:p>
    <w:p w14:paraId="275FE149"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Επιπροσθέτως, το σύστημα θα πρέπει να παρέχει την τεχνική δυνατότητα εξαγωγής σε </w:t>
      </w:r>
      <w:proofErr w:type="spellStart"/>
      <w:r w:rsidRPr="005403CF">
        <w:rPr>
          <w:rFonts w:ascii="Tahoma" w:hAnsi="Tahoma" w:cs="Tahoma"/>
          <w:sz w:val="22"/>
          <w:szCs w:val="22"/>
        </w:rPr>
        <w:t>μηχαναγνώσιμη</w:t>
      </w:r>
      <w:proofErr w:type="spellEnd"/>
      <w:r w:rsidRPr="005403CF">
        <w:rPr>
          <w:rFonts w:ascii="Tahoma" w:hAnsi="Tahoma" w:cs="Tahoma"/>
          <w:sz w:val="22"/>
          <w:szCs w:val="22"/>
        </w:rPr>
        <w:t xml:space="preserve"> μορφή επιλεγμένων δεδομένων του - ακολουθώντας ανοικτά πρότυπα - για αξιοποίησή τους από συστήματα συνεργαζόμενων δημόσιων και ιδιωτικών φορέων (ανοικτά δεδομένα).</w:t>
      </w:r>
    </w:p>
    <w:p w14:paraId="0911F4C9" w14:textId="77777777" w:rsidR="00195D4E" w:rsidRPr="005403CF" w:rsidRDefault="008C5114" w:rsidP="008C5114">
      <w:pPr>
        <w:pStyle w:val="3"/>
        <w:numPr>
          <w:ilvl w:val="0"/>
          <w:numId w:val="138"/>
        </w:numPr>
        <w:jc w:val="both"/>
        <w:rPr>
          <w:rFonts w:ascii="Tahoma" w:hAnsi="Tahoma" w:cs="Tahoma"/>
          <w:sz w:val="22"/>
          <w:szCs w:val="22"/>
          <w:lang w:val="el-GR"/>
        </w:rPr>
      </w:pPr>
      <w:bookmarkStart w:id="559" w:name="_Toc187401817"/>
      <w:r w:rsidRPr="005403CF">
        <w:rPr>
          <w:rFonts w:ascii="Tahoma" w:hAnsi="Tahoma" w:cs="Tahoma"/>
          <w:sz w:val="22"/>
          <w:szCs w:val="22"/>
          <w:lang w:val="el-GR"/>
        </w:rPr>
        <w:t>Αντικείμενο του Έργου</w:t>
      </w:r>
      <w:bookmarkEnd w:id="559"/>
    </w:p>
    <w:p w14:paraId="10E86D95"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Το αντικείμενο του έργου αφορά σε όλες εκείνες τις απαραίτητες ενέργειες για τον σχεδιασμό, δημιουργία και λειτουργία ενός ολοκληρωμένου συστήματος καταγραφής και παρακολούθησης της ναυτολόγησης, συμπεριλαμβανομένων όλων των διαδικασιών όπως προβλέπονται και προσδιορίζονται στον ΚΔΝΔ </w:t>
      </w:r>
      <w:proofErr w:type="spellStart"/>
      <w:r w:rsidRPr="005403CF">
        <w:rPr>
          <w:rFonts w:ascii="Tahoma" w:hAnsi="Tahoma" w:cs="Tahoma"/>
          <w:sz w:val="22"/>
          <w:szCs w:val="22"/>
        </w:rPr>
        <w:t>αρ</w:t>
      </w:r>
      <w:proofErr w:type="spellEnd"/>
      <w:r w:rsidRPr="005403CF">
        <w:rPr>
          <w:rFonts w:ascii="Tahoma" w:hAnsi="Tahoma" w:cs="Tahoma"/>
          <w:sz w:val="22"/>
          <w:szCs w:val="22"/>
        </w:rPr>
        <w:t>. 47 και τυχόν μεταγενέστερες συναφείς διατάξεις, καθώς και όπως θα οριστούν σε συνεργασία Αναδόχου – Αναθέτουσας Αρχής.</w:t>
      </w:r>
    </w:p>
    <w:p w14:paraId="3FC0A733"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Η εφαρμογή του Ηλεκτρονικού Ναυτολογίου αποσκοπεί στην </w:t>
      </w:r>
      <w:proofErr w:type="spellStart"/>
      <w:r w:rsidRPr="005403CF">
        <w:rPr>
          <w:rFonts w:ascii="Tahoma" w:hAnsi="Tahoma" w:cs="Tahoma"/>
          <w:sz w:val="22"/>
          <w:szCs w:val="22"/>
        </w:rPr>
        <w:t>ψηφιοποίηση</w:t>
      </w:r>
      <w:proofErr w:type="spellEnd"/>
      <w:r w:rsidRPr="005403CF">
        <w:rPr>
          <w:rFonts w:ascii="Tahoma" w:hAnsi="Tahoma" w:cs="Tahoma"/>
          <w:sz w:val="22"/>
          <w:szCs w:val="22"/>
        </w:rPr>
        <w:t xml:space="preserve"> του κύκλου ζωής του </w:t>
      </w:r>
      <w:proofErr w:type="spellStart"/>
      <w:r w:rsidRPr="005403CF">
        <w:rPr>
          <w:rFonts w:ascii="Tahoma" w:hAnsi="Tahoma" w:cs="Tahoma"/>
          <w:sz w:val="22"/>
          <w:szCs w:val="22"/>
        </w:rPr>
        <w:t>έγχαρτου</w:t>
      </w:r>
      <w:proofErr w:type="spellEnd"/>
      <w:r w:rsidRPr="005403CF">
        <w:rPr>
          <w:rFonts w:ascii="Tahoma" w:hAnsi="Tahoma" w:cs="Tahoma"/>
          <w:sz w:val="22"/>
          <w:szCs w:val="22"/>
        </w:rPr>
        <w:t xml:space="preserve"> Ναυτολογίου προκειμένου το σύνολο των παρεχόμενων μέσω ναυτολογίου υπηρεσιών να εκτελείται  ψηφιακά και με την χρήση των κατάλληλων </w:t>
      </w:r>
      <w:proofErr w:type="spellStart"/>
      <w:r w:rsidRPr="005403CF">
        <w:rPr>
          <w:rFonts w:ascii="Tahoma" w:hAnsi="Tahoma" w:cs="Tahoma"/>
          <w:sz w:val="22"/>
          <w:szCs w:val="22"/>
        </w:rPr>
        <w:t>διαλειτουργικοτήτων</w:t>
      </w:r>
      <w:proofErr w:type="spellEnd"/>
      <w:r w:rsidRPr="005403CF">
        <w:rPr>
          <w:rFonts w:ascii="Tahoma" w:hAnsi="Tahoma" w:cs="Tahoma"/>
          <w:sz w:val="22"/>
          <w:szCs w:val="22"/>
        </w:rPr>
        <w:t xml:space="preserve"> με συστήματα εμπλεκόμενων Φορέων και Υπηρεσιών,  η συμβολή των οποίων απαιτείται κατά την χρήση του ναυτολογίου.</w:t>
      </w:r>
    </w:p>
    <w:p w14:paraId="5CDB2099" w14:textId="77777777" w:rsidR="00195D4E" w:rsidRPr="005403CF" w:rsidRDefault="008C5114">
      <w:pPr>
        <w:jc w:val="both"/>
        <w:rPr>
          <w:rFonts w:ascii="Tahoma" w:hAnsi="Tahoma" w:cs="Tahoma"/>
          <w:sz w:val="22"/>
          <w:szCs w:val="22"/>
        </w:rPr>
      </w:pPr>
      <w:r w:rsidRPr="005403CF">
        <w:rPr>
          <w:rFonts w:ascii="Tahoma" w:hAnsi="Tahoma" w:cs="Tahoma"/>
          <w:sz w:val="22"/>
          <w:szCs w:val="22"/>
        </w:rPr>
        <w:t>Το e-Ναυτολόγιο θα αποτελέσει ένα ενιαίο σύστημα καταγραφής – αποτύπωσης – επεξεργασίας – διοικητικής πληροφόρησης για το σύνολο της ναυτολόγησης, καθώς και έναν κόμβο συλλογής, διαχείρισης και μεταβίβασης της πληροφορίας από και προς τα επιμέρους ενδιαφερόμενα μέρη και θα λειτουργεί με την λογική του μητρώου ναυτολογήσεων. Μέσω αυτή της συνολικής και πολύπλευρης προσέγγισης, ο ναυτικός θα έχει την αναλυτική πρόσβαση στις πληροφορίες που αφορούν σε αυτόν, οι ναυτιλιακές εταιρείες θα μπορούν να επεξεργάζονται τα στοιχεία στα οποία έχουν πρόσβαση και να πραγματοποιούν οποιαδήποτε απαραίτητη διοικητική διαδικασία αφορά σε αυτές, οι ενδιαφερόμενοι Φορείς/ Υπηρεσίες Δημόσιας Διοίκησης θα μπορούν να πραγματοποιούν και να παρακολουθούν τις απαραίτητες Διοικητικές Διαδικασίες που πρέπει να πραγματοποιούνται σχετικά με το ναυτολόγιο και τέλος, η Διοίκηση θα μπορεί να έχει άμεση πληροφόρηση σε διοικητικό επίπεδο για την λήψη αποφάσεων, καθώς και σε επίπεδο αναλυτικών αναφορών.</w:t>
      </w:r>
    </w:p>
    <w:p w14:paraId="5D7E7BF3"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Για την επίτευξη των ανωτέρω, πρέπει να δημιουργηθεί ένα νέο ολοκληρωμένο πληροφοριακό σύστημα, το οποίο θα έχει δυνατότητα να </w:t>
      </w:r>
      <w:proofErr w:type="spellStart"/>
      <w:r w:rsidRPr="005403CF">
        <w:rPr>
          <w:rFonts w:ascii="Tahoma" w:hAnsi="Tahoma" w:cs="Tahoma"/>
          <w:sz w:val="22"/>
          <w:szCs w:val="22"/>
        </w:rPr>
        <w:t>διαλειτουργεί</w:t>
      </w:r>
      <w:proofErr w:type="spellEnd"/>
      <w:r w:rsidRPr="005403CF">
        <w:rPr>
          <w:rFonts w:ascii="Tahoma" w:hAnsi="Tahoma" w:cs="Tahoma"/>
          <w:sz w:val="22"/>
          <w:szCs w:val="22"/>
        </w:rPr>
        <w:t xml:space="preserve"> με υπάρχοντα συστήματα για να αντλεί απαραίτητες πληροφορίες – όπου υπάρχει διαθεσιμότητα – και θα μπορεί να παρέχει όλα τα απαραίτητα υποστηρικτικά εργαλεία στα ενδιαφερόμενα μέρη για την πλήρη αξιοποίηση του συστήματος.</w:t>
      </w:r>
    </w:p>
    <w:p w14:paraId="58660878"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Η αρχιτεκτονική λύση που θα προταθεί από τον υποψήφιο Ανάδοχο, θα πρέπει να δίνει τη δυνατότητα </w:t>
      </w:r>
      <w:proofErr w:type="spellStart"/>
      <w:r w:rsidRPr="005403CF">
        <w:rPr>
          <w:rFonts w:ascii="Tahoma" w:hAnsi="Tahoma" w:cs="Tahoma"/>
          <w:sz w:val="22"/>
          <w:szCs w:val="22"/>
        </w:rPr>
        <w:t>μοντελοποίησης</w:t>
      </w:r>
      <w:proofErr w:type="spellEnd"/>
      <w:r w:rsidRPr="005403CF">
        <w:rPr>
          <w:rFonts w:ascii="Tahoma" w:hAnsi="Tahoma" w:cs="Tahoma"/>
          <w:sz w:val="22"/>
          <w:szCs w:val="22"/>
        </w:rPr>
        <w:t xml:space="preserve"> του νέου πληροφοριακού συστήματος  e-Ναυτολόγιο ως μια ενιαία κεντρική μηχανογραφική υποδομή, η οποία θα μπορεί εύκολα να εμπλουτιστεί με οποιαδήποτε διακριτή αναγκαία λειτουργικότητα ως ξεχωριστή πληροφοριακή οντότητα, που άμεσα θα είναι εφικτό να προσαρτηθεί σε αυτή (π.χ. </w:t>
      </w:r>
      <w:proofErr w:type="spellStart"/>
      <w:r w:rsidRPr="005403CF">
        <w:rPr>
          <w:rFonts w:ascii="Tahoma" w:hAnsi="Tahoma" w:cs="Tahoma"/>
          <w:sz w:val="22"/>
          <w:szCs w:val="22"/>
        </w:rPr>
        <w:t>microservices</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technology</w:t>
      </w:r>
      <w:proofErr w:type="spellEnd"/>
      <w:r w:rsidRPr="005403CF">
        <w:rPr>
          <w:rFonts w:ascii="Tahoma" w:hAnsi="Tahoma" w:cs="Tahoma"/>
          <w:sz w:val="22"/>
          <w:szCs w:val="22"/>
        </w:rPr>
        <w:t xml:space="preserve">). Έτσι θα προκύψει σαφής </w:t>
      </w:r>
      <w:r w:rsidRPr="005403CF">
        <w:rPr>
          <w:rFonts w:ascii="Tahoma" w:hAnsi="Tahoma" w:cs="Tahoma"/>
          <w:sz w:val="22"/>
          <w:szCs w:val="22"/>
        </w:rPr>
        <w:lastRenderedPageBreak/>
        <w:t>διαχωρισμός των υποσυστημάτων και των διακριτών λειτουργικών τμημάτων του πληροφοριακού συστήματος του e-Ναυτολόγιο με αποτέλεσμα να είναι εύκολη και άμεση η τροποποίηση ή/και αντικατάστασή τους, καθώς και η προσάρτηση/ διασύνδεση νέων (π.χ. υποσύστημα διαχείρισης προσβάσεων και ρόλων, υποσύστημα εξαγωγής στατιστικών/αναφορών κλπ.).</w:t>
      </w:r>
    </w:p>
    <w:p w14:paraId="5D5FD2B6" w14:textId="77777777" w:rsidR="00195D4E" w:rsidRPr="005403CF" w:rsidRDefault="00195D4E">
      <w:pPr>
        <w:jc w:val="both"/>
        <w:rPr>
          <w:rFonts w:ascii="Tahoma" w:hAnsi="Tahoma" w:cs="Tahoma"/>
          <w:sz w:val="22"/>
          <w:szCs w:val="22"/>
        </w:rPr>
      </w:pPr>
    </w:p>
    <w:p w14:paraId="4608CE18" w14:textId="77777777" w:rsidR="00195D4E" w:rsidRPr="005403CF" w:rsidRDefault="008C5114">
      <w:pPr>
        <w:jc w:val="both"/>
        <w:rPr>
          <w:rFonts w:ascii="Tahoma" w:hAnsi="Tahoma" w:cs="Tahoma"/>
          <w:sz w:val="22"/>
          <w:szCs w:val="22"/>
        </w:rPr>
      </w:pPr>
      <w:r w:rsidRPr="005403CF">
        <w:rPr>
          <w:rFonts w:ascii="Tahoma" w:hAnsi="Tahoma" w:cs="Tahoma"/>
          <w:sz w:val="22"/>
          <w:szCs w:val="22"/>
        </w:rPr>
        <w:t>Για την αποτελεσματική υλοποίηση του Έργου, η σύμβαση αναλύεται στα κάτωθι Πακέτα Εργασίας και Δράσεις:</w:t>
      </w:r>
    </w:p>
    <w:p w14:paraId="5AD74A21" w14:textId="77777777" w:rsidR="00195D4E" w:rsidRPr="005403CF" w:rsidRDefault="00195D4E">
      <w:pPr>
        <w:jc w:val="both"/>
        <w:rPr>
          <w:rFonts w:ascii="Tahoma" w:hAnsi="Tahoma" w:cs="Tahoma"/>
          <w:sz w:val="22"/>
          <w:szCs w:val="22"/>
        </w:rPr>
      </w:pPr>
    </w:p>
    <w:p w14:paraId="1043C4E9" w14:textId="77777777" w:rsidR="00195D4E" w:rsidRPr="005403CF" w:rsidRDefault="008C5114">
      <w:pPr>
        <w:jc w:val="both"/>
        <w:rPr>
          <w:rFonts w:ascii="Tahoma" w:hAnsi="Tahoma" w:cs="Tahoma"/>
          <w:color w:val="000000" w:themeColor="text1"/>
          <w:sz w:val="22"/>
          <w:szCs w:val="22"/>
        </w:rPr>
      </w:pPr>
      <w:r w:rsidRPr="005403CF">
        <w:rPr>
          <w:rFonts w:ascii="Tahoma" w:hAnsi="Tahoma" w:cs="Tahoma"/>
          <w:color w:val="000000" w:themeColor="text1"/>
          <w:sz w:val="22"/>
          <w:szCs w:val="22"/>
        </w:rPr>
        <w:t>Πακέτο Εργασίας 1: Μελέτη Εφαρμογής</w:t>
      </w:r>
    </w:p>
    <w:p w14:paraId="12E5C7DC" w14:textId="77777777" w:rsidR="00195D4E" w:rsidRPr="005403CF" w:rsidRDefault="008C5114" w:rsidP="008C5114">
      <w:pPr>
        <w:pStyle w:val="af2"/>
        <w:numPr>
          <w:ilvl w:val="0"/>
          <w:numId w:val="50"/>
        </w:numPr>
        <w:jc w:val="both"/>
        <w:rPr>
          <w:rFonts w:ascii="Tahoma" w:hAnsi="Tahoma" w:cs="Tahoma"/>
          <w:color w:val="000000" w:themeColor="text1"/>
          <w:sz w:val="22"/>
          <w:szCs w:val="22"/>
        </w:rPr>
      </w:pPr>
      <w:r w:rsidRPr="005403CF">
        <w:rPr>
          <w:rFonts w:ascii="Tahoma" w:hAnsi="Tahoma" w:cs="Tahoma"/>
          <w:color w:val="000000" w:themeColor="text1"/>
          <w:sz w:val="22"/>
          <w:szCs w:val="22"/>
        </w:rPr>
        <w:t>Δράση 1.1: Ανάλυση επιχειρησιακού περιβάλλοντος και μελέτη επιχειρησιακών διαδικασιών για την αποτύπωση καθορισμένων ροών εργασίας που θα ενταχθούν στο πληροφοριακό σύστημα</w:t>
      </w:r>
    </w:p>
    <w:p w14:paraId="1430F2A7" w14:textId="77777777" w:rsidR="00195D4E" w:rsidRPr="005403CF" w:rsidRDefault="008C5114" w:rsidP="008C5114">
      <w:pPr>
        <w:pStyle w:val="af2"/>
        <w:numPr>
          <w:ilvl w:val="0"/>
          <w:numId w:val="50"/>
        </w:numPr>
        <w:jc w:val="both"/>
        <w:rPr>
          <w:rFonts w:ascii="Tahoma" w:hAnsi="Tahoma" w:cs="Tahoma"/>
          <w:color w:val="000000" w:themeColor="text1"/>
          <w:sz w:val="22"/>
          <w:szCs w:val="22"/>
        </w:rPr>
      </w:pPr>
      <w:r w:rsidRPr="005403CF">
        <w:rPr>
          <w:rFonts w:ascii="Tahoma" w:hAnsi="Tahoma" w:cs="Tahoma"/>
          <w:color w:val="000000" w:themeColor="text1"/>
          <w:sz w:val="22"/>
          <w:szCs w:val="22"/>
        </w:rPr>
        <w:t>Δράση 1.2: Μελέτη αρχιτεκτονικής συστήματος – υποδομών e-Ναυτολόγιο</w:t>
      </w:r>
    </w:p>
    <w:p w14:paraId="34D9BF32" w14:textId="77777777" w:rsidR="00195D4E" w:rsidRPr="005403CF" w:rsidRDefault="008C5114" w:rsidP="008C5114">
      <w:pPr>
        <w:pStyle w:val="af2"/>
        <w:numPr>
          <w:ilvl w:val="0"/>
          <w:numId w:val="50"/>
        </w:numPr>
        <w:jc w:val="both"/>
        <w:rPr>
          <w:rFonts w:ascii="Tahoma" w:hAnsi="Tahoma" w:cs="Tahoma"/>
          <w:color w:val="000000" w:themeColor="text1"/>
          <w:sz w:val="22"/>
          <w:szCs w:val="22"/>
        </w:rPr>
      </w:pPr>
      <w:r w:rsidRPr="005403CF">
        <w:rPr>
          <w:rFonts w:ascii="Tahoma" w:hAnsi="Tahoma" w:cs="Tahoma"/>
          <w:color w:val="000000" w:themeColor="text1"/>
          <w:sz w:val="22"/>
          <w:szCs w:val="22"/>
        </w:rPr>
        <w:t xml:space="preserve">Δράση 1.3: Μελέτη </w:t>
      </w:r>
      <w:proofErr w:type="spellStart"/>
      <w:r w:rsidRPr="005403CF">
        <w:rPr>
          <w:rFonts w:ascii="Tahoma" w:hAnsi="Tahoma" w:cs="Tahoma"/>
          <w:color w:val="000000" w:themeColor="text1"/>
          <w:sz w:val="22"/>
          <w:szCs w:val="22"/>
        </w:rPr>
        <w:t>διαλειτουργικότητας</w:t>
      </w:r>
      <w:proofErr w:type="spellEnd"/>
      <w:r w:rsidRPr="005403CF">
        <w:rPr>
          <w:rFonts w:ascii="Tahoma" w:hAnsi="Tahoma" w:cs="Tahoma"/>
          <w:color w:val="000000" w:themeColor="text1"/>
          <w:sz w:val="22"/>
          <w:szCs w:val="22"/>
        </w:rPr>
        <w:t xml:space="preserve"> και δεδομένων, </w:t>
      </w:r>
      <w:proofErr w:type="spellStart"/>
      <w:r w:rsidRPr="005403CF">
        <w:rPr>
          <w:rFonts w:ascii="Tahoma" w:hAnsi="Tahoma" w:cs="Tahoma"/>
          <w:color w:val="000000" w:themeColor="text1"/>
          <w:sz w:val="22"/>
          <w:szCs w:val="22"/>
        </w:rPr>
        <w:t>μοντελοποίηση</w:t>
      </w:r>
      <w:proofErr w:type="spellEnd"/>
      <w:r w:rsidRPr="005403CF">
        <w:rPr>
          <w:rFonts w:ascii="Tahoma" w:hAnsi="Tahoma" w:cs="Tahoma"/>
          <w:color w:val="000000" w:themeColor="text1"/>
          <w:sz w:val="22"/>
          <w:szCs w:val="22"/>
        </w:rPr>
        <w:t xml:space="preserve"> και διακυβέρνηση δεδομένων</w:t>
      </w:r>
    </w:p>
    <w:p w14:paraId="2088A26E" w14:textId="77777777" w:rsidR="00195D4E" w:rsidRPr="005403CF" w:rsidRDefault="008C5114">
      <w:pPr>
        <w:jc w:val="both"/>
        <w:rPr>
          <w:rFonts w:ascii="Tahoma" w:hAnsi="Tahoma" w:cs="Tahoma"/>
          <w:color w:val="000000" w:themeColor="text1"/>
          <w:sz w:val="22"/>
          <w:szCs w:val="22"/>
        </w:rPr>
      </w:pPr>
      <w:r w:rsidRPr="005403CF">
        <w:rPr>
          <w:rFonts w:ascii="Tahoma" w:hAnsi="Tahoma" w:cs="Tahoma"/>
          <w:color w:val="000000" w:themeColor="text1"/>
          <w:sz w:val="22"/>
          <w:szCs w:val="22"/>
        </w:rPr>
        <w:t>Πακέτο Εργασίας 2: Τεχνικές Υποδομές και Ανάπτυξη πληροφοριακού συστήματος  e-Ναυτολόγιο</w:t>
      </w:r>
    </w:p>
    <w:p w14:paraId="34CC1174" w14:textId="77777777" w:rsidR="00195D4E" w:rsidRPr="005403CF" w:rsidRDefault="008C5114" w:rsidP="008C5114">
      <w:pPr>
        <w:pStyle w:val="af2"/>
        <w:numPr>
          <w:ilvl w:val="0"/>
          <w:numId w:val="51"/>
        </w:numPr>
        <w:jc w:val="both"/>
        <w:rPr>
          <w:rFonts w:ascii="Tahoma" w:hAnsi="Tahoma" w:cs="Tahoma"/>
          <w:color w:val="000000" w:themeColor="text1"/>
          <w:sz w:val="22"/>
          <w:szCs w:val="22"/>
        </w:rPr>
      </w:pPr>
      <w:r w:rsidRPr="005403CF">
        <w:rPr>
          <w:rFonts w:ascii="Tahoma" w:hAnsi="Tahoma" w:cs="Tahoma"/>
          <w:color w:val="000000" w:themeColor="text1"/>
          <w:sz w:val="22"/>
          <w:szCs w:val="22"/>
        </w:rPr>
        <w:t xml:space="preserve">Δράση 2.1: Ανάπτυξη πληροφοριακού συστήματος "e - Ναυτολόγιο" και </w:t>
      </w:r>
      <w:proofErr w:type="spellStart"/>
      <w:r w:rsidRPr="005403CF">
        <w:rPr>
          <w:rFonts w:ascii="Tahoma" w:hAnsi="Tahoma" w:cs="Tahoma"/>
          <w:color w:val="000000" w:themeColor="text1"/>
          <w:sz w:val="22"/>
          <w:szCs w:val="22"/>
        </w:rPr>
        <w:t>Mobile</w:t>
      </w:r>
      <w:proofErr w:type="spellEnd"/>
      <w:r w:rsidRPr="005403CF">
        <w:rPr>
          <w:rFonts w:ascii="Tahoma" w:hAnsi="Tahoma" w:cs="Tahoma"/>
          <w:color w:val="000000" w:themeColor="text1"/>
          <w:sz w:val="22"/>
          <w:szCs w:val="22"/>
        </w:rPr>
        <w:t xml:space="preserve"> </w:t>
      </w:r>
      <w:proofErr w:type="spellStart"/>
      <w:r w:rsidRPr="005403CF">
        <w:rPr>
          <w:rFonts w:ascii="Tahoma" w:hAnsi="Tahoma" w:cs="Tahoma"/>
          <w:color w:val="000000" w:themeColor="text1"/>
          <w:sz w:val="22"/>
          <w:szCs w:val="22"/>
        </w:rPr>
        <w:t>App</w:t>
      </w:r>
      <w:proofErr w:type="spellEnd"/>
      <w:r w:rsidRPr="005403CF">
        <w:rPr>
          <w:rFonts w:ascii="Tahoma" w:hAnsi="Tahoma" w:cs="Tahoma"/>
          <w:color w:val="000000" w:themeColor="text1"/>
          <w:sz w:val="22"/>
          <w:szCs w:val="22"/>
        </w:rPr>
        <w:t xml:space="preserve"> </w:t>
      </w:r>
      <w:proofErr w:type="spellStart"/>
      <w:r w:rsidRPr="005403CF">
        <w:rPr>
          <w:rFonts w:ascii="Tahoma" w:hAnsi="Tahoma" w:cs="Tahoma"/>
          <w:color w:val="000000" w:themeColor="text1"/>
          <w:sz w:val="22"/>
          <w:szCs w:val="22"/>
        </w:rPr>
        <w:t>view</w:t>
      </w:r>
      <w:proofErr w:type="spellEnd"/>
    </w:p>
    <w:p w14:paraId="13C67186" w14:textId="77777777" w:rsidR="00195D4E" w:rsidRPr="005403CF" w:rsidRDefault="008C5114" w:rsidP="008C5114">
      <w:pPr>
        <w:pStyle w:val="af2"/>
        <w:numPr>
          <w:ilvl w:val="0"/>
          <w:numId w:val="51"/>
        </w:numPr>
        <w:jc w:val="both"/>
        <w:rPr>
          <w:rFonts w:ascii="Tahoma" w:hAnsi="Tahoma" w:cs="Tahoma"/>
          <w:color w:val="000000" w:themeColor="text1"/>
          <w:sz w:val="22"/>
          <w:szCs w:val="22"/>
        </w:rPr>
      </w:pPr>
      <w:r w:rsidRPr="005403CF">
        <w:rPr>
          <w:rFonts w:ascii="Tahoma" w:hAnsi="Tahoma" w:cs="Tahoma"/>
          <w:color w:val="000000" w:themeColor="text1"/>
          <w:sz w:val="22"/>
          <w:szCs w:val="22"/>
        </w:rPr>
        <w:t>Δράση 2.2: Σχεδιασμός και υλοποίηση διασυνδέσεων με τρίτα συστήματα</w:t>
      </w:r>
    </w:p>
    <w:p w14:paraId="3EFDE81D" w14:textId="77777777" w:rsidR="00195D4E" w:rsidRPr="005403CF" w:rsidRDefault="008C5114" w:rsidP="008C5114">
      <w:pPr>
        <w:pStyle w:val="af2"/>
        <w:numPr>
          <w:ilvl w:val="0"/>
          <w:numId w:val="51"/>
        </w:numPr>
        <w:jc w:val="both"/>
        <w:rPr>
          <w:rFonts w:ascii="Tahoma" w:hAnsi="Tahoma" w:cs="Tahoma"/>
          <w:color w:val="000000" w:themeColor="text1"/>
          <w:sz w:val="22"/>
          <w:szCs w:val="22"/>
        </w:rPr>
      </w:pPr>
      <w:r w:rsidRPr="005403CF">
        <w:rPr>
          <w:rFonts w:ascii="Tahoma" w:hAnsi="Tahoma" w:cs="Tahoma"/>
          <w:color w:val="000000" w:themeColor="text1"/>
          <w:sz w:val="22"/>
          <w:szCs w:val="22"/>
        </w:rPr>
        <w:t>Δράση 2.3: Ανάπτυξη συστήματος διοικητικής πληροφόρησης - ΒΙ</w:t>
      </w:r>
    </w:p>
    <w:p w14:paraId="2DBE707C" w14:textId="77777777" w:rsidR="00195D4E" w:rsidRPr="005403CF" w:rsidRDefault="008C5114" w:rsidP="008C5114">
      <w:pPr>
        <w:pStyle w:val="af2"/>
        <w:numPr>
          <w:ilvl w:val="0"/>
          <w:numId w:val="51"/>
        </w:numPr>
        <w:jc w:val="both"/>
        <w:rPr>
          <w:rFonts w:ascii="Tahoma" w:hAnsi="Tahoma" w:cs="Tahoma"/>
          <w:color w:val="000000" w:themeColor="text1"/>
          <w:sz w:val="22"/>
          <w:szCs w:val="22"/>
        </w:rPr>
      </w:pPr>
      <w:r w:rsidRPr="005403CF">
        <w:rPr>
          <w:rFonts w:ascii="Tahoma" w:hAnsi="Tahoma" w:cs="Tahoma"/>
          <w:color w:val="000000" w:themeColor="text1"/>
          <w:sz w:val="22"/>
          <w:szCs w:val="22"/>
        </w:rPr>
        <w:t xml:space="preserve">Δράση 2.4: Πιλοτική λειτουργία, UI/UX </w:t>
      </w:r>
      <w:proofErr w:type="spellStart"/>
      <w:r w:rsidRPr="005403CF">
        <w:rPr>
          <w:rFonts w:ascii="Tahoma" w:hAnsi="Tahoma" w:cs="Tahoma"/>
          <w:color w:val="000000" w:themeColor="text1"/>
          <w:sz w:val="22"/>
          <w:szCs w:val="22"/>
        </w:rPr>
        <w:t>tests</w:t>
      </w:r>
      <w:proofErr w:type="spellEnd"/>
      <w:r w:rsidRPr="005403CF">
        <w:rPr>
          <w:rFonts w:ascii="Tahoma" w:hAnsi="Tahoma" w:cs="Tahoma"/>
          <w:color w:val="000000" w:themeColor="text1"/>
          <w:sz w:val="22"/>
          <w:szCs w:val="22"/>
        </w:rPr>
        <w:t xml:space="preserve">, βελτιστοποιήσεις και </w:t>
      </w:r>
      <w:proofErr w:type="spellStart"/>
      <w:r w:rsidRPr="005403CF">
        <w:rPr>
          <w:rFonts w:ascii="Tahoma" w:hAnsi="Tahoma" w:cs="Tahoma"/>
          <w:color w:val="000000" w:themeColor="text1"/>
          <w:sz w:val="22"/>
          <w:szCs w:val="22"/>
        </w:rPr>
        <w:t>αποσφαλματώσεις</w:t>
      </w:r>
      <w:proofErr w:type="spellEnd"/>
    </w:p>
    <w:p w14:paraId="7DEE179D" w14:textId="77777777" w:rsidR="00195D4E" w:rsidRPr="005403CF" w:rsidRDefault="00195D4E">
      <w:pPr>
        <w:jc w:val="both"/>
        <w:rPr>
          <w:rFonts w:ascii="Tahoma" w:hAnsi="Tahoma" w:cs="Tahoma"/>
          <w:color w:val="000000" w:themeColor="text1"/>
          <w:sz w:val="22"/>
          <w:szCs w:val="22"/>
        </w:rPr>
      </w:pPr>
    </w:p>
    <w:p w14:paraId="320CE8AF" w14:textId="77777777" w:rsidR="00195D4E" w:rsidRPr="005403CF" w:rsidRDefault="008C5114">
      <w:pPr>
        <w:jc w:val="both"/>
        <w:rPr>
          <w:rFonts w:ascii="Tahoma" w:hAnsi="Tahoma" w:cs="Tahoma"/>
          <w:color w:val="000000" w:themeColor="text1"/>
          <w:sz w:val="22"/>
          <w:szCs w:val="22"/>
        </w:rPr>
      </w:pPr>
      <w:r w:rsidRPr="005403CF">
        <w:rPr>
          <w:rFonts w:ascii="Tahoma" w:hAnsi="Tahoma" w:cs="Tahoma"/>
          <w:color w:val="000000" w:themeColor="text1"/>
          <w:sz w:val="22"/>
          <w:szCs w:val="22"/>
        </w:rPr>
        <w:t>Πακέτο Εργασίας 3: Συντονισμός και Διαχείριση Έργου</w:t>
      </w:r>
    </w:p>
    <w:p w14:paraId="344744C9" w14:textId="77777777" w:rsidR="00195D4E" w:rsidRPr="005403CF" w:rsidRDefault="008C5114" w:rsidP="008C5114">
      <w:pPr>
        <w:pStyle w:val="af2"/>
        <w:numPr>
          <w:ilvl w:val="0"/>
          <w:numId w:val="52"/>
        </w:numPr>
        <w:jc w:val="both"/>
        <w:rPr>
          <w:rFonts w:ascii="Tahoma" w:hAnsi="Tahoma" w:cs="Tahoma"/>
          <w:color w:val="000000" w:themeColor="text1"/>
          <w:sz w:val="22"/>
          <w:szCs w:val="22"/>
        </w:rPr>
      </w:pPr>
      <w:r w:rsidRPr="005403CF">
        <w:rPr>
          <w:rFonts w:ascii="Tahoma" w:hAnsi="Tahoma" w:cs="Tahoma"/>
          <w:color w:val="000000" w:themeColor="text1"/>
          <w:sz w:val="22"/>
          <w:szCs w:val="22"/>
        </w:rPr>
        <w:t>Δράση 3.1: Γενικός Συντονισμός έργου - Μεθοδολογία διαχείρισης &amp; υλοποίησης -  Παρακολούθηση και Διασφάλιση Ποιότητας Υλοποίησης &amp; Αποτελεσμάτων</w:t>
      </w:r>
    </w:p>
    <w:p w14:paraId="2D26AA3D" w14:textId="77777777" w:rsidR="00195D4E" w:rsidRPr="005403CF" w:rsidRDefault="008C5114" w:rsidP="008C5114">
      <w:pPr>
        <w:pStyle w:val="af2"/>
        <w:numPr>
          <w:ilvl w:val="0"/>
          <w:numId w:val="52"/>
        </w:numPr>
        <w:jc w:val="both"/>
        <w:rPr>
          <w:rFonts w:ascii="Tahoma" w:hAnsi="Tahoma" w:cs="Tahoma"/>
          <w:color w:val="000000" w:themeColor="text1"/>
          <w:sz w:val="22"/>
          <w:szCs w:val="22"/>
        </w:rPr>
      </w:pPr>
      <w:r w:rsidRPr="005403CF">
        <w:rPr>
          <w:rFonts w:ascii="Tahoma" w:hAnsi="Tahoma" w:cs="Tahoma"/>
          <w:color w:val="000000" w:themeColor="text1"/>
          <w:sz w:val="22"/>
          <w:szCs w:val="22"/>
        </w:rPr>
        <w:t>Δράση 3.2: Εκπαιδεύσεις στα συστήματα χρηστών και διαχειριστών</w:t>
      </w:r>
    </w:p>
    <w:p w14:paraId="3F5DAA1F" w14:textId="77777777" w:rsidR="00195D4E" w:rsidRPr="005403CF" w:rsidRDefault="008C5114" w:rsidP="008C5114">
      <w:pPr>
        <w:pStyle w:val="af2"/>
        <w:numPr>
          <w:ilvl w:val="0"/>
          <w:numId w:val="52"/>
        </w:numPr>
        <w:jc w:val="both"/>
        <w:rPr>
          <w:rFonts w:ascii="Tahoma" w:hAnsi="Tahoma" w:cs="Tahoma"/>
          <w:color w:val="000000" w:themeColor="text1"/>
          <w:sz w:val="22"/>
          <w:szCs w:val="22"/>
        </w:rPr>
      </w:pPr>
      <w:r w:rsidRPr="005403CF">
        <w:rPr>
          <w:rFonts w:ascii="Tahoma" w:hAnsi="Tahoma" w:cs="Tahoma"/>
          <w:color w:val="000000" w:themeColor="text1"/>
          <w:sz w:val="22"/>
          <w:szCs w:val="22"/>
        </w:rPr>
        <w:t>Δράση 3.3: Εκπαιδευτικό υλικό</w:t>
      </w:r>
    </w:p>
    <w:p w14:paraId="07543770" w14:textId="77777777" w:rsidR="00195D4E" w:rsidRPr="005403CF" w:rsidRDefault="00195D4E">
      <w:pPr>
        <w:jc w:val="both"/>
        <w:rPr>
          <w:rFonts w:ascii="Tahoma" w:hAnsi="Tahoma" w:cs="Tahoma"/>
          <w:sz w:val="22"/>
          <w:szCs w:val="22"/>
        </w:rPr>
      </w:pPr>
      <w:bookmarkStart w:id="560" w:name="_Toc97195564"/>
      <w:bookmarkStart w:id="561" w:name="_Toc97195395"/>
      <w:bookmarkEnd w:id="560"/>
      <w:bookmarkEnd w:id="561"/>
    </w:p>
    <w:p w14:paraId="44DF84CD" w14:textId="77777777" w:rsidR="00195D4E" w:rsidRPr="005403CF" w:rsidRDefault="008C5114">
      <w:pPr>
        <w:jc w:val="both"/>
        <w:rPr>
          <w:rFonts w:ascii="Tahoma" w:hAnsi="Tahoma" w:cs="Tahoma"/>
          <w:sz w:val="22"/>
          <w:szCs w:val="22"/>
        </w:rPr>
      </w:pPr>
      <w:r w:rsidRPr="005403CF">
        <w:rPr>
          <w:rFonts w:ascii="Tahoma" w:hAnsi="Tahoma" w:cs="Tahoma"/>
          <w:sz w:val="22"/>
          <w:szCs w:val="22"/>
        </w:rPr>
        <w:t>Ο Ανάδοχος υποχρεούται να παρέχει έγκαιρα στην Αναθέτουσα και στις εμπλεκόμενες διευθύνσεις όλες τις πληροφορίες που θα του ζητηθούν, σχετικά με  την εξέλιξη και την πορεία της Σύμβασης. Καθ’ όλη τη διάρκεια εκτέλεσης, ο Ανάδοχος θα πρέπει  να συνεργάζεται στενά με τους τους εμπλεκόμενους στο έργο, υποχρεούται δε να λαμβάνει υπόψη του οποιεσδήποτε παρατηρήσεις, σχετικά με την εκτέλεση. Ο Ανάδοχος υποχρεούται να παρίσταται σε υπηρεσιακές συνεδριάσεις, που αφορούν στη Σύμβαση (τακτικές και έκτακτες), παρουσιάζοντας τα απαραίτητα στοιχεία για την αποτελεσματική λήψη αποφάσεων.</w:t>
      </w:r>
    </w:p>
    <w:p w14:paraId="4DF68064" w14:textId="77777777" w:rsidR="00195D4E" w:rsidRPr="005403CF" w:rsidRDefault="008C5114">
      <w:pPr>
        <w:jc w:val="both"/>
        <w:rPr>
          <w:rFonts w:ascii="Tahoma" w:hAnsi="Tahoma" w:cs="Tahoma"/>
        </w:rPr>
      </w:pPr>
      <w:r w:rsidRPr="005403CF">
        <w:rPr>
          <w:rFonts w:ascii="Tahoma" w:hAnsi="Tahoma" w:cs="Tahoma"/>
          <w:sz w:val="22"/>
          <w:szCs w:val="22"/>
        </w:rPr>
        <w:t>Ο Ανάδοχος οφείλει να ενεργεί με επιμέλεια και φροντίδα, ώστε να εμποδίζει πράξεις ή παραλείψεις, που θα μπορούσαν να έχουν αποτέλεσμα αντίθετο με το συμφέρον της Αναθέτουσας και των εμπλεκόμενων διευθύνσεων. Η Αναθέτουσα, οι εμπλεκόμενες Διευθύνσεις και η Επιτροπή Παρακολούθησης και Παραλαβής (ΕΠΠ) έχουν το δικαίωμα, σε περίπτωση που κρίνουν ότι κάποιο τμήμα του Έργου   δεν εκτελείται σύμφωνα με τους όρους της Σύμβασης, να εκφράσουν γραπτώς και αιτιολογημένα τις απόψεις τους σχετικά με την πορεία του Έργο</w:t>
      </w:r>
      <w:r w:rsidRPr="005403CF">
        <w:rPr>
          <w:rFonts w:ascii="Tahoma" w:hAnsi="Tahoma" w:cs="Tahoma"/>
        </w:rPr>
        <w:t>υ</w:t>
      </w:r>
      <w:r w:rsidRPr="005403CF">
        <w:rPr>
          <w:rFonts w:ascii="Tahoma" w:hAnsi="Tahoma" w:cs="Tahoma"/>
          <w:sz w:val="22"/>
          <w:szCs w:val="22"/>
        </w:rPr>
        <w:t>. Ο Ανάδοχος, λαμβάνοντας υπόψη τις απόψεις της ΕΠΠ, θα καταβάλει κάθε προσπάθεια, μηδέ εξαιρουμένης και της αναδιοργάνωσης ή αντικατάστασης μέρους του προσωπικού του, που ασχολείται με το Έργο, ώστε να εξασφαλισθεί η έγκαιρη και ορθή εκτέλεσή του. Ο Ανάδοχος, με τη λήξη της Σύμβασης, υποχρεούται να  παραδώσει, σε χρόνο που θα προσδιοριστεί σε συνεργασία με  την Αναθέτουσα Αρχή, κάθε μελέτη ή εργασία (ολοκληρωμένη ή μη) έχει εκπονήσει ή έχει στην κατοχή του καθώς και τα πάσης φύσεως υποστηρικτικά έγγραφα και μέσα (ψηφιακά ή μη) και να μεριμνήσει όπως οι υπεργολάβοι και συνεργάτες του πράξουν το ίδιο. Υποχρεούται επίσης να παραδώσει κάθε εξοπλισμό, υλικά, έγγραφα, μελέτες ή άλλα αγαθά που αφορούν άμεσα ή έμμεσα στην Σύμβαση και έχουν τεθεί στη διάθεσή του από την Αναθέτουσα Αρχή ή τις εμπλεκόμενες διευθύνσεις, εγγυώμενος ότι οι υπεργολάβοι και συνεργάτες του θα πράξουν το ίδιο.</w:t>
      </w:r>
      <w:r w:rsidRPr="005403CF">
        <w:rPr>
          <w:rFonts w:ascii="Tahoma" w:hAnsi="Tahoma" w:cs="Tahoma"/>
        </w:rPr>
        <w:t xml:space="preserve"> </w:t>
      </w:r>
      <w:r w:rsidRPr="005403CF">
        <w:rPr>
          <w:rFonts w:ascii="Tahoma" w:hAnsi="Tahoma" w:cs="Tahoma"/>
          <w:sz w:val="22"/>
          <w:szCs w:val="22"/>
        </w:rPr>
        <w:t>Η Αναθέτουσα Αρχή συμμετέχει στην υλοποίηση της Σύμβασης με δικό της στελεχιακό δυναμικό όπου απαιτηθεί, με στόχους:</w:t>
      </w:r>
    </w:p>
    <w:p w14:paraId="04A866F4" w14:textId="77777777" w:rsidR="00195D4E" w:rsidRPr="005403CF" w:rsidRDefault="008C5114" w:rsidP="008C5114">
      <w:pPr>
        <w:pStyle w:val="af2"/>
        <w:numPr>
          <w:ilvl w:val="0"/>
          <w:numId w:val="104"/>
        </w:numPr>
        <w:jc w:val="both"/>
        <w:rPr>
          <w:rFonts w:ascii="Tahoma" w:hAnsi="Tahoma" w:cs="Tahoma"/>
          <w:sz w:val="22"/>
          <w:szCs w:val="22"/>
        </w:rPr>
      </w:pPr>
      <w:r w:rsidRPr="005403CF">
        <w:rPr>
          <w:rFonts w:ascii="Tahoma" w:hAnsi="Tahoma" w:cs="Tahoma"/>
          <w:sz w:val="22"/>
          <w:szCs w:val="22"/>
        </w:rPr>
        <w:t>Την αποτελεσματική επίβλεψη και έλεγχο της προόδου των εργασιών.</w:t>
      </w:r>
    </w:p>
    <w:p w14:paraId="4B826453" w14:textId="77777777" w:rsidR="00195D4E" w:rsidRPr="005403CF" w:rsidRDefault="008C5114" w:rsidP="008C5114">
      <w:pPr>
        <w:pStyle w:val="af2"/>
        <w:numPr>
          <w:ilvl w:val="0"/>
          <w:numId w:val="65"/>
        </w:numPr>
        <w:jc w:val="both"/>
        <w:rPr>
          <w:rFonts w:ascii="Tahoma" w:hAnsi="Tahoma" w:cs="Tahoma"/>
          <w:sz w:val="22"/>
          <w:szCs w:val="22"/>
        </w:rPr>
      </w:pPr>
      <w:r w:rsidRPr="005403CF">
        <w:rPr>
          <w:rFonts w:ascii="Tahoma" w:hAnsi="Tahoma" w:cs="Tahoma"/>
          <w:sz w:val="22"/>
          <w:szCs w:val="22"/>
        </w:rPr>
        <w:lastRenderedPageBreak/>
        <w:t>Την έγκαιρη εξασφάλιση στον Ανάδοχο όλων των στοιχείων και την εκτέλεση των ενεργειών από πλευράς της που είναι απαραίτητες  για την έγκαιρη και σωστή  εκτέλεση της Σύμβασης,</w:t>
      </w:r>
    </w:p>
    <w:p w14:paraId="644F9B24" w14:textId="77777777" w:rsidR="00195D4E" w:rsidRPr="005403CF" w:rsidRDefault="008C5114" w:rsidP="008C5114">
      <w:pPr>
        <w:pStyle w:val="af2"/>
        <w:numPr>
          <w:ilvl w:val="0"/>
          <w:numId w:val="65"/>
        </w:numPr>
        <w:jc w:val="both"/>
        <w:rPr>
          <w:rFonts w:ascii="Tahoma" w:hAnsi="Tahoma" w:cs="Tahoma"/>
          <w:sz w:val="22"/>
          <w:szCs w:val="22"/>
        </w:rPr>
      </w:pPr>
      <w:r w:rsidRPr="005403CF">
        <w:rPr>
          <w:rFonts w:ascii="Tahoma" w:hAnsi="Tahoma" w:cs="Tahoma"/>
          <w:sz w:val="22"/>
          <w:szCs w:val="22"/>
        </w:rPr>
        <w:t>Την εξασφάλιση της μελλοντικής αυτοδυναμίας τόσο για την υποστήριξη  του Κέντρου Εξυπηρέτησης Φορολογούμενων με τη μεταφορά τεχνογνωσίας από τον Ανάδοχο στο προσωπικό που θα υποδειχθεί από την Αναθέτουσα Αρχή ή τους εξυπηρετούμενους φορείς.</w:t>
      </w:r>
    </w:p>
    <w:p w14:paraId="5CFFAFDC" w14:textId="77777777" w:rsidR="00195D4E" w:rsidRPr="005403CF" w:rsidRDefault="00195D4E">
      <w:pPr>
        <w:jc w:val="both"/>
        <w:rPr>
          <w:rFonts w:ascii="Tahoma" w:hAnsi="Tahoma" w:cs="Tahoma"/>
          <w:sz w:val="22"/>
          <w:szCs w:val="22"/>
        </w:rPr>
      </w:pPr>
    </w:p>
    <w:p w14:paraId="580A6775" w14:textId="77777777" w:rsidR="00195D4E" w:rsidRPr="005403CF" w:rsidRDefault="008C5114">
      <w:pPr>
        <w:jc w:val="both"/>
        <w:rPr>
          <w:rFonts w:ascii="Tahoma" w:hAnsi="Tahoma" w:cs="Tahoma"/>
          <w:sz w:val="22"/>
          <w:szCs w:val="22"/>
        </w:rPr>
      </w:pPr>
      <w:r w:rsidRPr="005403CF">
        <w:rPr>
          <w:rFonts w:ascii="Tahoma" w:hAnsi="Tahoma" w:cs="Tahoma"/>
          <w:sz w:val="22"/>
          <w:szCs w:val="22"/>
        </w:rPr>
        <w:t>Επιπρόσθετα, η Αναθέτουσα Αρχή θα εξασφαλίσει την απαραίτητη συνεργασία όλων των εμπλεκομένων Φορέων/ Διευθύνσεων, ώστε να  αποφευχθούν τυχόν καθυστερήσεις ή προβλήματα στην τήρηση του χρονοδιαγράμματος. Η Αναθέτουσα Αρχή θα κοινοποιήσει στον Ανάδοχο το συντομότερο δυνατό από την ημερομηνία υπογραφής της Σύμβασης, τους συμμετέχοντες στο Σχήμα Διοίκησης του Έργου και οι οποίοι θα μετέχουν ενεργά σε όλη τη διάρκεια του Έργου, εκτός αν προκύψει λόγος αντικατάστασής τους εξαιτίας υπηρεσιακών ή άλλων αναγκών.</w:t>
      </w:r>
    </w:p>
    <w:p w14:paraId="222FD9DC" w14:textId="77777777" w:rsidR="00195D4E" w:rsidRPr="005403CF" w:rsidRDefault="008C5114">
      <w:pPr>
        <w:jc w:val="both"/>
        <w:rPr>
          <w:rFonts w:ascii="Tahoma" w:hAnsi="Tahoma" w:cs="Tahoma"/>
          <w:sz w:val="22"/>
          <w:szCs w:val="22"/>
        </w:rPr>
      </w:pPr>
      <w:r w:rsidRPr="005403CF">
        <w:rPr>
          <w:rFonts w:ascii="Tahoma" w:hAnsi="Tahoma" w:cs="Tahoma"/>
          <w:sz w:val="22"/>
          <w:szCs w:val="22"/>
        </w:rPr>
        <w:t>Στο πλαίσιο εκτέλεσης του Έργου  σχετικά με τη γλώσσα, που θα χρησιμοποιηθεί στις διάφορες δραστηριότητες του Έργου, θα ισχύουν τα ακόλουθα:</w:t>
      </w:r>
    </w:p>
    <w:p w14:paraId="20C5850C" w14:textId="77777777" w:rsidR="00195D4E" w:rsidRPr="005403CF" w:rsidRDefault="008C5114" w:rsidP="008C5114">
      <w:pPr>
        <w:pStyle w:val="af2"/>
        <w:numPr>
          <w:ilvl w:val="0"/>
          <w:numId w:val="66"/>
        </w:numPr>
        <w:jc w:val="both"/>
        <w:rPr>
          <w:rFonts w:ascii="Tahoma" w:hAnsi="Tahoma" w:cs="Tahoma"/>
          <w:sz w:val="22"/>
          <w:szCs w:val="22"/>
        </w:rPr>
      </w:pPr>
      <w:r w:rsidRPr="005403CF">
        <w:rPr>
          <w:rFonts w:ascii="Tahoma" w:hAnsi="Tahoma" w:cs="Tahoma"/>
          <w:sz w:val="22"/>
          <w:szCs w:val="22"/>
        </w:rPr>
        <w:t>Η γλώσσα συνεργασίας των στελεχών της Αναθέτουσας και του Αναδόχου θα είναι η Ελληνική,  σε γραπτό και προφορικό λόγο.</w:t>
      </w:r>
    </w:p>
    <w:p w14:paraId="548DD2B5" w14:textId="77777777" w:rsidR="00195D4E" w:rsidRPr="005403CF" w:rsidRDefault="008C5114" w:rsidP="008C5114">
      <w:pPr>
        <w:pStyle w:val="af2"/>
        <w:numPr>
          <w:ilvl w:val="0"/>
          <w:numId w:val="66"/>
        </w:numPr>
        <w:jc w:val="both"/>
        <w:rPr>
          <w:rFonts w:ascii="Tahoma" w:hAnsi="Tahoma" w:cs="Tahoma"/>
          <w:sz w:val="22"/>
          <w:szCs w:val="22"/>
        </w:rPr>
      </w:pPr>
      <w:r w:rsidRPr="005403CF">
        <w:rPr>
          <w:rFonts w:ascii="Tahoma" w:hAnsi="Tahoma" w:cs="Tahoma"/>
          <w:sz w:val="22"/>
          <w:szCs w:val="22"/>
        </w:rPr>
        <w:t>Για την τυπική αλληλογραφία (συνοδευτικά παραδοτέων και παραστατικών, ειδοποιητήρια  ετοιμότητας προς παράδοση, νομικά έγγραφα, κ.λπ.) θα χρησιμοποιείται η ελληνική γλώσσα.</w:t>
      </w:r>
    </w:p>
    <w:p w14:paraId="5FD9502E" w14:textId="77777777" w:rsidR="00195D4E" w:rsidRPr="005403CF" w:rsidRDefault="00195D4E">
      <w:pPr>
        <w:jc w:val="both"/>
        <w:rPr>
          <w:rFonts w:ascii="Tahoma" w:hAnsi="Tahoma" w:cs="Tahoma"/>
          <w:sz w:val="22"/>
          <w:szCs w:val="22"/>
        </w:rPr>
      </w:pPr>
    </w:p>
    <w:p w14:paraId="2EE5DA2A" w14:textId="77777777" w:rsidR="00195D4E" w:rsidRPr="005403CF" w:rsidRDefault="008C5114">
      <w:pPr>
        <w:jc w:val="both"/>
        <w:rPr>
          <w:rFonts w:ascii="Tahoma" w:hAnsi="Tahoma" w:cs="Tahoma"/>
          <w:sz w:val="22"/>
          <w:szCs w:val="22"/>
        </w:rPr>
      </w:pPr>
      <w:r w:rsidRPr="005403CF">
        <w:rPr>
          <w:rFonts w:ascii="Tahoma" w:hAnsi="Tahoma" w:cs="Tahoma"/>
          <w:sz w:val="22"/>
          <w:szCs w:val="22"/>
        </w:rPr>
        <w:t>Παρακάτω αναλύονται τα Πακέτα Εργασίας:</w:t>
      </w:r>
    </w:p>
    <w:p w14:paraId="42EF54D9" w14:textId="77777777" w:rsidR="00195D4E" w:rsidRPr="005403CF" w:rsidRDefault="008C5114" w:rsidP="008C5114">
      <w:pPr>
        <w:pStyle w:val="4"/>
        <w:numPr>
          <w:ilvl w:val="1"/>
          <w:numId w:val="138"/>
        </w:numPr>
        <w:ind w:hanging="306"/>
        <w:jc w:val="both"/>
        <w:rPr>
          <w:rFonts w:ascii="Tahoma" w:hAnsi="Tahoma" w:cs="Tahoma"/>
          <w:sz w:val="22"/>
          <w:szCs w:val="22"/>
          <w:lang w:val="el-GR"/>
        </w:rPr>
      </w:pPr>
      <w:bookmarkStart w:id="562" w:name="_Toc187401818"/>
      <w:r w:rsidRPr="005403CF">
        <w:rPr>
          <w:rFonts w:ascii="Tahoma" w:hAnsi="Tahoma" w:cs="Tahoma"/>
          <w:sz w:val="22"/>
          <w:szCs w:val="22"/>
          <w:lang w:val="el-GR"/>
        </w:rPr>
        <w:t>Πακέτο Εργασίας 1: Μελέτη Εφαρμογής</w:t>
      </w:r>
      <w:bookmarkEnd w:id="562"/>
    </w:p>
    <w:p w14:paraId="7296EFA2"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Το Πακέτο Εργασίας 1 αφορά σε όλες τις απαραίτητες προπαρασκευαστικές ενέργειες για τον ορθό σχεδιασμό και αποτύπωση των αναγκών του έργου σε επίπεδο επιχειρησιακών απαιτήσεων και ροών εργασίας που πρέπει να καλύπτονται από το πληροφοριακό σύστημα, του πληροφοριακού συστήματος καθ’ αυτού με την αποτύπωση και σχεδιασμό της αρχιτεκτονικής συστήματος και των </w:t>
      </w:r>
      <w:proofErr w:type="spellStart"/>
      <w:r w:rsidRPr="005403CF">
        <w:rPr>
          <w:rFonts w:ascii="Tahoma" w:hAnsi="Tahoma" w:cs="Tahoma"/>
          <w:sz w:val="22"/>
          <w:szCs w:val="22"/>
        </w:rPr>
        <w:t>υποδοών</w:t>
      </w:r>
      <w:proofErr w:type="spellEnd"/>
      <w:r w:rsidRPr="005403CF">
        <w:rPr>
          <w:rFonts w:ascii="Tahoma" w:hAnsi="Tahoma" w:cs="Tahoma"/>
          <w:sz w:val="22"/>
          <w:szCs w:val="22"/>
        </w:rPr>
        <w:t xml:space="preserve">, καθώς και τον σχεδιασμό των </w:t>
      </w:r>
      <w:proofErr w:type="spellStart"/>
      <w:r w:rsidRPr="005403CF">
        <w:rPr>
          <w:rFonts w:ascii="Tahoma" w:hAnsi="Tahoma" w:cs="Tahoma"/>
          <w:sz w:val="22"/>
          <w:szCs w:val="22"/>
        </w:rPr>
        <w:t>διαλειτουργικοτήτων</w:t>
      </w:r>
      <w:proofErr w:type="spellEnd"/>
      <w:r w:rsidRPr="005403CF">
        <w:rPr>
          <w:rFonts w:ascii="Tahoma" w:hAnsi="Tahoma" w:cs="Tahoma"/>
          <w:sz w:val="22"/>
          <w:szCs w:val="22"/>
        </w:rPr>
        <w:t xml:space="preserve"> που απαιτείται να έχει το πληροφοριακό σύστημα, της </w:t>
      </w:r>
      <w:proofErr w:type="spellStart"/>
      <w:r w:rsidRPr="005403CF">
        <w:rPr>
          <w:rFonts w:ascii="Tahoma" w:hAnsi="Tahoma" w:cs="Tahoma"/>
          <w:sz w:val="22"/>
          <w:szCs w:val="22"/>
        </w:rPr>
        <w:t>μοντελοποίησης</w:t>
      </w:r>
      <w:proofErr w:type="spellEnd"/>
      <w:r w:rsidRPr="005403CF">
        <w:rPr>
          <w:rFonts w:ascii="Tahoma" w:hAnsi="Tahoma" w:cs="Tahoma"/>
          <w:sz w:val="22"/>
          <w:szCs w:val="22"/>
        </w:rPr>
        <w:t xml:space="preserve"> των δεδομένων και της διακυβέρνησης αυτών.</w:t>
      </w:r>
    </w:p>
    <w:p w14:paraId="2373FBC9" w14:textId="77777777" w:rsidR="00195D4E" w:rsidRPr="005403CF" w:rsidRDefault="00195D4E">
      <w:pPr>
        <w:jc w:val="both"/>
        <w:rPr>
          <w:rFonts w:ascii="Tahoma" w:hAnsi="Tahoma" w:cs="Tahoma"/>
          <w:sz w:val="22"/>
          <w:szCs w:val="22"/>
        </w:rPr>
      </w:pPr>
    </w:p>
    <w:p w14:paraId="338F1115" w14:textId="5773F87B" w:rsidR="00195D4E" w:rsidRPr="005403CF" w:rsidRDefault="008C5114">
      <w:pPr>
        <w:pStyle w:val="5"/>
        <w:numPr>
          <w:ilvl w:val="0"/>
          <w:numId w:val="0"/>
        </w:numPr>
        <w:ind w:left="1008" w:hanging="1008"/>
        <w:jc w:val="both"/>
        <w:rPr>
          <w:rFonts w:ascii="Tahoma" w:hAnsi="Tahoma" w:cs="Tahoma"/>
          <w:sz w:val="22"/>
          <w:szCs w:val="22"/>
          <w:lang w:val="el-GR"/>
        </w:rPr>
      </w:pPr>
      <w:bookmarkStart w:id="563" w:name="_Toc187401819"/>
      <w:r w:rsidRPr="005403CF">
        <w:rPr>
          <w:rFonts w:ascii="Tahoma" w:hAnsi="Tahoma" w:cs="Tahoma"/>
          <w:sz w:val="22"/>
          <w:szCs w:val="22"/>
          <w:lang w:val="el-GR"/>
        </w:rPr>
        <w:t xml:space="preserve">Δράση </w:t>
      </w:r>
      <w:r w:rsidR="005D6CAD" w:rsidRPr="005403CF">
        <w:rPr>
          <w:rFonts w:ascii="Tahoma" w:hAnsi="Tahoma" w:cs="Tahoma"/>
          <w:sz w:val="22"/>
          <w:szCs w:val="22"/>
          <w:lang w:val="el-GR"/>
        </w:rPr>
        <w:t>1.1</w:t>
      </w:r>
      <w:r w:rsidRPr="005403CF">
        <w:rPr>
          <w:rFonts w:ascii="Tahoma" w:hAnsi="Tahoma" w:cs="Tahoma"/>
          <w:sz w:val="22"/>
          <w:szCs w:val="22"/>
          <w:lang w:val="el-GR"/>
        </w:rPr>
        <w:t>: Ανάλυση επιχειρησιακού περιβάλλοντος και μελέτη επιχειρησιακών διαδικασιών για την αποτύπωση καθορισμένων ροών εργασίας που θα ενταχθούν στο πληροφοριακό σύστημα</w:t>
      </w:r>
      <w:bookmarkEnd w:id="563"/>
    </w:p>
    <w:p w14:paraId="128F1BE9" w14:textId="340124FD" w:rsidR="00195D4E" w:rsidRPr="005403CF" w:rsidRDefault="008C5114">
      <w:pPr>
        <w:jc w:val="both"/>
        <w:rPr>
          <w:rFonts w:ascii="Tahoma" w:hAnsi="Tahoma" w:cs="Tahoma"/>
          <w:sz w:val="22"/>
          <w:szCs w:val="22"/>
        </w:rPr>
      </w:pPr>
      <w:r w:rsidRPr="005403CF">
        <w:rPr>
          <w:rFonts w:ascii="Tahoma" w:hAnsi="Tahoma" w:cs="Tahoma"/>
          <w:sz w:val="22"/>
          <w:szCs w:val="22"/>
        </w:rPr>
        <w:t xml:space="preserve">Αντικείμενο της Δράσης </w:t>
      </w:r>
      <w:r w:rsidR="005D6CAD" w:rsidRPr="005403CF">
        <w:rPr>
          <w:rFonts w:ascii="Tahoma" w:hAnsi="Tahoma" w:cs="Tahoma"/>
          <w:sz w:val="22"/>
          <w:szCs w:val="22"/>
        </w:rPr>
        <w:t>1.1</w:t>
      </w:r>
      <w:r w:rsidRPr="005403CF">
        <w:rPr>
          <w:rFonts w:ascii="Tahoma" w:hAnsi="Tahoma" w:cs="Tahoma"/>
          <w:sz w:val="22"/>
          <w:szCs w:val="22"/>
        </w:rPr>
        <w:t xml:space="preserve"> είναι σε πρώτο στάδιο η μελέτη και η ανάλυση του επιχειρησιακού περιβάλλοντος, στο οποίο καλείται να υλοποιηθεί το πληροφοριακό σύστημα e-Ναυτολόγιο. Ο υποψήφιος Ανάδοχος καλείται στο διάστημα υλοποίησης της παρούσης να παρουσιάσει αναλυτικά το επιχειρησιακό περιβάλλον στο οποίο καλείται να λειτουργήσει το e-Ναυτολόγιο και να αποτυπώσει ενδεικτικά και όχι περιοριστικά:</w:t>
      </w:r>
    </w:p>
    <w:p w14:paraId="172E85D9" w14:textId="77777777" w:rsidR="00195D4E" w:rsidRPr="005403CF" w:rsidRDefault="008C5114" w:rsidP="008C5114">
      <w:pPr>
        <w:pStyle w:val="af2"/>
        <w:numPr>
          <w:ilvl w:val="0"/>
          <w:numId w:val="53"/>
        </w:numPr>
        <w:jc w:val="both"/>
        <w:rPr>
          <w:rFonts w:ascii="Tahoma" w:hAnsi="Tahoma" w:cs="Tahoma"/>
          <w:sz w:val="22"/>
          <w:szCs w:val="22"/>
        </w:rPr>
      </w:pPr>
      <w:r w:rsidRPr="005403CF">
        <w:rPr>
          <w:rFonts w:ascii="Tahoma" w:hAnsi="Tahoma" w:cs="Tahoma"/>
          <w:sz w:val="22"/>
          <w:szCs w:val="22"/>
        </w:rPr>
        <w:t>Το πλήρες σύνολο των ενδιαφερόμενων μερών και τις ανάγκες χρήσης.</w:t>
      </w:r>
    </w:p>
    <w:p w14:paraId="6ED1A541" w14:textId="77777777" w:rsidR="00195D4E" w:rsidRPr="005403CF" w:rsidRDefault="008C5114" w:rsidP="008C5114">
      <w:pPr>
        <w:pStyle w:val="af2"/>
        <w:numPr>
          <w:ilvl w:val="0"/>
          <w:numId w:val="53"/>
        </w:numPr>
        <w:jc w:val="both"/>
        <w:rPr>
          <w:rFonts w:ascii="Tahoma" w:hAnsi="Tahoma" w:cs="Tahoma"/>
          <w:sz w:val="22"/>
          <w:szCs w:val="22"/>
        </w:rPr>
      </w:pPr>
      <w:r w:rsidRPr="005403CF">
        <w:rPr>
          <w:rFonts w:ascii="Tahoma" w:hAnsi="Tahoma" w:cs="Tahoma"/>
          <w:sz w:val="22"/>
          <w:szCs w:val="22"/>
        </w:rPr>
        <w:t>Τις πραγματικές ανάγκες λειτουργίας του πληροφοριακού συστήματος σε σχέση με τα ενδιαφερόμενα μέρη που θα το χρησιμοποιούν.</w:t>
      </w:r>
    </w:p>
    <w:p w14:paraId="7BBD9D21" w14:textId="77777777" w:rsidR="00195D4E" w:rsidRPr="005403CF" w:rsidRDefault="008C5114" w:rsidP="008C5114">
      <w:pPr>
        <w:pStyle w:val="af2"/>
        <w:numPr>
          <w:ilvl w:val="0"/>
          <w:numId w:val="53"/>
        </w:numPr>
        <w:jc w:val="both"/>
        <w:rPr>
          <w:rFonts w:ascii="Tahoma" w:hAnsi="Tahoma" w:cs="Tahoma"/>
          <w:sz w:val="22"/>
          <w:szCs w:val="22"/>
        </w:rPr>
      </w:pPr>
      <w:r w:rsidRPr="005403CF">
        <w:rPr>
          <w:rFonts w:ascii="Tahoma" w:hAnsi="Tahoma" w:cs="Tahoma"/>
          <w:sz w:val="22"/>
          <w:szCs w:val="22"/>
        </w:rPr>
        <w:t xml:space="preserve">Να καταγράψει ενδεχόμενα τρίτα πληροφοριακά συστήματα με τα οποία θα πρέπει να διασυνδεθεί/ </w:t>
      </w:r>
      <w:proofErr w:type="spellStart"/>
      <w:r w:rsidRPr="005403CF">
        <w:rPr>
          <w:rFonts w:ascii="Tahoma" w:hAnsi="Tahoma" w:cs="Tahoma"/>
          <w:sz w:val="22"/>
          <w:szCs w:val="22"/>
        </w:rPr>
        <w:t>διαλειτουργήσει</w:t>
      </w:r>
      <w:proofErr w:type="spellEnd"/>
      <w:r w:rsidRPr="005403CF">
        <w:rPr>
          <w:rFonts w:ascii="Tahoma" w:hAnsi="Tahoma" w:cs="Tahoma"/>
          <w:sz w:val="22"/>
          <w:szCs w:val="22"/>
        </w:rPr>
        <w:t xml:space="preserve"> το e-Ναυτολόγιο.</w:t>
      </w:r>
    </w:p>
    <w:p w14:paraId="3441F832" w14:textId="77777777" w:rsidR="00195D4E" w:rsidRPr="005403CF" w:rsidRDefault="008C5114" w:rsidP="008C5114">
      <w:pPr>
        <w:pStyle w:val="af2"/>
        <w:numPr>
          <w:ilvl w:val="0"/>
          <w:numId w:val="53"/>
        </w:numPr>
        <w:jc w:val="both"/>
        <w:rPr>
          <w:rFonts w:ascii="Tahoma" w:hAnsi="Tahoma" w:cs="Tahoma"/>
          <w:sz w:val="22"/>
          <w:szCs w:val="22"/>
        </w:rPr>
      </w:pPr>
      <w:r w:rsidRPr="005403CF">
        <w:rPr>
          <w:rFonts w:ascii="Tahoma" w:hAnsi="Tahoma" w:cs="Tahoma"/>
          <w:sz w:val="22"/>
          <w:szCs w:val="22"/>
        </w:rPr>
        <w:t xml:space="preserve">Τις διαδικασίες που θα πρέπει να καλύπτει πλήρως το e-Ναυτολόγιο σε σχέση με την ναυτολόγηση, καθώς και τις διαδικασίες με τις οποίες θα πρέπει να </w:t>
      </w:r>
      <w:proofErr w:type="spellStart"/>
      <w:r w:rsidRPr="005403CF">
        <w:rPr>
          <w:rFonts w:ascii="Tahoma" w:hAnsi="Tahoma" w:cs="Tahoma"/>
          <w:sz w:val="22"/>
          <w:szCs w:val="22"/>
        </w:rPr>
        <w:t>διαλειτουργεί</w:t>
      </w:r>
      <w:proofErr w:type="spellEnd"/>
      <w:r w:rsidRPr="005403CF">
        <w:rPr>
          <w:rFonts w:ascii="Tahoma" w:hAnsi="Tahoma" w:cs="Tahoma"/>
          <w:sz w:val="22"/>
          <w:szCs w:val="22"/>
        </w:rPr>
        <w:t>/ διασυνδέεται με τρίτα πληροφοριακά συστήματα.</w:t>
      </w:r>
    </w:p>
    <w:p w14:paraId="61DB5DB8"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Τα παραπάνω δύνανται να καταγραφούν μέσω συνεντεύξεων, επισκόπησης υλικού (πλαίσιο λειτουργίας, λειτουργία τρίτων συστημάτων, αναφορές κ.α.), επιτόπιες επισκέψεις σε υπηρεσίες (π.χ. λιμενικά γραφεία, ΝΑΤ), ή σε πιθανούς χρήστες του e-Ναυτολόγιο (όπως π.χ. ναυτιλιακές εταιρείες, </w:t>
      </w:r>
      <w:r w:rsidRPr="005403CF">
        <w:rPr>
          <w:rFonts w:ascii="Tahoma" w:hAnsi="Tahoma" w:cs="Tahoma"/>
          <w:sz w:val="22"/>
          <w:szCs w:val="22"/>
        </w:rPr>
        <w:lastRenderedPageBreak/>
        <w:t>ή/και άλλα ενδιαφερόμενα μέρη, όπως αυτά θα προκύψουν από την ανάλυση του επιχειρησιακού περιβάλλοντος). Η αποτύπωση θα πρέπει να αξιοποιεί και ποσοτικά στοιχεία, όπου αυτό είναι εφικτό.</w:t>
      </w:r>
    </w:p>
    <w:p w14:paraId="37A74797" w14:textId="77777777" w:rsidR="00195D4E" w:rsidRPr="005403CF" w:rsidRDefault="008C5114">
      <w:pPr>
        <w:jc w:val="both"/>
        <w:rPr>
          <w:rFonts w:ascii="Tahoma" w:hAnsi="Tahoma" w:cs="Tahoma"/>
          <w:sz w:val="22"/>
          <w:szCs w:val="22"/>
        </w:rPr>
      </w:pPr>
      <w:r w:rsidRPr="005403CF">
        <w:rPr>
          <w:rFonts w:ascii="Tahoma" w:hAnsi="Tahoma" w:cs="Tahoma"/>
          <w:sz w:val="22"/>
          <w:szCs w:val="22"/>
        </w:rPr>
        <w:t>Η δράση περιλαμβάνει:</w:t>
      </w:r>
    </w:p>
    <w:p w14:paraId="27724D57" w14:textId="77777777" w:rsidR="00195D4E" w:rsidRPr="005403CF" w:rsidRDefault="008C5114" w:rsidP="008C5114">
      <w:pPr>
        <w:pStyle w:val="af2"/>
        <w:numPr>
          <w:ilvl w:val="0"/>
          <w:numId w:val="61"/>
        </w:numPr>
        <w:jc w:val="both"/>
        <w:rPr>
          <w:rFonts w:ascii="Tahoma" w:hAnsi="Tahoma" w:cs="Tahoma"/>
          <w:sz w:val="22"/>
          <w:szCs w:val="22"/>
        </w:rPr>
      </w:pPr>
      <w:r w:rsidRPr="005403CF">
        <w:rPr>
          <w:rFonts w:ascii="Tahoma" w:hAnsi="Tahoma" w:cs="Tahoma"/>
          <w:sz w:val="22"/>
          <w:szCs w:val="22"/>
        </w:rPr>
        <w:t xml:space="preserve">Ανάλυση ενδιαφερόμενων μερών </w:t>
      </w:r>
    </w:p>
    <w:p w14:paraId="670DC225" w14:textId="77777777" w:rsidR="00195D4E" w:rsidRPr="005403CF" w:rsidRDefault="008C5114" w:rsidP="008C5114">
      <w:pPr>
        <w:pStyle w:val="af2"/>
        <w:numPr>
          <w:ilvl w:val="0"/>
          <w:numId w:val="61"/>
        </w:numPr>
        <w:jc w:val="both"/>
        <w:rPr>
          <w:rFonts w:ascii="Tahoma" w:hAnsi="Tahoma" w:cs="Tahoma"/>
          <w:sz w:val="22"/>
          <w:szCs w:val="22"/>
        </w:rPr>
      </w:pPr>
      <w:r w:rsidRPr="005403CF">
        <w:rPr>
          <w:rFonts w:ascii="Tahoma" w:hAnsi="Tahoma" w:cs="Tahoma"/>
          <w:sz w:val="22"/>
          <w:szCs w:val="22"/>
        </w:rPr>
        <w:t>Ανάλυση επιχειρησιακού περιβάλλοντος λειτουργίας e-Ναυτολόγιο</w:t>
      </w:r>
    </w:p>
    <w:p w14:paraId="15DDE07B" w14:textId="77777777" w:rsidR="00195D4E" w:rsidRPr="005403CF" w:rsidRDefault="008C5114" w:rsidP="008C5114">
      <w:pPr>
        <w:pStyle w:val="af2"/>
        <w:numPr>
          <w:ilvl w:val="0"/>
          <w:numId w:val="61"/>
        </w:numPr>
        <w:jc w:val="both"/>
        <w:rPr>
          <w:rFonts w:ascii="Tahoma" w:hAnsi="Tahoma" w:cs="Tahoma"/>
          <w:sz w:val="22"/>
          <w:szCs w:val="22"/>
        </w:rPr>
      </w:pPr>
      <w:r w:rsidRPr="005403CF">
        <w:rPr>
          <w:rFonts w:ascii="Tahoma" w:hAnsi="Tahoma" w:cs="Tahoma"/>
          <w:sz w:val="22"/>
          <w:szCs w:val="22"/>
        </w:rPr>
        <w:t>Αποτύπωση επιχειρησιακών ροών εργασίας που θα ενταχθούν στο πληροφοριακό σύστημα e-Ναυτολόγιο</w:t>
      </w:r>
    </w:p>
    <w:p w14:paraId="7BF99CC1" w14:textId="77777777" w:rsidR="00195D4E" w:rsidRPr="005403CF" w:rsidRDefault="008C5114" w:rsidP="008C5114">
      <w:pPr>
        <w:pStyle w:val="af2"/>
        <w:numPr>
          <w:ilvl w:val="0"/>
          <w:numId w:val="61"/>
        </w:numPr>
        <w:jc w:val="both"/>
        <w:rPr>
          <w:rFonts w:ascii="Tahoma" w:hAnsi="Tahoma" w:cs="Tahoma"/>
          <w:sz w:val="22"/>
          <w:szCs w:val="22"/>
        </w:rPr>
      </w:pPr>
      <w:r w:rsidRPr="005403CF">
        <w:rPr>
          <w:rFonts w:ascii="Tahoma" w:hAnsi="Tahoma" w:cs="Tahoma"/>
          <w:sz w:val="22"/>
          <w:szCs w:val="22"/>
        </w:rPr>
        <w:t xml:space="preserve">Καταγραφή και ανάλυση τρίτων συστημάτων με τα οποία θα πρέπει να </w:t>
      </w:r>
      <w:proofErr w:type="spellStart"/>
      <w:r w:rsidRPr="005403CF">
        <w:rPr>
          <w:rFonts w:ascii="Tahoma" w:hAnsi="Tahoma" w:cs="Tahoma"/>
          <w:sz w:val="22"/>
          <w:szCs w:val="22"/>
        </w:rPr>
        <w:t>διαλειτουργήσει</w:t>
      </w:r>
      <w:proofErr w:type="spellEnd"/>
      <w:r w:rsidRPr="005403CF">
        <w:rPr>
          <w:rFonts w:ascii="Tahoma" w:hAnsi="Tahoma" w:cs="Tahoma"/>
          <w:sz w:val="22"/>
          <w:szCs w:val="22"/>
        </w:rPr>
        <w:t>/ διασυνδεθεί το e-Ναυτολόγιο</w:t>
      </w:r>
    </w:p>
    <w:p w14:paraId="31FFA2A8" w14:textId="77777777" w:rsidR="00195D4E" w:rsidRPr="005403CF" w:rsidRDefault="00195D4E">
      <w:pPr>
        <w:widowControl w:val="0"/>
        <w:spacing w:afterAutospacing="1"/>
        <w:ind w:right="3"/>
        <w:jc w:val="both"/>
        <w:rPr>
          <w:rFonts w:ascii="Tahoma" w:hAnsi="Tahoma" w:cs="Tahoma"/>
          <w:sz w:val="22"/>
          <w:szCs w:val="22"/>
        </w:rPr>
      </w:pPr>
    </w:p>
    <w:p w14:paraId="370FDB54" w14:textId="77777777" w:rsidR="00195D4E" w:rsidRPr="005403CF" w:rsidRDefault="008C5114">
      <w:pPr>
        <w:widowControl w:val="0"/>
        <w:spacing w:afterAutospacing="1"/>
        <w:ind w:right="3"/>
        <w:jc w:val="both"/>
        <w:rPr>
          <w:rFonts w:ascii="Tahoma" w:hAnsi="Tahoma" w:cs="Tahoma"/>
          <w:sz w:val="22"/>
          <w:szCs w:val="22"/>
        </w:rPr>
      </w:pPr>
      <w:r w:rsidRPr="005403CF">
        <w:rPr>
          <w:rFonts w:ascii="Tahoma" w:hAnsi="Tahoma" w:cs="Tahoma"/>
          <w:sz w:val="22"/>
          <w:szCs w:val="22"/>
        </w:rPr>
        <w:t xml:space="preserve">Το </w:t>
      </w:r>
      <w:r w:rsidRPr="005403CF">
        <w:rPr>
          <w:rFonts w:ascii="Tahoma" w:hAnsi="Tahoma" w:cs="Tahoma"/>
          <w:sz w:val="22"/>
          <w:szCs w:val="22"/>
          <w:lang w:val="en-US"/>
        </w:rPr>
        <w:t>e</w:t>
      </w:r>
      <w:r w:rsidRPr="005403CF">
        <w:rPr>
          <w:rFonts w:ascii="Tahoma" w:hAnsi="Tahoma" w:cs="Tahoma"/>
          <w:sz w:val="22"/>
          <w:szCs w:val="22"/>
        </w:rPr>
        <w:t xml:space="preserve">-Ναυτολόγιο θα πρέπει να </w:t>
      </w:r>
      <w:proofErr w:type="spellStart"/>
      <w:r w:rsidRPr="005403CF">
        <w:rPr>
          <w:rFonts w:ascii="Tahoma" w:hAnsi="Tahoma" w:cs="Tahoma"/>
          <w:sz w:val="22"/>
          <w:szCs w:val="22"/>
        </w:rPr>
        <w:t>διαλειτουργεί</w:t>
      </w:r>
      <w:proofErr w:type="spellEnd"/>
      <w:r w:rsidRPr="005403CF">
        <w:rPr>
          <w:rFonts w:ascii="Tahoma" w:hAnsi="Tahoma" w:cs="Tahoma"/>
          <w:sz w:val="22"/>
          <w:szCs w:val="22"/>
        </w:rPr>
        <w:t xml:space="preserve"> με τα συστήματα που ανήκουν στην πληροφοριακή υποδομή του ΥΝΑΝΠ και του ΝΑΤ (βλ. ενότητα 1.2.1 Παραρτήματος 1), καθώς και με τρίτα συστήματα όπως </w:t>
      </w:r>
      <w:r w:rsidRPr="005403CF">
        <w:rPr>
          <w:rFonts w:ascii="Tahoma" w:hAnsi="Tahoma" w:cs="Tahoma"/>
          <w:b/>
          <w:bCs/>
          <w:sz w:val="22"/>
          <w:szCs w:val="22"/>
        </w:rPr>
        <w:t>ενδεικτικά και μη περιοριστικά</w:t>
      </w:r>
      <w:r w:rsidRPr="005403CF">
        <w:rPr>
          <w:rFonts w:ascii="Tahoma" w:hAnsi="Tahoma" w:cs="Tahoma"/>
          <w:sz w:val="22"/>
          <w:szCs w:val="22"/>
        </w:rPr>
        <w:t>:</w:t>
      </w:r>
    </w:p>
    <w:p w14:paraId="765DE640" w14:textId="77777777" w:rsidR="00195D4E" w:rsidRPr="005403CF" w:rsidRDefault="008C5114" w:rsidP="008C5114">
      <w:pPr>
        <w:pStyle w:val="af2"/>
        <w:widowControl w:val="0"/>
        <w:numPr>
          <w:ilvl w:val="0"/>
          <w:numId w:val="106"/>
        </w:numPr>
        <w:ind w:right="3"/>
        <w:jc w:val="both"/>
        <w:rPr>
          <w:rFonts w:ascii="Tahoma" w:hAnsi="Tahoma" w:cs="Tahoma"/>
          <w:sz w:val="22"/>
          <w:szCs w:val="22"/>
        </w:rPr>
      </w:pPr>
      <w:r w:rsidRPr="005403CF">
        <w:rPr>
          <w:rFonts w:ascii="Tahoma" w:hAnsi="Tahoma" w:cs="Tahoma"/>
          <w:sz w:val="22"/>
          <w:szCs w:val="22"/>
          <w:lang w:val="en-US"/>
        </w:rPr>
        <w:t>e-</w:t>
      </w:r>
      <w:r w:rsidRPr="005403CF">
        <w:rPr>
          <w:rFonts w:ascii="Tahoma" w:hAnsi="Tahoma" w:cs="Tahoma"/>
          <w:sz w:val="22"/>
          <w:szCs w:val="22"/>
        </w:rPr>
        <w:t>Παράβολο</w:t>
      </w:r>
    </w:p>
    <w:p w14:paraId="0B57230F" w14:textId="77777777" w:rsidR="00195D4E" w:rsidRPr="005403CF" w:rsidRDefault="008C5114" w:rsidP="008C5114">
      <w:pPr>
        <w:pStyle w:val="af2"/>
        <w:widowControl w:val="0"/>
        <w:numPr>
          <w:ilvl w:val="0"/>
          <w:numId w:val="106"/>
        </w:numPr>
        <w:ind w:right="3"/>
        <w:jc w:val="both"/>
        <w:rPr>
          <w:rFonts w:ascii="Tahoma" w:hAnsi="Tahoma" w:cs="Tahoma"/>
          <w:sz w:val="22"/>
          <w:szCs w:val="22"/>
        </w:rPr>
      </w:pPr>
      <w:r w:rsidRPr="005403CF">
        <w:rPr>
          <w:rFonts w:ascii="Tahoma" w:hAnsi="Tahoma" w:cs="Tahoma"/>
          <w:sz w:val="22"/>
          <w:szCs w:val="22"/>
        </w:rPr>
        <w:t>Εφαρμογές ΕΛ.ΑΣ.</w:t>
      </w:r>
    </w:p>
    <w:p w14:paraId="28E8A907" w14:textId="77777777" w:rsidR="00195D4E" w:rsidRPr="005403CF" w:rsidRDefault="008C5114" w:rsidP="008C5114">
      <w:pPr>
        <w:pStyle w:val="af2"/>
        <w:widowControl w:val="0"/>
        <w:numPr>
          <w:ilvl w:val="0"/>
          <w:numId w:val="106"/>
        </w:numPr>
        <w:ind w:right="3"/>
        <w:jc w:val="both"/>
        <w:rPr>
          <w:rFonts w:ascii="Tahoma" w:hAnsi="Tahoma" w:cs="Tahoma"/>
          <w:sz w:val="22"/>
          <w:szCs w:val="22"/>
        </w:rPr>
      </w:pPr>
      <w:r w:rsidRPr="005403CF">
        <w:rPr>
          <w:rFonts w:ascii="Tahoma" w:hAnsi="Tahoma" w:cs="Tahoma"/>
          <w:sz w:val="22"/>
          <w:szCs w:val="22"/>
        </w:rPr>
        <w:t>Εφαρμογές και Μητρώα ΕΦΚΑ</w:t>
      </w:r>
    </w:p>
    <w:p w14:paraId="00A93C53" w14:textId="77777777" w:rsidR="00195D4E" w:rsidRPr="005403CF" w:rsidRDefault="008C5114" w:rsidP="008C5114">
      <w:pPr>
        <w:pStyle w:val="af2"/>
        <w:widowControl w:val="0"/>
        <w:numPr>
          <w:ilvl w:val="0"/>
          <w:numId w:val="106"/>
        </w:numPr>
        <w:ind w:right="3"/>
        <w:jc w:val="both"/>
        <w:rPr>
          <w:rFonts w:ascii="Tahoma" w:hAnsi="Tahoma" w:cs="Tahoma"/>
          <w:sz w:val="22"/>
          <w:szCs w:val="22"/>
        </w:rPr>
      </w:pPr>
      <w:r w:rsidRPr="005403CF">
        <w:rPr>
          <w:rFonts w:ascii="Tahoma" w:hAnsi="Tahoma" w:cs="Tahoma"/>
          <w:sz w:val="22"/>
          <w:szCs w:val="22"/>
        </w:rPr>
        <w:t>Μητρώο Επικοινωνίας Πολιτών</w:t>
      </w:r>
    </w:p>
    <w:p w14:paraId="777BFA44" w14:textId="77777777" w:rsidR="00195D4E" w:rsidRPr="005403CF" w:rsidRDefault="008C5114" w:rsidP="008C5114">
      <w:pPr>
        <w:pStyle w:val="af2"/>
        <w:widowControl w:val="0"/>
        <w:numPr>
          <w:ilvl w:val="0"/>
          <w:numId w:val="106"/>
        </w:numPr>
        <w:spacing w:afterAutospacing="1"/>
        <w:ind w:right="3"/>
        <w:jc w:val="both"/>
        <w:rPr>
          <w:rFonts w:ascii="Tahoma" w:hAnsi="Tahoma" w:cs="Tahoma"/>
          <w:sz w:val="22"/>
          <w:szCs w:val="22"/>
        </w:rPr>
      </w:pPr>
      <w:r w:rsidRPr="005403CF">
        <w:rPr>
          <w:rFonts w:ascii="Tahoma" w:hAnsi="Tahoma" w:cs="Tahoma"/>
          <w:sz w:val="22"/>
          <w:szCs w:val="22"/>
          <w:lang w:val="en-US"/>
        </w:rPr>
        <w:t>Gov.gr</w:t>
      </w:r>
    </w:p>
    <w:p w14:paraId="6A3CF2CB" w14:textId="77777777" w:rsidR="00195D4E" w:rsidRPr="005403CF" w:rsidRDefault="008C5114">
      <w:pPr>
        <w:jc w:val="both"/>
        <w:rPr>
          <w:rFonts w:ascii="Tahoma" w:hAnsi="Tahoma" w:cs="Tahoma"/>
          <w:sz w:val="22"/>
          <w:szCs w:val="22"/>
        </w:rPr>
      </w:pPr>
      <w:r w:rsidRPr="005403CF">
        <w:rPr>
          <w:rFonts w:ascii="Tahoma" w:hAnsi="Tahoma" w:cs="Tahoma"/>
          <w:sz w:val="22"/>
          <w:szCs w:val="22"/>
        </w:rPr>
        <w:t>Ο ανάδοχος κατά την υποβολή της προσφοράς του θα πρέπει να προτείνει μεθοδολογία/</w:t>
      </w:r>
      <w:proofErr w:type="spellStart"/>
      <w:r w:rsidRPr="005403CF">
        <w:rPr>
          <w:rFonts w:ascii="Tahoma" w:hAnsi="Tahoma" w:cs="Tahoma"/>
          <w:sz w:val="22"/>
          <w:szCs w:val="22"/>
        </w:rPr>
        <w:t>ες</w:t>
      </w:r>
      <w:proofErr w:type="spellEnd"/>
      <w:r w:rsidRPr="005403CF">
        <w:rPr>
          <w:rFonts w:ascii="Tahoma" w:hAnsi="Tahoma" w:cs="Tahoma"/>
          <w:sz w:val="22"/>
          <w:szCs w:val="22"/>
        </w:rPr>
        <w:t xml:space="preserve"> που θα εφαρμοστούν για την υλοποίηση της εν λόγω δράσης.</w:t>
      </w:r>
    </w:p>
    <w:p w14:paraId="3F3B574C" w14:textId="77777777" w:rsidR="00195D4E" w:rsidRPr="005403CF" w:rsidRDefault="00195D4E">
      <w:pPr>
        <w:jc w:val="both"/>
        <w:rPr>
          <w:rFonts w:ascii="Tahoma" w:hAnsi="Tahoma" w:cs="Tahoma"/>
          <w:sz w:val="22"/>
          <w:szCs w:val="22"/>
        </w:rPr>
      </w:pPr>
    </w:p>
    <w:p w14:paraId="6A1FE1B2" w14:textId="2AF4C611" w:rsidR="00195D4E" w:rsidRPr="005403CF" w:rsidRDefault="008C5114">
      <w:pPr>
        <w:pStyle w:val="5"/>
        <w:numPr>
          <w:ilvl w:val="0"/>
          <w:numId w:val="0"/>
        </w:numPr>
        <w:ind w:left="1008" w:hanging="1008"/>
        <w:jc w:val="both"/>
        <w:rPr>
          <w:rFonts w:ascii="Tahoma" w:hAnsi="Tahoma" w:cs="Tahoma"/>
          <w:sz w:val="22"/>
          <w:szCs w:val="22"/>
          <w:lang w:val="el-GR"/>
        </w:rPr>
      </w:pPr>
      <w:bookmarkStart w:id="564" w:name="_Toc187401820"/>
      <w:r w:rsidRPr="005403CF">
        <w:rPr>
          <w:rFonts w:ascii="Tahoma" w:hAnsi="Tahoma" w:cs="Tahoma"/>
          <w:sz w:val="22"/>
          <w:szCs w:val="22"/>
          <w:lang w:val="el-GR"/>
        </w:rPr>
        <w:t xml:space="preserve">Δράση </w:t>
      </w:r>
      <w:r w:rsidR="004773BD" w:rsidRPr="005403CF">
        <w:rPr>
          <w:rFonts w:ascii="Tahoma" w:hAnsi="Tahoma" w:cs="Tahoma"/>
          <w:sz w:val="22"/>
          <w:szCs w:val="22"/>
          <w:lang w:val="el-GR"/>
        </w:rPr>
        <w:t>1.2</w:t>
      </w:r>
      <w:r w:rsidRPr="005403CF">
        <w:rPr>
          <w:rFonts w:ascii="Tahoma" w:hAnsi="Tahoma" w:cs="Tahoma"/>
          <w:sz w:val="22"/>
          <w:szCs w:val="22"/>
          <w:lang w:val="el-GR"/>
        </w:rPr>
        <w:t xml:space="preserve">: Μελέτη αρχιτεκτονικής συστήματος – υποδομών </w:t>
      </w:r>
      <w:r w:rsidRPr="005403CF">
        <w:rPr>
          <w:rFonts w:ascii="Tahoma" w:hAnsi="Tahoma" w:cs="Tahoma"/>
          <w:sz w:val="22"/>
          <w:szCs w:val="22"/>
        </w:rPr>
        <w:t>e</w:t>
      </w:r>
      <w:r w:rsidRPr="005403CF">
        <w:rPr>
          <w:rFonts w:ascii="Tahoma" w:hAnsi="Tahoma" w:cs="Tahoma"/>
          <w:sz w:val="22"/>
          <w:szCs w:val="22"/>
          <w:lang w:val="el-GR"/>
        </w:rPr>
        <w:t>-Ναυτολόγιο</w:t>
      </w:r>
      <w:bookmarkEnd w:id="564"/>
    </w:p>
    <w:p w14:paraId="642264FF" w14:textId="77777777" w:rsidR="00195D4E" w:rsidRPr="005403CF" w:rsidRDefault="008C5114">
      <w:pPr>
        <w:jc w:val="both"/>
        <w:rPr>
          <w:rFonts w:ascii="Tahoma" w:hAnsi="Tahoma" w:cs="Tahoma"/>
          <w:sz w:val="22"/>
          <w:szCs w:val="22"/>
        </w:rPr>
      </w:pPr>
      <w:r w:rsidRPr="005403CF">
        <w:rPr>
          <w:rFonts w:ascii="Tahoma" w:hAnsi="Tahoma" w:cs="Tahoma"/>
          <w:sz w:val="22"/>
          <w:szCs w:val="22"/>
        </w:rPr>
        <w:t>Η Μελέτη Αρχιτεκτονικής Συστήματος - Υποδομών αφορά στο σύνολο των υποδομών και των περιγραφόμενων του Πακέτου Εργασίας 2  και πρέπει να περιλαμβάνει ενδεικτικά και μη περιοριστικά:</w:t>
      </w:r>
    </w:p>
    <w:p w14:paraId="168963BB" w14:textId="77777777" w:rsidR="00195D4E" w:rsidRPr="005403CF" w:rsidRDefault="008C5114" w:rsidP="008C5114">
      <w:pPr>
        <w:numPr>
          <w:ilvl w:val="0"/>
          <w:numId w:val="80"/>
        </w:numPr>
        <w:jc w:val="both"/>
        <w:rPr>
          <w:rFonts w:ascii="Tahoma" w:hAnsi="Tahoma" w:cs="Tahoma"/>
          <w:sz w:val="22"/>
          <w:szCs w:val="22"/>
        </w:rPr>
      </w:pPr>
      <w:r w:rsidRPr="005403CF">
        <w:rPr>
          <w:rFonts w:ascii="Tahoma" w:hAnsi="Tahoma" w:cs="Tahoma"/>
          <w:sz w:val="22"/>
          <w:szCs w:val="22"/>
        </w:rPr>
        <w:t>Ανάλυση και αξιολόγηση υφιστάμενης κατάστασης και απαιτήσεων λειτουργικότητας συστήματος</w:t>
      </w:r>
    </w:p>
    <w:p w14:paraId="2FC3AF49" w14:textId="77777777" w:rsidR="00195D4E" w:rsidRPr="005403CF" w:rsidRDefault="008C5114" w:rsidP="008C5114">
      <w:pPr>
        <w:numPr>
          <w:ilvl w:val="0"/>
          <w:numId w:val="80"/>
        </w:numPr>
        <w:jc w:val="both"/>
        <w:rPr>
          <w:rFonts w:ascii="Tahoma" w:hAnsi="Tahoma" w:cs="Tahoma"/>
          <w:sz w:val="22"/>
          <w:szCs w:val="22"/>
        </w:rPr>
      </w:pPr>
      <w:r w:rsidRPr="005403CF">
        <w:rPr>
          <w:rFonts w:ascii="Tahoma" w:hAnsi="Tahoma" w:cs="Tahoma"/>
          <w:sz w:val="22"/>
          <w:szCs w:val="22"/>
        </w:rPr>
        <w:t>Ανάλυση αρχιτεκτονικής συστήματος και υλοποίησης</w:t>
      </w:r>
    </w:p>
    <w:p w14:paraId="01285FC3" w14:textId="77777777" w:rsidR="00195D4E" w:rsidRPr="005403CF" w:rsidRDefault="008C5114" w:rsidP="008C5114">
      <w:pPr>
        <w:numPr>
          <w:ilvl w:val="0"/>
          <w:numId w:val="80"/>
        </w:numPr>
        <w:jc w:val="both"/>
        <w:rPr>
          <w:rFonts w:ascii="Tahoma" w:hAnsi="Tahoma" w:cs="Tahoma"/>
          <w:sz w:val="22"/>
          <w:szCs w:val="22"/>
        </w:rPr>
      </w:pPr>
      <w:r w:rsidRPr="005403CF">
        <w:rPr>
          <w:rFonts w:ascii="Tahoma" w:hAnsi="Tahoma" w:cs="Tahoma"/>
          <w:sz w:val="22"/>
          <w:szCs w:val="22"/>
        </w:rPr>
        <w:t>Την περιγραφή του τρόπου εγκατάστασης των εφαρμογών στις υποδομές που χρησιμοποιεί η Αναθέτουσα Αρχή για την φιλοξενία των συστημάτων που χρησιμοποιεί, καθώς και των αναγκών του Αναδόχου σε επίπεδο υποδομών για τις Εφαρμογές που προτείνει.</w:t>
      </w:r>
    </w:p>
    <w:p w14:paraId="04EE5FF6" w14:textId="77777777" w:rsidR="00195D4E" w:rsidRPr="005403CF" w:rsidRDefault="008C5114">
      <w:pPr>
        <w:jc w:val="both"/>
        <w:rPr>
          <w:rFonts w:ascii="Tahoma" w:hAnsi="Tahoma" w:cs="Tahoma"/>
          <w:sz w:val="22"/>
          <w:szCs w:val="22"/>
        </w:rPr>
      </w:pPr>
      <w:r w:rsidRPr="005403CF">
        <w:rPr>
          <w:rFonts w:ascii="Tahoma" w:hAnsi="Tahoma" w:cs="Tahoma"/>
          <w:sz w:val="22"/>
          <w:szCs w:val="22"/>
        </w:rPr>
        <w:t>Το Υπουργείο Ναυτιλίας και Νησιωτικής Πολιτικής για τη λειτουργία του χρησιμοποιεί τις υποδομές της Γενικής Γραμματείας Πληροφοριακών Συστημάτων &amp; Ψηφιακής Διακυβέρνησης (Γ.Γ.Π.Σ.Ψ.Δ.) του Υπουργείου Ψηφιακής Διακυβέρνησης, μέσω της Συμφωνίας Επιπέδου Εξυπηρέτησης (</w:t>
      </w:r>
      <w:proofErr w:type="spellStart"/>
      <w:r w:rsidRPr="005403CF">
        <w:rPr>
          <w:rFonts w:ascii="Tahoma" w:hAnsi="Tahoma" w:cs="Tahoma"/>
          <w:sz w:val="22"/>
          <w:szCs w:val="22"/>
        </w:rPr>
        <w:t>Service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Level</w:t>
      </w:r>
      <w:proofErr w:type="spellEnd"/>
      <w:r w:rsidRPr="005403CF">
        <w:rPr>
          <w:rFonts w:ascii="Tahoma" w:hAnsi="Tahoma" w:cs="Tahoma"/>
          <w:sz w:val="22"/>
          <w:szCs w:val="22"/>
        </w:rPr>
        <w:t xml:space="preserve"> Agreement – S.L.A.).</w:t>
      </w:r>
    </w:p>
    <w:p w14:paraId="47E4029C" w14:textId="77777777" w:rsidR="00195D4E" w:rsidRPr="005403CF" w:rsidRDefault="00195D4E">
      <w:pPr>
        <w:jc w:val="both"/>
        <w:rPr>
          <w:rFonts w:ascii="Tahoma" w:hAnsi="Tahoma" w:cs="Tahoma"/>
          <w:sz w:val="22"/>
          <w:szCs w:val="22"/>
        </w:rPr>
      </w:pPr>
    </w:p>
    <w:p w14:paraId="11450063"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Ο Ανάδοχος κατά την προσφορά του θα πρέπει να λάβει υπόψη του την περιγραφόμενη αρχιτεκτονική, με τα συγκεκριμένα ποιοτικά και ποσοτικά χαρακτηριστικά που αναφέρονται στην Ενότητα 5.2, για την υποδομή στο </w:t>
      </w:r>
      <w:proofErr w:type="spellStart"/>
      <w:r w:rsidRPr="005403CF">
        <w:rPr>
          <w:rFonts w:ascii="Tahoma" w:hAnsi="Tahoma" w:cs="Tahoma"/>
          <w:sz w:val="22"/>
          <w:szCs w:val="22"/>
        </w:rPr>
        <w:t>Azure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Public</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Cloud</w:t>
      </w:r>
      <w:proofErr w:type="spellEnd"/>
      <w:r w:rsidRPr="005403CF">
        <w:rPr>
          <w:rFonts w:ascii="Tahoma" w:hAnsi="Tahoma" w:cs="Tahoma"/>
          <w:sz w:val="22"/>
          <w:szCs w:val="22"/>
        </w:rPr>
        <w:t xml:space="preserve"> και στον ακόλουθο σύνδεσμο https://www.gsis.gr/ypiresies-kybernitikoy-nefoys για τις υπηρεσίες Κυβερνητικού Νέφους της Γ.Γ.Π.Σ.. Το σύνολο των δύο υποδομών, βάσει και του Ν.4727/2020 συνθέτει την υποδομή του </w:t>
      </w:r>
      <w:proofErr w:type="spellStart"/>
      <w:r w:rsidRPr="005403CF">
        <w:rPr>
          <w:rFonts w:ascii="Tahoma" w:hAnsi="Tahoma" w:cs="Tahoma"/>
          <w:b/>
          <w:sz w:val="22"/>
          <w:szCs w:val="22"/>
        </w:rPr>
        <w:t>Hybrid</w:t>
      </w:r>
      <w:proofErr w:type="spellEnd"/>
      <w:r w:rsidRPr="005403CF">
        <w:rPr>
          <w:rFonts w:ascii="Tahoma" w:hAnsi="Tahoma" w:cs="Tahoma"/>
          <w:sz w:val="22"/>
          <w:szCs w:val="22"/>
        </w:rPr>
        <w:t xml:space="preserve"> </w:t>
      </w:r>
      <w:r w:rsidRPr="005403CF">
        <w:rPr>
          <w:rFonts w:ascii="Tahoma" w:hAnsi="Tahoma" w:cs="Tahoma"/>
          <w:b/>
          <w:sz w:val="22"/>
          <w:szCs w:val="22"/>
        </w:rPr>
        <w:t>G-</w:t>
      </w:r>
      <w:proofErr w:type="spellStart"/>
      <w:r w:rsidRPr="005403CF">
        <w:rPr>
          <w:rFonts w:ascii="Tahoma" w:hAnsi="Tahoma" w:cs="Tahoma"/>
          <w:b/>
          <w:sz w:val="22"/>
          <w:szCs w:val="22"/>
        </w:rPr>
        <w:t>Cloud</w:t>
      </w:r>
      <w:proofErr w:type="spellEnd"/>
      <w:r w:rsidRPr="005403CF">
        <w:rPr>
          <w:rFonts w:ascii="Tahoma" w:hAnsi="Tahoma" w:cs="Tahoma"/>
          <w:sz w:val="22"/>
          <w:szCs w:val="22"/>
        </w:rPr>
        <w:t>.</w:t>
      </w:r>
    </w:p>
    <w:p w14:paraId="1F2C84CC"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Οποιαδήποτε επιπλέον απαίτηση σε υποδομή και άδειες θα πρέπει να περιληφθεί από τον Ανάδοχο στην προσφορά του.</w:t>
      </w:r>
    </w:p>
    <w:p w14:paraId="09EF4DBF" w14:textId="77777777" w:rsidR="00195D4E" w:rsidRPr="005403CF" w:rsidRDefault="008C5114">
      <w:pPr>
        <w:jc w:val="both"/>
        <w:rPr>
          <w:rFonts w:ascii="Tahoma" w:hAnsi="Tahoma" w:cs="Tahoma"/>
          <w:b/>
          <w:sz w:val="22"/>
          <w:szCs w:val="22"/>
        </w:rPr>
      </w:pPr>
      <w:r w:rsidRPr="005403CF">
        <w:rPr>
          <w:rFonts w:ascii="Tahoma" w:hAnsi="Tahoma" w:cs="Tahoma"/>
          <w:sz w:val="22"/>
          <w:szCs w:val="22"/>
        </w:rPr>
        <w:t xml:space="preserve">Ανεξάρτητα από την υποδομή που θα φιλοξενηθούν τα πληροφοριακά συστήματα του έργου (on- </w:t>
      </w:r>
      <w:proofErr w:type="spellStart"/>
      <w:r w:rsidRPr="005403CF">
        <w:rPr>
          <w:rFonts w:ascii="Tahoma" w:hAnsi="Tahoma" w:cs="Tahoma"/>
          <w:sz w:val="22"/>
          <w:szCs w:val="22"/>
        </w:rPr>
        <w:t>premise</w:t>
      </w:r>
      <w:proofErr w:type="spellEnd"/>
      <w:r w:rsidRPr="005403CF">
        <w:rPr>
          <w:rFonts w:ascii="Tahoma" w:hAnsi="Tahoma" w:cs="Tahoma"/>
          <w:sz w:val="22"/>
          <w:szCs w:val="22"/>
        </w:rPr>
        <w:t xml:space="preserve"> ή </w:t>
      </w:r>
      <w:proofErr w:type="spellStart"/>
      <w:r w:rsidRPr="005403CF">
        <w:rPr>
          <w:rFonts w:ascii="Tahoma" w:hAnsi="Tahoma" w:cs="Tahoma"/>
          <w:sz w:val="22"/>
          <w:szCs w:val="22"/>
        </w:rPr>
        <w:t>Public</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Cloud</w:t>
      </w:r>
      <w:proofErr w:type="spellEnd"/>
      <w:r w:rsidRPr="005403CF">
        <w:rPr>
          <w:rFonts w:ascii="Tahoma" w:hAnsi="Tahoma" w:cs="Tahoma"/>
          <w:sz w:val="22"/>
          <w:szCs w:val="22"/>
        </w:rPr>
        <w:t xml:space="preserve">) και με σκοπό την όσο το δυνατόν καλύτερη οργάνωση και χρονοπρογραμματισμό για την διάθεση της απαιτούμενης υποδομής, θα πρέπει στην προσφορά του </w:t>
      </w:r>
      <w:r w:rsidRPr="005403CF">
        <w:rPr>
          <w:rFonts w:ascii="Tahoma" w:hAnsi="Tahoma" w:cs="Tahoma"/>
          <w:sz w:val="22"/>
          <w:szCs w:val="22"/>
        </w:rPr>
        <w:lastRenderedPageBreak/>
        <w:t xml:space="preserve">Αναδόχου να υπάρξει </w:t>
      </w:r>
      <w:proofErr w:type="spellStart"/>
      <w:r w:rsidRPr="005403CF">
        <w:rPr>
          <w:rFonts w:ascii="Tahoma" w:hAnsi="Tahoma" w:cs="Tahoma"/>
          <w:sz w:val="22"/>
          <w:szCs w:val="22"/>
        </w:rPr>
        <w:t>διαστασιολόγηση</w:t>
      </w:r>
      <w:proofErr w:type="spellEnd"/>
      <w:r w:rsidRPr="005403CF">
        <w:rPr>
          <w:rFonts w:ascii="Tahoma" w:hAnsi="Tahoma" w:cs="Tahoma"/>
          <w:sz w:val="22"/>
          <w:szCs w:val="22"/>
        </w:rPr>
        <w:t xml:space="preserve"> των απαιτήσεων τόσο σε επίπεδο υλικού όσο και σε επίπεδο </w:t>
      </w:r>
      <w:proofErr w:type="spellStart"/>
      <w:r w:rsidRPr="005403CF">
        <w:rPr>
          <w:rFonts w:ascii="Tahoma" w:hAnsi="Tahoma" w:cs="Tahoma"/>
          <w:sz w:val="22"/>
          <w:szCs w:val="22"/>
        </w:rPr>
        <w:t>αδειοδότησης</w:t>
      </w:r>
      <w:proofErr w:type="spellEnd"/>
      <w:r w:rsidRPr="005403CF">
        <w:rPr>
          <w:rFonts w:ascii="Tahoma" w:hAnsi="Tahoma" w:cs="Tahoma"/>
          <w:sz w:val="22"/>
          <w:szCs w:val="22"/>
        </w:rPr>
        <w:t xml:space="preserve">. Για το σκοπό αυτό, θα πρέπει να συμπληρωθεί ο ακόλουθος πίνακας για κάθε προβλεπόμενο περιβάλλον. (Πρότυπο περιγραφής της απαιτούμενης υποδομής), όπου περιγράφεται αναλυτικά η απαιτούμενη υποδομή (τόσο για την περίοδο ανάπτυξης του συστήματος όσο και για την περίοδο παραγωγικής λειτουργίας) σε </w:t>
      </w:r>
      <w:proofErr w:type="spellStart"/>
      <w:r w:rsidRPr="005403CF">
        <w:rPr>
          <w:rFonts w:ascii="Tahoma" w:hAnsi="Tahoma" w:cs="Tahoma"/>
          <w:sz w:val="22"/>
          <w:szCs w:val="22"/>
        </w:rPr>
        <w:t>Virtual</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Machines</w:t>
      </w:r>
      <w:proofErr w:type="spellEnd"/>
      <w:r w:rsidRPr="005403CF">
        <w:rPr>
          <w:rFonts w:ascii="Tahoma" w:hAnsi="Tahoma" w:cs="Tahoma"/>
          <w:sz w:val="22"/>
          <w:szCs w:val="22"/>
        </w:rPr>
        <w:t xml:space="preserve"> (αριθμός </w:t>
      </w:r>
      <w:proofErr w:type="spellStart"/>
      <w:r w:rsidRPr="005403CF">
        <w:rPr>
          <w:rFonts w:ascii="Tahoma" w:hAnsi="Tahoma" w:cs="Tahoma"/>
          <w:sz w:val="22"/>
          <w:szCs w:val="22"/>
        </w:rPr>
        <w:t>VMs</w:t>
      </w:r>
      <w:proofErr w:type="spellEnd"/>
      <w:r w:rsidRPr="005403CF">
        <w:rPr>
          <w:rFonts w:ascii="Tahoma" w:hAnsi="Tahoma" w:cs="Tahoma"/>
          <w:sz w:val="22"/>
          <w:szCs w:val="22"/>
        </w:rPr>
        <w:t xml:space="preserve"> και χαρακτηριστικά τους όσον αφορά τους πυρήνες (CPU </w:t>
      </w:r>
      <w:proofErr w:type="spellStart"/>
      <w:r w:rsidRPr="005403CF">
        <w:rPr>
          <w:rFonts w:ascii="Tahoma" w:hAnsi="Tahoma" w:cs="Tahoma"/>
          <w:sz w:val="22"/>
          <w:szCs w:val="22"/>
        </w:rPr>
        <w:t>cores</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Storage</w:t>
      </w:r>
      <w:proofErr w:type="spellEnd"/>
      <w:r w:rsidRPr="005403CF">
        <w:rPr>
          <w:rFonts w:ascii="Tahoma" w:hAnsi="Tahoma" w:cs="Tahoma"/>
          <w:sz w:val="22"/>
          <w:szCs w:val="22"/>
        </w:rPr>
        <w:t xml:space="preserve"> (αρχική εκτίμηση για την έναρξη του έργου και ποσοστό επ’ αυτού ετήσιας αύξησης), απαιτούμενη συνολική μνήμη σε GB ή TB και απαιτούμενες άδειες λογισμικού (προϊόν, ποσότητες) έως και το επίπεδο του </w:t>
      </w:r>
      <w:proofErr w:type="spellStart"/>
      <w:r w:rsidRPr="005403CF">
        <w:rPr>
          <w:rFonts w:ascii="Tahoma" w:hAnsi="Tahoma" w:cs="Tahoma"/>
          <w:sz w:val="22"/>
          <w:szCs w:val="22"/>
        </w:rPr>
        <w:t>PaaS</w:t>
      </w:r>
      <w:proofErr w:type="spellEnd"/>
      <w:r w:rsidRPr="005403CF">
        <w:rPr>
          <w:rFonts w:ascii="Tahoma" w:hAnsi="Tahoma" w:cs="Tahoma"/>
          <w:sz w:val="22"/>
          <w:szCs w:val="22"/>
        </w:rPr>
        <w:t xml:space="preserve"> (λειτουργικά συστήματα, συστήματα διαχείρισης ΒΔ, </w:t>
      </w:r>
      <w:proofErr w:type="spellStart"/>
      <w:r w:rsidRPr="005403CF">
        <w:rPr>
          <w:rFonts w:ascii="Tahoma" w:hAnsi="Tahoma" w:cs="Tahoma"/>
          <w:sz w:val="22"/>
          <w:szCs w:val="22"/>
        </w:rPr>
        <w:t>middleware</w:t>
      </w:r>
      <w:proofErr w:type="spellEnd"/>
      <w:r w:rsidRPr="005403CF">
        <w:rPr>
          <w:rFonts w:ascii="Tahoma" w:hAnsi="Tahoma" w:cs="Tahoma"/>
          <w:sz w:val="22"/>
          <w:szCs w:val="22"/>
        </w:rPr>
        <w:t xml:space="preserve"> και Web </w:t>
      </w:r>
      <w:proofErr w:type="spellStart"/>
      <w:r w:rsidRPr="005403CF">
        <w:rPr>
          <w:rFonts w:ascii="Tahoma" w:hAnsi="Tahoma" w:cs="Tahoma"/>
          <w:sz w:val="22"/>
          <w:szCs w:val="22"/>
        </w:rPr>
        <w:t>layer</w:t>
      </w:r>
      <w:proofErr w:type="spellEnd"/>
      <w:r w:rsidRPr="005403CF">
        <w:rPr>
          <w:rFonts w:ascii="Tahoma" w:hAnsi="Tahoma" w:cs="Tahoma"/>
          <w:sz w:val="22"/>
          <w:szCs w:val="22"/>
        </w:rPr>
        <w:t>).</w:t>
      </w:r>
    </w:p>
    <w:tbl>
      <w:tblPr>
        <w:tblW w:w="8934" w:type="dxa"/>
        <w:tblInd w:w="122" w:type="dxa"/>
        <w:tblLayout w:type="fixed"/>
        <w:tblCellMar>
          <w:left w:w="5" w:type="dxa"/>
          <w:right w:w="5" w:type="dxa"/>
        </w:tblCellMar>
        <w:tblLook w:val="01E0" w:firstRow="1" w:lastRow="1" w:firstColumn="1" w:lastColumn="1" w:noHBand="0" w:noVBand="0"/>
      </w:tblPr>
      <w:tblGrid>
        <w:gridCol w:w="6459"/>
        <w:gridCol w:w="850"/>
        <w:gridCol w:w="1625"/>
      </w:tblGrid>
      <w:tr w:rsidR="00195D4E" w:rsidRPr="005403CF" w14:paraId="018FFA6C" w14:textId="77777777">
        <w:trPr>
          <w:trHeight w:val="1763"/>
        </w:trPr>
        <w:tc>
          <w:tcPr>
            <w:tcW w:w="8933" w:type="dxa"/>
            <w:gridSpan w:val="3"/>
            <w:tcBorders>
              <w:top w:val="single" w:sz="4" w:space="0" w:color="000000"/>
              <w:left w:val="single" w:sz="4" w:space="0" w:color="000000"/>
              <w:bottom w:val="single" w:sz="4" w:space="0" w:color="000000"/>
              <w:right w:val="single" w:sz="4" w:space="0" w:color="000000"/>
            </w:tcBorders>
            <w:shd w:val="clear" w:color="auto" w:fill="BDBDBD"/>
          </w:tcPr>
          <w:p w14:paraId="3C863E60" w14:textId="77777777" w:rsidR="00195D4E" w:rsidRPr="005403CF" w:rsidRDefault="008C5114">
            <w:pPr>
              <w:jc w:val="both"/>
              <w:rPr>
                <w:rFonts w:ascii="Tahoma" w:hAnsi="Tahoma" w:cs="Tahoma"/>
                <w:sz w:val="22"/>
                <w:szCs w:val="22"/>
              </w:rPr>
            </w:pPr>
            <w:r w:rsidRPr="005403CF">
              <w:rPr>
                <w:rFonts w:ascii="Tahoma" w:hAnsi="Tahoma" w:cs="Tahoma"/>
                <w:sz w:val="22"/>
                <w:szCs w:val="22"/>
              </w:rPr>
              <w:t>ΠΕΡΙΓΡΑΦΗ ΑΠΑΙΤΟΥΜΕΝΗΣ ΥΠΟΔΟΜΗΣ</w:t>
            </w:r>
          </w:p>
          <w:p w14:paraId="0513C63D" w14:textId="77777777" w:rsidR="00195D4E" w:rsidRPr="005403CF" w:rsidRDefault="008C5114">
            <w:pPr>
              <w:jc w:val="both"/>
              <w:rPr>
                <w:rFonts w:ascii="Tahoma" w:hAnsi="Tahoma" w:cs="Tahoma"/>
                <w:sz w:val="22"/>
                <w:szCs w:val="22"/>
              </w:rPr>
            </w:pPr>
            <w:r w:rsidRPr="005403CF">
              <w:rPr>
                <w:rFonts w:ascii="Tahoma" w:hAnsi="Tahoma" w:cs="Tahoma"/>
                <w:sz w:val="22"/>
                <w:szCs w:val="22"/>
              </w:rPr>
              <w:t>(αφορά το περιβάλλον …*)</w:t>
            </w:r>
          </w:p>
          <w:p w14:paraId="62A8D212" w14:textId="77777777" w:rsidR="00195D4E" w:rsidRPr="005403CF" w:rsidRDefault="008C5114">
            <w:pPr>
              <w:jc w:val="both"/>
              <w:rPr>
                <w:rFonts w:ascii="Tahoma" w:hAnsi="Tahoma" w:cs="Tahoma"/>
                <w:sz w:val="22"/>
                <w:szCs w:val="22"/>
              </w:rPr>
            </w:pPr>
            <w:r w:rsidRPr="005403CF">
              <w:rPr>
                <w:rFonts w:ascii="Tahoma" w:hAnsi="Tahoma" w:cs="Tahoma"/>
                <w:sz w:val="22"/>
                <w:szCs w:val="22"/>
              </w:rPr>
              <w:t>*ο πίνακας συμπληρώνεται για κάθε ένα από τα προβλεπόμενα περιβάλλοντα του έργου (</w:t>
            </w:r>
            <w:proofErr w:type="spellStart"/>
            <w:r w:rsidRPr="005403CF">
              <w:rPr>
                <w:rFonts w:ascii="Tahoma" w:hAnsi="Tahoma" w:cs="Tahoma"/>
                <w:sz w:val="22"/>
                <w:szCs w:val="22"/>
              </w:rPr>
              <w:t>π.χ</w:t>
            </w:r>
            <w:proofErr w:type="spellEnd"/>
            <w:r w:rsidRPr="005403CF">
              <w:rPr>
                <w:rFonts w:ascii="Tahoma" w:hAnsi="Tahoma" w:cs="Tahoma"/>
                <w:sz w:val="22"/>
                <w:szCs w:val="22"/>
              </w:rPr>
              <w:t xml:space="preserve"> ανάπτυξης – δοκιμαστικής λειτουργίας- παραγωγικής λειτουργίας)</w:t>
            </w:r>
          </w:p>
        </w:tc>
      </w:tr>
      <w:tr w:rsidR="00195D4E" w:rsidRPr="005403CF" w14:paraId="2DCDF087" w14:textId="77777777">
        <w:trPr>
          <w:trHeight w:val="769"/>
        </w:trPr>
        <w:tc>
          <w:tcPr>
            <w:tcW w:w="8933" w:type="dxa"/>
            <w:gridSpan w:val="3"/>
            <w:tcBorders>
              <w:top w:val="single" w:sz="4" w:space="0" w:color="000000"/>
              <w:left w:val="single" w:sz="4" w:space="0" w:color="000000"/>
              <w:bottom w:val="single" w:sz="4" w:space="0" w:color="000000"/>
              <w:right w:val="single" w:sz="4" w:space="0" w:color="000000"/>
            </w:tcBorders>
            <w:shd w:val="clear" w:color="auto" w:fill="D9D9D9"/>
          </w:tcPr>
          <w:p w14:paraId="0B86BAB5" w14:textId="77777777" w:rsidR="00195D4E" w:rsidRPr="005403CF" w:rsidRDefault="008C5114">
            <w:pPr>
              <w:jc w:val="both"/>
              <w:rPr>
                <w:rFonts w:ascii="Tahoma" w:hAnsi="Tahoma" w:cs="Tahoma"/>
                <w:sz w:val="22"/>
                <w:szCs w:val="22"/>
              </w:rPr>
            </w:pPr>
            <w:r w:rsidRPr="005403CF">
              <w:rPr>
                <w:rFonts w:ascii="Tahoma" w:hAnsi="Tahoma" w:cs="Tahoma"/>
                <w:sz w:val="22"/>
                <w:szCs w:val="22"/>
              </w:rPr>
              <w:t>Πληροφοριακή Υποδομή</w:t>
            </w:r>
          </w:p>
          <w:p w14:paraId="4AB57172" w14:textId="77777777" w:rsidR="00195D4E" w:rsidRPr="005403CF" w:rsidRDefault="008C5114">
            <w:pPr>
              <w:jc w:val="both"/>
              <w:rPr>
                <w:rFonts w:ascii="Tahoma" w:hAnsi="Tahoma" w:cs="Tahoma"/>
                <w:sz w:val="22"/>
                <w:szCs w:val="22"/>
              </w:rPr>
            </w:pPr>
            <w:r w:rsidRPr="005403CF">
              <w:rPr>
                <w:rFonts w:ascii="Tahoma" w:hAnsi="Tahoma" w:cs="Tahoma"/>
                <w:sz w:val="22"/>
                <w:szCs w:val="22"/>
              </w:rPr>
              <w:t>(η οποία διατίθεται από τη ΓΓΠΣΔΔ βάσει του Παραρτήματος ΙΙ)</w:t>
            </w:r>
          </w:p>
        </w:tc>
      </w:tr>
      <w:tr w:rsidR="00195D4E" w:rsidRPr="005403CF" w14:paraId="10D51E16" w14:textId="77777777">
        <w:trPr>
          <w:trHeight w:val="510"/>
        </w:trPr>
        <w:tc>
          <w:tcPr>
            <w:tcW w:w="7308" w:type="dxa"/>
            <w:gridSpan w:val="2"/>
            <w:tcBorders>
              <w:top w:val="single" w:sz="4" w:space="0" w:color="000000"/>
              <w:left w:val="single" w:sz="4" w:space="0" w:color="000000"/>
              <w:bottom w:val="single" w:sz="4" w:space="0" w:color="000000"/>
              <w:right w:val="single" w:sz="4" w:space="0" w:color="000000"/>
            </w:tcBorders>
          </w:tcPr>
          <w:p w14:paraId="50913F90" w14:textId="77777777" w:rsidR="00195D4E" w:rsidRPr="005403CF" w:rsidRDefault="008C5114">
            <w:pPr>
              <w:jc w:val="both"/>
              <w:rPr>
                <w:rFonts w:ascii="Tahoma" w:hAnsi="Tahoma" w:cs="Tahoma"/>
                <w:sz w:val="22"/>
                <w:szCs w:val="22"/>
              </w:rPr>
            </w:pPr>
            <w:r w:rsidRPr="005403CF">
              <w:rPr>
                <w:rFonts w:ascii="Tahoma" w:hAnsi="Tahoma" w:cs="Tahoma"/>
                <w:sz w:val="22"/>
                <w:szCs w:val="22"/>
              </w:rPr>
              <w:t>Αριθμός (</w:t>
            </w:r>
            <w:proofErr w:type="spellStart"/>
            <w:r w:rsidRPr="005403CF">
              <w:rPr>
                <w:rFonts w:ascii="Tahoma" w:hAnsi="Tahoma" w:cs="Tahoma"/>
                <w:sz w:val="22"/>
                <w:szCs w:val="22"/>
              </w:rPr>
              <w:t>VMs</w:t>
            </w:r>
            <w:proofErr w:type="spellEnd"/>
            <w:r w:rsidRPr="005403CF">
              <w:rPr>
                <w:rFonts w:ascii="Tahoma" w:hAnsi="Tahoma" w:cs="Tahoma"/>
                <w:sz w:val="22"/>
                <w:szCs w:val="22"/>
              </w:rPr>
              <w:t>)</w:t>
            </w:r>
          </w:p>
        </w:tc>
        <w:tc>
          <w:tcPr>
            <w:tcW w:w="1625" w:type="dxa"/>
            <w:tcBorders>
              <w:top w:val="single" w:sz="4" w:space="0" w:color="000000"/>
              <w:left w:val="single" w:sz="4" w:space="0" w:color="000000"/>
              <w:bottom w:val="single" w:sz="4" w:space="0" w:color="000000"/>
              <w:right w:val="single" w:sz="4" w:space="0" w:color="000000"/>
            </w:tcBorders>
          </w:tcPr>
          <w:p w14:paraId="6F404CF4" w14:textId="77777777" w:rsidR="00195D4E" w:rsidRPr="005403CF" w:rsidRDefault="00195D4E">
            <w:pPr>
              <w:jc w:val="both"/>
              <w:rPr>
                <w:rFonts w:ascii="Tahoma" w:hAnsi="Tahoma" w:cs="Tahoma"/>
                <w:sz w:val="22"/>
                <w:szCs w:val="22"/>
              </w:rPr>
            </w:pPr>
          </w:p>
        </w:tc>
      </w:tr>
      <w:tr w:rsidR="00195D4E" w:rsidRPr="005403CF" w14:paraId="1E3AF7A8" w14:textId="77777777">
        <w:trPr>
          <w:trHeight w:val="510"/>
        </w:trPr>
        <w:tc>
          <w:tcPr>
            <w:tcW w:w="7308" w:type="dxa"/>
            <w:gridSpan w:val="2"/>
            <w:tcBorders>
              <w:top w:val="single" w:sz="4" w:space="0" w:color="000000"/>
              <w:left w:val="single" w:sz="4" w:space="0" w:color="000000"/>
              <w:bottom w:val="single" w:sz="4" w:space="0" w:color="000000"/>
              <w:right w:val="single" w:sz="4" w:space="0" w:color="000000"/>
            </w:tcBorders>
          </w:tcPr>
          <w:p w14:paraId="5AEFE5C4" w14:textId="77777777" w:rsidR="00195D4E" w:rsidRPr="005403CF" w:rsidRDefault="008C5114">
            <w:pPr>
              <w:jc w:val="both"/>
              <w:rPr>
                <w:rFonts w:ascii="Tahoma" w:hAnsi="Tahoma" w:cs="Tahoma"/>
                <w:sz w:val="22"/>
                <w:szCs w:val="22"/>
              </w:rPr>
            </w:pPr>
            <w:r w:rsidRPr="005403CF">
              <w:rPr>
                <w:rFonts w:ascii="Tahoma" w:hAnsi="Tahoma" w:cs="Tahoma"/>
                <w:sz w:val="22"/>
                <w:szCs w:val="22"/>
              </w:rPr>
              <w:t>Συνολικά v-</w:t>
            </w:r>
            <w:proofErr w:type="spellStart"/>
            <w:r w:rsidRPr="005403CF">
              <w:rPr>
                <w:rFonts w:ascii="Tahoma" w:hAnsi="Tahoma" w:cs="Tahoma"/>
                <w:sz w:val="22"/>
                <w:szCs w:val="22"/>
              </w:rPr>
              <w:t>Cores</w:t>
            </w:r>
            <w:proofErr w:type="spellEnd"/>
            <w:r w:rsidRPr="005403CF">
              <w:rPr>
                <w:rFonts w:ascii="Tahoma" w:hAnsi="Tahoma" w:cs="Tahoma"/>
                <w:sz w:val="22"/>
                <w:szCs w:val="22"/>
              </w:rPr>
              <w:t xml:space="preserve"> απαιτούμενων </w:t>
            </w:r>
            <w:proofErr w:type="spellStart"/>
            <w:r w:rsidRPr="005403CF">
              <w:rPr>
                <w:rFonts w:ascii="Tahoma" w:hAnsi="Tahoma" w:cs="Tahoma"/>
                <w:sz w:val="22"/>
                <w:szCs w:val="22"/>
              </w:rPr>
              <w:t>VMs</w:t>
            </w:r>
            <w:proofErr w:type="spellEnd"/>
          </w:p>
        </w:tc>
        <w:tc>
          <w:tcPr>
            <w:tcW w:w="1625" w:type="dxa"/>
            <w:tcBorders>
              <w:top w:val="single" w:sz="4" w:space="0" w:color="000000"/>
              <w:left w:val="single" w:sz="4" w:space="0" w:color="000000"/>
              <w:bottom w:val="single" w:sz="4" w:space="0" w:color="000000"/>
              <w:right w:val="single" w:sz="4" w:space="0" w:color="000000"/>
            </w:tcBorders>
          </w:tcPr>
          <w:p w14:paraId="404E7DC0" w14:textId="77777777" w:rsidR="00195D4E" w:rsidRPr="005403CF" w:rsidRDefault="00195D4E">
            <w:pPr>
              <w:jc w:val="both"/>
              <w:rPr>
                <w:rFonts w:ascii="Tahoma" w:hAnsi="Tahoma" w:cs="Tahoma"/>
                <w:sz w:val="22"/>
                <w:szCs w:val="22"/>
              </w:rPr>
            </w:pPr>
          </w:p>
        </w:tc>
      </w:tr>
      <w:tr w:rsidR="00195D4E" w:rsidRPr="005403CF" w14:paraId="4B2090B9" w14:textId="77777777">
        <w:trPr>
          <w:trHeight w:val="510"/>
        </w:trPr>
        <w:tc>
          <w:tcPr>
            <w:tcW w:w="7308" w:type="dxa"/>
            <w:gridSpan w:val="2"/>
            <w:tcBorders>
              <w:top w:val="single" w:sz="4" w:space="0" w:color="000000"/>
              <w:left w:val="single" w:sz="4" w:space="0" w:color="000000"/>
              <w:bottom w:val="single" w:sz="4" w:space="0" w:color="000000"/>
              <w:right w:val="single" w:sz="4" w:space="0" w:color="000000"/>
            </w:tcBorders>
          </w:tcPr>
          <w:p w14:paraId="573BB7C1" w14:textId="77777777" w:rsidR="00195D4E" w:rsidRPr="005403CF" w:rsidRDefault="008C5114">
            <w:pPr>
              <w:jc w:val="both"/>
              <w:rPr>
                <w:rFonts w:ascii="Tahoma" w:hAnsi="Tahoma" w:cs="Tahoma"/>
                <w:sz w:val="22"/>
                <w:szCs w:val="22"/>
              </w:rPr>
            </w:pPr>
            <w:r w:rsidRPr="005403CF">
              <w:rPr>
                <w:rFonts w:ascii="Tahoma" w:hAnsi="Tahoma" w:cs="Tahoma"/>
                <w:sz w:val="22"/>
                <w:szCs w:val="22"/>
              </w:rPr>
              <w:t>Συνολική Μνήμη (GB)</w:t>
            </w:r>
          </w:p>
        </w:tc>
        <w:tc>
          <w:tcPr>
            <w:tcW w:w="1625" w:type="dxa"/>
            <w:tcBorders>
              <w:top w:val="single" w:sz="4" w:space="0" w:color="000000"/>
              <w:left w:val="single" w:sz="4" w:space="0" w:color="000000"/>
              <w:bottom w:val="single" w:sz="4" w:space="0" w:color="000000"/>
              <w:right w:val="single" w:sz="4" w:space="0" w:color="000000"/>
            </w:tcBorders>
          </w:tcPr>
          <w:p w14:paraId="29054B25" w14:textId="77777777" w:rsidR="00195D4E" w:rsidRPr="005403CF" w:rsidRDefault="00195D4E">
            <w:pPr>
              <w:jc w:val="both"/>
              <w:rPr>
                <w:rFonts w:ascii="Tahoma" w:hAnsi="Tahoma" w:cs="Tahoma"/>
                <w:sz w:val="22"/>
                <w:szCs w:val="22"/>
              </w:rPr>
            </w:pPr>
          </w:p>
        </w:tc>
      </w:tr>
      <w:tr w:rsidR="00195D4E" w:rsidRPr="005403CF" w14:paraId="38B2EC16" w14:textId="77777777">
        <w:trPr>
          <w:trHeight w:val="510"/>
        </w:trPr>
        <w:tc>
          <w:tcPr>
            <w:tcW w:w="7308" w:type="dxa"/>
            <w:gridSpan w:val="2"/>
            <w:tcBorders>
              <w:top w:val="single" w:sz="4" w:space="0" w:color="000000"/>
              <w:left w:val="single" w:sz="4" w:space="0" w:color="000000"/>
              <w:bottom w:val="single" w:sz="4" w:space="0" w:color="000000"/>
              <w:right w:val="single" w:sz="4" w:space="0" w:color="000000"/>
            </w:tcBorders>
          </w:tcPr>
          <w:p w14:paraId="3B5CF195"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Συνολικό </w:t>
            </w:r>
            <w:proofErr w:type="spellStart"/>
            <w:r w:rsidRPr="005403CF">
              <w:rPr>
                <w:rFonts w:ascii="Tahoma" w:hAnsi="Tahoma" w:cs="Tahoma"/>
                <w:sz w:val="22"/>
                <w:szCs w:val="22"/>
              </w:rPr>
              <w:t>Storage</w:t>
            </w:r>
            <w:proofErr w:type="spellEnd"/>
            <w:r w:rsidRPr="005403CF">
              <w:rPr>
                <w:rFonts w:ascii="Tahoma" w:hAnsi="Tahoma" w:cs="Tahoma"/>
                <w:sz w:val="22"/>
                <w:szCs w:val="22"/>
              </w:rPr>
              <w:t xml:space="preserve"> (ΤΒ)</w:t>
            </w:r>
          </w:p>
        </w:tc>
        <w:tc>
          <w:tcPr>
            <w:tcW w:w="1625" w:type="dxa"/>
            <w:tcBorders>
              <w:top w:val="single" w:sz="4" w:space="0" w:color="000000"/>
              <w:left w:val="single" w:sz="4" w:space="0" w:color="000000"/>
              <w:bottom w:val="single" w:sz="4" w:space="0" w:color="000000"/>
              <w:right w:val="single" w:sz="4" w:space="0" w:color="000000"/>
            </w:tcBorders>
          </w:tcPr>
          <w:p w14:paraId="77ACBBF0" w14:textId="77777777" w:rsidR="00195D4E" w:rsidRPr="005403CF" w:rsidRDefault="00195D4E">
            <w:pPr>
              <w:jc w:val="both"/>
              <w:rPr>
                <w:rFonts w:ascii="Tahoma" w:hAnsi="Tahoma" w:cs="Tahoma"/>
                <w:sz w:val="22"/>
                <w:szCs w:val="22"/>
              </w:rPr>
            </w:pPr>
          </w:p>
        </w:tc>
      </w:tr>
      <w:tr w:rsidR="00195D4E" w:rsidRPr="005403CF" w14:paraId="330414DB" w14:textId="77777777">
        <w:trPr>
          <w:trHeight w:val="525"/>
        </w:trPr>
        <w:tc>
          <w:tcPr>
            <w:tcW w:w="8933" w:type="dxa"/>
            <w:gridSpan w:val="3"/>
            <w:tcBorders>
              <w:top w:val="single" w:sz="4" w:space="0" w:color="000000"/>
              <w:left w:val="single" w:sz="4" w:space="0" w:color="000000"/>
              <w:bottom w:val="single" w:sz="4" w:space="0" w:color="000000"/>
              <w:right w:val="single" w:sz="4" w:space="0" w:color="000000"/>
            </w:tcBorders>
            <w:shd w:val="clear" w:color="auto" w:fill="D9D9D9"/>
          </w:tcPr>
          <w:p w14:paraId="4317D23F" w14:textId="77777777" w:rsidR="00195D4E" w:rsidRPr="005403CF" w:rsidRDefault="008C5114">
            <w:pPr>
              <w:jc w:val="both"/>
              <w:rPr>
                <w:rFonts w:ascii="Tahoma" w:hAnsi="Tahoma" w:cs="Tahoma"/>
                <w:sz w:val="22"/>
                <w:szCs w:val="22"/>
              </w:rPr>
            </w:pPr>
            <w:r w:rsidRPr="005403CF">
              <w:rPr>
                <w:rFonts w:ascii="Tahoma" w:hAnsi="Tahoma" w:cs="Tahoma"/>
                <w:sz w:val="22"/>
                <w:szCs w:val="22"/>
              </w:rPr>
              <w:t>Απαιτούμενες άδειες λογισμικού</w:t>
            </w:r>
          </w:p>
          <w:p w14:paraId="03E994F4" w14:textId="77777777" w:rsidR="00195D4E" w:rsidRPr="005403CF" w:rsidRDefault="008C5114">
            <w:pPr>
              <w:jc w:val="both"/>
              <w:rPr>
                <w:rFonts w:ascii="Tahoma" w:hAnsi="Tahoma" w:cs="Tahoma"/>
                <w:sz w:val="22"/>
                <w:szCs w:val="22"/>
              </w:rPr>
            </w:pPr>
            <w:r w:rsidRPr="005403CF">
              <w:rPr>
                <w:rFonts w:ascii="Tahoma" w:hAnsi="Tahoma" w:cs="Tahoma"/>
                <w:sz w:val="22"/>
                <w:szCs w:val="22"/>
              </w:rPr>
              <w:t>(οι οποίες διατίθενται από τη ΓΓΠΣΔΔ βάσει Παραρτήματος ΙΙ)</w:t>
            </w:r>
          </w:p>
        </w:tc>
      </w:tr>
      <w:tr w:rsidR="00195D4E" w:rsidRPr="005403CF" w14:paraId="450016A8" w14:textId="77777777">
        <w:trPr>
          <w:trHeight w:val="508"/>
        </w:trPr>
        <w:tc>
          <w:tcPr>
            <w:tcW w:w="6458" w:type="dxa"/>
            <w:tcBorders>
              <w:top w:val="single" w:sz="4" w:space="0" w:color="000000"/>
              <w:left w:val="single" w:sz="4" w:space="0" w:color="000000"/>
              <w:bottom w:val="single" w:sz="4" w:space="0" w:color="000000"/>
              <w:right w:val="single" w:sz="4" w:space="0" w:color="000000"/>
            </w:tcBorders>
          </w:tcPr>
          <w:p w14:paraId="3EA0E296" w14:textId="77777777" w:rsidR="00195D4E" w:rsidRPr="005403CF" w:rsidRDefault="008C5114">
            <w:pPr>
              <w:jc w:val="both"/>
              <w:rPr>
                <w:rFonts w:ascii="Tahoma" w:hAnsi="Tahoma" w:cs="Tahoma"/>
                <w:sz w:val="22"/>
                <w:szCs w:val="22"/>
              </w:rPr>
            </w:pPr>
            <w:r w:rsidRPr="005403CF">
              <w:rPr>
                <w:rFonts w:ascii="Tahoma" w:hAnsi="Tahoma" w:cs="Tahoma"/>
                <w:sz w:val="22"/>
                <w:szCs w:val="22"/>
              </w:rPr>
              <w:t>Κατασκευαστής και όνομα προϊόντος</w:t>
            </w:r>
          </w:p>
        </w:tc>
        <w:tc>
          <w:tcPr>
            <w:tcW w:w="2475" w:type="dxa"/>
            <w:gridSpan w:val="2"/>
            <w:tcBorders>
              <w:top w:val="single" w:sz="4" w:space="0" w:color="000000"/>
              <w:left w:val="single" w:sz="4" w:space="0" w:color="000000"/>
              <w:bottom w:val="single" w:sz="4" w:space="0" w:color="000000"/>
              <w:right w:val="single" w:sz="4" w:space="0" w:color="000000"/>
            </w:tcBorders>
          </w:tcPr>
          <w:p w14:paraId="3D2163D7" w14:textId="77777777" w:rsidR="00195D4E" w:rsidRPr="005403CF" w:rsidRDefault="008C5114">
            <w:pPr>
              <w:jc w:val="both"/>
              <w:rPr>
                <w:rFonts w:ascii="Tahoma" w:hAnsi="Tahoma" w:cs="Tahoma"/>
                <w:sz w:val="22"/>
                <w:szCs w:val="22"/>
              </w:rPr>
            </w:pPr>
            <w:r w:rsidRPr="005403CF">
              <w:rPr>
                <w:rFonts w:ascii="Tahoma" w:hAnsi="Tahoma" w:cs="Tahoma"/>
                <w:sz w:val="22"/>
                <w:szCs w:val="22"/>
              </w:rPr>
              <w:t>Αριθμός αδειών</w:t>
            </w:r>
          </w:p>
        </w:tc>
      </w:tr>
      <w:tr w:rsidR="00195D4E" w:rsidRPr="005403CF" w14:paraId="492DCD6F" w14:textId="77777777">
        <w:trPr>
          <w:trHeight w:val="508"/>
        </w:trPr>
        <w:tc>
          <w:tcPr>
            <w:tcW w:w="6458" w:type="dxa"/>
            <w:tcBorders>
              <w:top w:val="single" w:sz="4" w:space="0" w:color="000000"/>
              <w:left w:val="single" w:sz="4" w:space="0" w:color="000000"/>
              <w:bottom w:val="single" w:sz="4" w:space="0" w:color="000000"/>
              <w:right w:val="single" w:sz="4" w:space="0" w:color="000000"/>
            </w:tcBorders>
          </w:tcPr>
          <w:p w14:paraId="2F7205EC" w14:textId="77777777" w:rsidR="00195D4E" w:rsidRPr="005403CF" w:rsidRDefault="00195D4E">
            <w:pPr>
              <w:jc w:val="both"/>
              <w:rPr>
                <w:rFonts w:ascii="Tahoma" w:hAnsi="Tahoma" w:cs="Tahoma"/>
                <w:sz w:val="22"/>
                <w:szCs w:val="22"/>
              </w:rPr>
            </w:pPr>
          </w:p>
        </w:tc>
        <w:tc>
          <w:tcPr>
            <w:tcW w:w="2475" w:type="dxa"/>
            <w:gridSpan w:val="2"/>
            <w:tcBorders>
              <w:top w:val="single" w:sz="4" w:space="0" w:color="000000"/>
              <w:left w:val="single" w:sz="4" w:space="0" w:color="000000"/>
              <w:bottom w:val="single" w:sz="4" w:space="0" w:color="000000"/>
              <w:right w:val="single" w:sz="4" w:space="0" w:color="000000"/>
            </w:tcBorders>
          </w:tcPr>
          <w:p w14:paraId="4459EEE0" w14:textId="77777777" w:rsidR="00195D4E" w:rsidRPr="005403CF" w:rsidRDefault="00195D4E">
            <w:pPr>
              <w:jc w:val="both"/>
              <w:rPr>
                <w:rFonts w:ascii="Tahoma" w:hAnsi="Tahoma" w:cs="Tahoma"/>
                <w:sz w:val="22"/>
                <w:szCs w:val="22"/>
              </w:rPr>
            </w:pPr>
          </w:p>
        </w:tc>
      </w:tr>
      <w:tr w:rsidR="00195D4E" w:rsidRPr="005403CF" w14:paraId="69A7E437" w14:textId="77777777">
        <w:trPr>
          <w:trHeight w:val="509"/>
        </w:trPr>
        <w:tc>
          <w:tcPr>
            <w:tcW w:w="6458" w:type="dxa"/>
            <w:tcBorders>
              <w:top w:val="single" w:sz="4" w:space="0" w:color="000000"/>
              <w:left w:val="single" w:sz="4" w:space="0" w:color="000000"/>
              <w:bottom w:val="single" w:sz="4" w:space="0" w:color="000000"/>
              <w:right w:val="single" w:sz="4" w:space="0" w:color="000000"/>
            </w:tcBorders>
          </w:tcPr>
          <w:p w14:paraId="7D2EEECA" w14:textId="77777777" w:rsidR="00195D4E" w:rsidRPr="005403CF" w:rsidRDefault="00195D4E">
            <w:pPr>
              <w:jc w:val="both"/>
              <w:rPr>
                <w:rFonts w:ascii="Tahoma" w:hAnsi="Tahoma" w:cs="Tahoma"/>
                <w:sz w:val="22"/>
                <w:szCs w:val="22"/>
              </w:rPr>
            </w:pPr>
          </w:p>
        </w:tc>
        <w:tc>
          <w:tcPr>
            <w:tcW w:w="2475" w:type="dxa"/>
            <w:gridSpan w:val="2"/>
            <w:tcBorders>
              <w:top w:val="single" w:sz="4" w:space="0" w:color="000000"/>
              <w:left w:val="single" w:sz="4" w:space="0" w:color="000000"/>
              <w:bottom w:val="single" w:sz="4" w:space="0" w:color="000000"/>
              <w:right w:val="single" w:sz="4" w:space="0" w:color="000000"/>
            </w:tcBorders>
          </w:tcPr>
          <w:p w14:paraId="0C8BC8ED" w14:textId="77777777" w:rsidR="00195D4E" w:rsidRPr="005403CF" w:rsidRDefault="00195D4E">
            <w:pPr>
              <w:jc w:val="both"/>
              <w:rPr>
                <w:rFonts w:ascii="Tahoma" w:hAnsi="Tahoma" w:cs="Tahoma"/>
                <w:sz w:val="22"/>
                <w:szCs w:val="22"/>
              </w:rPr>
            </w:pPr>
          </w:p>
        </w:tc>
      </w:tr>
      <w:tr w:rsidR="00195D4E" w:rsidRPr="005403CF" w14:paraId="03C3DE0C" w14:textId="77777777">
        <w:trPr>
          <w:trHeight w:val="508"/>
        </w:trPr>
        <w:tc>
          <w:tcPr>
            <w:tcW w:w="6458" w:type="dxa"/>
            <w:tcBorders>
              <w:top w:val="single" w:sz="4" w:space="0" w:color="000000"/>
              <w:left w:val="single" w:sz="4" w:space="0" w:color="000000"/>
              <w:bottom w:val="single" w:sz="4" w:space="0" w:color="000000"/>
              <w:right w:val="single" w:sz="4" w:space="0" w:color="000000"/>
            </w:tcBorders>
          </w:tcPr>
          <w:p w14:paraId="68EB140E" w14:textId="77777777" w:rsidR="00195D4E" w:rsidRPr="005403CF" w:rsidRDefault="00195D4E">
            <w:pPr>
              <w:jc w:val="both"/>
              <w:rPr>
                <w:rFonts w:ascii="Tahoma" w:hAnsi="Tahoma" w:cs="Tahoma"/>
                <w:sz w:val="22"/>
                <w:szCs w:val="22"/>
              </w:rPr>
            </w:pPr>
          </w:p>
        </w:tc>
        <w:tc>
          <w:tcPr>
            <w:tcW w:w="2475" w:type="dxa"/>
            <w:gridSpan w:val="2"/>
            <w:tcBorders>
              <w:top w:val="single" w:sz="4" w:space="0" w:color="000000"/>
              <w:left w:val="single" w:sz="4" w:space="0" w:color="000000"/>
              <w:bottom w:val="single" w:sz="4" w:space="0" w:color="000000"/>
              <w:right w:val="single" w:sz="4" w:space="0" w:color="000000"/>
            </w:tcBorders>
          </w:tcPr>
          <w:p w14:paraId="1D6D4384" w14:textId="77777777" w:rsidR="00195D4E" w:rsidRPr="005403CF" w:rsidRDefault="00195D4E">
            <w:pPr>
              <w:jc w:val="both"/>
              <w:rPr>
                <w:rFonts w:ascii="Tahoma" w:hAnsi="Tahoma" w:cs="Tahoma"/>
                <w:sz w:val="22"/>
                <w:szCs w:val="22"/>
              </w:rPr>
            </w:pPr>
          </w:p>
        </w:tc>
      </w:tr>
      <w:tr w:rsidR="00195D4E" w:rsidRPr="005403CF" w14:paraId="47A4184B" w14:textId="77777777">
        <w:trPr>
          <w:trHeight w:val="353"/>
        </w:trPr>
        <w:tc>
          <w:tcPr>
            <w:tcW w:w="8933" w:type="dxa"/>
            <w:gridSpan w:val="3"/>
            <w:tcBorders>
              <w:top w:val="single" w:sz="4" w:space="0" w:color="000000"/>
              <w:left w:val="single" w:sz="4" w:space="0" w:color="000000"/>
              <w:bottom w:val="single" w:sz="4" w:space="0" w:color="000000"/>
              <w:right w:val="single" w:sz="4" w:space="0" w:color="000000"/>
            </w:tcBorders>
            <w:shd w:val="clear" w:color="auto" w:fill="D9D9D9"/>
          </w:tcPr>
          <w:p w14:paraId="0C2A2397" w14:textId="77777777" w:rsidR="00195D4E" w:rsidRPr="005403CF" w:rsidRDefault="008C5114">
            <w:pPr>
              <w:jc w:val="both"/>
              <w:rPr>
                <w:rFonts w:ascii="Tahoma" w:hAnsi="Tahoma" w:cs="Tahoma"/>
                <w:sz w:val="22"/>
                <w:szCs w:val="22"/>
              </w:rPr>
            </w:pPr>
            <w:r w:rsidRPr="005403CF">
              <w:rPr>
                <w:rFonts w:ascii="Tahoma" w:hAnsi="Tahoma" w:cs="Tahoma"/>
                <w:sz w:val="22"/>
                <w:szCs w:val="22"/>
              </w:rPr>
              <w:t>Άλλες απαιτήσεις υποδομής</w:t>
            </w:r>
          </w:p>
        </w:tc>
      </w:tr>
      <w:tr w:rsidR="00195D4E" w:rsidRPr="005403CF" w14:paraId="54FFC2B2" w14:textId="77777777">
        <w:trPr>
          <w:trHeight w:val="1017"/>
        </w:trPr>
        <w:tc>
          <w:tcPr>
            <w:tcW w:w="8933" w:type="dxa"/>
            <w:gridSpan w:val="3"/>
            <w:tcBorders>
              <w:top w:val="single" w:sz="4" w:space="0" w:color="000000"/>
              <w:left w:val="single" w:sz="4" w:space="0" w:color="000000"/>
              <w:bottom w:val="single" w:sz="4" w:space="0" w:color="000000"/>
              <w:right w:val="single" w:sz="4" w:space="0" w:color="000000"/>
            </w:tcBorders>
          </w:tcPr>
          <w:p w14:paraId="7D44D72D" w14:textId="77777777" w:rsidR="00195D4E" w:rsidRPr="005403CF" w:rsidRDefault="00195D4E">
            <w:pPr>
              <w:jc w:val="both"/>
              <w:rPr>
                <w:rFonts w:ascii="Tahoma" w:hAnsi="Tahoma" w:cs="Tahoma"/>
                <w:sz w:val="22"/>
                <w:szCs w:val="22"/>
              </w:rPr>
            </w:pPr>
          </w:p>
        </w:tc>
      </w:tr>
      <w:tr w:rsidR="00195D4E" w:rsidRPr="005403CF" w14:paraId="25A80CAC" w14:textId="77777777">
        <w:trPr>
          <w:trHeight w:val="1412"/>
        </w:trPr>
        <w:tc>
          <w:tcPr>
            <w:tcW w:w="8933" w:type="dxa"/>
            <w:gridSpan w:val="3"/>
            <w:tcBorders>
              <w:top w:val="single" w:sz="4" w:space="0" w:color="000000"/>
              <w:left w:val="single" w:sz="4" w:space="0" w:color="000000"/>
              <w:bottom w:val="single" w:sz="4" w:space="0" w:color="000000"/>
              <w:right w:val="single" w:sz="4" w:space="0" w:color="000000"/>
            </w:tcBorders>
            <w:shd w:val="clear" w:color="auto" w:fill="D9D9D9"/>
          </w:tcPr>
          <w:p w14:paraId="72DD0F7C"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Δικτυακές απαιτήσεις λειτουργίας </w:t>
            </w:r>
            <w:r w:rsidRPr="005403CF">
              <w:rPr>
                <w:rFonts w:ascii="Tahoma" w:hAnsi="Tahoma" w:cs="Tahoma"/>
                <w:sz w:val="22"/>
                <w:szCs w:val="22"/>
              </w:rPr>
              <w:br/>
              <w:t>(</w:t>
            </w:r>
            <w:proofErr w:type="spellStart"/>
            <w:r w:rsidRPr="005403CF">
              <w:rPr>
                <w:rFonts w:ascii="Tahoma" w:hAnsi="Tahoma" w:cs="Tahoma"/>
                <w:sz w:val="22"/>
                <w:szCs w:val="22"/>
              </w:rPr>
              <w:t>διαστασιολόγηση</w:t>
            </w:r>
            <w:proofErr w:type="spellEnd"/>
            <w:r w:rsidRPr="005403CF">
              <w:rPr>
                <w:rFonts w:ascii="Tahoma" w:hAnsi="Tahoma" w:cs="Tahoma"/>
                <w:sz w:val="22"/>
                <w:szCs w:val="22"/>
              </w:rPr>
              <w:t xml:space="preserve"> ως προς τις δικτυακές απαιτήσεις των συστημάτων και ειδικότερα σε επίπεδο </w:t>
            </w:r>
            <w:proofErr w:type="spellStart"/>
            <w:r w:rsidRPr="005403CF">
              <w:rPr>
                <w:rFonts w:ascii="Tahoma" w:hAnsi="Tahoma" w:cs="Tahoma"/>
                <w:sz w:val="22"/>
                <w:szCs w:val="22"/>
              </w:rPr>
              <w:t>bandwidth</w:t>
            </w:r>
            <w:proofErr w:type="spellEnd"/>
            <w:r w:rsidRPr="005403CF">
              <w:rPr>
                <w:rFonts w:ascii="Tahoma" w:hAnsi="Tahoma" w:cs="Tahoma"/>
                <w:sz w:val="22"/>
                <w:szCs w:val="22"/>
              </w:rPr>
              <w:t xml:space="preserve"> και </w:t>
            </w:r>
            <w:proofErr w:type="spellStart"/>
            <w:r w:rsidRPr="005403CF">
              <w:rPr>
                <w:rFonts w:ascii="Tahoma" w:hAnsi="Tahoma" w:cs="Tahoma"/>
                <w:sz w:val="22"/>
                <w:szCs w:val="22"/>
              </w:rPr>
              <w:t>QoS</w:t>
            </w:r>
            <w:proofErr w:type="spellEnd"/>
            <w:r w:rsidRPr="005403CF">
              <w:rPr>
                <w:rFonts w:ascii="Tahoma" w:hAnsi="Tahoma" w:cs="Tahoma"/>
                <w:sz w:val="22"/>
                <w:szCs w:val="22"/>
              </w:rPr>
              <w:t>. Ενδεικτικά: εκτιμώμενος ημερήσιος όγκος διακινούμενων δεδομένων ή αναφορά άλλης παραμέτρου που κρίνεται αναγκαία)</w:t>
            </w:r>
          </w:p>
        </w:tc>
      </w:tr>
    </w:tbl>
    <w:p w14:paraId="3AFAE971" w14:textId="77777777" w:rsidR="00195D4E" w:rsidRPr="005403CF" w:rsidRDefault="00195D4E">
      <w:pPr>
        <w:jc w:val="both"/>
        <w:rPr>
          <w:rFonts w:ascii="Tahoma" w:hAnsi="Tahoma" w:cs="Tahoma"/>
          <w:sz w:val="22"/>
          <w:szCs w:val="22"/>
          <w:u w:val="single"/>
        </w:rPr>
      </w:pPr>
    </w:p>
    <w:p w14:paraId="46DA6E6A" w14:textId="77777777" w:rsidR="00195D4E" w:rsidRPr="005403CF" w:rsidRDefault="00195D4E">
      <w:pPr>
        <w:jc w:val="both"/>
        <w:rPr>
          <w:rFonts w:ascii="Tahoma" w:hAnsi="Tahoma" w:cs="Tahoma"/>
          <w:sz w:val="22"/>
          <w:szCs w:val="22"/>
          <w:u w:val="single"/>
        </w:rPr>
      </w:pPr>
    </w:p>
    <w:p w14:paraId="44CAB498" w14:textId="77777777" w:rsidR="00195D4E" w:rsidRPr="005403CF" w:rsidRDefault="00195D4E">
      <w:pPr>
        <w:jc w:val="both"/>
        <w:rPr>
          <w:rFonts w:ascii="Tahoma" w:hAnsi="Tahoma" w:cs="Tahoma"/>
          <w:sz w:val="22"/>
          <w:szCs w:val="22"/>
          <w:u w:val="single"/>
        </w:rPr>
      </w:pPr>
    </w:p>
    <w:p w14:paraId="2F7F0E20" w14:textId="77777777" w:rsidR="00195D4E" w:rsidRPr="005403CF" w:rsidRDefault="00195D4E">
      <w:pPr>
        <w:jc w:val="both"/>
        <w:rPr>
          <w:rFonts w:ascii="Tahoma" w:hAnsi="Tahoma" w:cs="Tahoma"/>
          <w:sz w:val="22"/>
          <w:szCs w:val="22"/>
          <w:u w:val="single"/>
        </w:rPr>
      </w:pPr>
    </w:p>
    <w:p w14:paraId="384DB279" w14:textId="13818D55" w:rsidR="00195D4E" w:rsidRPr="005403CF" w:rsidRDefault="008C5114">
      <w:pPr>
        <w:pStyle w:val="5"/>
        <w:numPr>
          <w:ilvl w:val="0"/>
          <w:numId w:val="0"/>
        </w:numPr>
        <w:ind w:left="1008" w:hanging="1008"/>
        <w:jc w:val="both"/>
        <w:rPr>
          <w:rFonts w:ascii="Tahoma" w:hAnsi="Tahoma" w:cs="Tahoma"/>
          <w:sz w:val="22"/>
          <w:szCs w:val="22"/>
          <w:lang w:val="el-GR"/>
        </w:rPr>
      </w:pPr>
      <w:bookmarkStart w:id="565" w:name="_Toc187401821"/>
      <w:r w:rsidRPr="005403CF">
        <w:rPr>
          <w:rFonts w:ascii="Tahoma" w:hAnsi="Tahoma" w:cs="Tahoma"/>
          <w:sz w:val="22"/>
          <w:szCs w:val="22"/>
          <w:lang w:val="el-GR"/>
        </w:rPr>
        <w:lastRenderedPageBreak/>
        <w:t xml:space="preserve">Δράση </w:t>
      </w:r>
      <w:r w:rsidR="00B9515F" w:rsidRPr="005403CF">
        <w:rPr>
          <w:rFonts w:ascii="Tahoma" w:hAnsi="Tahoma" w:cs="Tahoma"/>
          <w:sz w:val="22"/>
          <w:szCs w:val="22"/>
          <w:lang w:val="el-GR"/>
        </w:rPr>
        <w:t>1.3</w:t>
      </w:r>
      <w:r w:rsidRPr="005403CF">
        <w:rPr>
          <w:rFonts w:ascii="Tahoma" w:hAnsi="Tahoma" w:cs="Tahoma"/>
          <w:sz w:val="22"/>
          <w:szCs w:val="22"/>
          <w:lang w:val="el-GR"/>
        </w:rPr>
        <w:t xml:space="preserve">: Μελέτη </w:t>
      </w:r>
      <w:proofErr w:type="spellStart"/>
      <w:r w:rsidRPr="005403CF">
        <w:rPr>
          <w:rFonts w:ascii="Tahoma" w:hAnsi="Tahoma" w:cs="Tahoma"/>
          <w:sz w:val="22"/>
          <w:szCs w:val="22"/>
          <w:lang w:val="el-GR"/>
        </w:rPr>
        <w:t>διαλειτουργικότητας</w:t>
      </w:r>
      <w:proofErr w:type="spellEnd"/>
      <w:r w:rsidRPr="005403CF">
        <w:rPr>
          <w:rFonts w:ascii="Tahoma" w:hAnsi="Tahoma" w:cs="Tahoma"/>
          <w:sz w:val="22"/>
          <w:szCs w:val="22"/>
          <w:lang w:val="el-GR"/>
        </w:rPr>
        <w:t xml:space="preserve"> και δεδομένων, </w:t>
      </w:r>
      <w:proofErr w:type="spellStart"/>
      <w:r w:rsidRPr="005403CF">
        <w:rPr>
          <w:rFonts w:ascii="Tahoma" w:hAnsi="Tahoma" w:cs="Tahoma"/>
          <w:sz w:val="22"/>
          <w:szCs w:val="22"/>
          <w:lang w:val="el-GR"/>
        </w:rPr>
        <w:t>μοντελοποίηση</w:t>
      </w:r>
      <w:proofErr w:type="spellEnd"/>
      <w:r w:rsidRPr="005403CF">
        <w:rPr>
          <w:rFonts w:ascii="Tahoma" w:hAnsi="Tahoma" w:cs="Tahoma"/>
          <w:sz w:val="22"/>
          <w:szCs w:val="22"/>
          <w:lang w:val="el-GR"/>
        </w:rPr>
        <w:t xml:space="preserve"> και διακυβέρνηση δεδομένων</w:t>
      </w:r>
      <w:bookmarkEnd w:id="565"/>
    </w:p>
    <w:p w14:paraId="17C4A56D" w14:textId="0933119E" w:rsidR="00195D4E" w:rsidRPr="005403CF" w:rsidRDefault="008C5114">
      <w:pPr>
        <w:jc w:val="both"/>
        <w:rPr>
          <w:rFonts w:ascii="Tahoma" w:hAnsi="Tahoma" w:cs="Tahoma"/>
          <w:sz w:val="22"/>
          <w:szCs w:val="22"/>
        </w:rPr>
      </w:pPr>
      <w:r w:rsidRPr="005403CF">
        <w:rPr>
          <w:rFonts w:ascii="Tahoma" w:hAnsi="Tahoma" w:cs="Tahoma"/>
          <w:sz w:val="22"/>
          <w:szCs w:val="22"/>
        </w:rPr>
        <w:t xml:space="preserve">Αντικείμενο της Δράσης </w:t>
      </w:r>
      <w:r w:rsidR="00B9515F" w:rsidRPr="005403CF">
        <w:rPr>
          <w:rFonts w:ascii="Tahoma" w:hAnsi="Tahoma" w:cs="Tahoma"/>
          <w:sz w:val="22"/>
          <w:szCs w:val="22"/>
        </w:rPr>
        <w:t>1.3</w:t>
      </w:r>
      <w:r w:rsidRPr="005403CF">
        <w:rPr>
          <w:rFonts w:ascii="Tahoma" w:hAnsi="Tahoma" w:cs="Tahoma"/>
          <w:sz w:val="22"/>
          <w:szCs w:val="22"/>
        </w:rPr>
        <w:t xml:space="preserve"> είναι μια συνολική προσέγγιση στην καταγραφή των αναγκών, του τρόπου λειτουργίας, του τρόπου επικοινωνίας μεταξύ των αναγκαίων </w:t>
      </w:r>
      <w:proofErr w:type="spellStart"/>
      <w:r w:rsidRPr="005403CF">
        <w:rPr>
          <w:rFonts w:ascii="Tahoma" w:hAnsi="Tahoma" w:cs="Tahoma"/>
          <w:sz w:val="22"/>
          <w:szCs w:val="22"/>
        </w:rPr>
        <w:t>διαλειτουργικοτήτων</w:t>
      </w:r>
      <w:proofErr w:type="spellEnd"/>
      <w:r w:rsidRPr="005403CF">
        <w:rPr>
          <w:rFonts w:ascii="Tahoma" w:hAnsi="Tahoma" w:cs="Tahoma"/>
          <w:sz w:val="22"/>
          <w:szCs w:val="22"/>
        </w:rPr>
        <w:t xml:space="preserve">/ διασυνδέσεων μέσω τρίτων συστημάτων, των απαιτήσεων ασφαλείας, της </w:t>
      </w:r>
      <w:proofErr w:type="spellStart"/>
      <w:r w:rsidRPr="005403CF">
        <w:rPr>
          <w:rFonts w:ascii="Tahoma" w:hAnsi="Tahoma" w:cs="Tahoma"/>
          <w:sz w:val="22"/>
          <w:szCs w:val="22"/>
        </w:rPr>
        <w:t>μοντελοποίησης</w:t>
      </w:r>
      <w:proofErr w:type="spellEnd"/>
      <w:r w:rsidRPr="005403CF">
        <w:rPr>
          <w:rFonts w:ascii="Tahoma" w:hAnsi="Tahoma" w:cs="Tahoma"/>
          <w:sz w:val="22"/>
          <w:szCs w:val="22"/>
        </w:rPr>
        <w:t xml:space="preserve"> και συνολικά της διακυβέρνησης των δεδομένων.</w:t>
      </w:r>
    </w:p>
    <w:p w14:paraId="6E0AF56D" w14:textId="77777777" w:rsidR="00195D4E" w:rsidRPr="005403CF" w:rsidRDefault="008C5114">
      <w:pPr>
        <w:jc w:val="both"/>
        <w:rPr>
          <w:rFonts w:ascii="Tahoma" w:hAnsi="Tahoma" w:cs="Tahoma"/>
          <w:sz w:val="22"/>
          <w:szCs w:val="22"/>
        </w:rPr>
      </w:pPr>
      <w:r w:rsidRPr="005403CF">
        <w:rPr>
          <w:rFonts w:ascii="Tahoma" w:hAnsi="Tahoma" w:cs="Tahoma"/>
          <w:sz w:val="22"/>
          <w:szCs w:val="22"/>
        </w:rPr>
        <w:t>Λόγω της περίπλοκης φύσης της χρήσης του ναυτολογίου και των αναγκών της επιχειρησιακής λειτουργίας, καθώς και των πολλαπλών προεκτάσεων ή/και εφαρμογών που δυνητικά έχει σε ευαίσθητα ζητήματα στον κλάδο της ναυτιλίας, απαιτείται μια ολοκληρωμένη προσέγγιση, που θα επικεντρώνεται στα δεδομένα (</w:t>
      </w:r>
      <w:proofErr w:type="spellStart"/>
      <w:r w:rsidRPr="005403CF">
        <w:rPr>
          <w:rFonts w:ascii="Tahoma" w:hAnsi="Tahoma" w:cs="Tahoma"/>
          <w:sz w:val="22"/>
          <w:szCs w:val="22"/>
        </w:rPr>
        <w:t>data</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driven</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approach</w:t>
      </w:r>
      <w:proofErr w:type="spellEnd"/>
      <w:r w:rsidRPr="005403CF">
        <w:rPr>
          <w:rFonts w:ascii="Tahoma" w:hAnsi="Tahoma" w:cs="Tahoma"/>
          <w:sz w:val="22"/>
          <w:szCs w:val="22"/>
        </w:rPr>
        <w:t xml:space="preserve">), την </w:t>
      </w:r>
      <w:proofErr w:type="spellStart"/>
      <w:r w:rsidRPr="005403CF">
        <w:rPr>
          <w:rFonts w:ascii="Tahoma" w:hAnsi="Tahoma" w:cs="Tahoma"/>
          <w:sz w:val="22"/>
          <w:szCs w:val="22"/>
        </w:rPr>
        <w:t>μοντελοποίηση</w:t>
      </w:r>
      <w:proofErr w:type="spellEnd"/>
      <w:r w:rsidRPr="005403CF">
        <w:rPr>
          <w:rFonts w:ascii="Tahoma" w:hAnsi="Tahoma" w:cs="Tahoma"/>
          <w:sz w:val="22"/>
          <w:szCs w:val="22"/>
        </w:rPr>
        <w:t xml:space="preserve"> και την διακυβέρνηση αυτών. </w:t>
      </w:r>
    </w:p>
    <w:p w14:paraId="35764498" w14:textId="07378423" w:rsidR="00195D4E" w:rsidRPr="005403CF" w:rsidRDefault="008C5114">
      <w:pPr>
        <w:jc w:val="both"/>
        <w:rPr>
          <w:rFonts w:ascii="Tahoma" w:hAnsi="Tahoma" w:cs="Tahoma"/>
          <w:sz w:val="22"/>
          <w:szCs w:val="22"/>
        </w:rPr>
      </w:pPr>
      <w:r w:rsidRPr="005403CF">
        <w:rPr>
          <w:rFonts w:ascii="Tahoma" w:hAnsi="Tahoma" w:cs="Tahoma"/>
          <w:sz w:val="22"/>
          <w:szCs w:val="22"/>
        </w:rPr>
        <w:t xml:space="preserve">Επιπλέον, το e-Ναυτολόγιο θα απαιτηθεί να </w:t>
      </w:r>
      <w:proofErr w:type="spellStart"/>
      <w:r w:rsidRPr="005403CF">
        <w:rPr>
          <w:rFonts w:ascii="Tahoma" w:hAnsi="Tahoma" w:cs="Tahoma"/>
          <w:sz w:val="22"/>
          <w:szCs w:val="22"/>
        </w:rPr>
        <w:t>διαλειτουργεί</w:t>
      </w:r>
      <w:proofErr w:type="spellEnd"/>
      <w:r w:rsidRPr="005403CF">
        <w:rPr>
          <w:rFonts w:ascii="Tahoma" w:hAnsi="Tahoma" w:cs="Tahoma"/>
          <w:sz w:val="22"/>
          <w:szCs w:val="22"/>
        </w:rPr>
        <w:t xml:space="preserve"> και να διασυνδέεται με επιμέρους συστήματα του Υπουργείου Ναυτιλίας και συνεργαζόμενων Φορέων της Δημόσιας Διοίκησης, όπως αυτοί θα προκύψουν από την Δράση </w:t>
      </w:r>
      <w:r w:rsidR="005D6CAD" w:rsidRPr="005403CF">
        <w:rPr>
          <w:rFonts w:ascii="Tahoma" w:hAnsi="Tahoma" w:cs="Tahoma"/>
          <w:sz w:val="22"/>
          <w:szCs w:val="22"/>
        </w:rPr>
        <w:t>1.1</w:t>
      </w:r>
      <w:r w:rsidRPr="005403CF">
        <w:rPr>
          <w:rFonts w:ascii="Tahoma" w:hAnsi="Tahoma" w:cs="Tahoma"/>
          <w:sz w:val="22"/>
          <w:szCs w:val="22"/>
        </w:rPr>
        <w:t xml:space="preserve"> και όπως θα οριστούν οι διασυνδέσεις που θα πραγματοποιηθούν κατά την διάρκεια του Έργου σε συνεργασία του Αναδόχου με την Αναθέτουσα Αρχή.</w:t>
      </w:r>
    </w:p>
    <w:p w14:paraId="15324793" w14:textId="77D4ECDB" w:rsidR="00195D4E" w:rsidRPr="005403CF" w:rsidRDefault="008C5114">
      <w:pPr>
        <w:jc w:val="both"/>
        <w:rPr>
          <w:rFonts w:ascii="Tahoma" w:hAnsi="Tahoma" w:cs="Tahoma"/>
          <w:sz w:val="22"/>
          <w:szCs w:val="22"/>
        </w:rPr>
      </w:pPr>
      <w:r w:rsidRPr="005403CF">
        <w:rPr>
          <w:rFonts w:ascii="Tahoma" w:hAnsi="Tahoma" w:cs="Tahoma"/>
          <w:sz w:val="22"/>
          <w:szCs w:val="22"/>
        </w:rPr>
        <w:t xml:space="preserve">Ο στόχος της Δράσης </w:t>
      </w:r>
      <w:r w:rsidR="00B9515F" w:rsidRPr="005403CF">
        <w:rPr>
          <w:rFonts w:ascii="Tahoma" w:hAnsi="Tahoma" w:cs="Tahoma"/>
          <w:sz w:val="22"/>
          <w:szCs w:val="22"/>
        </w:rPr>
        <w:t>1.3</w:t>
      </w:r>
      <w:r w:rsidRPr="005403CF">
        <w:rPr>
          <w:rFonts w:ascii="Tahoma" w:hAnsi="Tahoma" w:cs="Tahoma"/>
          <w:sz w:val="22"/>
          <w:szCs w:val="22"/>
        </w:rPr>
        <w:t xml:space="preserve"> είναι να παραδοθεί κατ’ ελάχιστον:</w:t>
      </w:r>
    </w:p>
    <w:p w14:paraId="44F08966" w14:textId="77777777" w:rsidR="00195D4E" w:rsidRPr="005403CF" w:rsidRDefault="008C5114" w:rsidP="008C5114">
      <w:pPr>
        <w:pStyle w:val="af2"/>
        <w:numPr>
          <w:ilvl w:val="0"/>
          <w:numId w:val="60"/>
        </w:numPr>
        <w:jc w:val="both"/>
        <w:rPr>
          <w:rFonts w:ascii="Tahoma" w:hAnsi="Tahoma" w:cs="Tahoma"/>
          <w:sz w:val="22"/>
          <w:szCs w:val="22"/>
        </w:rPr>
      </w:pPr>
      <w:r w:rsidRPr="005403CF">
        <w:rPr>
          <w:rFonts w:ascii="Tahoma" w:hAnsi="Tahoma" w:cs="Tahoma"/>
          <w:sz w:val="22"/>
          <w:szCs w:val="22"/>
        </w:rPr>
        <w:t>Ολοκληρωμένος σχεδιασμός αρχιτεκτονικής δεδομένων (</w:t>
      </w:r>
      <w:proofErr w:type="spellStart"/>
      <w:r w:rsidRPr="005403CF">
        <w:rPr>
          <w:rFonts w:ascii="Tahoma" w:hAnsi="Tahoma" w:cs="Tahoma"/>
          <w:sz w:val="22"/>
          <w:szCs w:val="22"/>
        </w:rPr>
        <w:t>μοντελοποίηση</w:t>
      </w:r>
      <w:proofErr w:type="spellEnd"/>
      <w:r w:rsidRPr="005403CF">
        <w:rPr>
          <w:rFonts w:ascii="Tahoma" w:hAnsi="Tahoma" w:cs="Tahoma"/>
          <w:sz w:val="22"/>
          <w:szCs w:val="22"/>
        </w:rPr>
        <w:t>) για το e-Ναυτολόγιο.</w:t>
      </w:r>
    </w:p>
    <w:p w14:paraId="5AD3F455" w14:textId="77777777" w:rsidR="00195D4E" w:rsidRPr="005403CF" w:rsidRDefault="008C5114" w:rsidP="008C5114">
      <w:pPr>
        <w:pStyle w:val="af2"/>
        <w:numPr>
          <w:ilvl w:val="0"/>
          <w:numId w:val="60"/>
        </w:numPr>
        <w:jc w:val="both"/>
        <w:rPr>
          <w:rFonts w:ascii="Tahoma" w:hAnsi="Tahoma" w:cs="Tahoma"/>
          <w:sz w:val="22"/>
          <w:szCs w:val="22"/>
        </w:rPr>
      </w:pPr>
      <w:r w:rsidRPr="005403CF">
        <w:rPr>
          <w:rFonts w:ascii="Tahoma" w:hAnsi="Tahoma" w:cs="Tahoma"/>
          <w:sz w:val="22"/>
          <w:szCs w:val="22"/>
        </w:rPr>
        <w:t>Σχεδιασμός και πρόβλεψη για περαιτέρω ανάπτυξη σχήματος δεδομένων</w:t>
      </w:r>
    </w:p>
    <w:p w14:paraId="10513866" w14:textId="77777777" w:rsidR="00195D4E" w:rsidRPr="005403CF" w:rsidRDefault="008C5114" w:rsidP="008C5114">
      <w:pPr>
        <w:pStyle w:val="af2"/>
        <w:numPr>
          <w:ilvl w:val="0"/>
          <w:numId w:val="60"/>
        </w:numPr>
        <w:jc w:val="both"/>
        <w:rPr>
          <w:rFonts w:ascii="Tahoma" w:hAnsi="Tahoma" w:cs="Tahoma"/>
          <w:sz w:val="22"/>
          <w:szCs w:val="22"/>
        </w:rPr>
      </w:pPr>
      <w:r w:rsidRPr="005403CF">
        <w:rPr>
          <w:rFonts w:ascii="Tahoma" w:hAnsi="Tahoma" w:cs="Tahoma"/>
          <w:sz w:val="22"/>
          <w:szCs w:val="22"/>
        </w:rPr>
        <w:t xml:space="preserve">Μελέτη </w:t>
      </w:r>
      <w:proofErr w:type="spellStart"/>
      <w:r w:rsidRPr="005403CF">
        <w:rPr>
          <w:rFonts w:ascii="Tahoma" w:hAnsi="Tahoma" w:cs="Tahoma"/>
          <w:sz w:val="22"/>
          <w:szCs w:val="22"/>
        </w:rPr>
        <w:t>Διαλειτουργικότητας</w:t>
      </w:r>
      <w:proofErr w:type="spellEnd"/>
      <w:r w:rsidRPr="005403CF">
        <w:rPr>
          <w:rFonts w:ascii="Tahoma" w:hAnsi="Tahoma" w:cs="Tahoma"/>
          <w:sz w:val="22"/>
          <w:szCs w:val="22"/>
        </w:rPr>
        <w:t xml:space="preserve"> και Δεδομένων</w:t>
      </w:r>
    </w:p>
    <w:p w14:paraId="16ED5A87" w14:textId="3E8F8BF7" w:rsidR="00195D4E" w:rsidRPr="005403CF" w:rsidRDefault="008C5114" w:rsidP="008C5114">
      <w:pPr>
        <w:pStyle w:val="af2"/>
        <w:numPr>
          <w:ilvl w:val="0"/>
          <w:numId w:val="60"/>
        </w:numPr>
        <w:jc w:val="both"/>
        <w:rPr>
          <w:rFonts w:ascii="Tahoma" w:hAnsi="Tahoma" w:cs="Tahoma"/>
          <w:sz w:val="22"/>
          <w:szCs w:val="22"/>
        </w:rPr>
      </w:pPr>
      <w:r w:rsidRPr="005403CF">
        <w:rPr>
          <w:rFonts w:ascii="Tahoma" w:hAnsi="Tahoma" w:cs="Tahoma"/>
          <w:sz w:val="22"/>
          <w:szCs w:val="22"/>
        </w:rPr>
        <w:t xml:space="preserve">Μέρος της Δράσης </w:t>
      </w:r>
      <w:r w:rsidR="00B9515F" w:rsidRPr="005403CF">
        <w:rPr>
          <w:rFonts w:ascii="Tahoma" w:hAnsi="Tahoma" w:cs="Tahoma"/>
          <w:sz w:val="22"/>
          <w:szCs w:val="22"/>
        </w:rPr>
        <w:t>1.3</w:t>
      </w:r>
      <w:r w:rsidRPr="005403CF">
        <w:rPr>
          <w:rFonts w:ascii="Tahoma" w:hAnsi="Tahoma" w:cs="Tahoma"/>
          <w:sz w:val="22"/>
          <w:szCs w:val="22"/>
        </w:rPr>
        <w:t xml:space="preserve"> αποτελεί και η ασφάλεια και προστασία της </w:t>
      </w:r>
      <w:proofErr w:type="spellStart"/>
      <w:r w:rsidRPr="005403CF">
        <w:rPr>
          <w:rFonts w:ascii="Tahoma" w:hAnsi="Tahoma" w:cs="Tahoma"/>
          <w:sz w:val="22"/>
          <w:szCs w:val="22"/>
        </w:rPr>
        <w:t>ιδιωτικότητας</w:t>
      </w:r>
      <w:proofErr w:type="spellEnd"/>
      <w:r w:rsidRPr="005403CF">
        <w:rPr>
          <w:rFonts w:ascii="Tahoma" w:hAnsi="Tahoma" w:cs="Tahoma"/>
          <w:sz w:val="22"/>
          <w:szCs w:val="22"/>
        </w:rPr>
        <w:t xml:space="preserve"> και των Δεδομένων Προσωπικού Χαρακτήρα. Ως εκ τούτου, ως μέρος της δράσης ο Ανάδοχος καλείται να παρουσιάσει σχέδιο προστασίας προσωπικών δεδομένων, καθώς και μελέτη αντικτύπου, όπως φαίνεται παρακάτω.</w:t>
      </w:r>
    </w:p>
    <w:p w14:paraId="2AB6ACBC" w14:textId="77777777" w:rsidR="00195D4E" w:rsidRPr="005403CF" w:rsidRDefault="00195D4E">
      <w:pPr>
        <w:jc w:val="both"/>
        <w:rPr>
          <w:rFonts w:ascii="Tahoma" w:hAnsi="Tahoma" w:cs="Tahoma"/>
          <w:sz w:val="22"/>
          <w:szCs w:val="22"/>
        </w:rPr>
      </w:pPr>
    </w:p>
    <w:p w14:paraId="3D0D6AE9" w14:textId="77777777" w:rsidR="00195D4E" w:rsidRPr="005403CF" w:rsidRDefault="008C5114">
      <w:pPr>
        <w:tabs>
          <w:tab w:val="left" w:pos="616"/>
          <w:tab w:val="left" w:pos="618"/>
        </w:tabs>
        <w:ind w:right="3"/>
        <w:jc w:val="both"/>
        <w:rPr>
          <w:rFonts w:ascii="Tahoma" w:hAnsi="Tahoma" w:cs="Tahoma"/>
          <w:sz w:val="22"/>
          <w:szCs w:val="22"/>
          <w:u w:val="single"/>
        </w:rPr>
      </w:pPr>
      <w:r w:rsidRPr="005403CF">
        <w:rPr>
          <w:rFonts w:ascii="Tahoma" w:hAnsi="Tahoma" w:cs="Tahoma"/>
          <w:sz w:val="22"/>
          <w:szCs w:val="22"/>
          <w:u w:val="single"/>
        </w:rPr>
        <w:t>Μελέτη</w:t>
      </w:r>
      <w:r w:rsidRPr="005403CF">
        <w:rPr>
          <w:rFonts w:ascii="Tahoma" w:hAnsi="Tahoma" w:cs="Tahoma"/>
          <w:spacing w:val="-7"/>
          <w:sz w:val="22"/>
          <w:szCs w:val="22"/>
          <w:u w:val="single"/>
        </w:rPr>
        <w:t xml:space="preserve"> </w:t>
      </w:r>
      <w:proofErr w:type="spellStart"/>
      <w:r w:rsidRPr="005403CF">
        <w:rPr>
          <w:rFonts w:ascii="Tahoma" w:hAnsi="Tahoma" w:cs="Tahoma"/>
          <w:sz w:val="22"/>
          <w:szCs w:val="22"/>
          <w:u w:val="single"/>
        </w:rPr>
        <w:t>Διαλειτουργικότητας</w:t>
      </w:r>
      <w:proofErr w:type="spellEnd"/>
      <w:r w:rsidRPr="005403CF">
        <w:rPr>
          <w:rFonts w:ascii="Tahoma" w:hAnsi="Tahoma" w:cs="Tahoma"/>
          <w:spacing w:val="-5"/>
          <w:sz w:val="22"/>
          <w:szCs w:val="22"/>
          <w:u w:val="single"/>
        </w:rPr>
        <w:t xml:space="preserve"> </w:t>
      </w:r>
      <w:r w:rsidRPr="005403CF">
        <w:rPr>
          <w:rFonts w:ascii="Tahoma" w:hAnsi="Tahoma" w:cs="Tahoma"/>
          <w:sz w:val="22"/>
          <w:szCs w:val="22"/>
          <w:u w:val="single"/>
        </w:rPr>
        <w:t>και</w:t>
      </w:r>
      <w:r w:rsidRPr="005403CF">
        <w:rPr>
          <w:rFonts w:ascii="Tahoma" w:hAnsi="Tahoma" w:cs="Tahoma"/>
          <w:spacing w:val="-5"/>
          <w:sz w:val="22"/>
          <w:szCs w:val="22"/>
          <w:u w:val="single"/>
        </w:rPr>
        <w:t xml:space="preserve"> </w:t>
      </w:r>
      <w:r w:rsidRPr="005403CF">
        <w:rPr>
          <w:rFonts w:ascii="Tahoma" w:hAnsi="Tahoma" w:cs="Tahoma"/>
          <w:sz w:val="22"/>
          <w:szCs w:val="22"/>
          <w:u w:val="single"/>
        </w:rPr>
        <w:t>Διασύνδεσης</w:t>
      </w:r>
      <w:r w:rsidRPr="005403CF">
        <w:rPr>
          <w:rFonts w:ascii="Tahoma" w:hAnsi="Tahoma" w:cs="Tahoma"/>
          <w:spacing w:val="-6"/>
          <w:sz w:val="22"/>
          <w:szCs w:val="22"/>
          <w:u w:val="single"/>
        </w:rPr>
        <w:t xml:space="preserve"> </w:t>
      </w:r>
      <w:r w:rsidRPr="005403CF">
        <w:rPr>
          <w:rFonts w:ascii="Tahoma" w:hAnsi="Tahoma" w:cs="Tahoma"/>
          <w:sz w:val="22"/>
          <w:szCs w:val="22"/>
          <w:u w:val="single"/>
        </w:rPr>
        <w:t>του</w:t>
      </w:r>
      <w:r w:rsidRPr="005403CF">
        <w:rPr>
          <w:rFonts w:ascii="Tahoma" w:hAnsi="Tahoma" w:cs="Tahoma"/>
          <w:spacing w:val="-6"/>
          <w:sz w:val="22"/>
          <w:szCs w:val="22"/>
          <w:u w:val="single"/>
        </w:rPr>
        <w:t xml:space="preserve"> </w:t>
      </w:r>
      <w:r w:rsidRPr="005403CF">
        <w:rPr>
          <w:rFonts w:ascii="Tahoma" w:hAnsi="Tahoma" w:cs="Tahoma"/>
          <w:sz w:val="22"/>
          <w:szCs w:val="22"/>
          <w:u w:val="single"/>
        </w:rPr>
        <w:t>Συστήματος</w:t>
      </w:r>
      <w:r w:rsidRPr="005403CF">
        <w:rPr>
          <w:rFonts w:ascii="Tahoma" w:hAnsi="Tahoma" w:cs="Tahoma"/>
          <w:spacing w:val="-5"/>
          <w:sz w:val="22"/>
          <w:szCs w:val="22"/>
          <w:u w:val="single"/>
        </w:rPr>
        <w:t xml:space="preserve"> </w:t>
      </w:r>
      <w:r w:rsidRPr="005403CF">
        <w:rPr>
          <w:rFonts w:ascii="Tahoma" w:hAnsi="Tahoma" w:cs="Tahoma"/>
          <w:sz w:val="22"/>
          <w:szCs w:val="22"/>
          <w:u w:val="single"/>
        </w:rPr>
        <w:t>με</w:t>
      </w:r>
      <w:r w:rsidRPr="005403CF">
        <w:rPr>
          <w:rFonts w:ascii="Tahoma" w:hAnsi="Tahoma" w:cs="Tahoma"/>
          <w:spacing w:val="-4"/>
          <w:sz w:val="22"/>
          <w:szCs w:val="22"/>
          <w:u w:val="single"/>
        </w:rPr>
        <w:t xml:space="preserve"> </w:t>
      </w:r>
      <w:r w:rsidRPr="005403CF">
        <w:rPr>
          <w:rFonts w:ascii="Tahoma" w:hAnsi="Tahoma" w:cs="Tahoma"/>
          <w:sz w:val="22"/>
          <w:szCs w:val="22"/>
          <w:u w:val="single"/>
        </w:rPr>
        <w:t>Τρίτα</w:t>
      </w:r>
      <w:r w:rsidRPr="005403CF">
        <w:rPr>
          <w:rFonts w:ascii="Tahoma" w:hAnsi="Tahoma" w:cs="Tahoma"/>
          <w:spacing w:val="-6"/>
          <w:sz w:val="22"/>
          <w:szCs w:val="22"/>
          <w:u w:val="single"/>
        </w:rPr>
        <w:t xml:space="preserve"> </w:t>
      </w:r>
      <w:r w:rsidRPr="005403CF">
        <w:rPr>
          <w:rFonts w:ascii="Tahoma" w:hAnsi="Tahoma" w:cs="Tahoma"/>
          <w:spacing w:val="-2"/>
          <w:sz w:val="22"/>
          <w:szCs w:val="22"/>
          <w:u w:val="single"/>
        </w:rPr>
        <w:t>Συστήματα</w:t>
      </w:r>
    </w:p>
    <w:p w14:paraId="46CB327A" w14:textId="23F946B1" w:rsidR="00195D4E" w:rsidRPr="005403CF" w:rsidRDefault="008C5114">
      <w:pPr>
        <w:pStyle w:val="afa"/>
        <w:ind w:right="3"/>
        <w:jc w:val="both"/>
        <w:rPr>
          <w:rFonts w:ascii="Tahoma" w:hAnsi="Tahoma" w:cs="Tahoma"/>
          <w:sz w:val="22"/>
          <w:szCs w:val="22"/>
        </w:rPr>
      </w:pPr>
      <w:r w:rsidRPr="005403CF">
        <w:rPr>
          <w:rFonts w:ascii="Tahoma" w:hAnsi="Tahoma" w:cs="Tahoma"/>
          <w:sz w:val="22"/>
          <w:szCs w:val="22"/>
        </w:rPr>
        <w:t xml:space="preserve">Στο πλαίσιο εκπόνησης της εν λόγω μελέτης, ο Ανάδοχος θα πρέπει να προσδιορίσει λεπτομερώς τις προδιαγραφές της </w:t>
      </w:r>
      <w:proofErr w:type="spellStart"/>
      <w:r w:rsidRPr="005403CF">
        <w:rPr>
          <w:rFonts w:ascii="Tahoma" w:hAnsi="Tahoma" w:cs="Tahoma"/>
          <w:sz w:val="22"/>
          <w:szCs w:val="22"/>
        </w:rPr>
        <w:t>Διαλειτουργικότητας</w:t>
      </w:r>
      <w:proofErr w:type="spellEnd"/>
      <w:r w:rsidRPr="005403CF">
        <w:rPr>
          <w:rFonts w:ascii="Tahoma" w:hAnsi="Tahoma" w:cs="Tahoma"/>
          <w:sz w:val="22"/>
          <w:szCs w:val="22"/>
        </w:rPr>
        <w:t xml:space="preserve">, τόσο επιχειρησιακά, όσο και τεχνολογικά, για τις ανάγκες που θα προκύψουν από την Δράση </w:t>
      </w:r>
      <w:r w:rsidR="005D6CAD" w:rsidRPr="005403CF">
        <w:rPr>
          <w:rFonts w:ascii="Tahoma" w:hAnsi="Tahoma" w:cs="Tahoma"/>
          <w:sz w:val="22"/>
          <w:szCs w:val="22"/>
        </w:rPr>
        <w:t>1.1</w:t>
      </w:r>
      <w:r w:rsidRPr="005403CF">
        <w:rPr>
          <w:rFonts w:ascii="Tahoma" w:hAnsi="Tahoma" w:cs="Tahoma"/>
          <w:sz w:val="22"/>
          <w:szCs w:val="22"/>
        </w:rPr>
        <w:t xml:space="preserve"> και την ανάλυση του επιχειρησιακού περιβάλλοντος. Ο Ανάδοχος θα πρέπει να</w:t>
      </w:r>
      <w:r w:rsidRPr="005403CF">
        <w:rPr>
          <w:rFonts w:ascii="Tahoma" w:hAnsi="Tahoma" w:cs="Tahoma"/>
          <w:spacing w:val="40"/>
          <w:sz w:val="22"/>
          <w:szCs w:val="22"/>
        </w:rPr>
        <w:t xml:space="preserve"> </w:t>
      </w:r>
      <w:r w:rsidRPr="005403CF">
        <w:rPr>
          <w:rFonts w:ascii="Tahoma" w:hAnsi="Tahoma" w:cs="Tahoma"/>
          <w:sz w:val="22"/>
          <w:szCs w:val="22"/>
        </w:rPr>
        <w:t>προσδιορίσει ενδεικτικά και μη περιοριστικά τα εξής στοιχεία, εάν αυτά είναι διαθέσιμα κατά την διάρκεια υλοποίησης της μελέτης:</w:t>
      </w:r>
    </w:p>
    <w:p w14:paraId="7C5C573F" w14:textId="77777777" w:rsidR="00195D4E" w:rsidRPr="005403CF" w:rsidRDefault="008C5114" w:rsidP="008C5114">
      <w:pPr>
        <w:pStyle w:val="af2"/>
        <w:widowControl w:val="0"/>
        <w:numPr>
          <w:ilvl w:val="1"/>
          <w:numId w:val="62"/>
        </w:numPr>
        <w:spacing w:line="279" w:lineRule="exact"/>
        <w:ind w:left="567" w:right="3"/>
        <w:contextualSpacing w:val="0"/>
        <w:jc w:val="both"/>
        <w:rPr>
          <w:rFonts w:ascii="Tahoma" w:hAnsi="Tahoma" w:cs="Tahoma"/>
          <w:sz w:val="22"/>
          <w:szCs w:val="22"/>
        </w:rPr>
      </w:pPr>
      <w:r w:rsidRPr="005403CF">
        <w:rPr>
          <w:rFonts w:ascii="Tahoma" w:hAnsi="Tahoma" w:cs="Tahoma"/>
          <w:sz w:val="22"/>
          <w:szCs w:val="22"/>
        </w:rPr>
        <w:t>τους</w:t>
      </w:r>
      <w:r w:rsidRPr="005403CF">
        <w:rPr>
          <w:rFonts w:ascii="Tahoma" w:hAnsi="Tahoma" w:cs="Tahoma"/>
          <w:spacing w:val="-5"/>
          <w:sz w:val="22"/>
          <w:szCs w:val="22"/>
        </w:rPr>
        <w:t xml:space="preserve"> </w:t>
      </w:r>
      <w:r w:rsidRPr="005403CF">
        <w:rPr>
          <w:rFonts w:ascii="Tahoma" w:hAnsi="Tahoma" w:cs="Tahoma"/>
          <w:sz w:val="22"/>
          <w:szCs w:val="22"/>
        </w:rPr>
        <w:t>αποδέκτες</w:t>
      </w:r>
      <w:r w:rsidRPr="005403CF">
        <w:rPr>
          <w:rFonts w:ascii="Tahoma" w:hAnsi="Tahoma" w:cs="Tahoma"/>
          <w:spacing w:val="-5"/>
          <w:sz w:val="22"/>
          <w:szCs w:val="22"/>
        </w:rPr>
        <w:t xml:space="preserve"> </w:t>
      </w:r>
      <w:r w:rsidRPr="005403CF">
        <w:rPr>
          <w:rFonts w:ascii="Tahoma" w:hAnsi="Tahoma" w:cs="Tahoma"/>
          <w:sz w:val="22"/>
          <w:szCs w:val="22"/>
        </w:rPr>
        <w:t>των</w:t>
      </w:r>
      <w:r w:rsidRPr="005403CF">
        <w:rPr>
          <w:rFonts w:ascii="Tahoma" w:hAnsi="Tahoma" w:cs="Tahoma"/>
          <w:spacing w:val="-3"/>
          <w:sz w:val="22"/>
          <w:szCs w:val="22"/>
        </w:rPr>
        <w:t xml:space="preserve"> </w:t>
      </w:r>
      <w:r w:rsidRPr="005403CF">
        <w:rPr>
          <w:rFonts w:ascii="Tahoma" w:hAnsi="Tahoma" w:cs="Tahoma"/>
          <w:sz w:val="22"/>
          <w:szCs w:val="22"/>
        </w:rPr>
        <w:t>υπηρεσιών</w:t>
      </w:r>
      <w:r w:rsidRPr="005403CF">
        <w:rPr>
          <w:rFonts w:ascii="Tahoma" w:hAnsi="Tahoma" w:cs="Tahoma"/>
          <w:spacing w:val="-4"/>
          <w:sz w:val="22"/>
          <w:szCs w:val="22"/>
        </w:rPr>
        <w:t xml:space="preserve"> </w:t>
      </w:r>
      <w:r w:rsidRPr="005403CF">
        <w:rPr>
          <w:rFonts w:ascii="Tahoma" w:hAnsi="Tahoma" w:cs="Tahoma"/>
          <w:sz w:val="22"/>
          <w:szCs w:val="22"/>
        </w:rPr>
        <w:t>και</w:t>
      </w:r>
      <w:r w:rsidRPr="005403CF">
        <w:rPr>
          <w:rFonts w:ascii="Tahoma" w:hAnsi="Tahoma" w:cs="Tahoma"/>
          <w:spacing w:val="-3"/>
          <w:sz w:val="22"/>
          <w:szCs w:val="22"/>
        </w:rPr>
        <w:t xml:space="preserve"> </w:t>
      </w:r>
      <w:r w:rsidRPr="005403CF">
        <w:rPr>
          <w:rFonts w:ascii="Tahoma" w:hAnsi="Tahoma" w:cs="Tahoma"/>
          <w:sz w:val="22"/>
          <w:szCs w:val="22"/>
        </w:rPr>
        <w:t>το</w:t>
      </w:r>
      <w:r w:rsidRPr="005403CF">
        <w:rPr>
          <w:rFonts w:ascii="Tahoma" w:hAnsi="Tahoma" w:cs="Tahoma"/>
          <w:spacing w:val="-4"/>
          <w:sz w:val="22"/>
          <w:szCs w:val="22"/>
        </w:rPr>
        <w:t xml:space="preserve"> </w:t>
      </w:r>
      <w:r w:rsidRPr="005403CF">
        <w:rPr>
          <w:rFonts w:ascii="Tahoma" w:hAnsi="Tahoma" w:cs="Tahoma"/>
          <w:sz w:val="22"/>
          <w:szCs w:val="22"/>
        </w:rPr>
        <w:t>εύρος</w:t>
      </w:r>
      <w:r w:rsidRPr="005403CF">
        <w:rPr>
          <w:rFonts w:ascii="Tahoma" w:hAnsi="Tahoma" w:cs="Tahoma"/>
          <w:spacing w:val="-4"/>
          <w:sz w:val="22"/>
          <w:szCs w:val="22"/>
        </w:rPr>
        <w:t xml:space="preserve"> </w:t>
      </w:r>
      <w:r w:rsidRPr="005403CF">
        <w:rPr>
          <w:rFonts w:ascii="Tahoma" w:hAnsi="Tahoma" w:cs="Tahoma"/>
          <w:sz w:val="22"/>
          <w:szCs w:val="22"/>
        </w:rPr>
        <w:t>των</w:t>
      </w:r>
      <w:r w:rsidRPr="005403CF">
        <w:rPr>
          <w:rFonts w:ascii="Tahoma" w:hAnsi="Tahoma" w:cs="Tahoma"/>
          <w:spacing w:val="-6"/>
          <w:sz w:val="22"/>
          <w:szCs w:val="22"/>
        </w:rPr>
        <w:t xml:space="preserve"> </w:t>
      </w:r>
      <w:r w:rsidRPr="005403CF">
        <w:rPr>
          <w:rFonts w:ascii="Tahoma" w:hAnsi="Tahoma" w:cs="Tahoma"/>
          <w:sz w:val="22"/>
          <w:szCs w:val="22"/>
        </w:rPr>
        <w:t>στοιχείων</w:t>
      </w:r>
      <w:r w:rsidRPr="005403CF">
        <w:rPr>
          <w:rFonts w:ascii="Tahoma" w:hAnsi="Tahoma" w:cs="Tahoma"/>
          <w:spacing w:val="-3"/>
          <w:sz w:val="22"/>
          <w:szCs w:val="22"/>
        </w:rPr>
        <w:t xml:space="preserve"> </w:t>
      </w:r>
      <w:r w:rsidRPr="005403CF">
        <w:rPr>
          <w:rFonts w:ascii="Tahoma" w:hAnsi="Tahoma" w:cs="Tahoma"/>
          <w:sz w:val="22"/>
          <w:szCs w:val="22"/>
        </w:rPr>
        <w:t>που</w:t>
      </w:r>
      <w:r w:rsidRPr="005403CF">
        <w:rPr>
          <w:rFonts w:ascii="Tahoma" w:hAnsi="Tahoma" w:cs="Tahoma"/>
          <w:spacing w:val="-3"/>
          <w:sz w:val="22"/>
          <w:szCs w:val="22"/>
        </w:rPr>
        <w:t xml:space="preserve"> </w:t>
      </w:r>
      <w:r w:rsidRPr="005403CF">
        <w:rPr>
          <w:rFonts w:ascii="Tahoma" w:hAnsi="Tahoma" w:cs="Tahoma"/>
          <w:sz w:val="22"/>
          <w:szCs w:val="22"/>
        </w:rPr>
        <w:t>θα</w:t>
      </w:r>
      <w:r w:rsidRPr="005403CF">
        <w:rPr>
          <w:rFonts w:ascii="Tahoma" w:hAnsi="Tahoma" w:cs="Tahoma"/>
          <w:spacing w:val="-5"/>
          <w:sz w:val="22"/>
          <w:szCs w:val="22"/>
        </w:rPr>
        <w:t xml:space="preserve"> </w:t>
      </w:r>
      <w:r w:rsidRPr="005403CF">
        <w:rPr>
          <w:rFonts w:ascii="Tahoma" w:hAnsi="Tahoma" w:cs="Tahoma"/>
          <w:spacing w:val="-2"/>
          <w:sz w:val="22"/>
          <w:szCs w:val="22"/>
        </w:rPr>
        <w:t>λαμβάνουν</w:t>
      </w:r>
    </w:p>
    <w:p w14:paraId="7D8BFF6C" w14:textId="77777777" w:rsidR="00195D4E" w:rsidRPr="005403CF" w:rsidRDefault="008C5114" w:rsidP="008C5114">
      <w:pPr>
        <w:pStyle w:val="af2"/>
        <w:widowControl w:val="0"/>
        <w:numPr>
          <w:ilvl w:val="1"/>
          <w:numId w:val="62"/>
        </w:numPr>
        <w:spacing w:before="1"/>
        <w:ind w:left="567" w:right="3"/>
        <w:contextualSpacing w:val="0"/>
        <w:jc w:val="both"/>
        <w:rPr>
          <w:rFonts w:ascii="Tahoma" w:hAnsi="Tahoma" w:cs="Tahoma"/>
          <w:sz w:val="22"/>
          <w:szCs w:val="22"/>
        </w:rPr>
      </w:pPr>
      <w:r w:rsidRPr="005403CF">
        <w:rPr>
          <w:rFonts w:ascii="Tahoma" w:hAnsi="Tahoma" w:cs="Tahoma"/>
          <w:sz w:val="22"/>
          <w:szCs w:val="22"/>
        </w:rPr>
        <w:t>τον</w:t>
      </w:r>
      <w:r w:rsidRPr="005403CF">
        <w:rPr>
          <w:rFonts w:ascii="Tahoma" w:hAnsi="Tahoma" w:cs="Tahoma"/>
          <w:spacing w:val="-9"/>
          <w:sz w:val="22"/>
          <w:szCs w:val="22"/>
        </w:rPr>
        <w:t xml:space="preserve"> </w:t>
      </w:r>
      <w:r w:rsidRPr="005403CF">
        <w:rPr>
          <w:rFonts w:ascii="Tahoma" w:hAnsi="Tahoma" w:cs="Tahoma"/>
          <w:sz w:val="22"/>
          <w:szCs w:val="22"/>
        </w:rPr>
        <w:t>τρόπο</w:t>
      </w:r>
      <w:r w:rsidRPr="005403CF">
        <w:rPr>
          <w:rFonts w:ascii="Tahoma" w:hAnsi="Tahoma" w:cs="Tahoma"/>
          <w:spacing w:val="-2"/>
          <w:sz w:val="22"/>
          <w:szCs w:val="22"/>
        </w:rPr>
        <w:t xml:space="preserve"> </w:t>
      </w:r>
      <w:r w:rsidRPr="005403CF">
        <w:rPr>
          <w:rFonts w:ascii="Tahoma" w:hAnsi="Tahoma" w:cs="Tahoma"/>
          <w:sz w:val="22"/>
          <w:szCs w:val="22"/>
        </w:rPr>
        <w:t>χρήσης</w:t>
      </w:r>
      <w:r w:rsidRPr="005403CF">
        <w:rPr>
          <w:rFonts w:ascii="Tahoma" w:hAnsi="Tahoma" w:cs="Tahoma"/>
          <w:spacing w:val="-6"/>
          <w:sz w:val="22"/>
          <w:szCs w:val="22"/>
        </w:rPr>
        <w:t xml:space="preserve"> </w:t>
      </w:r>
      <w:r w:rsidRPr="005403CF">
        <w:rPr>
          <w:rFonts w:ascii="Tahoma" w:hAnsi="Tahoma" w:cs="Tahoma"/>
          <w:sz w:val="22"/>
          <w:szCs w:val="22"/>
        </w:rPr>
        <w:t>και</w:t>
      </w:r>
      <w:r w:rsidRPr="005403CF">
        <w:rPr>
          <w:rFonts w:ascii="Tahoma" w:hAnsi="Tahoma" w:cs="Tahoma"/>
          <w:spacing w:val="-6"/>
          <w:sz w:val="22"/>
          <w:szCs w:val="22"/>
        </w:rPr>
        <w:t xml:space="preserve"> </w:t>
      </w:r>
      <w:r w:rsidRPr="005403CF">
        <w:rPr>
          <w:rFonts w:ascii="Tahoma" w:hAnsi="Tahoma" w:cs="Tahoma"/>
          <w:sz w:val="22"/>
          <w:szCs w:val="22"/>
        </w:rPr>
        <w:t>τη</w:t>
      </w:r>
      <w:r w:rsidRPr="005403CF">
        <w:rPr>
          <w:rFonts w:ascii="Tahoma" w:hAnsi="Tahoma" w:cs="Tahoma"/>
          <w:spacing w:val="-4"/>
          <w:sz w:val="22"/>
          <w:szCs w:val="22"/>
        </w:rPr>
        <w:t xml:space="preserve"> </w:t>
      </w:r>
      <w:r w:rsidRPr="005403CF">
        <w:rPr>
          <w:rFonts w:ascii="Tahoma" w:hAnsi="Tahoma" w:cs="Tahoma"/>
          <w:sz w:val="22"/>
          <w:szCs w:val="22"/>
        </w:rPr>
        <w:t>συχνότητα</w:t>
      </w:r>
      <w:r w:rsidRPr="005403CF">
        <w:rPr>
          <w:rFonts w:ascii="Tahoma" w:hAnsi="Tahoma" w:cs="Tahoma"/>
          <w:spacing w:val="-4"/>
          <w:sz w:val="22"/>
          <w:szCs w:val="22"/>
        </w:rPr>
        <w:t xml:space="preserve"> </w:t>
      </w:r>
      <w:r w:rsidRPr="005403CF">
        <w:rPr>
          <w:rFonts w:ascii="Tahoma" w:hAnsi="Tahoma" w:cs="Tahoma"/>
          <w:sz w:val="22"/>
          <w:szCs w:val="22"/>
        </w:rPr>
        <w:t>εξυπηρέτησης</w:t>
      </w:r>
      <w:r w:rsidRPr="005403CF">
        <w:rPr>
          <w:rFonts w:ascii="Tahoma" w:hAnsi="Tahoma" w:cs="Tahoma"/>
          <w:spacing w:val="-5"/>
          <w:sz w:val="22"/>
          <w:szCs w:val="22"/>
        </w:rPr>
        <w:t xml:space="preserve"> </w:t>
      </w:r>
      <w:r w:rsidRPr="005403CF">
        <w:rPr>
          <w:rFonts w:ascii="Tahoma" w:hAnsi="Tahoma" w:cs="Tahoma"/>
          <w:sz w:val="22"/>
          <w:szCs w:val="22"/>
        </w:rPr>
        <w:t>των</w:t>
      </w:r>
      <w:r w:rsidRPr="005403CF">
        <w:rPr>
          <w:rFonts w:ascii="Tahoma" w:hAnsi="Tahoma" w:cs="Tahoma"/>
          <w:spacing w:val="-4"/>
          <w:sz w:val="22"/>
          <w:szCs w:val="22"/>
        </w:rPr>
        <w:t xml:space="preserve"> </w:t>
      </w:r>
      <w:r w:rsidRPr="005403CF">
        <w:rPr>
          <w:rFonts w:ascii="Tahoma" w:hAnsi="Tahoma" w:cs="Tahoma"/>
          <w:spacing w:val="-2"/>
          <w:sz w:val="22"/>
          <w:szCs w:val="22"/>
        </w:rPr>
        <w:t>αποδεκτών</w:t>
      </w:r>
    </w:p>
    <w:p w14:paraId="7ED2D608" w14:textId="77777777" w:rsidR="00195D4E" w:rsidRPr="005403CF" w:rsidRDefault="008C5114" w:rsidP="008C5114">
      <w:pPr>
        <w:pStyle w:val="af2"/>
        <w:widowControl w:val="0"/>
        <w:numPr>
          <w:ilvl w:val="1"/>
          <w:numId w:val="62"/>
        </w:numPr>
        <w:spacing w:before="1"/>
        <w:ind w:left="567" w:right="3"/>
        <w:contextualSpacing w:val="0"/>
        <w:jc w:val="both"/>
        <w:rPr>
          <w:rFonts w:ascii="Tahoma" w:hAnsi="Tahoma" w:cs="Tahoma"/>
          <w:sz w:val="22"/>
          <w:szCs w:val="22"/>
        </w:rPr>
      </w:pPr>
      <w:r w:rsidRPr="005403CF">
        <w:rPr>
          <w:rFonts w:ascii="Tahoma" w:hAnsi="Tahoma" w:cs="Tahoma"/>
          <w:sz w:val="22"/>
          <w:szCs w:val="22"/>
        </w:rPr>
        <w:t>το</w:t>
      </w:r>
      <w:r w:rsidRPr="005403CF">
        <w:rPr>
          <w:rFonts w:ascii="Tahoma" w:hAnsi="Tahoma" w:cs="Tahoma"/>
          <w:spacing w:val="-7"/>
          <w:sz w:val="22"/>
          <w:szCs w:val="22"/>
        </w:rPr>
        <w:t xml:space="preserve"> </w:t>
      </w:r>
      <w:r w:rsidRPr="005403CF">
        <w:rPr>
          <w:rFonts w:ascii="Tahoma" w:hAnsi="Tahoma" w:cs="Tahoma"/>
          <w:sz w:val="22"/>
          <w:szCs w:val="22"/>
        </w:rPr>
        <w:t>επιχειρησιακό</w:t>
      </w:r>
      <w:r w:rsidRPr="005403CF">
        <w:rPr>
          <w:rFonts w:ascii="Tahoma" w:hAnsi="Tahoma" w:cs="Tahoma"/>
          <w:spacing w:val="-7"/>
          <w:sz w:val="22"/>
          <w:szCs w:val="22"/>
        </w:rPr>
        <w:t xml:space="preserve"> </w:t>
      </w:r>
      <w:r w:rsidRPr="005403CF">
        <w:rPr>
          <w:rFonts w:ascii="Tahoma" w:hAnsi="Tahoma" w:cs="Tahoma"/>
          <w:sz w:val="22"/>
          <w:szCs w:val="22"/>
        </w:rPr>
        <w:t>σχήμα</w:t>
      </w:r>
      <w:r w:rsidRPr="005403CF">
        <w:rPr>
          <w:rFonts w:ascii="Tahoma" w:hAnsi="Tahoma" w:cs="Tahoma"/>
          <w:spacing w:val="-5"/>
          <w:sz w:val="22"/>
          <w:szCs w:val="22"/>
        </w:rPr>
        <w:t xml:space="preserve"> </w:t>
      </w:r>
      <w:proofErr w:type="spellStart"/>
      <w:r w:rsidRPr="005403CF">
        <w:rPr>
          <w:rFonts w:ascii="Tahoma" w:hAnsi="Tahoma" w:cs="Tahoma"/>
          <w:spacing w:val="-2"/>
          <w:sz w:val="22"/>
          <w:szCs w:val="22"/>
        </w:rPr>
        <w:t>διεπαφής</w:t>
      </w:r>
      <w:proofErr w:type="spellEnd"/>
    </w:p>
    <w:p w14:paraId="7969DE39" w14:textId="77777777" w:rsidR="00195D4E" w:rsidRPr="005403CF" w:rsidRDefault="008C5114" w:rsidP="008C5114">
      <w:pPr>
        <w:pStyle w:val="af2"/>
        <w:widowControl w:val="0"/>
        <w:numPr>
          <w:ilvl w:val="1"/>
          <w:numId w:val="62"/>
        </w:numPr>
        <w:spacing w:line="279" w:lineRule="exact"/>
        <w:ind w:left="567" w:right="3"/>
        <w:contextualSpacing w:val="0"/>
        <w:jc w:val="both"/>
        <w:rPr>
          <w:rFonts w:ascii="Tahoma" w:hAnsi="Tahoma" w:cs="Tahoma"/>
          <w:sz w:val="22"/>
          <w:szCs w:val="22"/>
        </w:rPr>
      </w:pPr>
      <w:r w:rsidRPr="005403CF">
        <w:rPr>
          <w:rFonts w:ascii="Tahoma" w:hAnsi="Tahoma" w:cs="Tahoma"/>
          <w:sz w:val="22"/>
          <w:szCs w:val="22"/>
        </w:rPr>
        <w:t>τον</w:t>
      </w:r>
      <w:r w:rsidRPr="005403CF">
        <w:rPr>
          <w:rFonts w:ascii="Tahoma" w:hAnsi="Tahoma" w:cs="Tahoma"/>
          <w:spacing w:val="-9"/>
          <w:sz w:val="22"/>
          <w:szCs w:val="22"/>
        </w:rPr>
        <w:t xml:space="preserve"> </w:t>
      </w:r>
      <w:r w:rsidRPr="005403CF">
        <w:rPr>
          <w:rFonts w:ascii="Tahoma" w:hAnsi="Tahoma" w:cs="Tahoma"/>
          <w:sz w:val="22"/>
          <w:szCs w:val="22"/>
        </w:rPr>
        <w:t>τρόπο</w:t>
      </w:r>
      <w:r w:rsidRPr="005403CF">
        <w:rPr>
          <w:rFonts w:ascii="Tahoma" w:hAnsi="Tahoma" w:cs="Tahoma"/>
          <w:spacing w:val="-3"/>
          <w:sz w:val="22"/>
          <w:szCs w:val="22"/>
        </w:rPr>
        <w:t xml:space="preserve"> </w:t>
      </w:r>
      <w:r w:rsidRPr="005403CF">
        <w:rPr>
          <w:rFonts w:ascii="Tahoma" w:hAnsi="Tahoma" w:cs="Tahoma"/>
          <w:sz w:val="22"/>
          <w:szCs w:val="22"/>
        </w:rPr>
        <w:t>για</w:t>
      </w:r>
      <w:r w:rsidRPr="005403CF">
        <w:rPr>
          <w:rFonts w:ascii="Tahoma" w:hAnsi="Tahoma" w:cs="Tahoma"/>
          <w:spacing w:val="-7"/>
          <w:sz w:val="22"/>
          <w:szCs w:val="22"/>
        </w:rPr>
        <w:t xml:space="preserve"> </w:t>
      </w:r>
      <w:r w:rsidRPr="005403CF">
        <w:rPr>
          <w:rFonts w:ascii="Tahoma" w:hAnsi="Tahoma" w:cs="Tahoma"/>
          <w:sz w:val="22"/>
          <w:szCs w:val="22"/>
        </w:rPr>
        <w:t>την</w:t>
      </w:r>
      <w:r w:rsidRPr="005403CF">
        <w:rPr>
          <w:rFonts w:ascii="Tahoma" w:hAnsi="Tahoma" w:cs="Tahoma"/>
          <w:spacing w:val="-5"/>
          <w:sz w:val="22"/>
          <w:szCs w:val="22"/>
        </w:rPr>
        <w:t xml:space="preserve"> </w:t>
      </w:r>
      <w:r w:rsidRPr="005403CF">
        <w:rPr>
          <w:rFonts w:ascii="Tahoma" w:hAnsi="Tahoma" w:cs="Tahoma"/>
          <w:sz w:val="22"/>
          <w:szCs w:val="22"/>
        </w:rPr>
        <w:t>εξουσιοδοτημένη</w:t>
      </w:r>
      <w:r w:rsidRPr="005403CF">
        <w:rPr>
          <w:rFonts w:ascii="Tahoma" w:hAnsi="Tahoma" w:cs="Tahoma"/>
          <w:spacing w:val="-2"/>
          <w:sz w:val="22"/>
          <w:szCs w:val="22"/>
        </w:rPr>
        <w:t xml:space="preserve"> </w:t>
      </w:r>
      <w:r w:rsidRPr="005403CF">
        <w:rPr>
          <w:rFonts w:ascii="Tahoma" w:hAnsi="Tahoma" w:cs="Tahoma"/>
          <w:sz w:val="22"/>
          <w:szCs w:val="22"/>
        </w:rPr>
        <w:t>πρόσβαση</w:t>
      </w:r>
      <w:r w:rsidRPr="005403CF">
        <w:rPr>
          <w:rFonts w:ascii="Tahoma" w:hAnsi="Tahoma" w:cs="Tahoma"/>
          <w:spacing w:val="-5"/>
          <w:sz w:val="22"/>
          <w:szCs w:val="22"/>
        </w:rPr>
        <w:t xml:space="preserve"> </w:t>
      </w:r>
      <w:r w:rsidRPr="005403CF">
        <w:rPr>
          <w:rFonts w:ascii="Tahoma" w:hAnsi="Tahoma" w:cs="Tahoma"/>
          <w:sz w:val="22"/>
          <w:szCs w:val="22"/>
        </w:rPr>
        <w:t>στις</w:t>
      </w:r>
      <w:r w:rsidRPr="005403CF">
        <w:rPr>
          <w:rFonts w:ascii="Tahoma" w:hAnsi="Tahoma" w:cs="Tahoma"/>
          <w:spacing w:val="-4"/>
          <w:sz w:val="22"/>
          <w:szCs w:val="22"/>
        </w:rPr>
        <w:t xml:space="preserve"> </w:t>
      </w:r>
      <w:r w:rsidRPr="005403CF">
        <w:rPr>
          <w:rFonts w:ascii="Tahoma" w:hAnsi="Tahoma" w:cs="Tahoma"/>
          <w:sz w:val="22"/>
          <w:szCs w:val="22"/>
        </w:rPr>
        <w:t>πληροφορίες</w:t>
      </w:r>
      <w:r w:rsidRPr="005403CF">
        <w:rPr>
          <w:rFonts w:ascii="Tahoma" w:hAnsi="Tahoma" w:cs="Tahoma"/>
          <w:spacing w:val="-6"/>
          <w:sz w:val="22"/>
          <w:szCs w:val="22"/>
        </w:rPr>
        <w:t xml:space="preserve"> </w:t>
      </w:r>
      <w:r w:rsidRPr="005403CF">
        <w:rPr>
          <w:rFonts w:ascii="Tahoma" w:hAnsi="Tahoma" w:cs="Tahoma"/>
          <w:sz w:val="22"/>
          <w:szCs w:val="22"/>
        </w:rPr>
        <w:t>και</w:t>
      </w:r>
      <w:r w:rsidRPr="005403CF">
        <w:rPr>
          <w:rFonts w:ascii="Tahoma" w:hAnsi="Tahoma" w:cs="Tahoma"/>
          <w:spacing w:val="-4"/>
          <w:sz w:val="22"/>
          <w:szCs w:val="22"/>
        </w:rPr>
        <w:t xml:space="preserve"> </w:t>
      </w:r>
      <w:r w:rsidRPr="005403CF">
        <w:rPr>
          <w:rFonts w:ascii="Tahoma" w:hAnsi="Tahoma" w:cs="Tahoma"/>
          <w:sz w:val="22"/>
          <w:szCs w:val="22"/>
        </w:rPr>
        <w:t>στα</w:t>
      </w:r>
      <w:r w:rsidRPr="005403CF">
        <w:rPr>
          <w:rFonts w:ascii="Tahoma" w:hAnsi="Tahoma" w:cs="Tahoma"/>
          <w:spacing w:val="-4"/>
          <w:sz w:val="22"/>
          <w:szCs w:val="22"/>
        </w:rPr>
        <w:t xml:space="preserve"> </w:t>
      </w:r>
      <w:r w:rsidRPr="005403CF">
        <w:rPr>
          <w:rFonts w:ascii="Tahoma" w:hAnsi="Tahoma" w:cs="Tahoma"/>
          <w:spacing w:val="-2"/>
          <w:sz w:val="22"/>
          <w:szCs w:val="22"/>
        </w:rPr>
        <w:t>δεδομένα</w:t>
      </w:r>
    </w:p>
    <w:p w14:paraId="6D7F3182" w14:textId="77777777" w:rsidR="00195D4E" w:rsidRPr="005403CF" w:rsidRDefault="008C5114" w:rsidP="008C5114">
      <w:pPr>
        <w:pStyle w:val="af2"/>
        <w:widowControl w:val="0"/>
        <w:numPr>
          <w:ilvl w:val="1"/>
          <w:numId w:val="62"/>
        </w:numPr>
        <w:spacing w:line="279" w:lineRule="exact"/>
        <w:ind w:left="567" w:right="3"/>
        <w:contextualSpacing w:val="0"/>
        <w:jc w:val="both"/>
        <w:rPr>
          <w:rFonts w:ascii="Tahoma" w:hAnsi="Tahoma" w:cs="Tahoma"/>
          <w:sz w:val="22"/>
          <w:szCs w:val="22"/>
        </w:rPr>
      </w:pPr>
      <w:r w:rsidRPr="005403CF">
        <w:rPr>
          <w:rFonts w:ascii="Tahoma" w:hAnsi="Tahoma" w:cs="Tahoma"/>
          <w:sz w:val="22"/>
          <w:szCs w:val="22"/>
        </w:rPr>
        <w:t>τον</w:t>
      </w:r>
      <w:r w:rsidRPr="005403CF">
        <w:rPr>
          <w:rFonts w:ascii="Tahoma" w:hAnsi="Tahoma" w:cs="Tahoma"/>
          <w:spacing w:val="-8"/>
          <w:sz w:val="22"/>
          <w:szCs w:val="22"/>
        </w:rPr>
        <w:t xml:space="preserve"> </w:t>
      </w:r>
      <w:r w:rsidRPr="005403CF">
        <w:rPr>
          <w:rFonts w:ascii="Tahoma" w:hAnsi="Tahoma" w:cs="Tahoma"/>
          <w:sz w:val="22"/>
          <w:szCs w:val="22"/>
        </w:rPr>
        <w:t>τρόπο</w:t>
      </w:r>
      <w:r w:rsidRPr="005403CF">
        <w:rPr>
          <w:rFonts w:ascii="Tahoma" w:hAnsi="Tahoma" w:cs="Tahoma"/>
          <w:spacing w:val="-3"/>
          <w:sz w:val="22"/>
          <w:szCs w:val="22"/>
        </w:rPr>
        <w:t xml:space="preserve"> </w:t>
      </w:r>
      <w:r w:rsidRPr="005403CF">
        <w:rPr>
          <w:rFonts w:ascii="Tahoma" w:hAnsi="Tahoma" w:cs="Tahoma"/>
          <w:sz w:val="22"/>
          <w:szCs w:val="22"/>
        </w:rPr>
        <w:t>για</w:t>
      </w:r>
      <w:r w:rsidRPr="005403CF">
        <w:rPr>
          <w:rFonts w:ascii="Tahoma" w:hAnsi="Tahoma" w:cs="Tahoma"/>
          <w:spacing w:val="-5"/>
          <w:sz w:val="22"/>
          <w:szCs w:val="22"/>
        </w:rPr>
        <w:t xml:space="preserve"> </w:t>
      </w:r>
      <w:r w:rsidRPr="005403CF">
        <w:rPr>
          <w:rFonts w:ascii="Tahoma" w:hAnsi="Tahoma" w:cs="Tahoma"/>
          <w:sz w:val="22"/>
          <w:szCs w:val="22"/>
        </w:rPr>
        <w:t>την</w:t>
      </w:r>
      <w:r w:rsidRPr="005403CF">
        <w:rPr>
          <w:rFonts w:ascii="Tahoma" w:hAnsi="Tahoma" w:cs="Tahoma"/>
          <w:spacing w:val="-4"/>
          <w:sz w:val="22"/>
          <w:szCs w:val="22"/>
        </w:rPr>
        <w:t xml:space="preserve"> </w:t>
      </w:r>
      <w:r w:rsidRPr="005403CF">
        <w:rPr>
          <w:rFonts w:ascii="Tahoma" w:hAnsi="Tahoma" w:cs="Tahoma"/>
          <w:sz w:val="22"/>
          <w:szCs w:val="22"/>
        </w:rPr>
        <w:t>αναζήτηση</w:t>
      </w:r>
      <w:r w:rsidRPr="005403CF">
        <w:rPr>
          <w:rFonts w:ascii="Tahoma" w:hAnsi="Tahoma" w:cs="Tahoma"/>
          <w:spacing w:val="-4"/>
          <w:sz w:val="22"/>
          <w:szCs w:val="22"/>
        </w:rPr>
        <w:t xml:space="preserve"> </w:t>
      </w:r>
      <w:r w:rsidRPr="005403CF">
        <w:rPr>
          <w:rFonts w:ascii="Tahoma" w:hAnsi="Tahoma" w:cs="Tahoma"/>
          <w:sz w:val="22"/>
          <w:szCs w:val="22"/>
        </w:rPr>
        <w:t>των</w:t>
      </w:r>
      <w:r w:rsidRPr="005403CF">
        <w:rPr>
          <w:rFonts w:ascii="Tahoma" w:hAnsi="Tahoma" w:cs="Tahoma"/>
          <w:spacing w:val="-4"/>
          <w:sz w:val="22"/>
          <w:szCs w:val="22"/>
        </w:rPr>
        <w:t xml:space="preserve"> </w:t>
      </w:r>
      <w:r w:rsidRPr="005403CF">
        <w:rPr>
          <w:rFonts w:ascii="Tahoma" w:hAnsi="Tahoma" w:cs="Tahoma"/>
          <w:sz w:val="22"/>
          <w:szCs w:val="22"/>
        </w:rPr>
        <w:t>πληροφοριών</w:t>
      </w:r>
      <w:r w:rsidRPr="005403CF">
        <w:rPr>
          <w:rFonts w:ascii="Tahoma" w:hAnsi="Tahoma" w:cs="Tahoma"/>
          <w:spacing w:val="-6"/>
          <w:sz w:val="22"/>
          <w:szCs w:val="22"/>
        </w:rPr>
        <w:t xml:space="preserve"> </w:t>
      </w:r>
      <w:r w:rsidRPr="005403CF">
        <w:rPr>
          <w:rFonts w:ascii="Tahoma" w:hAnsi="Tahoma" w:cs="Tahoma"/>
          <w:sz w:val="22"/>
          <w:szCs w:val="22"/>
        </w:rPr>
        <w:t>και</w:t>
      </w:r>
      <w:r w:rsidRPr="005403CF">
        <w:rPr>
          <w:rFonts w:ascii="Tahoma" w:hAnsi="Tahoma" w:cs="Tahoma"/>
          <w:spacing w:val="-3"/>
          <w:sz w:val="22"/>
          <w:szCs w:val="22"/>
        </w:rPr>
        <w:t xml:space="preserve"> </w:t>
      </w:r>
      <w:r w:rsidRPr="005403CF">
        <w:rPr>
          <w:rFonts w:ascii="Tahoma" w:hAnsi="Tahoma" w:cs="Tahoma"/>
          <w:sz w:val="22"/>
          <w:szCs w:val="22"/>
        </w:rPr>
        <w:t>των</w:t>
      </w:r>
      <w:r w:rsidRPr="005403CF">
        <w:rPr>
          <w:rFonts w:ascii="Tahoma" w:hAnsi="Tahoma" w:cs="Tahoma"/>
          <w:spacing w:val="-4"/>
          <w:sz w:val="22"/>
          <w:szCs w:val="22"/>
        </w:rPr>
        <w:t xml:space="preserve"> </w:t>
      </w:r>
      <w:r w:rsidRPr="005403CF">
        <w:rPr>
          <w:rFonts w:ascii="Tahoma" w:hAnsi="Tahoma" w:cs="Tahoma"/>
          <w:spacing w:val="-2"/>
          <w:sz w:val="22"/>
          <w:szCs w:val="22"/>
        </w:rPr>
        <w:t>δεδομένων</w:t>
      </w:r>
    </w:p>
    <w:p w14:paraId="439B2B5B" w14:textId="77777777" w:rsidR="00195D4E" w:rsidRPr="005403CF" w:rsidRDefault="008C5114" w:rsidP="008C5114">
      <w:pPr>
        <w:pStyle w:val="af2"/>
        <w:widowControl w:val="0"/>
        <w:numPr>
          <w:ilvl w:val="1"/>
          <w:numId w:val="62"/>
        </w:numPr>
        <w:spacing w:before="1"/>
        <w:ind w:left="567" w:right="3"/>
        <w:contextualSpacing w:val="0"/>
        <w:jc w:val="both"/>
        <w:rPr>
          <w:rFonts w:ascii="Tahoma" w:hAnsi="Tahoma" w:cs="Tahoma"/>
          <w:sz w:val="22"/>
          <w:szCs w:val="22"/>
        </w:rPr>
      </w:pPr>
      <w:r w:rsidRPr="005403CF">
        <w:rPr>
          <w:rFonts w:ascii="Tahoma" w:hAnsi="Tahoma" w:cs="Tahoma"/>
          <w:sz w:val="22"/>
          <w:szCs w:val="22"/>
        </w:rPr>
        <w:t xml:space="preserve">την τεχνολογία αποστολής/ λήψης των πληροφοριών (τεχνολογία </w:t>
      </w:r>
      <w:proofErr w:type="spellStart"/>
      <w:r w:rsidRPr="005403CF">
        <w:rPr>
          <w:rFonts w:ascii="Tahoma" w:hAnsi="Tahoma" w:cs="Tahoma"/>
          <w:sz w:val="22"/>
          <w:szCs w:val="22"/>
        </w:rPr>
        <w:t>web</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services</w:t>
      </w:r>
      <w:proofErr w:type="spellEnd"/>
      <w:r w:rsidRPr="005403CF">
        <w:rPr>
          <w:rFonts w:ascii="Tahoma" w:hAnsi="Tahoma" w:cs="Tahoma"/>
          <w:sz w:val="22"/>
          <w:szCs w:val="22"/>
        </w:rPr>
        <w:t xml:space="preserve">, πρωτόκολλα επικοινωνιών, μορφή </w:t>
      </w:r>
      <w:proofErr w:type="spellStart"/>
      <w:r w:rsidRPr="005403CF">
        <w:rPr>
          <w:rFonts w:ascii="Tahoma" w:hAnsi="Tahoma" w:cs="Tahoma"/>
          <w:sz w:val="22"/>
          <w:szCs w:val="22"/>
        </w:rPr>
        <w:t>μεταδεδομένων</w:t>
      </w:r>
      <w:proofErr w:type="spellEnd"/>
      <w:r w:rsidRPr="005403CF">
        <w:rPr>
          <w:rFonts w:ascii="Tahoma" w:hAnsi="Tahoma" w:cs="Tahoma"/>
          <w:sz w:val="22"/>
          <w:szCs w:val="22"/>
        </w:rPr>
        <w:t xml:space="preserve"> κλπ.)</w:t>
      </w:r>
    </w:p>
    <w:p w14:paraId="32DB27E3" w14:textId="77777777" w:rsidR="00195D4E" w:rsidRPr="005403CF" w:rsidRDefault="008C5114" w:rsidP="008C5114">
      <w:pPr>
        <w:pStyle w:val="af2"/>
        <w:widowControl w:val="0"/>
        <w:numPr>
          <w:ilvl w:val="1"/>
          <w:numId w:val="62"/>
        </w:numPr>
        <w:ind w:left="567" w:right="3"/>
        <w:contextualSpacing w:val="0"/>
        <w:jc w:val="both"/>
        <w:rPr>
          <w:rFonts w:ascii="Tahoma" w:hAnsi="Tahoma" w:cs="Tahoma"/>
          <w:sz w:val="22"/>
          <w:szCs w:val="22"/>
        </w:rPr>
      </w:pPr>
      <w:r w:rsidRPr="005403CF">
        <w:rPr>
          <w:rFonts w:ascii="Tahoma" w:hAnsi="Tahoma" w:cs="Tahoma"/>
          <w:sz w:val="22"/>
          <w:szCs w:val="22"/>
        </w:rPr>
        <w:t xml:space="preserve">την Διεύθυνση ή τον Φορέα και το τρίτο σύστημα/ υποσύστημα με το οποίο θα </w:t>
      </w:r>
      <w:proofErr w:type="spellStart"/>
      <w:r w:rsidRPr="005403CF">
        <w:rPr>
          <w:rFonts w:ascii="Tahoma" w:hAnsi="Tahoma" w:cs="Tahoma"/>
          <w:sz w:val="22"/>
          <w:szCs w:val="22"/>
        </w:rPr>
        <w:t>διαλειτουργήσει</w:t>
      </w:r>
      <w:proofErr w:type="spellEnd"/>
      <w:r w:rsidRPr="005403CF">
        <w:rPr>
          <w:rFonts w:ascii="Tahoma" w:hAnsi="Tahoma" w:cs="Tahoma"/>
          <w:sz w:val="22"/>
          <w:szCs w:val="22"/>
        </w:rPr>
        <w:t xml:space="preserve"> το παρόν έργο</w:t>
      </w:r>
    </w:p>
    <w:p w14:paraId="1C960389" w14:textId="77777777" w:rsidR="00195D4E" w:rsidRPr="005403CF" w:rsidRDefault="008C5114" w:rsidP="008C5114">
      <w:pPr>
        <w:pStyle w:val="af2"/>
        <w:widowControl w:val="0"/>
        <w:numPr>
          <w:ilvl w:val="1"/>
          <w:numId w:val="62"/>
        </w:numPr>
        <w:spacing w:before="4" w:line="235" w:lineRule="auto"/>
        <w:ind w:left="567" w:right="3"/>
        <w:contextualSpacing w:val="0"/>
        <w:jc w:val="both"/>
        <w:rPr>
          <w:rFonts w:ascii="Tahoma" w:hAnsi="Tahoma" w:cs="Tahoma"/>
          <w:sz w:val="22"/>
          <w:szCs w:val="22"/>
        </w:rPr>
      </w:pPr>
      <w:r w:rsidRPr="005403CF">
        <w:rPr>
          <w:rFonts w:ascii="Tahoma" w:hAnsi="Tahoma" w:cs="Tahoma"/>
          <w:sz w:val="22"/>
          <w:szCs w:val="22"/>
        </w:rPr>
        <w:t>τον προσδιορισμό της κατεύθυνσης ανταλλαγής δεδομένων, δηλ. αν πρόκειται για αποστολή ή λήψη στοιχείων / δεδομένων σε ή από τρίτα συστήματα</w:t>
      </w:r>
    </w:p>
    <w:p w14:paraId="421270F7" w14:textId="77777777" w:rsidR="00195D4E" w:rsidRPr="005403CF" w:rsidRDefault="008C5114" w:rsidP="008C5114">
      <w:pPr>
        <w:pStyle w:val="af2"/>
        <w:widowControl w:val="0"/>
        <w:numPr>
          <w:ilvl w:val="1"/>
          <w:numId w:val="62"/>
        </w:numPr>
        <w:spacing w:before="2"/>
        <w:ind w:left="567" w:right="3"/>
        <w:contextualSpacing w:val="0"/>
        <w:jc w:val="both"/>
        <w:rPr>
          <w:rFonts w:ascii="Tahoma" w:hAnsi="Tahoma" w:cs="Tahoma"/>
          <w:sz w:val="22"/>
          <w:szCs w:val="22"/>
        </w:rPr>
      </w:pPr>
      <w:r w:rsidRPr="005403CF">
        <w:rPr>
          <w:rFonts w:ascii="Tahoma" w:hAnsi="Tahoma" w:cs="Tahoma"/>
          <w:sz w:val="22"/>
          <w:szCs w:val="22"/>
        </w:rPr>
        <w:t xml:space="preserve">τη μορφή των πληροφοριών (πρότυπα δόμησης της πληροφορίας/ δεδομένων και της </w:t>
      </w:r>
      <w:proofErr w:type="spellStart"/>
      <w:r w:rsidRPr="005403CF">
        <w:rPr>
          <w:rFonts w:ascii="Tahoma" w:hAnsi="Tahoma" w:cs="Tahoma"/>
          <w:sz w:val="22"/>
          <w:szCs w:val="22"/>
        </w:rPr>
        <w:t>μετα</w:t>
      </w:r>
      <w:proofErr w:type="spellEnd"/>
      <w:r w:rsidRPr="005403CF">
        <w:rPr>
          <w:rFonts w:ascii="Tahoma" w:hAnsi="Tahoma" w:cs="Tahoma"/>
          <w:sz w:val="22"/>
          <w:szCs w:val="22"/>
        </w:rPr>
        <w:t>- πληροφορίας/ δεδομένων)</w:t>
      </w:r>
    </w:p>
    <w:p w14:paraId="58849789" w14:textId="77777777" w:rsidR="00195D4E" w:rsidRPr="005403CF" w:rsidRDefault="008C5114" w:rsidP="008C5114">
      <w:pPr>
        <w:pStyle w:val="af2"/>
        <w:widowControl w:val="0"/>
        <w:numPr>
          <w:ilvl w:val="1"/>
          <w:numId w:val="62"/>
        </w:numPr>
        <w:ind w:left="567" w:right="3"/>
        <w:contextualSpacing w:val="0"/>
        <w:jc w:val="both"/>
        <w:rPr>
          <w:rFonts w:ascii="Tahoma" w:hAnsi="Tahoma" w:cs="Tahoma"/>
          <w:sz w:val="22"/>
          <w:szCs w:val="22"/>
        </w:rPr>
      </w:pPr>
      <w:r w:rsidRPr="005403CF">
        <w:rPr>
          <w:rFonts w:ascii="Tahoma" w:hAnsi="Tahoma" w:cs="Tahoma"/>
          <w:sz w:val="22"/>
          <w:szCs w:val="22"/>
        </w:rPr>
        <w:t>το συγκεκριμένο θεσμικό πλαίσιο εφόσον υφίσταται και</w:t>
      </w:r>
      <w:r w:rsidRPr="005403CF">
        <w:rPr>
          <w:rFonts w:ascii="Tahoma" w:hAnsi="Tahoma" w:cs="Tahoma"/>
          <w:spacing w:val="40"/>
          <w:sz w:val="22"/>
          <w:szCs w:val="22"/>
        </w:rPr>
        <w:t xml:space="preserve"> </w:t>
      </w:r>
      <w:r w:rsidRPr="005403CF">
        <w:rPr>
          <w:rFonts w:ascii="Tahoma" w:hAnsi="Tahoma" w:cs="Tahoma"/>
          <w:sz w:val="22"/>
          <w:szCs w:val="22"/>
        </w:rPr>
        <w:t>το οποίο επιτρέπει στον Φορέα Λειτουργίας του έργου να αιτείται την παροχή και λήψη των συγκεκριμένων δεδομένων από τον εκάστοτε φορέα.</w:t>
      </w:r>
    </w:p>
    <w:p w14:paraId="71B63A82" w14:textId="77777777" w:rsidR="00195D4E" w:rsidRPr="005403CF" w:rsidRDefault="008C5114">
      <w:pPr>
        <w:pStyle w:val="afa"/>
        <w:spacing w:before="267"/>
        <w:ind w:right="3"/>
        <w:jc w:val="both"/>
        <w:rPr>
          <w:rFonts w:ascii="Tahoma" w:hAnsi="Tahoma" w:cs="Tahoma"/>
          <w:sz w:val="22"/>
          <w:szCs w:val="22"/>
        </w:rPr>
      </w:pPr>
      <w:r w:rsidRPr="005403CF">
        <w:rPr>
          <w:rFonts w:ascii="Tahoma" w:hAnsi="Tahoma" w:cs="Tahoma"/>
          <w:sz w:val="22"/>
          <w:szCs w:val="22"/>
        </w:rPr>
        <w:lastRenderedPageBreak/>
        <w:t>Κατά</w:t>
      </w:r>
      <w:r w:rsidRPr="005403CF">
        <w:rPr>
          <w:rFonts w:ascii="Tahoma" w:hAnsi="Tahoma" w:cs="Tahoma"/>
          <w:spacing w:val="-8"/>
          <w:sz w:val="22"/>
          <w:szCs w:val="22"/>
        </w:rPr>
        <w:t xml:space="preserve"> </w:t>
      </w:r>
      <w:r w:rsidRPr="005403CF">
        <w:rPr>
          <w:rFonts w:ascii="Tahoma" w:hAnsi="Tahoma" w:cs="Tahoma"/>
          <w:sz w:val="22"/>
          <w:szCs w:val="22"/>
        </w:rPr>
        <w:t>το</w:t>
      </w:r>
      <w:r w:rsidRPr="005403CF">
        <w:rPr>
          <w:rFonts w:ascii="Tahoma" w:hAnsi="Tahoma" w:cs="Tahoma"/>
          <w:spacing w:val="-5"/>
          <w:sz w:val="22"/>
          <w:szCs w:val="22"/>
        </w:rPr>
        <w:t xml:space="preserve"> </w:t>
      </w:r>
      <w:r w:rsidRPr="005403CF">
        <w:rPr>
          <w:rFonts w:ascii="Tahoma" w:hAnsi="Tahoma" w:cs="Tahoma"/>
          <w:sz w:val="22"/>
          <w:szCs w:val="22"/>
        </w:rPr>
        <w:t>σχεδιασμό</w:t>
      </w:r>
      <w:r w:rsidRPr="005403CF">
        <w:rPr>
          <w:rFonts w:ascii="Tahoma" w:hAnsi="Tahoma" w:cs="Tahoma"/>
          <w:spacing w:val="-5"/>
          <w:sz w:val="22"/>
          <w:szCs w:val="22"/>
        </w:rPr>
        <w:t xml:space="preserve"> </w:t>
      </w:r>
      <w:r w:rsidRPr="005403CF">
        <w:rPr>
          <w:rFonts w:ascii="Tahoma" w:hAnsi="Tahoma" w:cs="Tahoma"/>
          <w:sz w:val="22"/>
          <w:szCs w:val="22"/>
        </w:rPr>
        <w:t>και</w:t>
      </w:r>
      <w:r w:rsidRPr="005403CF">
        <w:rPr>
          <w:rFonts w:ascii="Tahoma" w:hAnsi="Tahoma" w:cs="Tahoma"/>
          <w:spacing w:val="-6"/>
          <w:sz w:val="22"/>
          <w:szCs w:val="22"/>
        </w:rPr>
        <w:t xml:space="preserve"> </w:t>
      </w:r>
      <w:r w:rsidRPr="005403CF">
        <w:rPr>
          <w:rFonts w:ascii="Tahoma" w:hAnsi="Tahoma" w:cs="Tahoma"/>
          <w:sz w:val="22"/>
          <w:szCs w:val="22"/>
        </w:rPr>
        <w:t>την</w:t>
      </w:r>
      <w:r w:rsidRPr="005403CF">
        <w:rPr>
          <w:rFonts w:ascii="Tahoma" w:hAnsi="Tahoma" w:cs="Tahoma"/>
          <w:spacing w:val="-4"/>
          <w:sz w:val="22"/>
          <w:szCs w:val="22"/>
        </w:rPr>
        <w:t xml:space="preserve"> </w:t>
      </w:r>
      <w:r w:rsidRPr="005403CF">
        <w:rPr>
          <w:rFonts w:ascii="Tahoma" w:hAnsi="Tahoma" w:cs="Tahoma"/>
          <w:sz w:val="22"/>
          <w:szCs w:val="22"/>
        </w:rPr>
        <w:t>υλοποίηση</w:t>
      </w:r>
      <w:r w:rsidRPr="005403CF">
        <w:rPr>
          <w:rFonts w:ascii="Tahoma" w:hAnsi="Tahoma" w:cs="Tahoma"/>
          <w:spacing w:val="-4"/>
          <w:sz w:val="22"/>
          <w:szCs w:val="22"/>
        </w:rPr>
        <w:t xml:space="preserve"> </w:t>
      </w:r>
      <w:r w:rsidRPr="005403CF">
        <w:rPr>
          <w:rFonts w:ascii="Tahoma" w:hAnsi="Tahoma" w:cs="Tahoma"/>
          <w:sz w:val="22"/>
          <w:szCs w:val="22"/>
        </w:rPr>
        <w:t>του</w:t>
      </w:r>
      <w:r w:rsidRPr="005403CF">
        <w:rPr>
          <w:rFonts w:ascii="Tahoma" w:hAnsi="Tahoma" w:cs="Tahoma"/>
          <w:spacing w:val="-3"/>
          <w:sz w:val="22"/>
          <w:szCs w:val="22"/>
        </w:rPr>
        <w:t xml:space="preserve"> </w:t>
      </w:r>
      <w:r w:rsidRPr="005403CF">
        <w:rPr>
          <w:rFonts w:ascii="Tahoma" w:hAnsi="Tahoma" w:cs="Tahoma"/>
          <w:sz w:val="22"/>
          <w:szCs w:val="22"/>
        </w:rPr>
        <w:t>Έργου</w:t>
      </w:r>
      <w:r w:rsidRPr="005403CF">
        <w:rPr>
          <w:rFonts w:ascii="Tahoma" w:hAnsi="Tahoma" w:cs="Tahoma"/>
          <w:spacing w:val="-3"/>
          <w:sz w:val="22"/>
          <w:szCs w:val="22"/>
        </w:rPr>
        <w:t xml:space="preserve"> και ως βέλτιστες πρακτικές στην ανάπτυξη πληροφοριακών συστημάτων για την Δημόσια Διοίκηση, ο Ανάδοχος </w:t>
      </w:r>
      <w:r w:rsidRPr="005403CF">
        <w:rPr>
          <w:rFonts w:ascii="Tahoma" w:hAnsi="Tahoma" w:cs="Tahoma"/>
          <w:sz w:val="22"/>
          <w:szCs w:val="22"/>
        </w:rPr>
        <w:t>θα</w:t>
      </w:r>
      <w:r w:rsidRPr="005403CF">
        <w:rPr>
          <w:rFonts w:ascii="Tahoma" w:hAnsi="Tahoma" w:cs="Tahoma"/>
          <w:spacing w:val="-6"/>
          <w:sz w:val="22"/>
          <w:szCs w:val="22"/>
        </w:rPr>
        <w:t xml:space="preserve"> </w:t>
      </w:r>
      <w:r w:rsidRPr="005403CF">
        <w:rPr>
          <w:rFonts w:ascii="Tahoma" w:hAnsi="Tahoma" w:cs="Tahoma"/>
          <w:sz w:val="22"/>
          <w:szCs w:val="22"/>
        </w:rPr>
        <w:t>πρέπει</w:t>
      </w:r>
      <w:r w:rsidRPr="005403CF">
        <w:rPr>
          <w:rFonts w:ascii="Tahoma" w:hAnsi="Tahoma" w:cs="Tahoma"/>
          <w:spacing w:val="-3"/>
          <w:sz w:val="22"/>
          <w:szCs w:val="22"/>
        </w:rPr>
        <w:t xml:space="preserve"> </w:t>
      </w:r>
      <w:r w:rsidRPr="005403CF">
        <w:rPr>
          <w:rFonts w:ascii="Tahoma" w:hAnsi="Tahoma" w:cs="Tahoma"/>
          <w:sz w:val="22"/>
          <w:szCs w:val="22"/>
        </w:rPr>
        <w:t>να</w:t>
      </w:r>
      <w:r w:rsidRPr="005403CF">
        <w:rPr>
          <w:rFonts w:ascii="Tahoma" w:hAnsi="Tahoma" w:cs="Tahoma"/>
          <w:spacing w:val="-5"/>
          <w:sz w:val="22"/>
          <w:szCs w:val="22"/>
        </w:rPr>
        <w:t xml:space="preserve"> </w:t>
      </w:r>
      <w:r w:rsidRPr="005403CF">
        <w:rPr>
          <w:rFonts w:ascii="Tahoma" w:hAnsi="Tahoma" w:cs="Tahoma"/>
          <w:sz w:val="22"/>
          <w:szCs w:val="22"/>
        </w:rPr>
        <w:t>εξετάσει την συμμόρφωση με</w:t>
      </w:r>
      <w:r w:rsidRPr="005403CF">
        <w:rPr>
          <w:rFonts w:ascii="Tahoma" w:hAnsi="Tahoma" w:cs="Tahoma"/>
          <w:spacing w:val="-5"/>
          <w:sz w:val="22"/>
          <w:szCs w:val="22"/>
        </w:rPr>
        <w:t xml:space="preserve"> </w:t>
      </w:r>
      <w:r w:rsidRPr="005403CF">
        <w:rPr>
          <w:rFonts w:ascii="Tahoma" w:hAnsi="Tahoma" w:cs="Tahoma"/>
          <w:sz w:val="22"/>
          <w:szCs w:val="22"/>
        </w:rPr>
        <w:t>τα</w:t>
      </w:r>
      <w:r w:rsidRPr="005403CF">
        <w:rPr>
          <w:rFonts w:ascii="Tahoma" w:hAnsi="Tahoma" w:cs="Tahoma"/>
          <w:spacing w:val="-5"/>
          <w:sz w:val="22"/>
          <w:szCs w:val="22"/>
        </w:rPr>
        <w:t xml:space="preserve"> </w:t>
      </w:r>
      <w:r w:rsidRPr="005403CF">
        <w:rPr>
          <w:rFonts w:ascii="Tahoma" w:hAnsi="Tahoma" w:cs="Tahoma"/>
          <w:spacing w:val="-2"/>
          <w:sz w:val="22"/>
          <w:szCs w:val="22"/>
        </w:rPr>
        <w:t>κάτωθι ενδεικτικά και μη περιοριστικά στοιχεία:</w:t>
      </w:r>
    </w:p>
    <w:p w14:paraId="76EF81F6" w14:textId="77777777" w:rsidR="00195D4E" w:rsidRPr="005403CF" w:rsidRDefault="008C5114" w:rsidP="008C5114">
      <w:pPr>
        <w:pStyle w:val="af2"/>
        <w:widowControl w:val="0"/>
        <w:numPr>
          <w:ilvl w:val="0"/>
          <w:numId w:val="63"/>
        </w:numPr>
        <w:ind w:left="709" w:right="3"/>
        <w:contextualSpacing w:val="0"/>
        <w:jc w:val="both"/>
        <w:rPr>
          <w:rFonts w:ascii="Tahoma" w:hAnsi="Tahoma" w:cs="Tahoma"/>
          <w:sz w:val="22"/>
          <w:szCs w:val="22"/>
        </w:rPr>
      </w:pPr>
      <w:r w:rsidRPr="005403CF">
        <w:rPr>
          <w:rFonts w:ascii="Tahoma" w:hAnsi="Tahoma" w:cs="Tahoma"/>
          <w:sz w:val="22"/>
          <w:szCs w:val="22"/>
        </w:rPr>
        <w:t xml:space="preserve">Η εναρμόνιση με τις αρχές σχεδίασης και τα τεχνολογικά πρότυπα του Νέου Εθνικού Πλαισίου </w:t>
      </w:r>
      <w:proofErr w:type="spellStart"/>
      <w:r w:rsidRPr="005403CF">
        <w:rPr>
          <w:rFonts w:ascii="Tahoma" w:hAnsi="Tahoma" w:cs="Tahoma"/>
          <w:sz w:val="22"/>
          <w:szCs w:val="22"/>
        </w:rPr>
        <w:t>Διαλειτουργικότητας</w:t>
      </w:r>
      <w:proofErr w:type="spellEnd"/>
      <w:r w:rsidRPr="005403CF">
        <w:rPr>
          <w:rFonts w:ascii="Tahoma" w:hAnsi="Tahoma" w:cs="Tahoma"/>
          <w:sz w:val="22"/>
          <w:szCs w:val="22"/>
        </w:rPr>
        <w:t xml:space="preserve">  (</w:t>
      </w:r>
      <w:hyperlink r:id="rId48">
        <w:r w:rsidRPr="005403CF">
          <w:rPr>
            <w:rFonts w:ascii="Tahoma" w:hAnsi="Tahoma" w:cs="Tahoma"/>
            <w:color w:val="0000FF"/>
            <w:sz w:val="22"/>
            <w:szCs w:val="22"/>
            <w:u w:val="single" w:color="0000FF"/>
          </w:rPr>
          <w:t>www.e-gif.gov.gr</w:t>
        </w:r>
      </w:hyperlink>
      <w:r w:rsidRPr="005403CF">
        <w:rPr>
          <w:rFonts w:ascii="Tahoma" w:hAnsi="Tahoma" w:cs="Tahoma"/>
          <w:sz w:val="22"/>
          <w:szCs w:val="22"/>
        </w:rPr>
        <w:t>)</w:t>
      </w:r>
    </w:p>
    <w:p w14:paraId="5D59BA91" w14:textId="77777777" w:rsidR="00195D4E" w:rsidRPr="005403CF" w:rsidRDefault="008C5114" w:rsidP="008C5114">
      <w:pPr>
        <w:pStyle w:val="af2"/>
        <w:widowControl w:val="0"/>
        <w:numPr>
          <w:ilvl w:val="0"/>
          <w:numId w:val="63"/>
        </w:numPr>
        <w:spacing w:before="1"/>
        <w:ind w:left="709" w:right="3"/>
        <w:contextualSpacing w:val="0"/>
        <w:jc w:val="both"/>
        <w:rPr>
          <w:rFonts w:ascii="Tahoma" w:hAnsi="Tahoma" w:cs="Tahoma"/>
          <w:sz w:val="22"/>
          <w:szCs w:val="22"/>
        </w:rPr>
      </w:pPr>
      <w:r w:rsidRPr="005403CF">
        <w:rPr>
          <w:rFonts w:ascii="Tahoma" w:hAnsi="Tahoma" w:cs="Tahoma"/>
          <w:sz w:val="22"/>
          <w:szCs w:val="22"/>
        </w:rPr>
        <w:t xml:space="preserve">Θα πρέπει να υλοποιηθεί σχήμα </w:t>
      </w:r>
      <w:proofErr w:type="spellStart"/>
      <w:r w:rsidRPr="005403CF">
        <w:rPr>
          <w:rFonts w:ascii="Tahoma" w:hAnsi="Tahoma" w:cs="Tahoma"/>
          <w:sz w:val="22"/>
          <w:szCs w:val="22"/>
        </w:rPr>
        <w:t>διαλειτουργικότητας</w:t>
      </w:r>
      <w:proofErr w:type="spellEnd"/>
      <w:r w:rsidRPr="005403CF">
        <w:rPr>
          <w:rFonts w:ascii="Tahoma" w:hAnsi="Tahoma" w:cs="Tahoma"/>
          <w:sz w:val="22"/>
          <w:szCs w:val="22"/>
        </w:rPr>
        <w:t>, το οποίο θα είναι υπεύθυνο για την επικοινωνία, ασφαλή διασύνδεση (μέσω διαδικτύου), συνεργασία και ανταλλαγή δεδομένων μέσω τυποποιημένων διαδικασιών, αξιοποιώντας διεθνώς αποδεκτά πρότυπα ηλεκτρονικής διακυβέρνησης. Θα πρέπει να προβλεφθεί δηλαδή η δυνατότητα μεταφοράς των δεδομένων</w:t>
      </w:r>
      <w:r w:rsidRPr="005403CF">
        <w:rPr>
          <w:rFonts w:ascii="Tahoma" w:hAnsi="Tahoma" w:cs="Tahoma"/>
          <w:spacing w:val="40"/>
          <w:sz w:val="22"/>
          <w:szCs w:val="22"/>
        </w:rPr>
        <w:t xml:space="preserve"> </w:t>
      </w:r>
      <w:r w:rsidRPr="005403CF">
        <w:rPr>
          <w:rFonts w:ascii="Tahoma" w:hAnsi="Tahoma" w:cs="Tahoma"/>
          <w:sz w:val="22"/>
          <w:szCs w:val="22"/>
        </w:rPr>
        <w:t>σε τρίτες εφαρμογές ή άλλες πλατφόρμες αποθήκευσης (</w:t>
      </w:r>
      <w:proofErr w:type="spellStart"/>
      <w:r w:rsidRPr="005403CF">
        <w:rPr>
          <w:rFonts w:ascii="Tahoma" w:hAnsi="Tahoma" w:cs="Tahoma"/>
          <w:sz w:val="22"/>
          <w:szCs w:val="22"/>
        </w:rPr>
        <w:t>migration</w:t>
      </w:r>
      <w:proofErr w:type="spellEnd"/>
      <w:r w:rsidRPr="005403CF">
        <w:rPr>
          <w:rFonts w:ascii="Tahoma" w:hAnsi="Tahoma" w:cs="Tahoma"/>
          <w:sz w:val="22"/>
          <w:szCs w:val="22"/>
        </w:rPr>
        <w:t>), μέσω ανοικτών και διεθνώς αναγνωρισμένων προτύπων για την ανταλλαγή δεδομένων με άλλα πληροφοριακά συστήματα.</w:t>
      </w:r>
    </w:p>
    <w:p w14:paraId="565744C9" w14:textId="77777777" w:rsidR="00195D4E" w:rsidRPr="005403CF" w:rsidRDefault="008C5114" w:rsidP="008C5114">
      <w:pPr>
        <w:pStyle w:val="af2"/>
        <w:widowControl w:val="0"/>
        <w:numPr>
          <w:ilvl w:val="0"/>
          <w:numId w:val="63"/>
        </w:numPr>
        <w:spacing w:before="1"/>
        <w:ind w:left="709" w:right="3"/>
        <w:contextualSpacing w:val="0"/>
        <w:jc w:val="both"/>
        <w:rPr>
          <w:rFonts w:ascii="Tahoma" w:hAnsi="Tahoma" w:cs="Tahoma"/>
          <w:sz w:val="22"/>
          <w:szCs w:val="22"/>
        </w:rPr>
      </w:pPr>
      <w:r w:rsidRPr="005403CF">
        <w:rPr>
          <w:rFonts w:ascii="Tahoma" w:hAnsi="Tahoma" w:cs="Tahoma"/>
          <w:sz w:val="22"/>
          <w:szCs w:val="22"/>
        </w:rPr>
        <w:t>Σε</w:t>
      </w:r>
      <w:r w:rsidRPr="005403CF">
        <w:rPr>
          <w:rFonts w:ascii="Tahoma" w:hAnsi="Tahoma" w:cs="Tahoma"/>
          <w:spacing w:val="21"/>
          <w:sz w:val="22"/>
          <w:szCs w:val="22"/>
        </w:rPr>
        <w:t xml:space="preserve"> </w:t>
      </w:r>
      <w:r w:rsidRPr="005403CF">
        <w:rPr>
          <w:rFonts w:ascii="Tahoma" w:hAnsi="Tahoma" w:cs="Tahoma"/>
          <w:sz w:val="22"/>
          <w:szCs w:val="22"/>
        </w:rPr>
        <w:t>περίπτωση</w:t>
      </w:r>
      <w:r w:rsidRPr="005403CF">
        <w:rPr>
          <w:rFonts w:ascii="Tahoma" w:hAnsi="Tahoma" w:cs="Tahoma"/>
          <w:spacing w:val="21"/>
          <w:sz w:val="22"/>
          <w:szCs w:val="22"/>
        </w:rPr>
        <w:t xml:space="preserve"> </w:t>
      </w:r>
      <w:r w:rsidRPr="005403CF">
        <w:rPr>
          <w:rFonts w:ascii="Tahoma" w:hAnsi="Tahoma" w:cs="Tahoma"/>
          <w:sz w:val="22"/>
          <w:szCs w:val="22"/>
        </w:rPr>
        <w:t>που</w:t>
      </w:r>
      <w:r w:rsidRPr="005403CF">
        <w:rPr>
          <w:rFonts w:ascii="Tahoma" w:hAnsi="Tahoma" w:cs="Tahoma"/>
          <w:spacing w:val="23"/>
          <w:sz w:val="22"/>
          <w:szCs w:val="22"/>
        </w:rPr>
        <w:t xml:space="preserve"> </w:t>
      </w:r>
      <w:r w:rsidRPr="005403CF">
        <w:rPr>
          <w:rFonts w:ascii="Tahoma" w:hAnsi="Tahoma" w:cs="Tahoma"/>
          <w:sz w:val="22"/>
          <w:szCs w:val="22"/>
        </w:rPr>
        <w:t>υλοποιηθούν</w:t>
      </w:r>
      <w:r w:rsidRPr="005403CF">
        <w:rPr>
          <w:rFonts w:ascii="Tahoma" w:hAnsi="Tahoma" w:cs="Tahoma"/>
          <w:spacing w:val="23"/>
          <w:sz w:val="22"/>
          <w:szCs w:val="22"/>
        </w:rPr>
        <w:t xml:space="preserve"> </w:t>
      </w:r>
      <w:r w:rsidRPr="005403CF">
        <w:rPr>
          <w:rFonts w:ascii="Tahoma" w:hAnsi="Tahoma" w:cs="Tahoma"/>
          <w:sz w:val="22"/>
          <w:szCs w:val="22"/>
        </w:rPr>
        <w:t>Web</w:t>
      </w:r>
      <w:r w:rsidRPr="005403CF">
        <w:rPr>
          <w:rFonts w:ascii="Tahoma" w:hAnsi="Tahoma" w:cs="Tahoma"/>
          <w:spacing w:val="20"/>
          <w:sz w:val="22"/>
          <w:szCs w:val="22"/>
        </w:rPr>
        <w:t xml:space="preserve"> </w:t>
      </w:r>
      <w:r w:rsidRPr="005403CF">
        <w:rPr>
          <w:rFonts w:ascii="Tahoma" w:hAnsi="Tahoma" w:cs="Tahoma"/>
          <w:sz w:val="22"/>
          <w:szCs w:val="22"/>
        </w:rPr>
        <w:t>Services</w:t>
      </w:r>
      <w:r w:rsidRPr="005403CF">
        <w:rPr>
          <w:rFonts w:ascii="Tahoma" w:hAnsi="Tahoma" w:cs="Tahoma"/>
          <w:spacing w:val="19"/>
          <w:sz w:val="22"/>
          <w:szCs w:val="22"/>
        </w:rPr>
        <w:t xml:space="preserve"> </w:t>
      </w:r>
      <w:r w:rsidRPr="005403CF">
        <w:rPr>
          <w:rFonts w:ascii="Tahoma" w:hAnsi="Tahoma" w:cs="Tahoma"/>
          <w:sz w:val="22"/>
          <w:szCs w:val="22"/>
        </w:rPr>
        <w:t>βασισμένα</w:t>
      </w:r>
      <w:r w:rsidRPr="005403CF">
        <w:rPr>
          <w:rFonts w:ascii="Tahoma" w:hAnsi="Tahoma" w:cs="Tahoma"/>
          <w:spacing w:val="23"/>
          <w:sz w:val="22"/>
          <w:szCs w:val="22"/>
        </w:rPr>
        <w:t xml:space="preserve"> </w:t>
      </w:r>
      <w:r w:rsidRPr="005403CF">
        <w:rPr>
          <w:rFonts w:ascii="Tahoma" w:hAnsi="Tahoma" w:cs="Tahoma"/>
          <w:sz w:val="22"/>
          <w:szCs w:val="22"/>
        </w:rPr>
        <w:t>στο</w:t>
      </w:r>
      <w:r w:rsidRPr="005403CF">
        <w:rPr>
          <w:rFonts w:ascii="Tahoma" w:hAnsi="Tahoma" w:cs="Tahoma"/>
          <w:spacing w:val="24"/>
          <w:sz w:val="22"/>
          <w:szCs w:val="22"/>
        </w:rPr>
        <w:t xml:space="preserve"> </w:t>
      </w:r>
      <w:r w:rsidRPr="005403CF">
        <w:rPr>
          <w:rFonts w:ascii="Tahoma" w:hAnsi="Tahoma" w:cs="Tahoma"/>
          <w:sz w:val="22"/>
          <w:szCs w:val="22"/>
        </w:rPr>
        <w:t>πρωτόκολλο</w:t>
      </w:r>
      <w:r w:rsidRPr="005403CF">
        <w:rPr>
          <w:rFonts w:ascii="Tahoma" w:hAnsi="Tahoma" w:cs="Tahoma"/>
          <w:spacing w:val="24"/>
          <w:sz w:val="22"/>
          <w:szCs w:val="22"/>
        </w:rPr>
        <w:t xml:space="preserve"> </w:t>
      </w:r>
      <w:r w:rsidRPr="005403CF">
        <w:rPr>
          <w:rFonts w:ascii="Tahoma" w:hAnsi="Tahoma" w:cs="Tahoma"/>
          <w:sz w:val="22"/>
          <w:szCs w:val="22"/>
        </w:rPr>
        <w:t>μηνυμάτων</w:t>
      </w:r>
      <w:r w:rsidRPr="005403CF">
        <w:rPr>
          <w:rFonts w:ascii="Tahoma" w:hAnsi="Tahoma" w:cs="Tahoma"/>
          <w:spacing w:val="27"/>
          <w:sz w:val="22"/>
          <w:szCs w:val="22"/>
        </w:rPr>
        <w:t xml:space="preserve"> </w:t>
      </w:r>
      <w:r w:rsidRPr="005403CF">
        <w:rPr>
          <w:rFonts w:ascii="Tahoma" w:hAnsi="Tahoma" w:cs="Tahoma"/>
          <w:spacing w:val="-4"/>
          <w:sz w:val="22"/>
          <w:szCs w:val="22"/>
        </w:rPr>
        <w:t xml:space="preserve">SOAP </w:t>
      </w:r>
      <w:r w:rsidRPr="005403CF">
        <w:rPr>
          <w:rFonts w:ascii="Tahoma" w:hAnsi="Tahoma" w:cs="Tahoma"/>
          <w:sz w:val="22"/>
          <w:szCs w:val="22"/>
        </w:rPr>
        <w:t>θα</w:t>
      </w:r>
      <w:r w:rsidRPr="005403CF">
        <w:rPr>
          <w:rFonts w:ascii="Tahoma" w:hAnsi="Tahoma" w:cs="Tahoma"/>
          <w:spacing w:val="-5"/>
          <w:sz w:val="22"/>
          <w:szCs w:val="22"/>
        </w:rPr>
        <w:t xml:space="preserve"> </w:t>
      </w:r>
      <w:r w:rsidRPr="005403CF">
        <w:rPr>
          <w:rFonts w:ascii="Tahoma" w:hAnsi="Tahoma" w:cs="Tahoma"/>
          <w:sz w:val="22"/>
          <w:szCs w:val="22"/>
        </w:rPr>
        <w:t>πρέπει</w:t>
      </w:r>
      <w:r w:rsidRPr="005403CF">
        <w:rPr>
          <w:rFonts w:ascii="Tahoma" w:hAnsi="Tahoma" w:cs="Tahoma"/>
          <w:spacing w:val="-4"/>
          <w:sz w:val="22"/>
          <w:szCs w:val="22"/>
        </w:rPr>
        <w:t xml:space="preserve"> </w:t>
      </w:r>
      <w:r w:rsidRPr="005403CF">
        <w:rPr>
          <w:rFonts w:ascii="Tahoma" w:hAnsi="Tahoma" w:cs="Tahoma"/>
          <w:sz w:val="22"/>
          <w:szCs w:val="22"/>
        </w:rPr>
        <w:t>να</w:t>
      </w:r>
      <w:r w:rsidRPr="005403CF">
        <w:rPr>
          <w:rFonts w:ascii="Tahoma" w:hAnsi="Tahoma" w:cs="Tahoma"/>
          <w:spacing w:val="-5"/>
          <w:sz w:val="22"/>
          <w:szCs w:val="22"/>
        </w:rPr>
        <w:t xml:space="preserve"> </w:t>
      </w:r>
      <w:r w:rsidRPr="005403CF">
        <w:rPr>
          <w:rFonts w:ascii="Tahoma" w:hAnsi="Tahoma" w:cs="Tahoma"/>
          <w:sz w:val="22"/>
          <w:szCs w:val="22"/>
        </w:rPr>
        <w:t>χρησιμοποιηθούν</w:t>
      </w:r>
      <w:r w:rsidRPr="005403CF">
        <w:rPr>
          <w:rFonts w:ascii="Tahoma" w:hAnsi="Tahoma" w:cs="Tahoma"/>
          <w:spacing w:val="-4"/>
          <w:sz w:val="22"/>
          <w:szCs w:val="22"/>
        </w:rPr>
        <w:t xml:space="preserve"> </w:t>
      </w:r>
      <w:r w:rsidRPr="005403CF">
        <w:rPr>
          <w:rFonts w:ascii="Tahoma" w:hAnsi="Tahoma" w:cs="Tahoma"/>
          <w:sz w:val="22"/>
          <w:szCs w:val="22"/>
        </w:rPr>
        <w:t>κατ’</w:t>
      </w:r>
      <w:r w:rsidRPr="005403CF">
        <w:rPr>
          <w:rFonts w:ascii="Tahoma" w:hAnsi="Tahoma" w:cs="Tahoma"/>
          <w:spacing w:val="-6"/>
          <w:sz w:val="22"/>
          <w:szCs w:val="22"/>
        </w:rPr>
        <w:t xml:space="preserve"> </w:t>
      </w:r>
      <w:r w:rsidRPr="005403CF">
        <w:rPr>
          <w:rFonts w:ascii="Tahoma" w:hAnsi="Tahoma" w:cs="Tahoma"/>
          <w:spacing w:val="-2"/>
          <w:sz w:val="22"/>
          <w:szCs w:val="22"/>
        </w:rPr>
        <w:t>ελάχιστον:</w:t>
      </w:r>
    </w:p>
    <w:p w14:paraId="6CF6B360" w14:textId="77777777" w:rsidR="00195D4E" w:rsidRPr="005403CF" w:rsidRDefault="008C5114" w:rsidP="008C5114">
      <w:pPr>
        <w:pStyle w:val="af2"/>
        <w:widowControl w:val="0"/>
        <w:numPr>
          <w:ilvl w:val="2"/>
          <w:numId w:val="62"/>
        </w:numPr>
        <w:ind w:left="1134" w:right="3"/>
        <w:contextualSpacing w:val="0"/>
        <w:jc w:val="both"/>
        <w:rPr>
          <w:rFonts w:ascii="Tahoma" w:hAnsi="Tahoma" w:cs="Tahoma"/>
          <w:sz w:val="22"/>
          <w:szCs w:val="22"/>
        </w:rPr>
      </w:pPr>
      <w:r w:rsidRPr="005403CF">
        <w:rPr>
          <w:rFonts w:ascii="Tahoma" w:hAnsi="Tahoma" w:cs="Tahoma"/>
          <w:sz w:val="22"/>
          <w:szCs w:val="22"/>
        </w:rPr>
        <w:t>SOAP (</w:t>
      </w:r>
      <w:proofErr w:type="spellStart"/>
      <w:r w:rsidRPr="005403CF">
        <w:rPr>
          <w:rFonts w:ascii="Tahoma" w:hAnsi="Tahoma" w:cs="Tahoma"/>
          <w:sz w:val="22"/>
          <w:szCs w:val="22"/>
        </w:rPr>
        <w:t>SimpleObjectAccessProtocol</w:t>
      </w:r>
      <w:proofErr w:type="spellEnd"/>
      <w:r w:rsidRPr="005403CF">
        <w:rPr>
          <w:rFonts w:ascii="Tahoma" w:hAnsi="Tahoma" w:cs="Tahoma"/>
          <w:sz w:val="22"/>
          <w:szCs w:val="22"/>
        </w:rPr>
        <w:t>), που αποτελεί ένα πρωτόκολλο (βασισμένο σε</w:t>
      </w:r>
      <w:r w:rsidRPr="005403CF">
        <w:rPr>
          <w:rFonts w:ascii="Tahoma" w:hAnsi="Tahoma" w:cs="Tahoma"/>
          <w:spacing w:val="40"/>
          <w:sz w:val="22"/>
          <w:szCs w:val="22"/>
        </w:rPr>
        <w:t xml:space="preserve"> </w:t>
      </w:r>
      <w:r w:rsidRPr="005403CF">
        <w:rPr>
          <w:rFonts w:ascii="Tahoma" w:hAnsi="Tahoma" w:cs="Tahoma"/>
          <w:sz w:val="22"/>
          <w:szCs w:val="22"/>
        </w:rPr>
        <w:t xml:space="preserve">XML) για την ανταλλαγή δομημένης πληροφορίας μεταξύ εφαρμογών μέσω Web </w:t>
      </w:r>
      <w:r w:rsidRPr="005403CF">
        <w:rPr>
          <w:rFonts w:ascii="Tahoma" w:hAnsi="Tahoma" w:cs="Tahoma"/>
          <w:spacing w:val="-2"/>
          <w:sz w:val="22"/>
          <w:szCs w:val="22"/>
        </w:rPr>
        <w:t>Services</w:t>
      </w:r>
    </w:p>
    <w:p w14:paraId="4F4C5A57" w14:textId="77777777" w:rsidR="00195D4E" w:rsidRPr="005403CF" w:rsidRDefault="008C5114" w:rsidP="008C5114">
      <w:pPr>
        <w:pStyle w:val="af2"/>
        <w:widowControl w:val="0"/>
        <w:numPr>
          <w:ilvl w:val="2"/>
          <w:numId w:val="62"/>
        </w:numPr>
        <w:ind w:left="1134" w:right="3"/>
        <w:contextualSpacing w:val="0"/>
        <w:jc w:val="both"/>
        <w:rPr>
          <w:rFonts w:ascii="Tahoma" w:hAnsi="Tahoma" w:cs="Tahoma"/>
          <w:sz w:val="22"/>
          <w:szCs w:val="22"/>
        </w:rPr>
      </w:pPr>
      <w:r w:rsidRPr="005403CF">
        <w:rPr>
          <w:rFonts w:ascii="Tahoma" w:hAnsi="Tahoma" w:cs="Tahoma"/>
          <w:sz w:val="22"/>
          <w:szCs w:val="22"/>
        </w:rPr>
        <w:t>XML (</w:t>
      </w:r>
      <w:proofErr w:type="spellStart"/>
      <w:r w:rsidRPr="005403CF">
        <w:rPr>
          <w:rFonts w:ascii="Tahoma" w:hAnsi="Tahoma" w:cs="Tahoma"/>
          <w:sz w:val="22"/>
          <w:szCs w:val="22"/>
        </w:rPr>
        <w:t>XMLschemas</w:t>
      </w:r>
      <w:proofErr w:type="spellEnd"/>
      <w:r w:rsidRPr="005403CF">
        <w:rPr>
          <w:rFonts w:ascii="Tahoma" w:hAnsi="Tahoma" w:cs="Tahoma"/>
          <w:sz w:val="22"/>
          <w:szCs w:val="22"/>
        </w:rPr>
        <w:t xml:space="preserve"> και </w:t>
      </w:r>
      <w:proofErr w:type="spellStart"/>
      <w:r w:rsidRPr="005403CF">
        <w:rPr>
          <w:rFonts w:ascii="Tahoma" w:hAnsi="Tahoma" w:cs="Tahoma"/>
          <w:sz w:val="22"/>
          <w:szCs w:val="22"/>
        </w:rPr>
        <w:t>XMLparsers</w:t>
      </w:r>
      <w:proofErr w:type="spellEnd"/>
      <w:r w:rsidRPr="005403CF">
        <w:rPr>
          <w:rFonts w:ascii="Tahoma" w:hAnsi="Tahoma" w:cs="Tahoma"/>
          <w:sz w:val="22"/>
          <w:szCs w:val="22"/>
        </w:rPr>
        <w:t xml:space="preserve">, για τη δόμηση/μορφοποίηση ανταλλασσόμενων </w:t>
      </w:r>
      <w:r w:rsidRPr="005403CF">
        <w:rPr>
          <w:rFonts w:ascii="Tahoma" w:hAnsi="Tahoma" w:cs="Tahoma"/>
          <w:spacing w:val="-2"/>
          <w:sz w:val="22"/>
          <w:szCs w:val="22"/>
        </w:rPr>
        <w:t>δεδομένων)</w:t>
      </w:r>
    </w:p>
    <w:p w14:paraId="3F32AE2C" w14:textId="77777777" w:rsidR="00195D4E" w:rsidRPr="005403CF" w:rsidRDefault="008C5114" w:rsidP="008C5114">
      <w:pPr>
        <w:pStyle w:val="af2"/>
        <w:widowControl w:val="0"/>
        <w:numPr>
          <w:ilvl w:val="2"/>
          <w:numId w:val="62"/>
        </w:numPr>
        <w:ind w:left="1134" w:right="3"/>
        <w:contextualSpacing w:val="0"/>
        <w:jc w:val="both"/>
        <w:rPr>
          <w:rFonts w:ascii="Tahoma" w:hAnsi="Tahoma" w:cs="Tahoma"/>
          <w:sz w:val="22"/>
          <w:szCs w:val="22"/>
        </w:rPr>
      </w:pPr>
      <w:r w:rsidRPr="005403CF">
        <w:rPr>
          <w:rFonts w:ascii="Tahoma" w:hAnsi="Tahoma" w:cs="Tahoma"/>
          <w:sz w:val="22"/>
          <w:szCs w:val="22"/>
        </w:rPr>
        <w:t>WSDL (</w:t>
      </w:r>
      <w:proofErr w:type="spellStart"/>
      <w:r w:rsidRPr="005403CF">
        <w:rPr>
          <w:rFonts w:ascii="Tahoma" w:hAnsi="Tahoma" w:cs="Tahoma"/>
          <w:sz w:val="22"/>
          <w:szCs w:val="22"/>
        </w:rPr>
        <w:t>WebServicesDescriptionLanguages</w:t>
      </w:r>
      <w:proofErr w:type="spellEnd"/>
      <w:r w:rsidRPr="005403CF">
        <w:rPr>
          <w:rFonts w:ascii="Tahoma" w:hAnsi="Tahoma" w:cs="Tahoma"/>
          <w:sz w:val="22"/>
          <w:szCs w:val="22"/>
        </w:rPr>
        <w:t>) για την περιγραφή των μηνυμάτων λειτουργιών και τις αντιστοιχήσεις πρωτοκόλλων των Web Services.</w:t>
      </w:r>
    </w:p>
    <w:p w14:paraId="16509D69" w14:textId="77777777" w:rsidR="00195D4E" w:rsidRPr="005403CF" w:rsidRDefault="008C5114" w:rsidP="008C5114">
      <w:pPr>
        <w:pStyle w:val="af2"/>
        <w:widowControl w:val="0"/>
        <w:numPr>
          <w:ilvl w:val="0"/>
          <w:numId w:val="63"/>
        </w:numPr>
        <w:tabs>
          <w:tab w:val="left" w:pos="978"/>
        </w:tabs>
        <w:ind w:left="709" w:right="3"/>
        <w:contextualSpacing w:val="0"/>
        <w:jc w:val="both"/>
        <w:rPr>
          <w:rFonts w:ascii="Tahoma" w:hAnsi="Tahoma" w:cs="Tahoma"/>
          <w:sz w:val="22"/>
          <w:szCs w:val="22"/>
        </w:rPr>
      </w:pPr>
      <w:r w:rsidRPr="005403CF">
        <w:rPr>
          <w:rFonts w:ascii="Tahoma" w:hAnsi="Tahoma" w:cs="Tahoma"/>
          <w:sz w:val="22"/>
          <w:szCs w:val="22"/>
        </w:rPr>
        <w:t>Σε περίπτωση που υλοποιηθούν Web Services βασισμένα στο πρωτόκολλο REST θα πρέπει να χρησιμοποιηθούν κατ’ ελάχιστον:</w:t>
      </w:r>
    </w:p>
    <w:p w14:paraId="2DB38D4D" w14:textId="77777777" w:rsidR="00195D4E" w:rsidRPr="005403CF" w:rsidRDefault="008C5114" w:rsidP="008C5114">
      <w:pPr>
        <w:pStyle w:val="af2"/>
        <w:widowControl w:val="0"/>
        <w:numPr>
          <w:ilvl w:val="0"/>
          <w:numId w:val="64"/>
        </w:numPr>
        <w:spacing w:line="267" w:lineRule="exact"/>
        <w:ind w:left="1276" w:right="3"/>
        <w:contextualSpacing w:val="0"/>
        <w:jc w:val="both"/>
        <w:rPr>
          <w:rFonts w:ascii="Tahoma" w:hAnsi="Tahoma" w:cs="Tahoma"/>
          <w:sz w:val="22"/>
          <w:szCs w:val="22"/>
        </w:rPr>
      </w:pPr>
      <w:proofErr w:type="spellStart"/>
      <w:r w:rsidRPr="005403CF">
        <w:rPr>
          <w:rFonts w:ascii="Tahoma" w:hAnsi="Tahoma" w:cs="Tahoma"/>
          <w:sz w:val="22"/>
          <w:szCs w:val="22"/>
        </w:rPr>
        <w:t>OpenAPI</w:t>
      </w:r>
      <w:proofErr w:type="spellEnd"/>
      <w:r w:rsidRPr="005403CF">
        <w:rPr>
          <w:rFonts w:ascii="Tahoma" w:hAnsi="Tahoma" w:cs="Tahoma"/>
          <w:spacing w:val="-7"/>
          <w:sz w:val="22"/>
          <w:szCs w:val="22"/>
        </w:rPr>
        <w:t xml:space="preserve"> </w:t>
      </w:r>
      <w:proofErr w:type="spellStart"/>
      <w:r w:rsidRPr="005403CF">
        <w:rPr>
          <w:rFonts w:ascii="Tahoma" w:hAnsi="Tahoma" w:cs="Tahoma"/>
          <w:spacing w:val="-2"/>
          <w:sz w:val="22"/>
          <w:szCs w:val="22"/>
        </w:rPr>
        <w:t>Specifications</w:t>
      </w:r>
      <w:proofErr w:type="spellEnd"/>
    </w:p>
    <w:p w14:paraId="5C4099BD" w14:textId="77777777" w:rsidR="00195D4E" w:rsidRPr="005403CF" w:rsidRDefault="008C5114" w:rsidP="008C5114">
      <w:pPr>
        <w:pStyle w:val="af2"/>
        <w:widowControl w:val="0"/>
        <w:numPr>
          <w:ilvl w:val="0"/>
          <w:numId w:val="64"/>
        </w:numPr>
        <w:ind w:left="1276" w:right="3"/>
        <w:contextualSpacing w:val="0"/>
        <w:jc w:val="both"/>
        <w:rPr>
          <w:rFonts w:ascii="Tahoma" w:hAnsi="Tahoma" w:cs="Tahoma"/>
          <w:sz w:val="22"/>
          <w:szCs w:val="22"/>
        </w:rPr>
      </w:pPr>
      <w:r w:rsidRPr="005403CF">
        <w:rPr>
          <w:rFonts w:ascii="Tahoma" w:hAnsi="Tahoma" w:cs="Tahoma"/>
          <w:spacing w:val="-4"/>
          <w:sz w:val="22"/>
          <w:szCs w:val="22"/>
        </w:rPr>
        <w:t>JSON</w:t>
      </w:r>
    </w:p>
    <w:p w14:paraId="3556CE8A" w14:textId="77777777" w:rsidR="00195D4E" w:rsidRPr="005403CF" w:rsidRDefault="008C5114" w:rsidP="008C5114">
      <w:pPr>
        <w:pStyle w:val="af2"/>
        <w:widowControl w:val="0"/>
        <w:numPr>
          <w:ilvl w:val="0"/>
          <w:numId w:val="64"/>
        </w:numPr>
        <w:ind w:left="1276" w:right="3"/>
        <w:contextualSpacing w:val="0"/>
        <w:jc w:val="both"/>
        <w:rPr>
          <w:rFonts w:ascii="Tahoma" w:hAnsi="Tahoma" w:cs="Tahoma"/>
          <w:sz w:val="22"/>
          <w:szCs w:val="22"/>
          <w:lang w:val="en-US"/>
        </w:rPr>
      </w:pPr>
      <w:r w:rsidRPr="005403CF">
        <w:rPr>
          <w:rFonts w:ascii="Tahoma" w:hAnsi="Tahoma" w:cs="Tahoma"/>
          <w:sz w:val="22"/>
          <w:szCs w:val="22"/>
          <w:lang w:val="en-US"/>
        </w:rPr>
        <w:t>HTTPs</w:t>
      </w:r>
      <w:r w:rsidRPr="005403CF">
        <w:rPr>
          <w:rFonts w:ascii="Tahoma" w:hAnsi="Tahoma" w:cs="Tahoma"/>
          <w:spacing w:val="-9"/>
          <w:sz w:val="22"/>
          <w:szCs w:val="22"/>
          <w:lang w:val="en-US"/>
        </w:rPr>
        <w:t xml:space="preserve"> </w:t>
      </w:r>
      <w:r w:rsidRPr="005403CF">
        <w:rPr>
          <w:rFonts w:ascii="Tahoma" w:hAnsi="Tahoma" w:cs="Tahoma"/>
          <w:sz w:val="22"/>
          <w:szCs w:val="22"/>
          <w:lang w:val="en-US"/>
        </w:rPr>
        <w:t>Security,</w:t>
      </w:r>
      <w:r w:rsidRPr="005403CF">
        <w:rPr>
          <w:rFonts w:ascii="Tahoma" w:hAnsi="Tahoma" w:cs="Tahoma"/>
          <w:spacing w:val="-8"/>
          <w:sz w:val="22"/>
          <w:szCs w:val="22"/>
          <w:lang w:val="en-US"/>
        </w:rPr>
        <w:t xml:space="preserve"> </w:t>
      </w:r>
      <w:r w:rsidRPr="005403CF">
        <w:rPr>
          <w:rFonts w:ascii="Tahoma" w:hAnsi="Tahoma" w:cs="Tahoma"/>
          <w:sz w:val="22"/>
          <w:szCs w:val="22"/>
        </w:rPr>
        <w:t>που</w:t>
      </w:r>
      <w:r w:rsidRPr="005403CF">
        <w:rPr>
          <w:rFonts w:ascii="Tahoma" w:hAnsi="Tahoma" w:cs="Tahoma"/>
          <w:spacing w:val="-4"/>
          <w:sz w:val="22"/>
          <w:szCs w:val="22"/>
          <w:lang w:val="en-US"/>
        </w:rPr>
        <w:t xml:space="preserve"> </w:t>
      </w:r>
      <w:r w:rsidRPr="005403CF">
        <w:rPr>
          <w:rFonts w:ascii="Tahoma" w:hAnsi="Tahoma" w:cs="Tahoma"/>
          <w:sz w:val="22"/>
          <w:szCs w:val="22"/>
        </w:rPr>
        <w:t>αφορά</w:t>
      </w:r>
      <w:r w:rsidRPr="005403CF">
        <w:rPr>
          <w:rFonts w:ascii="Tahoma" w:hAnsi="Tahoma" w:cs="Tahoma"/>
          <w:spacing w:val="-5"/>
          <w:sz w:val="22"/>
          <w:szCs w:val="22"/>
          <w:lang w:val="en-US"/>
        </w:rPr>
        <w:t xml:space="preserve"> </w:t>
      </w:r>
      <w:r w:rsidRPr="005403CF">
        <w:rPr>
          <w:rFonts w:ascii="Tahoma" w:hAnsi="Tahoma" w:cs="Tahoma"/>
          <w:sz w:val="22"/>
          <w:szCs w:val="22"/>
        </w:rPr>
        <w:t>και</w:t>
      </w:r>
      <w:r w:rsidRPr="005403CF">
        <w:rPr>
          <w:rFonts w:ascii="Tahoma" w:hAnsi="Tahoma" w:cs="Tahoma"/>
          <w:spacing w:val="-2"/>
          <w:sz w:val="22"/>
          <w:szCs w:val="22"/>
          <w:lang w:val="en-US"/>
        </w:rPr>
        <w:t xml:space="preserve"> </w:t>
      </w:r>
      <w:r w:rsidRPr="005403CF">
        <w:rPr>
          <w:rFonts w:ascii="Tahoma" w:hAnsi="Tahoma" w:cs="Tahoma"/>
          <w:sz w:val="22"/>
          <w:szCs w:val="22"/>
          <w:lang w:val="en-US"/>
        </w:rPr>
        <w:t>SOAP</w:t>
      </w:r>
      <w:r w:rsidRPr="005403CF">
        <w:rPr>
          <w:rFonts w:ascii="Tahoma" w:hAnsi="Tahoma" w:cs="Tahoma"/>
          <w:spacing w:val="-9"/>
          <w:sz w:val="22"/>
          <w:szCs w:val="22"/>
          <w:lang w:val="en-US"/>
        </w:rPr>
        <w:t xml:space="preserve"> </w:t>
      </w:r>
      <w:r w:rsidRPr="005403CF">
        <w:rPr>
          <w:rFonts w:ascii="Tahoma" w:hAnsi="Tahoma" w:cs="Tahoma"/>
          <w:sz w:val="22"/>
          <w:szCs w:val="22"/>
          <w:lang w:val="en-US"/>
        </w:rPr>
        <w:t>web</w:t>
      </w:r>
      <w:r w:rsidRPr="005403CF">
        <w:rPr>
          <w:rFonts w:ascii="Tahoma" w:hAnsi="Tahoma" w:cs="Tahoma"/>
          <w:spacing w:val="-8"/>
          <w:sz w:val="22"/>
          <w:szCs w:val="22"/>
          <w:lang w:val="en-US"/>
        </w:rPr>
        <w:t xml:space="preserve"> </w:t>
      </w:r>
      <w:r w:rsidRPr="005403CF">
        <w:rPr>
          <w:rFonts w:ascii="Tahoma" w:hAnsi="Tahoma" w:cs="Tahoma"/>
          <w:spacing w:val="-2"/>
          <w:sz w:val="22"/>
          <w:szCs w:val="22"/>
          <w:lang w:val="en-US"/>
        </w:rPr>
        <w:t>services</w:t>
      </w:r>
    </w:p>
    <w:p w14:paraId="5E3E46AB" w14:textId="77777777" w:rsidR="00195D4E" w:rsidRPr="005403CF" w:rsidRDefault="008C5114" w:rsidP="008C5114">
      <w:pPr>
        <w:pStyle w:val="af2"/>
        <w:widowControl w:val="0"/>
        <w:numPr>
          <w:ilvl w:val="0"/>
          <w:numId w:val="64"/>
        </w:numPr>
        <w:spacing w:before="1"/>
        <w:ind w:left="1276" w:right="3"/>
        <w:contextualSpacing w:val="0"/>
        <w:jc w:val="both"/>
        <w:rPr>
          <w:rFonts w:ascii="Tahoma" w:hAnsi="Tahoma" w:cs="Tahoma"/>
          <w:sz w:val="22"/>
          <w:szCs w:val="22"/>
        </w:rPr>
      </w:pPr>
      <w:proofErr w:type="spellStart"/>
      <w:r w:rsidRPr="005403CF">
        <w:rPr>
          <w:rFonts w:ascii="Tahoma" w:hAnsi="Tahoma" w:cs="Tahoma"/>
          <w:spacing w:val="-2"/>
          <w:sz w:val="22"/>
          <w:szCs w:val="22"/>
        </w:rPr>
        <w:t>Caching</w:t>
      </w:r>
      <w:proofErr w:type="spellEnd"/>
    </w:p>
    <w:p w14:paraId="1629F35A" w14:textId="77777777" w:rsidR="00195D4E" w:rsidRPr="005403CF" w:rsidRDefault="008C5114" w:rsidP="008C5114">
      <w:pPr>
        <w:pStyle w:val="af2"/>
        <w:widowControl w:val="0"/>
        <w:numPr>
          <w:ilvl w:val="0"/>
          <w:numId w:val="64"/>
        </w:numPr>
        <w:tabs>
          <w:tab w:val="left" w:pos="0"/>
        </w:tabs>
        <w:ind w:left="1276" w:right="3"/>
        <w:contextualSpacing w:val="0"/>
        <w:jc w:val="both"/>
        <w:rPr>
          <w:rFonts w:ascii="Tahoma" w:hAnsi="Tahoma" w:cs="Tahoma"/>
          <w:sz w:val="22"/>
          <w:szCs w:val="22"/>
        </w:rPr>
      </w:pPr>
      <w:r w:rsidRPr="005403CF">
        <w:rPr>
          <w:rFonts w:ascii="Tahoma" w:hAnsi="Tahoma" w:cs="Tahoma"/>
          <w:spacing w:val="-2"/>
          <w:sz w:val="22"/>
          <w:szCs w:val="22"/>
        </w:rPr>
        <w:t xml:space="preserve">Οτιδήποτε </w:t>
      </w:r>
      <w:r w:rsidRPr="005403CF">
        <w:rPr>
          <w:rFonts w:ascii="Tahoma" w:hAnsi="Tahoma" w:cs="Tahoma"/>
          <w:sz w:val="22"/>
          <w:szCs w:val="22"/>
        </w:rPr>
        <w:tab/>
      </w:r>
      <w:r w:rsidRPr="005403CF">
        <w:rPr>
          <w:rFonts w:ascii="Tahoma" w:hAnsi="Tahoma" w:cs="Tahoma"/>
          <w:spacing w:val="-2"/>
          <w:sz w:val="22"/>
          <w:szCs w:val="22"/>
        </w:rPr>
        <w:t>σύγχρονο</w:t>
      </w:r>
      <w:r w:rsidRPr="005403CF">
        <w:rPr>
          <w:rFonts w:ascii="Tahoma" w:hAnsi="Tahoma" w:cs="Tahoma"/>
          <w:sz w:val="22"/>
          <w:szCs w:val="22"/>
        </w:rPr>
        <w:tab/>
      </w:r>
      <w:r w:rsidRPr="005403CF">
        <w:rPr>
          <w:rFonts w:ascii="Tahoma" w:hAnsi="Tahoma" w:cs="Tahoma"/>
          <w:spacing w:val="-2"/>
          <w:sz w:val="22"/>
          <w:szCs w:val="22"/>
        </w:rPr>
        <w:t>αποτελεί</w:t>
      </w:r>
      <w:r w:rsidRPr="005403CF">
        <w:rPr>
          <w:rFonts w:ascii="Tahoma" w:hAnsi="Tahoma" w:cs="Tahoma"/>
          <w:sz w:val="22"/>
          <w:szCs w:val="22"/>
        </w:rPr>
        <w:tab/>
      </w:r>
      <w:r w:rsidRPr="005403CF">
        <w:rPr>
          <w:rFonts w:ascii="Tahoma" w:hAnsi="Tahoma" w:cs="Tahoma"/>
          <w:spacing w:val="-4"/>
          <w:sz w:val="22"/>
          <w:szCs w:val="22"/>
        </w:rPr>
        <w:t>καλή</w:t>
      </w:r>
      <w:r w:rsidRPr="005403CF">
        <w:rPr>
          <w:rFonts w:ascii="Tahoma" w:hAnsi="Tahoma" w:cs="Tahoma"/>
          <w:sz w:val="22"/>
          <w:szCs w:val="22"/>
        </w:rPr>
        <w:tab/>
      </w:r>
      <w:r w:rsidRPr="005403CF">
        <w:rPr>
          <w:rFonts w:ascii="Tahoma" w:hAnsi="Tahoma" w:cs="Tahoma"/>
          <w:spacing w:val="-4"/>
          <w:sz w:val="22"/>
          <w:szCs w:val="22"/>
        </w:rPr>
        <w:t>και</w:t>
      </w:r>
      <w:r w:rsidRPr="005403CF">
        <w:rPr>
          <w:rFonts w:ascii="Tahoma" w:hAnsi="Tahoma" w:cs="Tahoma"/>
          <w:sz w:val="22"/>
          <w:szCs w:val="22"/>
        </w:rPr>
        <w:tab/>
      </w:r>
      <w:r w:rsidRPr="005403CF">
        <w:rPr>
          <w:rFonts w:ascii="Tahoma" w:hAnsi="Tahoma" w:cs="Tahoma"/>
          <w:spacing w:val="-2"/>
          <w:sz w:val="22"/>
          <w:szCs w:val="22"/>
        </w:rPr>
        <w:t>ευρέως</w:t>
      </w:r>
      <w:r w:rsidRPr="005403CF">
        <w:rPr>
          <w:rFonts w:ascii="Tahoma" w:hAnsi="Tahoma" w:cs="Tahoma"/>
          <w:sz w:val="22"/>
          <w:szCs w:val="22"/>
        </w:rPr>
        <w:tab/>
      </w:r>
      <w:r w:rsidRPr="005403CF">
        <w:rPr>
          <w:rFonts w:ascii="Tahoma" w:hAnsi="Tahoma" w:cs="Tahoma"/>
          <w:spacing w:val="-2"/>
          <w:sz w:val="22"/>
          <w:szCs w:val="22"/>
        </w:rPr>
        <w:t xml:space="preserve">διαδεδομένη </w:t>
      </w:r>
      <w:r w:rsidRPr="005403CF">
        <w:rPr>
          <w:rFonts w:ascii="Tahoma" w:hAnsi="Tahoma" w:cs="Tahoma"/>
          <w:sz w:val="22"/>
          <w:szCs w:val="22"/>
        </w:rPr>
        <w:t>τεχνική/τεχνολογία/πρακτική κατά την περίοδο της υλοποίησης του έργου.</w:t>
      </w:r>
    </w:p>
    <w:p w14:paraId="62698661" w14:textId="77777777" w:rsidR="00195D4E" w:rsidRPr="005403CF" w:rsidRDefault="00195D4E">
      <w:pPr>
        <w:ind w:right="3"/>
        <w:jc w:val="both"/>
        <w:rPr>
          <w:rFonts w:ascii="Tahoma" w:hAnsi="Tahoma" w:cs="Tahoma"/>
          <w:sz w:val="22"/>
          <w:szCs w:val="22"/>
        </w:rPr>
      </w:pPr>
    </w:p>
    <w:p w14:paraId="05552A68" w14:textId="2D19C47A" w:rsidR="00195D4E" w:rsidRPr="005403CF" w:rsidRDefault="008C5114">
      <w:pPr>
        <w:ind w:right="3"/>
        <w:jc w:val="both"/>
        <w:rPr>
          <w:rFonts w:ascii="Tahoma" w:hAnsi="Tahoma" w:cs="Tahoma"/>
          <w:sz w:val="22"/>
          <w:szCs w:val="22"/>
        </w:rPr>
      </w:pPr>
      <w:r w:rsidRPr="005403CF">
        <w:rPr>
          <w:rFonts w:ascii="Tahoma" w:hAnsi="Tahoma" w:cs="Tahoma"/>
          <w:sz w:val="22"/>
          <w:szCs w:val="22"/>
        </w:rPr>
        <w:t xml:space="preserve">Ο Ανάδοχος θα παρουσιάσει στην Αναθέτουσα Αρχή τα δεδομένα που απαιτούνται για ανταλλαγή, καθώς και την μορφή αυτών, τα οποία θα πρέπει να αποτυπώνονται και στην Δράση </w:t>
      </w:r>
      <w:r w:rsidR="00B9515F" w:rsidRPr="005403CF">
        <w:rPr>
          <w:rFonts w:ascii="Tahoma" w:hAnsi="Tahoma" w:cs="Tahoma"/>
          <w:sz w:val="22"/>
          <w:szCs w:val="22"/>
        </w:rPr>
        <w:t>1.3</w:t>
      </w:r>
      <w:r w:rsidRPr="005403CF">
        <w:rPr>
          <w:rFonts w:ascii="Tahoma" w:hAnsi="Tahoma" w:cs="Tahoma"/>
          <w:sz w:val="22"/>
          <w:szCs w:val="22"/>
        </w:rPr>
        <w:t>, και θα οριστικοποιηθούν σε συνεργασία με την Αναθέτουσα Αρχή</w:t>
      </w:r>
    </w:p>
    <w:p w14:paraId="2F48923A" w14:textId="77777777" w:rsidR="00195D4E" w:rsidRPr="005403CF" w:rsidRDefault="008C5114">
      <w:pPr>
        <w:pStyle w:val="afa"/>
        <w:ind w:right="3"/>
        <w:jc w:val="both"/>
        <w:rPr>
          <w:rFonts w:ascii="Tahoma" w:hAnsi="Tahoma" w:cs="Tahoma"/>
          <w:sz w:val="22"/>
          <w:szCs w:val="22"/>
        </w:rPr>
      </w:pPr>
      <w:r w:rsidRPr="005403CF">
        <w:rPr>
          <w:rFonts w:ascii="Tahoma" w:hAnsi="Tahoma" w:cs="Tahoma"/>
          <w:sz w:val="22"/>
          <w:szCs w:val="22"/>
        </w:rPr>
        <w:t xml:space="preserve">Εάν τρίτα συστήματα με τα οποία θα </w:t>
      </w:r>
      <w:proofErr w:type="spellStart"/>
      <w:r w:rsidRPr="005403CF">
        <w:rPr>
          <w:rFonts w:ascii="Tahoma" w:hAnsi="Tahoma" w:cs="Tahoma"/>
          <w:sz w:val="22"/>
          <w:szCs w:val="22"/>
        </w:rPr>
        <w:t>διαλειτουργεί</w:t>
      </w:r>
      <w:proofErr w:type="spellEnd"/>
      <w:r w:rsidRPr="005403CF">
        <w:rPr>
          <w:rFonts w:ascii="Tahoma" w:hAnsi="Tahoma" w:cs="Tahoma"/>
          <w:sz w:val="22"/>
          <w:szCs w:val="22"/>
        </w:rPr>
        <w:t xml:space="preserve"> το e-Ναυτολόγιο διαθέτουν σύγχρονες υποδομές </w:t>
      </w:r>
      <w:proofErr w:type="spellStart"/>
      <w:r w:rsidRPr="005403CF">
        <w:rPr>
          <w:rFonts w:ascii="Tahoma" w:hAnsi="Tahoma" w:cs="Tahoma"/>
          <w:sz w:val="22"/>
          <w:szCs w:val="22"/>
        </w:rPr>
        <w:t>διαλειτουργικότητας</w:t>
      </w:r>
      <w:proofErr w:type="spellEnd"/>
      <w:r w:rsidRPr="005403CF">
        <w:rPr>
          <w:rFonts w:ascii="Tahoma" w:hAnsi="Tahoma" w:cs="Tahoma"/>
          <w:sz w:val="22"/>
          <w:szCs w:val="22"/>
        </w:rPr>
        <w:t>,</w:t>
      </w:r>
      <w:r w:rsidRPr="005403CF">
        <w:rPr>
          <w:rFonts w:ascii="Tahoma" w:hAnsi="Tahoma" w:cs="Tahoma"/>
          <w:spacing w:val="-2"/>
          <w:sz w:val="22"/>
          <w:szCs w:val="22"/>
        </w:rPr>
        <w:t xml:space="preserve"> </w:t>
      </w:r>
      <w:r w:rsidRPr="005403CF">
        <w:rPr>
          <w:rFonts w:ascii="Tahoma" w:hAnsi="Tahoma" w:cs="Tahoma"/>
          <w:sz w:val="22"/>
          <w:szCs w:val="22"/>
        </w:rPr>
        <w:t>που</w:t>
      </w:r>
      <w:r w:rsidRPr="005403CF">
        <w:rPr>
          <w:rFonts w:ascii="Tahoma" w:hAnsi="Tahoma" w:cs="Tahoma"/>
          <w:spacing w:val="-4"/>
          <w:sz w:val="22"/>
          <w:szCs w:val="22"/>
        </w:rPr>
        <w:t xml:space="preserve"> </w:t>
      </w:r>
      <w:r w:rsidRPr="005403CF">
        <w:rPr>
          <w:rFonts w:ascii="Tahoma" w:hAnsi="Tahoma" w:cs="Tahoma"/>
          <w:sz w:val="22"/>
          <w:szCs w:val="22"/>
        </w:rPr>
        <w:t>περιλαμβάνουν</w:t>
      </w:r>
      <w:r w:rsidRPr="005403CF">
        <w:rPr>
          <w:rFonts w:ascii="Tahoma" w:hAnsi="Tahoma" w:cs="Tahoma"/>
          <w:spacing w:val="-4"/>
          <w:sz w:val="22"/>
          <w:szCs w:val="22"/>
        </w:rPr>
        <w:t xml:space="preserve"> </w:t>
      </w:r>
      <w:r w:rsidRPr="005403CF">
        <w:rPr>
          <w:rFonts w:ascii="Tahoma" w:hAnsi="Tahoma" w:cs="Tahoma"/>
          <w:sz w:val="22"/>
          <w:szCs w:val="22"/>
        </w:rPr>
        <w:t>τα</w:t>
      </w:r>
      <w:r w:rsidRPr="005403CF">
        <w:rPr>
          <w:rFonts w:ascii="Tahoma" w:hAnsi="Tahoma" w:cs="Tahoma"/>
          <w:spacing w:val="-2"/>
          <w:sz w:val="22"/>
          <w:szCs w:val="22"/>
        </w:rPr>
        <w:t xml:space="preserve"> </w:t>
      </w:r>
      <w:r w:rsidRPr="005403CF">
        <w:rPr>
          <w:rFonts w:ascii="Tahoma" w:hAnsi="Tahoma" w:cs="Tahoma"/>
          <w:sz w:val="22"/>
          <w:szCs w:val="22"/>
        </w:rPr>
        <w:t>δεδομένα</w:t>
      </w:r>
      <w:r w:rsidRPr="005403CF">
        <w:rPr>
          <w:rFonts w:ascii="Tahoma" w:hAnsi="Tahoma" w:cs="Tahoma"/>
          <w:spacing w:val="-2"/>
          <w:sz w:val="22"/>
          <w:szCs w:val="22"/>
        </w:rPr>
        <w:t xml:space="preserve"> </w:t>
      </w:r>
      <w:r w:rsidRPr="005403CF">
        <w:rPr>
          <w:rFonts w:ascii="Tahoma" w:hAnsi="Tahoma" w:cs="Tahoma"/>
          <w:sz w:val="22"/>
          <w:szCs w:val="22"/>
        </w:rPr>
        <w:t>που</w:t>
      </w:r>
      <w:r w:rsidRPr="005403CF">
        <w:rPr>
          <w:rFonts w:ascii="Tahoma" w:hAnsi="Tahoma" w:cs="Tahoma"/>
          <w:spacing w:val="-2"/>
          <w:sz w:val="22"/>
          <w:szCs w:val="22"/>
        </w:rPr>
        <w:t xml:space="preserve"> </w:t>
      </w:r>
      <w:r w:rsidRPr="005403CF">
        <w:rPr>
          <w:rFonts w:ascii="Tahoma" w:hAnsi="Tahoma" w:cs="Tahoma"/>
          <w:sz w:val="22"/>
          <w:szCs w:val="22"/>
        </w:rPr>
        <w:t>απαιτούνται</w:t>
      </w:r>
      <w:r w:rsidRPr="005403CF">
        <w:rPr>
          <w:rFonts w:ascii="Tahoma" w:hAnsi="Tahoma" w:cs="Tahoma"/>
          <w:spacing w:val="-5"/>
          <w:sz w:val="22"/>
          <w:szCs w:val="22"/>
        </w:rPr>
        <w:t xml:space="preserve"> </w:t>
      </w:r>
      <w:r w:rsidRPr="005403CF">
        <w:rPr>
          <w:rFonts w:ascii="Tahoma" w:hAnsi="Tahoma" w:cs="Tahoma"/>
          <w:sz w:val="22"/>
          <w:szCs w:val="22"/>
        </w:rPr>
        <w:t>για</w:t>
      </w:r>
      <w:r w:rsidRPr="005403CF">
        <w:rPr>
          <w:rFonts w:ascii="Tahoma" w:hAnsi="Tahoma" w:cs="Tahoma"/>
          <w:spacing w:val="-3"/>
          <w:sz w:val="22"/>
          <w:szCs w:val="22"/>
        </w:rPr>
        <w:t xml:space="preserve"> </w:t>
      </w:r>
      <w:r w:rsidRPr="005403CF">
        <w:rPr>
          <w:rFonts w:ascii="Tahoma" w:hAnsi="Tahoma" w:cs="Tahoma"/>
          <w:sz w:val="22"/>
          <w:szCs w:val="22"/>
        </w:rPr>
        <w:t>την</w:t>
      </w:r>
      <w:r w:rsidRPr="005403CF">
        <w:rPr>
          <w:rFonts w:ascii="Tahoma" w:hAnsi="Tahoma" w:cs="Tahoma"/>
          <w:spacing w:val="-3"/>
          <w:sz w:val="22"/>
          <w:szCs w:val="22"/>
        </w:rPr>
        <w:t xml:space="preserve"> </w:t>
      </w:r>
      <w:r w:rsidRPr="005403CF">
        <w:rPr>
          <w:rFonts w:ascii="Tahoma" w:hAnsi="Tahoma" w:cs="Tahoma"/>
          <w:sz w:val="22"/>
          <w:szCs w:val="22"/>
        </w:rPr>
        <w:t>λειτουργία</w:t>
      </w:r>
      <w:r w:rsidRPr="005403CF">
        <w:rPr>
          <w:rFonts w:ascii="Tahoma" w:hAnsi="Tahoma" w:cs="Tahoma"/>
          <w:spacing w:val="-2"/>
          <w:sz w:val="22"/>
          <w:szCs w:val="22"/>
        </w:rPr>
        <w:t xml:space="preserve"> </w:t>
      </w:r>
      <w:r w:rsidRPr="005403CF">
        <w:rPr>
          <w:rFonts w:ascii="Tahoma" w:hAnsi="Tahoma" w:cs="Tahoma"/>
          <w:sz w:val="22"/>
          <w:szCs w:val="22"/>
        </w:rPr>
        <w:t>των πληροφοριακών συστημάτων (</w:t>
      </w:r>
      <w:proofErr w:type="spellStart"/>
      <w:r w:rsidRPr="005403CF">
        <w:rPr>
          <w:rFonts w:ascii="Tahoma" w:hAnsi="Tahoma" w:cs="Tahoma"/>
          <w:sz w:val="22"/>
          <w:szCs w:val="22"/>
        </w:rPr>
        <w:t>APIs</w:t>
      </w:r>
      <w:proofErr w:type="spellEnd"/>
      <w:r w:rsidRPr="005403CF">
        <w:rPr>
          <w:rFonts w:ascii="Tahoma" w:hAnsi="Tahoma" w:cs="Tahoma"/>
          <w:sz w:val="22"/>
          <w:szCs w:val="22"/>
        </w:rPr>
        <w:t xml:space="preserve">, Web Services </w:t>
      </w:r>
      <w:proofErr w:type="spellStart"/>
      <w:r w:rsidRPr="005403CF">
        <w:rPr>
          <w:rFonts w:ascii="Tahoma" w:hAnsi="Tahoma" w:cs="Tahoma"/>
          <w:sz w:val="22"/>
          <w:szCs w:val="22"/>
        </w:rPr>
        <w:t>κλπ</w:t>
      </w:r>
      <w:proofErr w:type="spellEnd"/>
      <w:r w:rsidRPr="005403CF">
        <w:rPr>
          <w:rFonts w:ascii="Tahoma" w:hAnsi="Tahoma" w:cs="Tahoma"/>
          <w:sz w:val="22"/>
          <w:szCs w:val="22"/>
        </w:rPr>
        <w:t>), ο Ανάδοχος θα τις χρησιμοποιήσει και θα τις ενσωματώσει στις διαδικασίες.</w:t>
      </w:r>
    </w:p>
    <w:p w14:paraId="0E1E88A0" w14:textId="77777777" w:rsidR="00195D4E" w:rsidRPr="005403CF" w:rsidRDefault="008C5114">
      <w:pPr>
        <w:widowControl w:val="0"/>
        <w:spacing w:afterAutospacing="1"/>
        <w:ind w:right="3"/>
        <w:jc w:val="both"/>
        <w:rPr>
          <w:rFonts w:ascii="Tahoma" w:hAnsi="Tahoma" w:cs="Tahoma"/>
          <w:sz w:val="22"/>
          <w:szCs w:val="22"/>
        </w:rPr>
      </w:pPr>
      <w:r w:rsidRPr="005403CF">
        <w:rPr>
          <w:rFonts w:ascii="Tahoma" w:hAnsi="Tahoma" w:cs="Tahoma"/>
          <w:sz w:val="22"/>
          <w:szCs w:val="22"/>
        </w:rPr>
        <w:t xml:space="preserve">Στη Μελέτη </w:t>
      </w:r>
      <w:proofErr w:type="spellStart"/>
      <w:r w:rsidRPr="005403CF">
        <w:rPr>
          <w:rFonts w:ascii="Tahoma" w:hAnsi="Tahoma" w:cs="Tahoma"/>
          <w:sz w:val="22"/>
          <w:szCs w:val="22"/>
        </w:rPr>
        <w:t>Διαλειτουργικότητας</w:t>
      </w:r>
      <w:proofErr w:type="spellEnd"/>
      <w:r w:rsidRPr="005403CF">
        <w:rPr>
          <w:rFonts w:ascii="Tahoma" w:hAnsi="Tahoma" w:cs="Tahoma"/>
          <w:sz w:val="22"/>
          <w:szCs w:val="22"/>
        </w:rPr>
        <w:t xml:space="preserve"> και Δεδομένων του Αναδόχου, θα καθοριστούν επίσης θέματα όπως το είδος της πληροφορίας ή των υπηρεσιών που θα αντλούνται ή</w:t>
      </w:r>
      <w:r w:rsidRPr="005403CF">
        <w:rPr>
          <w:rFonts w:ascii="Tahoma" w:hAnsi="Tahoma" w:cs="Tahoma"/>
          <w:spacing w:val="-1"/>
          <w:sz w:val="22"/>
          <w:szCs w:val="22"/>
        </w:rPr>
        <w:t xml:space="preserve"> </w:t>
      </w:r>
      <w:r w:rsidRPr="005403CF">
        <w:rPr>
          <w:rFonts w:ascii="Tahoma" w:hAnsi="Tahoma" w:cs="Tahoma"/>
          <w:sz w:val="22"/>
          <w:szCs w:val="22"/>
        </w:rPr>
        <w:t>θα παρέχονται</w:t>
      </w:r>
      <w:r w:rsidRPr="005403CF">
        <w:rPr>
          <w:rFonts w:ascii="Tahoma" w:hAnsi="Tahoma" w:cs="Tahoma"/>
          <w:spacing w:val="-1"/>
          <w:sz w:val="22"/>
          <w:szCs w:val="22"/>
        </w:rPr>
        <w:t xml:space="preserve"> </w:t>
      </w:r>
      <w:r w:rsidRPr="005403CF">
        <w:rPr>
          <w:rFonts w:ascii="Tahoma" w:hAnsi="Tahoma" w:cs="Tahoma"/>
          <w:sz w:val="22"/>
          <w:szCs w:val="22"/>
        </w:rPr>
        <w:t>σε καθένα</w:t>
      </w:r>
      <w:r w:rsidRPr="005403CF">
        <w:rPr>
          <w:rFonts w:ascii="Tahoma" w:hAnsi="Tahoma" w:cs="Tahoma"/>
          <w:spacing w:val="-1"/>
          <w:sz w:val="22"/>
          <w:szCs w:val="22"/>
        </w:rPr>
        <w:t xml:space="preserve"> </w:t>
      </w:r>
      <w:r w:rsidRPr="005403CF">
        <w:rPr>
          <w:rFonts w:ascii="Tahoma" w:hAnsi="Tahoma" w:cs="Tahoma"/>
          <w:sz w:val="22"/>
          <w:szCs w:val="22"/>
        </w:rPr>
        <w:t>από τα παραπάνω συστήματα, καθώς και</w:t>
      </w:r>
      <w:r w:rsidRPr="005403CF">
        <w:rPr>
          <w:rFonts w:ascii="Tahoma" w:hAnsi="Tahoma" w:cs="Tahoma"/>
          <w:spacing w:val="-1"/>
          <w:sz w:val="22"/>
          <w:szCs w:val="22"/>
        </w:rPr>
        <w:t xml:space="preserve"> </w:t>
      </w:r>
      <w:r w:rsidRPr="005403CF">
        <w:rPr>
          <w:rFonts w:ascii="Tahoma" w:hAnsi="Tahoma" w:cs="Tahoma"/>
          <w:sz w:val="22"/>
          <w:szCs w:val="22"/>
        </w:rPr>
        <w:t>ο τρόπος ανταλλαγής της πληροφορίας/υπηρεσιών.</w:t>
      </w:r>
    </w:p>
    <w:p w14:paraId="0182A6C0" w14:textId="77777777" w:rsidR="00195D4E" w:rsidRPr="005403CF" w:rsidRDefault="008C5114">
      <w:pPr>
        <w:jc w:val="both"/>
        <w:rPr>
          <w:rFonts w:ascii="Tahoma" w:hAnsi="Tahoma" w:cs="Tahoma"/>
          <w:b/>
          <w:sz w:val="22"/>
          <w:szCs w:val="22"/>
          <w:u w:val="single"/>
        </w:rPr>
      </w:pPr>
      <w:r w:rsidRPr="005403CF">
        <w:rPr>
          <w:rFonts w:ascii="Tahoma" w:hAnsi="Tahoma" w:cs="Tahoma"/>
          <w:b/>
          <w:sz w:val="22"/>
          <w:szCs w:val="22"/>
          <w:u w:val="single"/>
        </w:rPr>
        <w:t>Απαιτήσεις προστασίας προσωπικών δεδομένων</w:t>
      </w:r>
    </w:p>
    <w:p w14:paraId="0C43CAE7" w14:textId="77777777" w:rsidR="00195D4E" w:rsidRPr="005403CF" w:rsidRDefault="008C5114">
      <w:pPr>
        <w:jc w:val="both"/>
        <w:rPr>
          <w:rFonts w:ascii="Tahoma" w:hAnsi="Tahoma" w:cs="Tahoma"/>
          <w:sz w:val="22"/>
          <w:szCs w:val="22"/>
        </w:rPr>
      </w:pPr>
      <w:r w:rsidRPr="005403CF">
        <w:rPr>
          <w:rFonts w:ascii="Tahoma" w:hAnsi="Tahoma" w:cs="Tahoma"/>
          <w:sz w:val="22"/>
          <w:szCs w:val="22"/>
        </w:rPr>
        <w:t>Το έργο που θα παρασχεθεί από τον Ανάδοχο θα πρέπει να συμμορφώνεται με τις διατάξεις του Γενικού Κανο</w:t>
      </w:r>
      <w:r w:rsidRPr="005403CF">
        <w:rPr>
          <w:rFonts w:ascii="Tahoma" w:hAnsi="Tahoma" w:cs="Tahoma"/>
          <w:sz w:val="22"/>
          <w:szCs w:val="22"/>
        </w:rPr>
        <w:softHyphen/>
        <w:t>νισμού για την Προστασία Δεδομένων (ΓΚΠΔ/GDPR) και του ν. 4624/2019 και θα πρέπει να ανταποκρίνεται στις αρχές της προστασίας των δεδομένων ήδη από τον σχεδιασμό και εξ ορισμού (</w:t>
      </w:r>
      <w:proofErr w:type="spellStart"/>
      <w:r w:rsidRPr="005403CF">
        <w:rPr>
          <w:rFonts w:ascii="Tahoma" w:hAnsi="Tahoma" w:cs="Tahoma"/>
          <w:sz w:val="22"/>
          <w:szCs w:val="22"/>
        </w:rPr>
        <w:t>data</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protection</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by</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design</w:t>
      </w:r>
      <w:proofErr w:type="spellEnd"/>
      <w:r w:rsidRPr="005403CF">
        <w:rPr>
          <w:rFonts w:ascii="Tahoma" w:hAnsi="Tahoma" w:cs="Tahoma"/>
          <w:sz w:val="22"/>
          <w:szCs w:val="22"/>
        </w:rPr>
        <w:t xml:space="preserve"> and </w:t>
      </w:r>
      <w:proofErr w:type="spellStart"/>
      <w:r w:rsidRPr="005403CF">
        <w:rPr>
          <w:rFonts w:ascii="Tahoma" w:hAnsi="Tahoma" w:cs="Tahoma"/>
          <w:sz w:val="22"/>
          <w:szCs w:val="22"/>
        </w:rPr>
        <w:t>by</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default</w:t>
      </w:r>
      <w:proofErr w:type="spellEnd"/>
      <w:r w:rsidRPr="005403CF">
        <w:rPr>
          <w:rFonts w:ascii="Tahoma" w:hAnsi="Tahoma" w:cs="Tahoma"/>
          <w:sz w:val="22"/>
          <w:szCs w:val="22"/>
        </w:rPr>
        <w:t xml:space="preserve"> – άρθρο 25 ΓΚΠΔ).</w:t>
      </w:r>
    </w:p>
    <w:p w14:paraId="1FCBA769"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1. Προστασία των δεδομένων ήδη από τον σχεδιασμό (άρθρο 25 παρ. 1 ΓΚΠΔ)</w:t>
      </w:r>
    </w:p>
    <w:p w14:paraId="62E21B8E"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Σύμφωνα με την αρχή της προστασίας των δεδομένων ήδη από τον σχεδιασμό, δηλαδή κατά τον καθορισμό των μέσων επεξεργασίας αλλά και το σχεδιασμό των συστημάτων επεξεργασίας δεδομένων προσωπικού χαρακτήρα, θα πρέπει να εφαρμόζονται κατάλληλα μέτρα σχεδιασμένα για την εφαρμογή των αρχών προστασίας των δεδομένων (άρθρο 5 ΓΚΠΔ) και να ενσωματώνονται οι </w:t>
      </w:r>
      <w:r w:rsidRPr="005403CF">
        <w:rPr>
          <w:rFonts w:ascii="Tahoma" w:hAnsi="Tahoma" w:cs="Tahoma"/>
          <w:sz w:val="22"/>
          <w:szCs w:val="22"/>
        </w:rPr>
        <w:lastRenderedPageBreak/>
        <w:t>απαραίτητες εγγυήσεις στην επεξεργασία κατά τρόπο ώστε να πληρούνται οι απαιτήσεις του ΓΚΠΔ και να προστατεύονται τα δικαιώματα των υποκειμένων των δεδομένων.</w:t>
      </w:r>
    </w:p>
    <w:p w14:paraId="174805D2"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Για τον σκοπό αυτό, πρέπει να χρησιμοποιούνται τεχνολογίες ενίσχυσης της </w:t>
      </w:r>
      <w:proofErr w:type="spellStart"/>
      <w:r w:rsidRPr="005403CF">
        <w:rPr>
          <w:rFonts w:ascii="Tahoma" w:hAnsi="Tahoma" w:cs="Tahoma"/>
          <w:sz w:val="22"/>
          <w:szCs w:val="22"/>
        </w:rPr>
        <w:t>ιδιωτικότητας</w:t>
      </w:r>
      <w:proofErr w:type="spellEnd"/>
      <w:r w:rsidRPr="005403CF">
        <w:rPr>
          <w:rFonts w:ascii="Tahoma" w:hAnsi="Tahoma" w:cs="Tahoma"/>
          <w:sz w:val="22"/>
          <w:szCs w:val="22"/>
        </w:rPr>
        <w:t xml:space="preserve"> και να λαμβάνονται μέτρα που σχετίζονται με την πρόληψη και την αντι</w:t>
      </w:r>
      <w:r w:rsidRPr="005403CF">
        <w:rPr>
          <w:rFonts w:ascii="Tahoma" w:hAnsi="Tahoma" w:cs="Tahoma"/>
          <w:sz w:val="22"/>
          <w:szCs w:val="22"/>
        </w:rPr>
        <w:softHyphen/>
        <w:t>μετώπιση τρωτών ση</w:t>
      </w:r>
      <w:r w:rsidRPr="005403CF">
        <w:rPr>
          <w:rFonts w:ascii="Tahoma" w:hAnsi="Tahoma" w:cs="Tahoma"/>
          <w:sz w:val="22"/>
          <w:szCs w:val="22"/>
        </w:rPr>
        <w:softHyphen/>
        <w:t>μείων των συστημάτων που ενδέχεται να οδηγήσουν σε παρα</w:t>
      </w:r>
      <w:r w:rsidRPr="005403CF">
        <w:rPr>
          <w:rFonts w:ascii="Tahoma" w:hAnsi="Tahoma" w:cs="Tahoma"/>
          <w:sz w:val="22"/>
          <w:szCs w:val="22"/>
        </w:rPr>
        <w:softHyphen/>
        <w:t xml:space="preserve">βίαση της </w:t>
      </w:r>
      <w:proofErr w:type="spellStart"/>
      <w:r w:rsidRPr="005403CF">
        <w:rPr>
          <w:rFonts w:ascii="Tahoma" w:hAnsi="Tahoma" w:cs="Tahoma"/>
          <w:sz w:val="22"/>
          <w:szCs w:val="22"/>
        </w:rPr>
        <w:t>ιδιωτικότητας</w:t>
      </w:r>
      <w:proofErr w:type="spellEnd"/>
      <w:r w:rsidRPr="005403CF">
        <w:rPr>
          <w:rFonts w:ascii="Tahoma" w:hAnsi="Tahoma" w:cs="Tahoma"/>
          <w:sz w:val="22"/>
          <w:szCs w:val="22"/>
        </w:rPr>
        <w:t xml:space="preserve"> και των εν γένει δικαιωμάτων των υποκειμένων των δεδομένων, όπως μέτρα σχετικά με:</w:t>
      </w:r>
    </w:p>
    <w:p w14:paraId="41140262" w14:textId="77777777" w:rsidR="00195D4E" w:rsidRPr="005403CF" w:rsidRDefault="008C5114" w:rsidP="008C5114">
      <w:pPr>
        <w:numPr>
          <w:ilvl w:val="0"/>
          <w:numId w:val="59"/>
        </w:numPr>
        <w:jc w:val="both"/>
        <w:rPr>
          <w:rFonts w:ascii="Tahoma" w:hAnsi="Tahoma" w:cs="Tahoma"/>
          <w:sz w:val="22"/>
          <w:szCs w:val="22"/>
        </w:rPr>
      </w:pPr>
      <w:proofErr w:type="spellStart"/>
      <w:r w:rsidRPr="005403CF">
        <w:rPr>
          <w:rFonts w:ascii="Tahoma" w:hAnsi="Tahoma" w:cs="Tahoma"/>
          <w:sz w:val="22"/>
          <w:szCs w:val="22"/>
        </w:rPr>
        <w:t>Tον</w:t>
      </w:r>
      <w:proofErr w:type="spellEnd"/>
      <w:r w:rsidRPr="005403CF">
        <w:rPr>
          <w:rFonts w:ascii="Tahoma" w:hAnsi="Tahoma" w:cs="Tahoma"/>
          <w:sz w:val="22"/>
          <w:szCs w:val="22"/>
        </w:rPr>
        <w:t xml:space="preserve"> έλεγχο πρόσβασης στα προσωπικά δεδομένα.</w:t>
      </w:r>
    </w:p>
    <w:p w14:paraId="37AC532D" w14:textId="77777777" w:rsidR="00195D4E" w:rsidRPr="005403CF" w:rsidRDefault="008C5114" w:rsidP="008C5114">
      <w:pPr>
        <w:numPr>
          <w:ilvl w:val="0"/>
          <w:numId w:val="59"/>
        </w:numPr>
        <w:jc w:val="both"/>
        <w:rPr>
          <w:rFonts w:ascii="Tahoma" w:hAnsi="Tahoma" w:cs="Tahoma"/>
          <w:sz w:val="22"/>
          <w:szCs w:val="22"/>
        </w:rPr>
      </w:pPr>
      <w:proofErr w:type="spellStart"/>
      <w:r w:rsidRPr="005403CF">
        <w:rPr>
          <w:rFonts w:ascii="Tahoma" w:hAnsi="Tahoma" w:cs="Tahoma"/>
          <w:sz w:val="22"/>
          <w:szCs w:val="22"/>
        </w:rPr>
        <w:t>Tην</w:t>
      </w:r>
      <w:proofErr w:type="spellEnd"/>
      <w:r w:rsidRPr="005403CF">
        <w:rPr>
          <w:rFonts w:ascii="Tahoma" w:hAnsi="Tahoma" w:cs="Tahoma"/>
          <w:sz w:val="22"/>
          <w:szCs w:val="22"/>
        </w:rPr>
        <w:t xml:space="preserve"> κρυπτογράφηση ή </w:t>
      </w:r>
      <w:proofErr w:type="spellStart"/>
      <w:r w:rsidRPr="005403CF">
        <w:rPr>
          <w:rFonts w:ascii="Tahoma" w:hAnsi="Tahoma" w:cs="Tahoma"/>
          <w:sz w:val="22"/>
          <w:szCs w:val="22"/>
        </w:rPr>
        <w:t>ψευδωνυμοποίηση</w:t>
      </w:r>
      <w:proofErr w:type="spellEnd"/>
      <w:r w:rsidRPr="005403CF">
        <w:rPr>
          <w:rFonts w:ascii="Tahoma" w:hAnsi="Tahoma" w:cs="Tahoma"/>
          <w:sz w:val="22"/>
          <w:szCs w:val="22"/>
        </w:rPr>
        <w:t xml:space="preserve"> των προσωπικών δεδομένων, όπου απαιτείται.</w:t>
      </w:r>
    </w:p>
    <w:p w14:paraId="68FFBC90" w14:textId="77777777" w:rsidR="00195D4E" w:rsidRPr="005403CF" w:rsidRDefault="008C5114" w:rsidP="008C5114">
      <w:pPr>
        <w:numPr>
          <w:ilvl w:val="0"/>
          <w:numId w:val="59"/>
        </w:numPr>
        <w:jc w:val="both"/>
        <w:rPr>
          <w:rFonts w:ascii="Tahoma" w:hAnsi="Tahoma" w:cs="Tahoma"/>
          <w:sz w:val="22"/>
          <w:szCs w:val="22"/>
        </w:rPr>
      </w:pPr>
      <w:proofErr w:type="spellStart"/>
      <w:r w:rsidRPr="005403CF">
        <w:rPr>
          <w:rFonts w:ascii="Tahoma" w:hAnsi="Tahoma" w:cs="Tahoma"/>
          <w:sz w:val="22"/>
          <w:szCs w:val="22"/>
        </w:rPr>
        <w:t>Tην</w:t>
      </w:r>
      <w:proofErr w:type="spellEnd"/>
      <w:r w:rsidRPr="005403CF">
        <w:rPr>
          <w:rFonts w:ascii="Tahoma" w:hAnsi="Tahoma" w:cs="Tahoma"/>
          <w:sz w:val="22"/>
          <w:szCs w:val="22"/>
        </w:rPr>
        <w:t xml:space="preserve"> προστασία των δεδομένων προσωπικού χαρακτήρα όταν αυτά μεταφέρονται, αποθηκεύονται, επεξεργάζονται, αρχειοθετούνται, ή διαγράφονται.</w:t>
      </w:r>
    </w:p>
    <w:p w14:paraId="35F1CAA3" w14:textId="77777777" w:rsidR="00195D4E" w:rsidRPr="005403CF" w:rsidRDefault="008C5114" w:rsidP="008C5114">
      <w:pPr>
        <w:numPr>
          <w:ilvl w:val="0"/>
          <w:numId w:val="59"/>
        </w:numPr>
        <w:jc w:val="both"/>
        <w:rPr>
          <w:rFonts w:ascii="Tahoma" w:hAnsi="Tahoma" w:cs="Tahoma"/>
          <w:sz w:val="22"/>
          <w:szCs w:val="22"/>
        </w:rPr>
      </w:pPr>
      <w:proofErr w:type="spellStart"/>
      <w:r w:rsidRPr="005403CF">
        <w:rPr>
          <w:rFonts w:ascii="Tahoma" w:hAnsi="Tahoma" w:cs="Tahoma"/>
          <w:sz w:val="22"/>
          <w:szCs w:val="22"/>
        </w:rPr>
        <w:t>Tην</w:t>
      </w:r>
      <w:proofErr w:type="spellEnd"/>
      <w:r w:rsidRPr="005403CF">
        <w:rPr>
          <w:rFonts w:ascii="Tahoma" w:hAnsi="Tahoma" w:cs="Tahoma"/>
          <w:sz w:val="22"/>
          <w:szCs w:val="22"/>
        </w:rPr>
        <w:t xml:space="preserve"> μη ταυτοποίηση των υποκειμένων των δεδομένων.</w:t>
      </w:r>
    </w:p>
    <w:p w14:paraId="17F79F64"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2. Προστασία των δεδομένων εξ ορισμού (άρθρο 25 παρ. 2 ΓΚΠΔ)</w:t>
      </w:r>
    </w:p>
    <w:p w14:paraId="11AA8072"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Σύμφωνα με την αρχή της προστασίας των δεδομένων εξ ορισμού, πρέπει να εφαρμόζονται κατάλληλα τεχνικά και οργανωτικά μέτρα για να διασφαλίζεται ότι, εξ ορισμού, εξασφαλίζεται η </w:t>
      </w:r>
      <w:proofErr w:type="spellStart"/>
      <w:r w:rsidRPr="005403CF">
        <w:rPr>
          <w:rFonts w:ascii="Tahoma" w:hAnsi="Tahoma" w:cs="Tahoma"/>
          <w:sz w:val="22"/>
          <w:szCs w:val="22"/>
        </w:rPr>
        <w:t>ιδιωτικότητα</w:t>
      </w:r>
      <w:proofErr w:type="spellEnd"/>
      <w:r w:rsidRPr="005403CF">
        <w:rPr>
          <w:rFonts w:ascii="Tahoma" w:hAnsi="Tahoma" w:cs="Tahoma"/>
          <w:sz w:val="22"/>
          <w:szCs w:val="22"/>
        </w:rPr>
        <w:t xml:space="preserve"> και υφίστανται επεξεργασία μόνο τα δεδομένα προσωπικού χαρακτήρα που είναι απαραίτητα για τον εκάστοτε σκοπό της επεξεργασίας. Αυτή η υποχρέωση ισχύει τόσο για το εύρος των δεδομένων προσωπικού χαρακτήρα που συλλέγονται, όσο για τον βαθμό της επεξεργασίας τους, την περίοδο αποθήκευσης, και την προσβασιμότητά τους. Τα εν λόγω μέτρα διασφαλίζουν επίσης ότι, εξ ορισμού, τα δεδομένα προσωπικού χαρακτήρα δεν καθίστανται </w:t>
      </w:r>
      <w:proofErr w:type="spellStart"/>
      <w:r w:rsidRPr="005403CF">
        <w:rPr>
          <w:rFonts w:ascii="Tahoma" w:hAnsi="Tahoma" w:cs="Tahoma"/>
          <w:sz w:val="22"/>
          <w:szCs w:val="22"/>
        </w:rPr>
        <w:t>προσβάσιμα</w:t>
      </w:r>
      <w:proofErr w:type="spellEnd"/>
      <w:r w:rsidRPr="005403CF">
        <w:rPr>
          <w:rFonts w:ascii="Tahoma" w:hAnsi="Tahoma" w:cs="Tahoma"/>
          <w:sz w:val="22"/>
          <w:szCs w:val="22"/>
        </w:rPr>
        <w:t>, χωρίς την παρέμβαση φυσικού προσώπου, σε αόριστο αριθμό φυσικών προσώπων.</w:t>
      </w:r>
    </w:p>
    <w:p w14:paraId="550E42F8" w14:textId="77777777" w:rsidR="00195D4E" w:rsidRPr="005403CF" w:rsidRDefault="008C5114">
      <w:pPr>
        <w:jc w:val="both"/>
        <w:rPr>
          <w:rFonts w:ascii="Tahoma" w:hAnsi="Tahoma" w:cs="Tahoma"/>
          <w:sz w:val="22"/>
          <w:szCs w:val="22"/>
        </w:rPr>
      </w:pPr>
      <w:r w:rsidRPr="005403CF">
        <w:rPr>
          <w:rFonts w:ascii="Tahoma" w:hAnsi="Tahoma" w:cs="Tahoma"/>
          <w:b/>
          <w:sz w:val="22"/>
          <w:szCs w:val="22"/>
        </w:rPr>
        <w:t>3</w:t>
      </w:r>
      <w:r w:rsidRPr="005403CF">
        <w:rPr>
          <w:rFonts w:ascii="Tahoma" w:hAnsi="Tahoma" w:cs="Tahoma"/>
          <w:sz w:val="22"/>
          <w:szCs w:val="22"/>
        </w:rPr>
        <w:t xml:space="preserve">. </w:t>
      </w:r>
      <w:r w:rsidRPr="005403CF">
        <w:rPr>
          <w:rFonts w:ascii="Tahoma" w:hAnsi="Tahoma" w:cs="Tahoma"/>
          <w:b/>
          <w:sz w:val="22"/>
          <w:szCs w:val="22"/>
        </w:rPr>
        <w:t>Μελέτη Εκτίμη</w:t>
      </w:r>
      <w:r w:rsidRPr="005403CF">
        <w:rPr>
          <w:rFonts w:ascii="Tahoma" w:hAnsi="Tahoma" w:cs="Tahoma"/>
          <w:b/>
          <w:sz w:val="22"/>
          <w:szCs w:val="22"/>
        </w:rPr>
        <w:softHyphen/>
        <w:t>σης Αντικτύπου (άρθρο 35 ΓΚΠΔ)</w:t>
      </w:r>
    </w:p>
    <w:p w14:paraId="1F2C0EB8"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Καθώς οι πράξεις επεξεργασίας που πρόκειται να διενεργηθούν στο πλαίσιο του προς υλοποίηση έργου ενδέχεται να επιφέρουν </w:t>
      </w:r>
      <w:r w:rsidRPr="005403CF">
        <w:rPr>
          <w:rFonts w:ascii="Tahoma" w:hAnsi="Tahoma" w:cs="Tahoma"/>
          <w:b/>
          <w:sz w:val="22"/>
          <w:szCs w:val="22"/>
        </w:rPr>
        <w:t xml:space="preserve">υψηλό κίνδυνο </w:t>
      </w:r>
      <w:r w:rsidRPr="005403CF">
        <w:rPr>
          <w:rFonts w:ascii="Tahoma" w:hAnsi="Tahoma" w:cs="Tahoma"/>
          <w:sz w:val="22"/>
          <w:szCs w:val="22"/>
        </w:rPr>
        <w:t>για τα δικαιώματα και τις ελευθερίες των φυσικών προσώ</w:t>
      </w:r>
      <w:r w:rsidRPr="005403CF">
        <w:rPr>
          <w:rFonts w:ascii="Tahoma" w:hAnsi="Tahoma" w:cs="Tahoma"/>
          <w:sz w:val="22"/>
          <w:szCs w:val="22"/>
        </w:rPr>
        <w:softHyphen/>
        <w:t xml:space="preserve">πων, απαιτείται να συνταχθεί από τον ανάδοχο </w:t>
      </w:r>
      <w:r w:rsidRPr="005403CF">
        <w:rPr>
          <w:rFonts w:ascii="Tahoma" w:hAnsi="Tahoma" w:cs="Tahoma"/>
          <w:b/>
          <w:sz w:val="22"/>
          <w:szCs w:val="22"/>
        </w:rPr>
        <w:t>Μελέτη Εκτίμη</w:t>
      </w:r>
      <w:r w:rsidRPr="005403CF">
        <w:rPr>
          <w:rFonts w:ascii="Tahoma" w:hAnsi="Tahoma" w:cs="Tahoma"/>
          <w:b/>
          <w:sz w:val="22"/>
          <w:szCs w:val="22"/>
        </w:rPr>
        <w:softHyphen/>
        <w:t xml:space="preserve">σης Αντικτύπου </w:t>
      </w:r>
      <w:r w:rsidRPr="005403CF">
        <w:rPr>
          <w:rFonts w:ascii="Tahoma" w:hAnsi="Tahoma" w:cs="Tahoma"/>
          <w:sz w:val="22"/>
          <w:szCs w:val="22"/>
        </w:rPr>
        <w:t>σχετικά με την Προστασία Δεδομένων (ΕΑΠΔ) βάσει του άρθρου 35 παρ. 7 του ΓΚΠΔ.</w:t>
      </w:r>
    </w:p>
    <w:p w14:paraId="783D6E86" w14:textId="77777777" w:rsidR="00195D4E" w:rsidRPr="005403CF" w:rsidRDefault="008C5114" w:rsidP="008C5114">
      <w:pPr>
        <w:numPr>
          <w:ilvl w:val="0"/>
          <w:numId w:val="54"/>
        </w:numPr>
        <w:tabs>
          <w:tab w:val="left" w:pos="643"/>
        </w:tabs>
        <w:jc w:val="both"/>
        <w:rPr>
          <w:rFonts w:ascii="Tahoma" w:hAnsi="Tahoma" w:cs="Tahoma"/>
          <w:sz w:val="22"/>
          <w:szCs w:val="22"/>
        </w:rPr>
      </w:pPr>
      <w:r w:rsidRPr="005403CF">
        <w:rPr>
          <w:rFonts w:ascii="Tahoma" w:hAnsi="Tahoma" w:cs="Tahoma"/>
          <w:sz w:val="22"/>
          <w:szCs w:val="22"/>
        </w:rPr>
        <w:t xml:space="preserve">Η υλοποίηση της </w:t>
      </w:r>
      <w:r w:rsidRPr="005403CF">
        <w:rPr>
          <w:rFonts w:ascii="Tahoma" w:hAnsi="Tahoma" w:cs="Tahoma"/>
          <w:b/>
          <w:sz w:val="22"/>
          <w:szCs w:val="22"/>
        </w:rPr>
        <w:t xml:space="preserve">Μελέτης Εκτίμησης Αντικτύπου </w:t>
      </w:r>
      <w:r w:rsidRPr="005403CF">
        <w:rPr>
          <w:rFonts w:ascii="Tahoma" w:hAnsi="Tahoma" w:cs="Tahoma"/>
          <w:sz w:val="22"/>
          <w:szCs w:val="22"/>
        </w:rPr>
        <w:t xml:space="preserve">αποσκοπεί στην ανάδειξη των κινδύνων για την </w:t>
      </w:r>
      <w:proofErr w:type="spellStart"/>
      <w:r w:rsidRPr="005403CF">
        <w:rPr>
          <w:rFonts w:ascii="Tahoma" w:hAnsi="Tahoma" w:cs="Tahoma"/>
          <w:sz w:val="22"/>
          <w:szCs w:val="22"/>
        </w:rPr>
        <w:t>ιδιωτικότητα</w:t>
      </w:r>
      <w:proofErr w:type="spellEnd"/>
      <w:r w:rsidRPr="005403CF">
        <w:rPr>
          <w:rFonts w:ascii="Tahoma" w:hAnsi="Tahoma" w:cs="Tahoma"/>
          <w:sz w:val="22"/>
          <w:szCs w:val="22"/>
        </w:rPr>
        <w:t xml:space="preserve"> των υποκειμένων των δεδομένων που απορρέουν από το προς υλοποίηση έργο καθώς και στην αξιολόγηση τους, έτσι ώστε να οδηγήσει στη λήψη κατάλληλων τεχνικών και οργανωτικών μέτρων για τον μετριασμό αυτών των κινδύνων.</w:t>
      </w:r>
    </w:p>
    <w:p w14:paraId="67C60808" w14:textId="77777777" w:rsidR="00195D4E" w:rsidRPr="005403CF" w:rsidRDefault="008C5114" w:rsidP="008C5114">
      <w:pPr>
        <w:numPr>
          <w:ilvl w:val="0"/>
          <w:numId w:val="54"/>
        </w:numPr>
        <w:tabs>
          <w:tab w:val="left" w:pos="643"/>
        </w:tabs>
        <w:jc w:val="both"/>
        <w:rPr>
          <w:rFonts w:ascii="Tahoma" w:hAnsi="Tahoma" w:cs="Tahoma"/>
          <w:sz w:val="22"/>
          <w:szCs w:val="22"/>
        </w:rPr>
      </w:pPr>
      <w:r w:rsidRPr="005403CF">
        <w:rPr>
          <w:rFonts w:ascii="Tahoma" w:hAnsi="Tahoma" w:cs="Tahoma"/>
          <w:sz w:val="22"/>
          <w:szCs w:val="22"/>
        </w:rPr>
        <w:t>Η μελέτη ΕΑΠΔ θα πρέπει να διαθέτει το κατά νόμο ελάχιστο περιεχόμενο όπως αυτό ορίζεται στο άρθρο 35 παρ. 7 και στις αιτιολογικές σκέψεις 84 και 90 του ΓΚΠΔ, και να έχει διενεργηθεί με μεθοδολογία που να συνάδει με τα κριτήρια του Παραρτήματος 2 των Κατευθυντήρων Γραμμών της Ομάδας Εργασίας του άρθρου 29 της οδηγίας 95/46/ΕΚ για την εκτίμηση του αντικτύπου σχετικά με την προστασία δεδομένων (ΕΑΠΔ).</w:t>
      </w:r>
    </w:p>
    <w:p w14:paraId="332F16C4" w14:textId="77777777" w:rsidR="00195D4E" w:rsidRPr="005403CF" w:rsidRDefault="008C5114" w:rsidP="008C5114">
      <w:pPr>
        <w:numPr>
          <w:ilvl w:val="0"/>
          <w:numId w:val="54"/>
        </w:numPr>
        <w:jc w:val="both"/>
        <w:rPr>
          <w:rFonts w:ascii="Tahoma" w:hAnsi="Tahoma" w:cs="Tahoma"/>
          <w:sz w:val="22"/>
          <w:szCs w:val="22"/>
        </w:rPr>
      </w:pPr>
      <w:r w:rsidRPr="005403CF">
        <w:rPr>
          <w:rFonts w:ascii="Tahoma" w:hAnsi="Tahoma" w:cs="Tahoma"/>
          <w:sz w:val="22"/>
          <w:szCs w:val="22"/>
        </w:rPr>
        <w:t>Η ΕΑΠΔ θα πρέπει να καλύπτει το σύνολο του έργου και να περιλαμβάνει τουλάχιστον τα ακόλουθα:</w:t>
      </w:r>
    </w:p>
    <w:p w14:paraId="30891A59" w14:textId="77777777" w:rsidR="00195D4E" w:rsidRPr="005403CF" w:rsidRDefault="008C5114" w:rsidP="008C5114">
      <w:pPr>
        <w:numPr>
          <w:ilvl w:val="0"/>
          <w:numId w:val="58"/>
        </w:numPr>
        <w:jc w:val="both"/>
        <w:rPr>
          <w:rFonts w:ascii="Tahoma" w:hAnsi="Tahoma" w:cs="Tahoma"/>
          <w:sz w:val="22"/>
          <w:szCs w:val="22"/>
        </w:rPr>
      </w:pPr>
      <w:r w:rsidRPr="005403CF">
        <w:rPr>
          <w:rFonts w:ascii="Tahoma" w:hAnsi="Tahoma" w:cs="Tahoma"/>
          <w:sz w:val="22"/>
          <w:szCs w:val="22"/>
        </w:rPr>
        <w:t>Συστηματική περιγραφή των πράξεων επεξεργασίας και των σκοπών της επεξεργασίας,</w:t>
      </w:r>
    </w:p>
    <w:p w14:paraId="16C48434" w14:textId="77777777" w:rsidR="00195D4E" w:rsidRPr="005403CF" w:rsidRDefault="008C5114" w:rsidP="008C5114">
      <w:pPr>
        <w:numPr>
          <w:ilvl w:val="0"/>
          <w:numId w:val="58"/>
        </w:numPr>
        <w:jc w:val="both"/>
        <w:rPr>
          <w:rFonts w:ascii="Tahoma" w:hAnsi="Tahoma" w:cs="Tahoma"/>
          <w:sz w:val="22"/>
          <w:szCs w:val="22"/>
        </w:rPr>
      </w:pPr>
      <w:r w:rsidRPr="005403CF">
        <w:rPr>
          <w:rFonts w:ascii="Tahoma" w:hAnsi="Tahoma" w:cs="Tahoma"/>
          <w:sz w:val="22"/>
          <w:szCs w:val="22"/>
        </w:rPr>
        <w:t>Εκτίμηση της αναγκαιότητας και της αναλογικότητας των πράξεων επεξεργασίας σε συνάρτηση με τους σκοπούς,</w:t>
      </w:r>
    </w:p>
    <w:p w14:paraId="0C107764" w14:textId="77777777" w:rsidR="00195D4E" w:rsidRPr="005403CF" w:rsidRDefault="008C5114" w:rsidP="008C5114">
      <w:pPr>
        <w:numPr>
          <w:ilvl w:val="0"/>
          <w:numId w:val="58"/>
        </w:numPr>
        <w:jc w:val="both"/>
        <w:rPr>
          <w:rFonts w:ascii="Tahoma" w:hAnsi="Tahoma" w:cs="Tahoma"/>
          <w:sz w:val="22"/>
          <w:szCs w:val="22"/>
        </w:rPr>
      </w:pPr>
      <w:r w:rsidRPr="005403CF">
        <w:rPr>
          <w:rFonts w:ascii="Tahoma" w:hAnsi="Tahoma" w:cs="Tahoma"/>
          <w:sz w:val="22"/>
          <w:szCs w:val="22"/>
        </w:rPr>
        <w:t>Εκτίμηση των κινδύνων για τα δικαιώματα και τις ελευθερίες των υποκειμένων των δεδομένων,</w:t>
      </w:r>
    </w:p>
    <w:p w14:paraId="6EC0E927" w14:textId="77777777" w:rsidR="00195D4E" w:rsidRPr="005403CF" w:rsidRDefault="008C5114" w:rsidP="008C5114">
      <w:pPr>
        <w:numPr>
          <w:ilvl w:val="0"/>
          <w:numId w:val="58"/>
        </w:numPr>
        <w:jc w:val="both"/>
        <w:rPr>
          <w:rFonts w:ascii="Tahoma" w:hAnsi="Tahoma" w:cs="Tahoma"/>
          <w:sz w:val="22"/>
          <w:szCs w:val="22"/>
        </w:rPr>
      </w:pPr>
      <w:r w:rsidRPr="005403CF">
        <w:rPr>
          <w:rFonts w:ascii="Tahoma" w:hAnsi="Tahoma" w:cs="Tahoma"/>
          <w:sz w:val="22"/>
          <w:szCs w:val="22"/>
        </w:rPr>
        <w:t>Τα προβλεπόμενα μέτρα αντιμετώπισης των κινδύνων, περιλαμβανομένων των εγγυήσεων, των μέτρων και μηχανισμών ασφάλειας, ώστε να διασφαλίζεται η προστασία των δεδομένων    και να αποδεικνύεται η συμμόρφωση προς τον ΓΚΠΔ.</w:t>
      </w:r>
    </w:p>
    <w:p w14:paraId="79BD755A" w14:textId="77777777" w:rsidR="00195D4E" w:rsidRPr="005403CF" w:rsidRDefault="008C5114" w:rsidP="008C5114">
      <w:pPr>
        <w:numPr>
          <w:ilvl w:val="0"/>
          <w:numId w:val="54"/>
        </w:numPr>
        <w:jc w:val="both"/>
        <w:rPr>
          <w:rFonts w:ascii="Tahoma" w:hAnsi="Tahoma" w:cs="Tahoma"/>
          <w:sz w:val="22"/>
          <w:szCs w:val="22"/>
        </w:rPr>
      </w:pPr>
      <w:r w:rsidRPr="005403CF">
        <w:rPr>
          <w:rFonts w:ascii="Tahoma" w:hAnsi="Tahoma" w:cs="Tahoma"/>
          <w:sz w:val="22"/>
          <w:szCs w:val="22"/>
        </w:rPr>
        <w:t>Στο πλαίσιο της προστασίας των προσωπικών δεδομένων, θα πρέπει να πραγματοποιηθούν γενικές εκπαιδεύσεις σχετικές με την προστασία δεδομένων σε όλους τους χρήστες του συστήματος στο πλαίσιο της διασφάλισης ποιότητας.</w:t>
      </w:r>
    </w:p>
    <w:p w14:paraId="744BE505" w14:textId="77777777" w:rsidR="00195D4E" w:rsidRPr="005403CF" w:rsidRDefault="008C5114" w:rsidP="008C5114">
      <w:pPr>
        <w:numPr>
          <w:ilvl w:val="0"/>
          <w:numId w:val="54"/>
        </w:numPr>
        <w:jc w:val="both"/>
        <w:rPr>
          <w:rFonts w:ascii="Tahoma" w:hAnsi="Tahoma" w:cs="Tahoma"/>
          <w:sz w:val="22"/>
          <w:szCs w:val="22"/>
        </w:rPr>
      </w:pPr>
      <w:r w:rsidRPr="005403CF">
        <w:rPr>
          <w:rFonts w:ascii="Tahoma" w:hAnsi="Tahoma" w:cs="Tahoma"/>
          <w:sz w:val="22"/>
          <w:szCs w:val="22"/>
        </w:rPr>
        <w:t>Επιπλέον, θα πρέπει να πραγματοποιηθούν εκπαιδεύσεις επί των διαδικασιών. Πιο συγκεκριμένα, όλοι οι χρήστες θα πρέπει να εκπαιδευτούν επί των διαδικασιών και των αρμοδιοτήτων των ρόλων τους, στο πλαίσιο της διασφάλισης ποιότητας Προσωπικών Δεδομένων και της πλήρους εναρμόνισης των διαδικασιών.</w:t>
      </w:r>
    </w:p>
    <w:p w14:paraId="1E9DDD3D" w14:textId="77777777" w:rsidR="00195D4E" w:rsidRPr="005403CF" w:rsidRDefault="00195D4E">
      <w:pPr>
        <w:jc w:val="both"/>
        <w:rPr>
          <w:rFonts w:ascii="Tahoma" w:hAnsi="Tahoma" w:cs="Tahoma"/>
          <w:sz w:val="22"/>
          <w:szCs w:val="22"/>
          <w:u w:val="single"/>
        </w:rPr>
      </w:pPr>
    </w:p>
    <w:p w14:paraId="2DE82789" w14:textId="77777777" w:rsidR="00195D4E" w:rsidRPr="005403CF" w:rsidRDefault="00195D4E">
      <w:pPr>
        <w:jc w:val="both"/>
        <w:rPr>
          <w:rFonts w:ascii="Tahoma" w:hAnsi="Tahoma" w:cs="Tahoma"/>
          <w:sz w:val="22"/>
          <w:szCs w:val="22"/>
          <w:u w:val="single"/>
        </w:rPr>
      </w:pPr>
    </w:p>
    <w:p w14:paraId="3E418D0F" w14:textId="77777777" w:rsidR="00195D4E" w:rsidRPr="005403CF" w:rsidRDefault="008C5114" w:rsidP="008C5114">
      <w:pPr>
        <w:pStyle w:val="4"/>
        <w:numPr>
          <w:ilvl w:val="1"/>
          <w:numId w:val="138"/>
        </w:numPr>
        <w:ind w:left="2127" w:hanging="993"/>
        <w:jc w:val="both"/>
        <w:rPr>
          <w:rFonts w:ascii="Tahoma" w:hAnsi="Tahoma" w:cs="Tahoma"/>
          <w:sz w:val="22"/>
          <w:szCs w:val="22"/>
          <w:lang w:val="el-GR"/>
        </w:rPr>
      </w:pPr>
      <w:bookmarkStart w:id="566" w:name="_Toc187401822"/>
      <w:r w:rsidRPr="005403CF">
        <w:rPr>
          <w:rFonts w:ascii="Tahoma" w:hAnsi="Tahoma" w:cs="Tahoma"/>
          <w:sz w:val="22"/>
          <w:szCs w:val="22"/>
          <w:lang w:val="el-GR"/>
        </w:rPr>
        <w:t>Πακέτο Εργασίας 2: Τεχνικές Υποδομές και Ανάπτυξη πληροφοριακού συστήματος  e-Ναυτολόγιο</w:t>
      </w:r>
      <w:bookmarkEnd w:id="566"/>
    </w:p>
    <w:p w14:paraId="73CD4D91" w14:textId="77777777" w:rsidR="00195D4E" w:rsidRPr="005403CF" w:rsidRDefault="008C5114">
      <w:pPr>
        <w:jc w:val="both"/>
        <w:rPr>
          <w:rFonts w:ascii="Tahoma" w:hAnsi="Tahoma" w:cs="Tahoma"/>
          <w:sz w:val="22"/>
          <w:szCs w:val="22"/>
        </w:rPr>
      </w:pPr>
      <w:r w:rsidRPr="005403CF">
        <w:rPr>
          <w:rFonts w:ascii="Tahoma" w:hAnsi="Tahoma" w:cs="Tahoma"/>
          <w:sz w:val="22"/>
          <w:szCs w:val="22"/>
        </w:rPr>
        <w:t>Το Πακέτο Εργασίας 2 περιλαμβάνει όλες τις δράσεις που αφορούν στις τεχνικές υποδομές, την υλοποίηση διασυνδέσεων και τις προπαρασκευαστικές ενέργειες για να δοθεί το e-Ναυτολόγιο σε παραγωγική λειτουργία στην Αναθέτουσα Αρχή.</w:t>
      </w:r>
    </w:p>
    <w:p w14:paraId="26259AB4" w14:textId="77777777" w:rsidR="00195D4E" w:rsidRPr="005403CF" w:rsidRDefault="008C5114">
      <w:pPr>
        <w:jc w:val="both"/>
        <w:rPr>
          <w:rFonts w:ascii="Tahoma" w:hAnsi="Tahoma" w:cs="Tahoma"/>
          <w:sz w:val="22"/>
          <w:szCs w:val="22"/>
        </w:rPr>
      </w:pPr>
      <w:r w:rsidRPr="005403CF">
        <w:rPr>
          <w:rFonts w:ascii="Tahoma" w:hAnsi="Tahoma" w:cs="Tahoma"/>
          <w:sz w:val="22"/>
          <w:szCs w:val="22"/>
        </w:rPr>
        <w:t>Ο στόχος της υλοποίησης του e-Ναυτολόγιο είναι να παραδοθεί ένα σύστημα με υψηλή απόδοση, δυνατότητες κάθετης και οριζόντιας επεκτασιμότητας, να είναι ασφαλές και να έχει εγγυημένη υψηλή διαθεσιμότητα, καθώς και να είναι εύκολο στην συντήρηση. Για να επιτευχθεί ο στόχος συνολικά, απαιτούνται οι παρακάτω τεχνολογίες και αρχιτεκτονικές υποδομές, όπως αυτές αναλύονται στις Δράσεις του Πακέτου Εργασίας 2:</w:t>
      </w:r>
    </w:p>
    <w:p w14:paraId="0BACBBF1" w14:textId="50933D6F" w:rsidR="00195D4E" w:rsidRPr="005403CF" w:rsidRDefault="008C5114">
      <w:pPr>
        <w:pStyle w:val="5"/>
        <w:numPr>
          <w:ilvl w:val="0"/>
          <w:numId w:val="0"/>
        </w:numPr>
        <w:ind w:left="1008" w:hanging="1008"/>
        <w:jc w:val="both"/>
        <w:rPr>
          <w:rFonts w:ascii="Tahoma" w:hAnsi="Tahoma" w:cs="Tahoma"/>
          <w:sz w:val="22"/>
          <w:szCs w:val="22"/>
          <w:lang w:val="el-GR"/>
        </w:rPr>
      </w:pPr>
      <w:bookmarkStart w:id="567" w:name="_Toc187401823"/>
      <w:r w:rsidRPr="005403CF">
        <w:rPr>
          <w:rFonts w:ascii="Tahoma" w:hAnsi="Tahoma" w:cs="Tahoma"/>
          <w:sz w:val="22"/>
          <w:szCs w:val="22"/>
          <w:lang w:val="el-GR"/>
        </w:rPr>
        <w:t xml:space="preserve">Δράση </w:t>
      </w:r>
      <w:r w:rsidR="00B9515F" w:rsidRPr="005403CF">
        <w:rPr>
          <w:rFonts w:ascii="Tahoma" w:hAnsi="Tahoma" w:cs="Tahoma"/>
          <w:sz w:val="22"/>
          <w:szCs w:val="22"/>
          <w:lang w:val="el-GR"/>
        </w:rPr>
        <w:t>2.1</w:t>
      </w:r>
      <w:r w:rsidRPr="005403CF">
        <w:rPr>
          <w:rFonts w:ascii="Tahoma" w:hAnsi="Tahoma" w:cs="Tahoma"/>
          <w:sz w:val="22"/>
          <w:szCs w:val="22"/>
          <w:lang w:val="el-GR"/>
        </w:rPr>
        <w:t>: Ανάπτυξη πληροφοριακού συστήματος "</w:t>
      </w:r>
      <w:r w:rsidRPr="005403CF">
        <w:rPr>
          <w:rFonts w:ascii="Tahoma" w:hAnsi="Tahoma" w:cs="Tahoma"/>
          <w:sz w:val="22"/>
          <w:szCs w:val="22"/>
        </w:rPr>
        <w:t>e</w:t>
      </w:r>
      <w:r w:rsidRPr="005403CF">
        <w:rPr>
          <w:rFonts w:ascii="Tahoma" w:hAnsi="Tahoma" w:cs="Tahoma"/>
          <w:sz w:val="22"/>
          <w:szCs w:val="22"/>
          <w:lang w:val="el-GR"/>
        </w:rPr>
        <w:t xml:space="preserve"> - Ναυτολόγιο" και </w:t>
      </w:r>
      <w:r w:rsidRPr="005403CF">
        <w:rPr>
          <w:rFonts w:ascii="Tahoma" w:hAnsi="Tahoma" w:cs="Tahoma"/>
          <w:sz w:val="22"/>
          <w:szCs w:val="22"/>
        </w:rPr>
        <w:t>Mobile</w:t>
      </w:r>
      <w:r w:rsidRPr="005403CF">
        <w:rPr>
          <w:rFonts w:ascii="Tahoma" w:hAnsi="Tahoma" w:cs="Tahoma"/>
          <w:sz w:val="22"/>
          <w:szCs w:val="22"/>
          <w:lang w:val="el-GR"/>
        </w:rPr>
        <w:t xml:space="preserve"> </w:t>
      </w:r>
      <w:r w:rsidRPr="005403CF">
        <w:rPr>
          <w:rFonts w:ascii="Tahoma" w:hAnsi="Tahoma" w:cs="Tahoma"/>
          <w:sz w:val="22"/>
          <w:szCs w:val="22"/>
        </w:rPr>
        <w:t>App</w:t>
      </w:r>
      <w:r w:rsidRPr="005403CF">
        <w:rPr>
          <w:rFonts w:ascii="Tahoma" w:hAnsi="Tahoma" w:cs="Tahoma"/>
          <w:sz w:val="22"/>
          <w:szCs w:val="22"/>
          <w:lang w:val="el-GR"/>
        </w:rPr>
        <w:t xml:space="preserve"> </w:t>
      </w:r>
      <w:r w:rsidRPr="005403CF">
        <w:rPr>
          <w:rFonts w:ascii="Tahoma" w:hAnsi="Tahoma" w:cs="Tahoma"/>
          <w:sz w:val="22"/>
          <w:szCs w:val="22"/>
        </w:rPr>
        <w:t>view</w:t>
      </w:r>
      <w:bookmarkEnd w:id="567"/>
    </w:p>
    <w:p w14:paraId="7CB2CA23" w14:textId="77777777" w:rsidR="00195D4E" w:rsidRPr="005403CF" w:rsidRDefault="008C5114">
      <w:pPr>
        <w:jc w:val="both"/>
        <w:rPr>
          <w:rFonts w:ascii="Tahoma" w:hAnsi="Tahoma" w:cs="Tahoma"/>
          <w:sz w:val="22"/>
          <w:szCs w:val="22"/>
        </w:rPr>
      </w:pPr>
      <w:r w:rsidRPr="005403CF">
        <w:rPr>
          <w:rFonts w:ascii="Tahoma" w:hAnsi="Tahoma" w:cs="Tahoma"/>
          <w:sz w:val="22"/>
          <w:szCs w:val="22"/>
        </w:rPr>
        <w:t>Σε επίπεδο υποδομών, το σύστημα απαιτείται να αναπτυχθεί στις υποδομές του Κυβερνητικού Νέφους (G-</w:t>
      </w:r>
      <w:proofErr w:type="spellStart"/>
      <w:r w:rsidRPr="005403CF">
        <w:rPr>
          <w:rFonts w:ascii="Tahoma" w:hAnsi="Tahoma" w:cs="Tahoma"/>
          <w:sz w:val="22"/>
          <w:szCs w:val="22"/>
        </w:rPr>
        <w:t>Cloud</w:t>
      </w:r>
      <w:proofErr w:type="spellEnd"/>
      <w:r w:rsidRPr="005403CF">
        <w:rPr>
          <w:rFonts w:ascii="Tahoma" w:hAnsi="Tahoma" w:cs="Tahoma"/>
          <w:sz w:val="22"/>
          <w:szCs w:val="22"/>
        </w:rPr>
        <w:t>). Η χρήση των υποδομών που παρέχονται από το G-</w:t>
      </w:r>
      <w:proofErr w:type="spellStart"/>
      <w:r w:rsidRPr="005403CF">
        <w:rPr>
          <w:rFonts w:ascii="Tahoma" w:hAnsi="Tahoma" w:cs="Tahoma"/>
          <w:sz w:val="22"/>
          <w:szCs w:val="22"/>
        </w:rPr>
        <w:t>Cloud</w:t>
      </w:r>
      <w:proofErr w:type="spellEnd"/>
      <w:r w:rsidRPr="005403CF">
        <w:rPr>
          <w:rFonts w:ascii="Tahoma" w:hAnsi="Tahoma" w:cs="Tahoma"/>
          <w:sz w:val="22"/>
          <w:szCs w:val="22"/>
        </w:rPr>
        <w:t xml:space="preserve"> είναι κρίσιμης σημασίας για την υλοποίηση του πληροφοριακού συστήματος, ώστε να εξασφαλίζεται η αξιοπιστία, η ασφάλεια και η δυνατότητα κλιμάκωσης, καθώς και να μπορεί να γίνει χρήση των πολλαπλών υπηρεσιών που παρέχει, όπως π.χ. </w:t>
      </w:r>
      <w:proofErr w:type="spellStart"/>
      <w:r w:rsidRPr="005403CF">
        <w:rPr>
          <w:rFonts w:ascii="Tahoma" w:hAnsi="Tahoma" w:cs="Tahoma"/>
          <w:sz w:val="22"/>
          <w:szCs w:val="22"/>
        </w:rPr>
        <w:t>app</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services</w:t>
      </w:r>
      <w:proofErr w:type="spellEnd"/>
      <w:r w:rsidRPr="005403CF">
        <w:rPr>
          <w:rFonts w:ascii="Tahoma" w:hAnsi="Tahoma" w:cs="Tahoma"/>
          <w:sz w:val="22"/>
          <w:szCs w:val="22"/>
        </w:rPr>
        <w:t xml:space="preserve"> και </w:t>
      </w:r>
      <w:proofErr w:type="spellStart"/>
      <w:r w:rsidRPr="005403CF">
        <w:rPr>
          <w:rFonts w:ascii="Tahoma" w:hAnsi="Tahoma" w:cs="Tahoma"/>
          <w:sz w:val="22"/>
          <w:szCs w:val="22"/>
        </w:rPr>
        <w:t>Kubernetes</w:t>
      </w:r>
      <w:proofErr w:type="spellEnd"/>
      <w:r w:rsidRPr="005403CF">
        <w:rPr>
          <w:rFonts w:ascii="Tahoma" w:hAnsi="Tahoma" w:cs="Tahoma"/>
          <w:sz w:val="22"/>
          <w:szCs w:val="22"/>
        </w:rPr>
        <w:t xml:space="preserve"> Services. Για λόγους ασφαλείας και ευελιξίας στην ανάπτυξη και διαχείριση λογισμικών, ο υποψήφιος Ανάδοχος θα πρέπει να λάβει υπ’ </w:t>
      </w:r>
      <w:proofErr w:type="spellStart"/>
      <w:r w:rsidRPr="005403CF">
        <w:rPr>
          <w:rFonts w:ascii="Tahoma" w:hAnsi="Tahoma" w:cs="Tahoma"/>
          <w:sz w:val="22"/>
          <w:szCs w:val="22"/>
        </w:rPr>
        <w:t>όψιν</w:t>
      </w:r>
      <w:proofErr w:type="spellEnd"/>
      <w:r w:rsidRPr="005403CF">
        <w:rPr>
          <w:rFonts w:ascii="Tahoma" w:hAnsi="Tahoma" w:cs="Tahoma"/>
          <w:sz w:val="22"/>
          <w:szCs w:val="22"/>
        </w:rPr>
        <w:t xml:space="preserve"> την δυνατότητα </w:t>
      </w:r>
      <w:proofErr w:type="spellStart"/>
      <w:r w:rsidRPr="005403CF">
        <w:rPr>
          <w:rFonts w:ascii="Tahoma" w:hAnsi="Tahoma" w:cs="Tahoma"/>
          <w:sz w:val="22"/>
          <w:szCs w:val="22"/>
        </w:rPr>
        <w:t>containerisation</w:t>
      </w:r>
      <w:proofErr w:type="spellEnd"/>
      <w:r w:rsidRPr="005403CF">
        <w:rPr>
          <w:rFonts w:ascii="Tahoma" w:hAnsi="Tahoma" w:cs="Tahoma"/>
          <w:sz w:val="22"/>
          <w:szCs w:val="22"/>
        </w:rPr>
        <w:t>, για την απομόνωση επιμέρους εφαρμογών.</w:t>
      </w:r>
    </w:p>
    <w:p w14:paraId="7201ACC1"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Το πληροφοριακό σύστημα που θα προτείνει ο Ανάδοχος θα πρέπει να είναι </w:t>
      </w:r>
      <w:proofErr w:type="spellStart"/>
      <w:r w:rsidRPr="005403CF">
        <w:rPr>
          <w:rFonts w:ascii="Tahoma" w:hAnsi="Tahoma" w:cs="Tahoma"/>
          <w:sz w:val="22"/>
          <w:szCs w:val="22"/>
        </w:rPr>
        <w:t>web</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based</w:t>
      </w:r>
      <w:proofErr w:type="spellEnd"/>
      <w:r w:rsidRPr="005403CF">
        <w:rPr>
          <w:rFonts w:ascii="Tahoma" w:hAnsi="Tahoma" w:cs="Tahoma"/>
          <w:sz w:val="22"/>
          <w:szCs w:val="22"/>
        </w:rPr>
        <w:t xml:space="preserve"> και σχεδιασμένο σε </w:t>
      </w:r>
      <w:proofErr w:type="spellStart"/>
      <w:r w:rsidRPr="005403CF">
        <w:rPr>
          <w:rFonts w:ascii="Tahoma" w:hAnsi="Tahoma" w:cs="Tahoma"/>
          <w:sz w:val="22"/>
          <w:szCs w:val="22"/>
        </w:rPr>
        <w:t>cloud</w:t>
      </w:r>
      <w:proofErr w:type="spellEnd"/>
      <w:r w:rsidRPr="005403CF">
        <w:rPr>
          <w:rFonts w:ascii="Tahoma" w:hAnsi="Tahoma" w:cs="Tahoma"/>
          <w:sz w:val="22"/>
          <w:szCs w:val="22"/>
        </w:rPr>
        <w:t xml:space="preserve"> αρχιτεκτονική.</w:t>
      </w:r>
    </w:p>
    <w:p w14:paraId="454D54AF"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Το e-Ναυτολόγιο θα πρέπει να είναι </w:t>
      </w:r>
      <w:proofErr w:type="spellStart"/>
      <w:r w:rsidRPr="005403CF">
        <w:rPr>
          <w:rFonts w:ascii="Tahoma" w:hAnsi="Tahoma" w:cs="Tahoma"/>
          <w:sz w:val="22"/>
          <w:szCs w:val="22"/>
        </w:rPr>
        <w:t>προσβάσιμο</w:t>
      </w:r>
      <w:proofErr w:type="spellEnd"/>
      <w:r w:rsidRPr="005403CF">
        <w:rPr>
          <w:rFonts w:ascii="Tahoma" w:hAnsi="Tahoma" w:cs="Tahoma"/>
          <w:sz w:val="22"/>
          <w:szCs w:val="22"/>
        </w:rPr>
        <w:t xml:space="preserve"> μέσω διαδικτύου και θα πρέπει να λειτουργεί σε όλους τους γνωστούς </w:t>
      </w:r>
      <w:proofErr w:type="spellStart"/>
      <w:r w:rsidRPr="005403CF">
        <w:rPr>
          <w:rFonts w:ascii="Tahoma" w:hAnsi="Tahoma" w:cs="Tahoma"/>
          <w:sz w:val="22"/>
          <w:szCs w:val="22"/>
        </w:rPr>
        <w:t>browser</w:t>
      </w:r>
      <w:proofErr w:type="spellEnd"/>
      <w:r w:rsidRPr="005403CF">
        <w:rPr>
          <w:rFonts w:ascii="Tahoma" w:hAnsi="Tahoma" w:cs="Tahoma"/>
          <w:sz w:val="22"/>
          <w:szCs w:val="22"/>
        </w:rPr>
        <w:t xml:space="preserve"> (ενδεικτικά </w:t>
      </w:r>
      <w:proofErr w:type="spellStart"/>
      <w:r w:rsidRPr="005403CF">
        <w:rPr>
          <w:rFonts w:ascii="Tahoma" w:hAnsi="Tahoma" w:cs="Tahoma"/>
          <w:sz w:val="22"/>
          <w:szCs w:val="22"/>
        </w:rPr>
        <w:t>Chrome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Firefox</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Opera</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Edge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Safari</w:t>
      </w:r>
      <w:proofErr w:type="spellEnd"/>
      <w:r w:rsidRPr="005403CF">
        <w:rPr>
          <w:rFonts w:ascii="Tahoma" w:hAnsi="Tahoma" w:cs="Tahoma"/>
          <w:sz w:val="22"/>
          <w:szCs w:val="22"/>
        </w:rPr>
        <w:t>).</w:t>
      </w:r>
    </w:p>
    <w:p w14:paraId="42B69F0E" w14:textId="77777777" w:rsidR="00195D4E" w:rsidRPr="005403CF" w:rsidRDefault="00195D4E">
      <w:pPr>
        <w:jc w:val="both"/>
        <w:rPr>
          <w:rFonts w:ascii="Tahoma" w:hAnsi="Tahoma" w:cs="Tahoma"/>
          <w:sz w:val="22"/>
          <w:szCs w:val="22"/>
        </w:rPr>
      </w:pPr>
    </w:p>
    <w:p w14:paraId="7300C1FC" w14:textId="77777777" w:rsidR="00195D4E" w:rsidRPr="005403CF" w:rsidRDefault="008C5114">
      <w:pPr>
        <w:jc w:val="both"/>
        <w:rPr>
          <w:rFonts w:ascii="Tahoma" w:hAnsi="Tahoma" w:cs="Tahoma"/>
          <w:sz w:val="22"/>
          <w:szCs w:val="22"/>
          <w:u w:val="single"/>
        </w:rPr>
      </w:pPr>
      <w:r w:rsidRPr="005403CF">
        <w:rPr>
          <w:rFonts w:ascii="Tahoma" w:hAnsi="Tahoma" w:cs="Tahoma"/>
          <w:sz w:val="22"/>
          <w:szCs w:val="22"/>
          <w:u w:val="single"/>
        </w:rPr>
        <w:t>Επιπλέον υποστηρικτικά εργαλεία και εφαρμογές</w:t>
      </w:r>
    </w:p>
    <w:p w14:paraId="7F1EE1F2"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Στο πλαίσιο της Δράσης, ο Ανάδοχος θα πρέπει να παρέχει υποστηρικτικά εργαλεία για την ορθή λειτουργία και παρακολούθηση των πληροφοριακών συστημάτων. Θα πρέπει να εγκαταστήσει, να </w:t>
      </w:r>
      <w:proofErr w:type="spellStart"/>
      <w:r w:rsidRPr="005403CF">
        <w:rPr>
          <w:rFonts w:ascii="Tahoma" w:hAnsi="Tahoma" w:cs="Tahoma"/>
          <w:sz w:val="22"/>
          <w:szCs w:val="22"/>
        </w:rPr>
        <w:t>παραμετροποιήσει</w:t>
      </w:r>
      <w:proofErr w:type="spellEnd"/>
      <w:r w:rsidRPr="005403CF">
        <w:rPr>
          <w:rFonts w:ascii="Tahoma" w:hAnsi="Tahoma" w:cs="Tahoma"/>
          <w:sz w:val="22"/>
          <w:szCs w:val="22"/>
        </w:rPr>
        <w:t xml:space="preserve"> και να παρέχει στην Αναθέτουσα Αρχή υποστηρικτικά εργαλεία, ή να παρέχει εφάμιλλή λύση για τα παρακάτω ζητούμενα, τα οποία θα αφορούν ενδεικτικά και μη περιοριστικά: </w:t>
      </w:r>
    </w:p>
    <w:p w14:paraId="5ECEF56D" w14:textId="77777777" w:rsidR="00195D4E" w:rsidRPr="005403CF" w:rsidRDefault="008C5114" w:rsidP="008C5114">
      <w:pPr>
        <w:pStyle w:val="af2"/>
        <w:numPr>
          <w:ilvl w:val="0"/>
          <w:numId w:val="69"/>
        </w:numPr>
        <w:spacing w:after="160" w:line="259" w:lineRule="auto"/>
        <w:jc w:val="both"/>
        <w:rPr>
          <w:rFonts w:ascii="Tahoma" w:hAnsi="Tahoma" w:cs="Tahoma"/>
          <w:sz w:val="22"/>
          <w:szCs w:val="22"/>
        </w:rPr>
      </w:pPr>
      <w:r w:rsidRPr="005403CF">
        <w:rPr>
          <w:rFonts w:ascii="Tahoma" w:hAnsi="Tahoma" w:cs="Tahoma"/>
          <w:sz w:val="22"/>
          <w:szCs w:val="22"/>
        </w:rPr>
        <w:t xml:space="preserve">Στην καταγραφή, την παρακολούθηση και την </w:t>
      </w:r>
      <w:proofErr w:type="spellStart"/>
      <w:r w:rsidRPr="005403CF">
        <w:rPr>
          <w:rFonts w:ascii="Tahoma" w:hAnsi="Tahoma" w:cs="Tahoma"/>
          <w:sz w:val="22"/>
          <w:szCs w:val="22"/>
        </w:rPr>
        <w:t>ιχνηλάτηση</w:t>
      </w:r>
      <w:proofErr w:type="spellEnd"/>
      <w:r w:rsidRPr="005403CF">
        <w:rPr>
          <w:rFonts w:ascii="Tahoma" w:hAnsi="Tahoma" w:cs="Tahoma"/>
          <w:sz w:val="22"/>
          <w:szCs w:val="22"/>
        </w:rPr>
        <w:t xml:space="preserve"> των απαιτήσεων του συστήματος. </w:t>
      </w:r>
    </w:p>
    <w:p w14:paraId="44AA41D2" w14:textId="77777777" w:rsidR="00195D4E" w:rsidRPr="005403CF" w:rsidRDefault="008C5114" w:rsidP="008C5114">
      <w:pPr>
        <w:pStyle w:val="af2"/>
        <w:numPr>
          <w:ilvl w:val="0"/>
          <w:numId w:val="69"/>
        </w:numPr>
        <w:spacing w:after="160" w:line="259" w:lineRule="auto"/>
        <w:jc w:val="both"/>
        <w:rPr>
          <w:rFonts w:ascii="Tahoma" w:hAnsi="Tahoma" w:cs="Tahoma"/>
          <w:sz w:val="22"/>
          <w:szCs w:val="22"/>
        </w:rPr>
      </w:pPr>
      <w:r w:rsidRPr="005403CF">
        <w:rPr>
          <w:rFonts w:ascii="Tahoma" w:hAnsi="Tahoma" w:cs="Tahoma"/>
          <w:sz w:val="22"/>
          <w:szCs w:val="22"/>
        </w:rPr>
        <w:t>Στην ενεργητική παρακολούθηση εφαρμογών και ανάλυση αρχείων καταγραφής (</w:t>
      </w:r>
      <w:proofErr w:type="spellStart"/>
      <w:r w:rsidRPr="005403CF">
        <w:rPr>
          <w:rFonts w:ascii="Tahoma" w:hAnsi="Tahoma" w:cs="Tahoma"/>
          <w:sz w:val="22"/>
          <w:szCs w:val="22"/>
        </w:rPr>
        <w:t>observability</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log</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analysis</w:t>
      </w:r>
      <w:proofErr w:type="spellEnd"/>
      <w:r w:rsidRPr="005403CF">
        <w:rPr>
          <w:rFonts w:ascii="Tahoma" w:hAnsi="Tahoma" w:cs="Tahoma"/>
          <w:sz w:val="22"/>
          <w:szCs w:val="22"/>
        </w:rPr>
        <w:t>) ώστε να παρακολουθείται σε πραγματικό χρόνο η κατάσταση και η απόδοση των εφαρμογών, να εντοπίζονται και να επιλύονται συμβάντα/περιστατικά, να προτείνονται πολιτικές βελτιστοποίησης της απόδοσης κτλ.</w:t>
      </w:r>
    </w:p>
    <w:p w14:paraId="52ABEC5B" w14:textId="77777777" w:rsidR="00195D4E" w:rsidRPr="005403CF" w:rsidRDefault="008C5114" w:rsidP="008C5114">
      <w:pPr>
        <w:pStyle w:val="af2"/>
        <w:numPr>
          <w:ilvl w:val="0"/>
          <w:numId w:val="69"/>
        </w:numPr>
        <w:spacing w:after="160" w:line="259" w:lineRule="auto"/>
        <w:jc w:val="both"/>
        <w:rPr>
          <w:rFonts w:ascii="Tahoma" w:hAnsi="Tahoma" w:cs="Tahoma"/>
          <w:sz w:val="22"/>
          <w:szCs w:val="22"/>
        </w:rPr>
      </w:pPr>
      <w:r w:rsidRPr="005403CF">
        <w:rPr>
          <w:rFonts w:ascii="Tahoma" w:hAnsi="Tahoma" w:cs="Tahoma"/>
          <w:sz w:val="22"/>
          <w:szCs w:val="22"/>
        </w:rPr>
        <w:t xml:space="preserve">Στη διαχείριση </w:t>
      </w:r>
      <w:proofErr w:type="spellStart"/>
      <w:r w:rsidRPr="005403CF">
        <w:rPr>
          <w:rFonts w:ascii="Tahoma" w:hAnsi="Tahoma" w:cs="Tahoma"/>
          <w:sz w:val="22"/>
          <w:szCs w:val="22"/>
        </w:rPr>
        <w:t>Διεπαφών</w:t>
      </w:r>
      <w:proofErr w:type="spellEnd"/>
      <w:r w:rsidRPr="005403CF">
        <w:rPr>
          <w:rFonts w:ascii="Tahoma" w:hAnsi="Tahoma" w:cs="Tahoma"/>
          <w:sz w:val="22"/>
          <w:szCs w:val="22"/>
        </w:rPr>
        <w:t xml:space="preserve"> (API </w:t>
      </w:r>
      <w:proofErr w:type="spellStart"/>
      <w:r w:rsidRPr="005403CF">
        <w:rPr>
          <w:rFonts w:ascii="Tahoma" w:hAnsi="Tahoma" w:cs="Tahoma"/>
          <w:sz w:val="22"/>
          <w:szCs w:val="22"/>
        </w:rPr>
        <w:t>management</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platform</w:t>
      </w:r>
      <w:proofErr w:type="spellEnd"/>
      <w:r w:rsidRPr="005403CF">
        <w:rPr>
          <w:rFonts w:ascii="Tahoma" w:hAnsi="Tahoma" w:cs="Tahoma"/>
          <w:sz w:val="22"/>
          <w:szCs w:val="22"/>
        </w:rPr>
        <w:t xml:space="preserve">) με σκοπό την αποδοτικότερη οργάνωση, έλεγχο και συνολική διαχείριση των </w:t>
      </w:r>
      <w:proofErr w:type="spellStart"/>
      <w:r w:rsidRPr="005403CF">
        <w:rPr>
          <w:rFonts w:ascii="Tahoma" w:hAnsi="Tahoma" w:cs="Tahoma"/>
          <w:sz w:val="22"/>
          <w:szCs w:val="22"/>
        </w:rPr>
        <w:t>διεπαφών</w:t>
      </w:r>
      <w:proofErr w:type="spellEnd"/>
      <w:r w:rsidRPr="005403CF">
        <w:rPr>
          <w:rFonts w:ascii="Tahoma" w:hAnsi="Tahoma" w:cs="Tahoma"/>
          <w:sz w:val="22"/>
          <w:szCs w:val="22"/>
        </w:rPr>
        <w:t xml:space="preserve"> του συστήματος. </w:t>
      </w:r>
    </w:p>
    <w:p w14:paraId="28973B72" w14:textId="77777777" w:rsidR="00195D4E" w:rsidRPr="005403CF" w:rsidRDefault="008C5114" w:rsidP="008C5114">
      <w:pPr>
        <w:pStyle w:val="af2"/>
        <w:numPr>
          <w:ilvl w:val="0"/>
          <w:numId w:val="69"/>
        </w:numPr>
        <w:spacing w:after="160" w:line="259" w:lineRule="auto"/>
        <w:jc w:val="both"/>
        <w:rPr>
          <w:rFonts w:ascii="Tahoma" w:hAnsi="Tahoma" w:cs="Tahoma"/>
          <w:sz w:val="22"/>
          <w:szCs w:val="22"/>
          <w:lang w:val="en-US"/>
        </w:rPr>
      </w:pPr>
      <w:r w:rsidRPr="005403CF">
        <w:rPr>
          <w:rFonts w:ascii="Tahoma" w:hAnsi="Tahoma" w:cs="Tahoma"/>
          <w:sz w:val="22"/>
          <w:szCs w:val="22"/>
        </w:rPr>
        <w:t>Στη</w:t>
      </w:r>
      <w:r w:rsidRPr="005403CF">
        <w:rPr>
          <w:rFonts w:ascii="Tahoma" w:hAnsi="Tahoma" w:cs="Tahoma"/>
          <w:sz w:val="22"/>
          <w:szCs w:val="22"/>
          <w:lang w:val="en-US"/>
        </w:rPr>
        <w:t xml:space="preserve"> </w:t>
      </w:r>
      <w:r w:rsidRPr="005403CF">
        <w:rPr>
          <w:rFonts w:ascii="Tahoma" w:hAnsi="Tahoma" w:cs="Tahoma"/>
          <w:sz w:val="22"/>
          <w:szCs w:val="22"/>
        </w:rPr>
        <w:t>διαχείριση</w:t>
      </w:r>
      <w:r w:rsidRPr="005403CF">
        <w:rPr>
          <w:rFonts w:ascii="Tahoma" w:hAnsi="Tahoma" w:cs="Tahoma"/>
          <w:sz w:val="22"/>
          <w:szCs w:val="22"/>
          <w:lang w:val="en-US"/>
        </w:rPr>
        <w:t xml:space="preserve"> </w:t>
      </w:r>
      <w:r w:rsidRPr="005403CF">
        <w:rPr>
          <w:rFonts w:ascii="Tahoma" w:hAnsi="Tahoma" w:cs="Tahoma"/>
          <w:sz w:val="22"/>
          <w:szCs w:val="22"/>
        </w:rPr>
        <w:t>των</w:t>
      </w:r>
      <w:r w:rsidRPr="005403CF">
        <w:rPr>
          <w:rFonts w:ascii="Tahoma" w:hAnsi="Tahoma" w:cs="Tahoma"/>
          <w:sz w:val="22"/>
          <w:szCs w:val="22"/>
          <w:lang w:val="en-US"/>
        </w:rPr>
        <w:t xml:space="preserve"> </w:t>
      </w:r>
      <w:r w:rsidRPr="005403CF">
        <w:rPr>
          <w:rFonts w:ascii="Tahoma" w:hAnsi="Tahoma" w:cs="Tahoma"/>
          <w:sz w:val="22"/>
          <w:szCs w:val="22"/>
        </w:rPr>
        <w:t>αλλαγών</w:t>
      </w:r>
      <w:r w:rsidRPr="005403CF">
        <w:rPr>
          <w:rFonts w:ascii="Tahoma" w:hAnsi="Tahoma" w:cs="Tahoma"/>
          <w:sz w:val="22"/>
          <w:szCs w:val="22"/>
          <w:lang w:val="en-US"/>
        </w:rPr>
        <w:t xml:space="preserve"> </w:t>
      </w:r>
      <w:r w:rsidRPr="005403CF">
        <w:rPr>
          <w:rFonts w:ascii="Tahoma" w:hAnsi="Tahoma" w:cs="Tahoma"/>
          <w:sz w:val="22"/>
          <w:szCs w:val="22"/>
        </w:rPr>
        <w:t>λογισμικού</w:t>
      </w:r>
      <w:r w:rsidRPr="005403CF">
        <w:rPr>
          <w:rFonts w:ascii="Tahoma" w:hAnsi="Tahoma" w:cs="Tahoma"/>
          <w:sz w:val="22"/>
          <w:szCs w:val="22"/>
          <w:lang w:val="en-US"/>
        </w:rPr>
        <w:t xml:space="preserve"> (</w:t>
      </w:r>
      <w:r w:rsidRPr="005403CF">
        <w:rPr>
          <w:rFonts w:ascii="Tahoma" w:hAnsi="Tahoma" w:cs="Tahoma"/>
          <w:sz w:val="22"/>
          <w:szCs w:val="22"/>
        </w:rPr>
        <w:t>π</w:t>
      </w:r>
      <w:r w:rsidRPr="005403CF">
        <w:rPr>
          <w:rFonts w:ascii="Tahoma" w:hAnsi="Tahoma" w:cs="Tahoma"/>
          <w:sz w:val="22"/>
          <w:szCs w:val="22"/>
          <w:lang w:val="en-US"/>
        </w:rPr>
        <w:t>.</w:t>
      </w:r>
      <w:r w:rsidRPr="005403CF">
        <w:rPr>
          <w:rFonts w:ascii="Tahoma" w:hAnsi="Tahoma" w:cs="Tahoma"/>
          <w:sz w:val="22"/>
          <w:szCs w:val="22"/>
        </w:rPr>
        <w:t>χ</w:t>
      </w:r>
      <w:r w:rsidRPr="005403CF">
        <w:rPr>
          <w:rFonts w:ascii="Tahoma" w:hAnsi="Tahoma" w:cs="Tahoma"/>
          <w:sz w:val="22"/>
          <w:szCs w:val="22"/>
          <w:lang w:val="en-US"/>
        </w:rPr>
        <w:t xml:space="preserve">. version control, software configuration management </w:t>
      </w:r>
      <w:r w:rsidRPr="005403CF">
        <w:rPr>
          <w:rFonts w:ascii="Tahoma" w:hAnsi="Tahoma" w:cs="Tahoma"/>
          <w:sz w:val="22"/>
          <w:szCs w:val="22"/>
        </w:rPr>
        <w:t>κ</w:t>
      </w:r>
      <w:r w:rsidRPr="005403CF">
        <w:rPr>
          <w:rFonts w:ascii="Tahoma" w:hAnsi="Tahoma" w:cs="Tahoma"/>
          <w:sz w:val="22"/>
          <w:szCs w:val="22"/>
          <w:lang w:val="en-US"/>
        </w:rPr>
        <w:t>.</w:t>
      </w:r>
      <w:r w:rsidRPr="005403CF">
        <w:rPr>
          <w:rFonts w:ascii="Tahoma" w:hAnsi="Tahoma" w:cs="Tahoma"/>
          <w:sz w:val="22"/>
          <w:szCs w:val="22"/>
        </w:rPr>
        <w:t>τ</w:t>
      </w:r>
      <w:r w:rsidRPr="005403CF">
        <w:rPr>
          <w:rFonts w:ascii="Tahoma" w:hAnsi="Tahoma" w:cs="Tahoma"/>
          <w:sz w:val="22"/>
          <w:szCs w:val="22"/>
          <w:lang w:val="en-US"/>
        </w:rPr>
        <w:t>.</w:t>
      </w:r>
      <w:r w:rsidRPr="005403CF">
        <w:rPr>
          <w:rFonts w:ascii="Tahoma" w:hAnsi="Tahoma" w:cs="Tahoma"/>
          <w:sz w:val="22"/>
          <w:szCs w:val="22"/>
        </w:rPr>
        <w:t>λ</w:t>
      </w:r>
      <w:r w:rsidRPr="005403CF">
        <w:rPr>
          <w:rFonts w:ascii="Tahoma" w:hAnsi="Tahoma" w:cs="Tahoma"/>
          <w:sz w:val="22"/>
          <w:szCs w:val="22"/>
          <w:lang w:val="en-US"/>
        </w:rPr>
        <w:t xml:space="preserve">.) </w:t>
      </w:r>
    </w:p>
    <w:p w14:paraId="4CD05CD4" w14:textId="77777777" w:rsidR="00195D4E" w:rsidRPr="005403CF" w:rsidRDefault="008C5114" w:rsidP="008C5114">
      <w:pPr>
        <w:pStyle w:val="af2"/>
        <w:numPr>
          <w:ilvl w:val="0"/>
          <w:numId w:val="69"/>
        </w:numPr>
        <w:spacing w:after="160" w:line="259" w:lineRule="auto"/>
        <w:jc w:val="both"/>
        <w:rPr>
          <w:rFonts w:ascii="Tahoma" w:hAnsi="Tahoma" w:cs="Tahoma"/>
          <w:sz w:val="22"/>
          <w:szCs w:val="22"/>
        </w:rPr>
      </w:pPr>
      <w:r w:rsidRPr="005403CF">
        <w:rPr>
          <w:rFonts w:ascii="Tahoma" w:hAnsi="Tahoma" w:cs="Tahoma"/>
          <w:sz w:val="22"/>
          <w:szCs w:val="22"/>
        </w:rPr>
        <w:t>Στη διαχείριση δοκιμών ελέγχου (</w:t>
      </w:r>
      <w:proofErr w:type="spellStart"/>
      <w:r w:rsidRPr="005403CF">
        <w:rPr>
          <w:rFonts w:ascii="Tahoma" w:hAnsi="Tahoma" w:cs="Tahoma"/>
          <w:sz w:val="22"/>
          <w:szCs w:val="22"/>
        </w:rPr>
        <w:t>test</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case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management</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tool</w:t>
      </w:r>
      <w:proofErr w:type="spellEnd"/>
      <w:r w:rsidRPr="005403CF">
        <w:rPr>
          <w:rFonts w:ascii="Tahoma" w:hAnsi="Tahoma" w:cs="Tahoma"/>
          <w:sz w:val="22"/>
          <w:szCs w:val="22"/>
        </w:rPr>
        <w:t>) που να επιτρέπει τη συνολική οργάνωση και εκτέλεση των δοκιμών, την παρακολούθηση των αποτελεσμάτων κτλ., συμπεριλαμβανομένων των δοκιμών ελέγχου αποδοχής χρηστών (</w:t>
      </w:r>
      <w:proofErr w:type="spellStart"/>
      <w:r w:rsidRPr="005403CF">
        <w:rPr>
          <w:rFonts w:ascii="Tahoma" w:hAnsi="Tahoma" w:cs="Tahoma"/>
          <w:sz w:val="22"/>
          <w:szCs w:val="22"/>
        </w:rPr>
        <w:t>user</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acceptance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testing</w:t>
      </w:r>
      <w:proofErr w:type="spellEnd"/>
      <w:r w:rsidRPr="005403CF">
        <w:rPr>
          <w:rFonts w:ascii="Tahoma" w:hAnsi="Tahoma" w:cs="Tahoma"/>
          <w:sz w:val="22"/>
          <w:szCs w:val="22"/>
        </w:rPr>
        <w:t xml:space="preserve">) </w:t>
      </w:r>
    </w:p>
    <w:p w14:paraId="708617BD" w14:textId="77777777" w:rsidR="00195D4E" w:rsidRPr="005403CF" w:rsidRDefault="008C5114" w:rsidP="008C5114">
      <w:pPr>
        <w:pStyle w:val="af2"/>
        <w:numPr>
          <w:ilvl w:val="0"/>
          <w:numId w:val="69"/>
        </w:numPr>
        <w:spacing w:after="160" w:line="259" w:lineRule="auto"/>
        <w:jc w:val="both"/>
        <w:rPr>
          <w:rFonts w:ascii="Tahoma" w:hAnsi="Tahoma" w:cs="Tahoma"/>
          <w:sz w:val="22"/>
          <w:szCs w:val="22"/>
        </w:rPr>
      </w:pPr>
      <w:r w:rsidRPr="005403CF">
        <w:rPr>
          <w:rFonts w:ascii="Tahoma" w:hAnsi="Tahoma" w:cs="Tahoma"/>
          <w:sz w:val="22"/>
          <w:szCs w:val="22"/>
        </w:rPr>
        <w:t xml:space="preserve">Σε εργαλεία μετασχηματισμού και μετάπτωσης δεδομένων/λειτουργιών και Παράλληλης Λειτουργίας σε περίπτωση που κριθεί απαραίτητο για την υλοποίηση </w:t>
      </w:r>
    </w:p>
    <w:p w14:paraId="6349AEFC"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Το σύνολο των τεχνουργημάτων και του περιεχομένου που παράγονται ή χρησιμοποιούνται από τα εν λόγω εργαλεία ανήκει στην κυριότητα της Αρχής. Σε περίπτωση που, για οποιονδήποτε λόγο κατά τη διάρκεια υλοποίησης του Έργου, καταστεί αναγκαία η αντικατάσταση ενός ή περισσοτέρων υποστηρικτικών εργαλείων, ο Ανάδοχος είναι υποχρεωμένος να εγκαταστήσει και να </w:t>
      </w:r>
      <w:proofErr w:type="spellStart"/>
      <w:r w:rsidRPr="005403CF">
        <w:rPr>
          <w:rFonts w:ascii="Tahoma" w:hAnsi="Tahoma" w:cs="Tahoma"/>
          <w:sz w:val="22"/>
          <w:szCs w:val="22"/>
        </w:rPr>
        <w:lastRenderedPageBreak/>
        <w:t>παραμετροποιήσει</w:t>
      </w:r>
      <w:proofErr w:type="spellEnd"/>
      <w:r w:rsidRPr="005403CF">
        <w:rPr>
          <w:rFonts w:ascii="Tahoma" w:hAnsi="Tahoma" w:cs="Tahoma"/>
          <w:sz w:val="22"/>
          <w:szCs w:val="22"/>
        </w:rPr>
        <w:t xml:space="preserve"> νέα εργαλεία εφάμιλλων ή ανώτερων δυνατοτήτων, να διαθέσει τις απαιτούμενες άδειες χρήσης και να πραγματοποιήσει την ορθή μετάπτωση των τεχνουργημάτων/περιεχομένου που έχουν ήδη δημιουργηθεί στα προς αντικατάσταση εργαλεία/εφαρμογές.</w:t>
      </w:r>
    </w:p>
    <w:p w14:paraId="1CCAE72B" w14:textId="77777777" w:rsidR="00195D4E" w:rsidRPr="005403CF" w:rsidRDefault="008C5114">
      <w:pPr>
        <w:jc w:val="both"/>
        <w:rPr>
          <w:rFonts w:ascii="Tahoma" w:hAnsi="Tahoma" w:cs="Tahoma"/>
          <w:sz w:val="22"/>
          <w:szCs w:val="22"/>
          <w:u w:val="single"/>
        </w:rPr>
      </w:pPr>
      <w:r w:rsidRPr="005403CF">
        <w:rPr>
          <w:rFonts w:ascii="Tahoma" w:hAnsi="Tahoma" w:cs="Tahoma"/>
          <w:sz w:val="22"/>
          <w:szCs w:val="22"/>
          <w:u w:val="single"/>
        </w:rPr>
        <w:t>Καταγραφή Ενεργειών</w:t>
      </w:r>
    </w:p>
    <w:p w14:paraId="2F132C7F" w14:textId="3381ADE8" w:rsidR="00195D4E" w:rsidRPr="005403CF" w:rsidRDefault="008C5114">
      <w:pPr>
        <w:jc w:val="both"/>
        <w:rPr>
          <w:rFonts w:ascii="Tahoma" w:hAnsi="Tahoma" w:cs="Tahoma"/>
          <w:sz w:val="22"/>
          <w:szCs w:val="22"/>
        </w:rPr>
      </w:pPr>
      <w:r w:rsidRPr="005403CF">
        <w:rPr>
          <w:rFonts w:ascii="Tahoma" w:hAnsi="Tahoma" w:cs="Tahoma"/>
          <w:sz w:val="22"/>
          <w:szCs w:val="22"/>
        </w:rPr>
        <w:t>Η προτεινόμενη λύση θα πρέπει να δίνει την δυνατότητα καταγραφής ενεργειών (</w:t>
      </w:r>
      <w:proofErr w:type="spellStart"/>
      <w:r w:rsidRPr="005403CF">
        <w:rPr>
          <w:rFonts w:ascii="Tahoma" w:hAnsi="Tahoma" w:cs="Tahoma"/>
          <w:sz w:val="22"/>
          <w:szCs w:val="22"/>
        </w:rPr>
        <w:t>logging</w:t>
      </w:r>
      <w:proofErr w:type="spellEnd"/>
      <w:r w:rsidRPr="005403CF">
        <w:rPr>
          <w:rFonts w:ascii="Tahoma" w:hAnsi="Tahoma" w:cs="Tahoma"/>
          <w:sz w:val="22"/>
          <w:szCs w:val="22"/>
        </w:rPr>
        <w:t xml:space="preserve"> - </w:t>
      </w:r>
      <w:proofErr w:type="spellStart"/>
      <w:r w:rsidRPr="005403CF">
        <w:rPr>
          <w:rFonts w:ascii="Tahoma" w:hAnsi="Tahoma" w:cs="Tahoma"/>
          <w:sz w:val="22"/>
          <w:szCs w:val="22"/>
        </w:rPr>
        <w:t>auditing</w:t>
      </w:r>
      <w:proofErr w:type="spellEnd"/>
      <w:r w:rsidRPr="005403CF">
        <w:rPr>
          <w:rFonts w:ascii="Tahoma" w:hAnsi="Tahoma" w:cs="Tahoma"/>
          <w:sz w:val="22"/>
          <w:szCs w:val="22"/>
        </w:rPr>
        <w:t xml:space="preserve">) που πραγματοποιούν οι χρήστες κατά τη σύνδεσή τους στις εφαρμογές του συστήματος, την πρόσβαση σε περιεχόμενο, τις διαδικασίες άσκησης δραστηριοτήτων και ελέγχων κτλ. Ο βαθμός λεπτομέρειας της καταγραφής θα καθοριστεί κατά την Δράση </w:t>
      </w:r>
      <w:r w:rsidR="004773BD" w:rsidRPr="005403CF">
        <w:rPr>
          <w:rFonts w:ascii="Tahoma" w:hAnsi="Tahoma" w:cs="Tahoma"/>
          <w:sz w:val="22"/>
          <w:szCs w:val="22"/>
        </w:rPr>
        <w:t>1.2</w:t>
      </w:r>
      <w:r w:rsidRPr="005403CF">
        <w:rPr>
          <w:rFonts w:ascii="Tahoma" w:hAnsi="Tahoma" w:cs="Tahoma"/>
          <w:sz w:val="22"/>
          <w:szCs w:val="22"/>
        </w:rPr>
        <w:t>. Ενδεικτικά, η προσφερόμενη λύση θα πρέπει να δίνει τη δυνατότητα καταγραφής τουλάχιστον των κατωτέρω:</w:t>
      </w:r>
    </w:p>
    <w:p w14:paraId="0D9ECFBE" w14:textId="77777777" w:rsidR="00195D4E" w:rsidRPr="005403CF" w:rsidRDefault="008C5114" w:rsidP="008C5114">
      <w:pPr>
        <w:pStyle w:val="af2"/>
        <w:numPr>
          <w:ilvl w:val="0"/>
          <w:numId w:val="68"/>
        </w:numPr>
        <w:spacing w:after="160" w:line="259" w:lineRule="auto"/>
        <w:ind w:hanging="294"/>
        <w:jc w:val="both"/>
        <w:rPr>
          <w:rFonts w:ascii="Tahoma" w:hAnsi="Tahoma" w:cs="Tahoma"/>
          <w:sz w:val="22"/>
          <w:szCs w:val="22"/>
        </w:rPr>
      </w:pPr>
      <w:r w:rsidRPr="005403CF">
        <w:rPr>
          <w:rFonts w:ascii="Tahoma" w:hAnsi="Tahoma" w:cs="Tahoma"/>
          <w:sz w:val="22"/>
          <w:szCs w:val="22"/>
        </w:rPr>
        <w:t>Τη χρονική σήμανση και τον χρήστη εκτέλεσης συγκεκριμένων ερωτημάτων στις επιμέρους εφαρμογές.</w:t>
      </w:r>
    </w:p>
    <w:p w14:paraId="20946A11" w14:textId="77777777" w:rsidR="00195D4E" w:rsidRPr="005403CF" w:rsidRDefault="008C5114" w:rsidP="008C5114">
      <w:pPr>
        <w:pStyle w:val="af2"/>
        <w:numPr>
          <w:ilvl w:val="0"/>
          <w:numId w:val="68"/>
        </w:numPr>
        <w:spacing w:after="160" w:line="259" w:lineRule="auto"/>
        <w:ind w:hanging="294"/>
        <w:jc w:val="both"/>
        <w:rPr>
          <w:rFonts w:ascii="Tahoma" w:hAnsi="Tahoma" w:cs="Tahoma"/>
          <w:sz w:val="22"/>
          <w:szCs w:val="22"/>
        </w:rPr>
      </w:pPr>
      <w:r w:rsidRPr="005403CF">
        <w:rPr>
          <w:rFonts w:ascii="Tahoma" w:hAnsi="Tahoma" w:cs="Tahoma"/>
          <w:sz w:val="22"/>
          <w:szCs w:val="22"/>
        </w:rPr>
        <w:t>Την ιστορικότητα κάθε εγγραφής.</w:t>
      </w:r>
    </w:p>
    <w:p w14:paraId="78B5D0EF" w14:textId="77777777" w:rsidR="00195D4E" w:rsidRPr="005403CF" w:rsidRDefault="008C5114" w:rsidP="008C5114">
      <w:pPr>
        <w:pStyle w:val="af2"/>
        <w:numPr>
          <w:ilvl w:val="0"/>
          <w:numId w:val="68"/>
        </w:numPr>
        <w:spacing w:after="160" w:line="259" w:lineRule="auto"/>
        <w:ind w:hanging="294"/>
        <w:jc w:val="both"/>
        <w:rPr>
          <w:rFonts w:ascii="Tahoma" w:hAnsi="Tahoma" w:cs="Tahoma"/>
          <w:sz w:val="22"/>
          <w:szCs w:val="22"/>
        </w:rPr>
      </w:pPr>
      <w:r w:rsidRPr="005403CF">
        <w:rPr>
          <w:rFonts w:ascii="Tahoma" w:hAnsi="Tahoma" w:cs="Tahoma"/>
          <w:sz w:val="22"/>
          <w:szCs w:val="22"/>
        </w:rPr>
        <w:t>Τη χρονική σήμανση πρόσβασης χρήστη σε συγκεκριμένες οθόνες και τις ενέργειες που εκτέλεσε (αναζήτηση, Εισαγωγή, Ενημέρωση, Διαγραφή).</w:t>
      </w:r>
    </w:p>
    <w:p w14:paraId="721D5AF4" w14:textId="77777777" w:rsidR="00195D4E" w:rsidRPr="005403CF" w:rsidRDefault="008C5114" w:rsidP="008C5114">
      <w:pPr>
        <w:pStyle w:val="af2"/>
        <w:numPr>
          <w:ilvl w:val="0"/>
          <w:numId w:val="68"/>
        </w:numPr>
        <w:spacing w:after="160" w:line="259" w:lineRule="auto"/>
        <w:ind w:hanging="294"/>
        <w:jc w:val="both"/>
        <w:rPr>
          <w:rFonts w:ascii="Tahoma" w:hAnsi="Tahoma" w:cs="Tahoma"/>
          <w:sz w:val="22"/>
          <w:szCs w:val="22"/>
        </w:rPr>
      </w:pPr>
      <w:r w:rsidRPr="005403CF">
        <w:rPr>
          <w:rFonts w:ascii="Tahoma" w:hAnsi="Tahoma" w:cs="Tahoma"/>
          <w:sz w:val="22"/>
          <w:szCs w:val="22"/>
        </w:rPr>
        <w:t>Τη χρονική σήμανση πρόσβασης χρηστών στη βάση δεδομένων, στους πίνακες, στα ερωτήματα που εκτέλεσε και πιθανές αλλαγές που υλοποίησε. Σε περίπτωση εξαγωγής αρχείων, ο χρήστης θα πρέπει αν χρειαστεί να μπορεί να τεκμηριώσει τον λόγο που εξάχθηκαν τα αρχεία αυτά.</w:t>
      </w:r>
    </w:p>
    <w:p w14:paraId="6B3745D6"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Επιπλέον, η λύση θα πρέπει να υποστηρίζει τη μεταφορά δεδομένων καταγραφής σε επίπεδο βάσης δεδομένων σε ασφαλή τοποθεσία που θα είναι </w:t>
      </w:r>
      <w:proofErr w:type="spellStart"/>
      <w:r w:rsidRPr="005403CF">
        <w:rPr>
          <w:rFonts w:ascii="Tahoma" w:hAnsi="Tahoma" w:cs="Tahoma"/>
          <w:sz w:val="22"/>
          <w:szCs w:val="22"/>
        </w:rPr>
        <w:t>προσβάσιμη</w:t>
      </w:r>
      <w:proofErr w:type="spellEnd"/>
      <w:r w:rsidRPr="005403CF">
        <w:rPr>
          <w:rFonts w:ascii="Tahoma" w:hAnsi="Tahoma" w:cs="Tahoma"/>
          <w:sz w:val="22"/>
          <w:szCs w:val="22"/>
        </w:rPr>
        <w:t xml:space="preserve"> μόνο από συγκεκριμένους χρήστες και θα παρέχει:</w:t>
      </w:r>
    </w:p>
    <w:p w14:paraId="427F250B" w14:textId="77777777" w:rsidR="00195D4E" w:rsidRPr="005403CF" w:rsidRDefault="008C5114" w:rsidP="008C5114">
      <w:pPr>
        <w:pStyle w:val="af2"/>
        <w:numPr>
          <w:ilvl w:val="0"/>
          <w:numId w:val="70"/>
        </w:numPr>
        <w:spacing w:after="160" w:line="259" w:lineRule="auto"/>
        <w:jc w:val="both"/>
        <w:rPr>
          <w:rFonts w:ascii="Tahoma" w:hAnsi="Tahoma" w:cs="Tahoma"/>
          <w:sz w:val="22"/>
          <w:szCs w:val="22"/>
        </w:rPr>
      </w:pPr>
      <w:r w:rsidRPr="005403CF">
        <w:rPr>
          <w:rFonts w:ascii="Tahoma" w:hAnsi="Tahoma" w:cs="Tahoma"/>
          <w:sz w:val="22"/>
          <w:szCs w:val="22"/>
        </w:rPr>
        <w:t xml:space="preserve">Έτοιμες αναφορές αλλά και δυνατότητα εύκολης δημιουργίας </w:t>
      </w:r>
      <w:proofErr w:type="spellStart"/>
      <w:r w:rsidRPr="005403CF">
        <w:rPr>
          <w:rFonts w:ascii="Tahoma" w:hAnsi="Tahoma" w:cs="Tahoma"/>
          <w:sz w:val="22"/>
          <w:szCs w:val="22"/>
        </w:rPr>
        <w:t>custom</w:t>
      </w:r>
      <w:proofErr w:type="spellEnd"/>
      <w:r w:rsidRPr="005403CF">
        <w:rPr>
          <w:rFonts w:ascii="Tahoma" w:hAnsi="Tahoma" w:cs="Tahoma"/>
          <w:sz w:val="22"/>
          <w:szCs w:val="22"/>
        </w:rPr>
        <w:t xml:space="preserve"> αναφορών.</w:t>
      </w:r>
    </w:p>
    <w:p w14:paraId="22BCEC0B" w14:textId="77777777" w:rsidR="00195D4E" w:rsidRPr="005403CF" w:rsidRDefault="008C5114" w:rsidP="008C5114">
      <w:pPr>
        <w:pStyle w:val="af2"/>
        <w:numPr>
          <w:ilvl w:val="0"/>
          <w:numId w:val="70"/>
        </w:numPr>
        <w:spacing w:after="160" w:line="259" w:lineRule="auto"/>
        <w:jc w:val="both"/>
        <w:rPr>
          <w:rFonts w:ascii="Tahoma" w:hAnsi="Tahoma" w:cs="Tahoma"/>
          <w:sz w:val="22"/>
          <w:szCs w:val="22"/>
        </w:rPr>
      </w:pPr>
      <w:r w:rsidRPr="005403CF">
        <w:rPr>
          <w:rFonts w:ascii="Tahoma" w:hAnsi="Tahoma" w:cs="Tahoma"/>
          <w:sz w:val="22"/>
          <w:szCs w:val="22"/>
        </w:rPr>
        <w:t>Δυνατότητα ενεργοποίησης ειδοποιήσεων για ενέργειες σε ευαίσθητα δεδομένα.</w:t>
      </w:r>
    </w:p>
    <w:p w14:paraId="44B81BB1" w14:textId="77777777" w:rsidR="00195D4E" w:rsidRPr="005403CF" w:rsidRDefault="008C5114" w:rsidP="008C5114">
      <w:pPr>
        <w:pStyle w:val="af2"/>
        <w:numPr>
          <w:ilvl w:val="0"/>
          <w:numId w:val="70"/>
        </w:numPr>
        <w:spacing w:after="160" w:line="259" w:lineRule="auto"/>
        <w:jc w:val="both"/>
        <w:rPr>
          <w:rFonts w:ascii="Tahoma" w:hAnsi="Tahoma" w:cs="Tahoma"/>
          <w:sz w:val="22"/>
          <w:szCs w:val="22"/>
        </w:rPr>
      </w:pPr>
      <w:r w:rsidRPr="005403CF">
        <w:rPr>
          <w:rFonts w:ascii="Tahoma" w:hAnsi="Tahoma" w:cs="Tahoma"/>
          <w:sz w:val="22"/>
          <w:szCs w:val="22"/>
        </w:rPr>
        <w:t>Δυνατότητα ορισμού πολιτικών τήρησης ιστορικότητας των δεδομένων καταγραφής.</w:t>
      </w:r>
    </w:p>
    <w:p w14:paraId="660B29E5" w14:textId="77777777" w:rsidR="00195D4E" w:rsidRPr="005403CF" w:rsidRDefault="008C5114">
      <w:pPr>
        <w:jc w:val="both"/>
        <w:rPr>
          <w:rFonts w:ascii="Tahoma" w:hAnsi="Tahoma" w:cs="Tahoma"/>
          <w:sz w:val="22"/>
          <w:szCs w:val="22"/>
          <w:u w:val="single"/>
        </w:rPr>
      </w:pPr>
      <w:r w:rsidRPr="005403CF">
        <w:rPr>
          <w:rFonts w:ascii="Tahoma" w:hAnsi="Tahoma" w:cs="Tahoma"/>
          <w:sz w:val="22"/>
          <w:szCs w:val="22"/>
          <w:u w:val="single"/>
        </w:rPr>
        <w:t>Παρακολούθηση Λειτουργίας Συστήματος</w:t>
      </w:r>
    </w:p>
    <w:p w14:paraId="555312CD" w14:textId="77777777" w:rsidR="00195D4E" w:rsidRPr="005403CF" w:rsidRDefault="008C5114">
      <w:pPr>
        <w:jc w:val="both"/>
        <w:rPr>
          <w:rFonts w:ascii="Tahoma" w:hAnsi="Tahoma" w:cs="Tahoma"/>
          <w:sz w:val="22"/>
          <w:szCs w:val="22"/>
        </w:rPr>
      </w:pPr>
      <w:r w:rsidRPr="005403CF">
        <w:rPr>
          <w:rFonts w:ascii="Tahoma" w:hAnsi="Tahoma" w:cs="Tahoma"/>
          <w:sz w:val="22"/>
          <w:szCs w:val="22"/>
        </w:rPr>
        <w:t>Το σύστημα θα πρέπει να προσφέρει εργαλεία ενεργητικής παρακολούθησης (</w:t>
      </w:r>
      <w:proofErr w:type="spellStart"/>
      <w:r w:rsidRPr="005403CF">
        <w:rPr>
          <w:rFonts w:ascii="Tahoma" w:hAnsi="Tahoma" w:cs="Tahoma"/>
          <w:sz w:val="22"/>
          <w:szCs w:val="22"/>
        </w:rPr>
        <w:t>observability</w:t>
      </w:r>
      <w:proofErr w:type="spellEnd"/>
      <w:r w:rsidRPr="005403CF">
        <w:rPr>
          <w:rFonts w:ascii="Tahoma" w:hAnsi="Tahoma" w:cs="Tahoma"/>
          <w:sz w:val="22"/>
          <w:szCs w:val="22"/>
        </w:rPr>
        <w:t>), ώστε να παρακολουθείται η κατάσταση και η απόδοσή του σε πραγματικό χρόνο και να εντοπίζονται συμβάντα (</w:t>
      </w:r>
      <w:proofErr w:type="spellStart"/>
      <w:r w:rsidRPr="005403CF">
        <w:rPr>
          <w:rFonts w:ascii="Tahoma" w:hAnsi="Tahoma" w:cs="Tahoma"/>
          <w:sz w:val="22"/>
          <w:szCs w:val="22"/>
        </w:rPr>
        <w:t>events</w:t>
      </w:r>
      <w:proofErr w:type="spellEnd"/>
      <w:r w:rsidRPr="005403CF">
        <w:rPr>
          <w:rFonts w:ascii="Tahoma" w:hAnsi="Tahoma" w:cs="Tahoma"/>
          <w:sz w:val="22"/>
          <w:szCs w:val="22"/>
        </w:rPr>
        <w:t>), περιστατικά (</w:t>
      </w:r>
      <w:proofErr w:type="spellStart"/>
      <w:r w:rsidRPr="005403CF">
        <w:rPr>
          <w:rFonts w:ascii="Tahoma" w:hAnsi="Tahoma" w:cs="Tahoma"/>
          <w:sz w:val="22"/>
          <w:szCs w:val="22"/>
        </w:rPr>
        <w:t>incidents</w:t>
      </w:r>
      <w:proofErr w:type="spellEnd"/>
      <w:r w:rsidRPr="005403CF">
        <w:rPr>
          <w:rFonts w:ascii="Tahoma" w:hAnsi="Tahoma" w:cs="Tahoma"/>
          <w:sz w:val="22"/>
          <w:szCs w:val="22"/>
        </w:rPr>
        <w:t>) ή προβλήματα μέσω συσχέτισης με αρχεία καταγραφής (</w:t>
      </w:r>
      <w:proofErr w:type="spellStart"/>
      <w:r w:rsidRPr="005403CF">
        <w:rPr>
          <w:rFonts w:ascii="Tahoma" w:hAnsi="Tahoma" w:cs="Tahoma"/>
          <w:sz w:val="22"/>
          <w:szCs w:val="22"/>
        </w:rPr>
        <w:t>logs</w:t>
      </w:r>
      <w:proofErr w:type="spellEnd"/>
      <w:r w:rsidRPr="005403CF">
        <w:rPr>
          <w:rFonts w:ascii="Tahoma" w:hAnsi="Tahoma" w:cs="Tahoma"/>
          <w:sz w:val="22"/>
          <w:szCs w:val="22"/>
        </w:rPr>
        <w:t>), μετρικές (</w:t>
      </w:r>
      <w:proofErr w:type="spellStart"/>
      <w:r w:rsidRPr="005403CF">
        <w:rPr>
          <w:rFonts w:ascii="Tahoma" w:hAnsi="Tahoma" w:cs="Tahoma"/>
          <w:sz w:val="22"/>
          <w:szCs w:val="22"/>
        </w:rPr>
        <w:t>metrics</w:t>
      </w:r>
      <w:proofErr w:type="spellEnd"/>
      <w:r w:rsidRPr="005403CF">
        <w:rPr>
          <w:rFonts w:ascii="Tahoma" w:hAnsi="Tahoma" w:cs="Tahoma"/>
          <w:sz w:val="22"/>
          <w:szCs w:val="22"/>
        </w:rPr>
        <w:t>), ίχνη (</w:t>
      </w:r>
      <w:proofErr w:type="spellStart"/>
      <w:r w:rsidRPr="005403CF">
        <w:rPr>
          <w:rFonts w:ascii="Tahoma" w:hAnsi="Tahoma" w:cs="Tahoma"/>
          <w:sz w:val="22"/>
          <w:szCs w:val="22"/>
        </w:rPr>
        <w:t>traces</w:t>
      </w:r>
      <w:proofErr w:type="spellEnd"/>
      <w:r w:rsidRPr="005403CF">
        <w:rPr>
          <w:rFonts w:ascii="Tahoma" w:hAnsi="Tahoma" w:cs="Tahoma"/>
          <w:sz w:val="22"/>
          <w:szCs w:val="22"/>
        </w:rPr>
        <w:t>), ειδοποιήσεις (</w:t>
      </w:r>
      <w:proofErr w:type="spellStart"/>
      <w:r w:rsidRPr="005403CF">
        <w:rPr>
          <w:rFonts w:ascii="Tahoma" w:hAnsi="Tahoma" w:cs="Tahoma"/>
          <w:sz w:val="22"/>
          <w:szCs w:val="22"/>
        </w:rPr>
        <w:t>alerts</w:t>
      </w:r>
      <w:proofErr w:type="spellEnd"/>
      <w:r w:rsidRPr="005403CF">
        <w:rPr>
          <w:rFonts w:ascii="Tahoma" w:hAnsi="Tahoma" w:cs="Tahoma"/>
          <w:sz w:val="22"/>
          <w:szCs w:val="22"/>
        </w:rPr>
        <w:t>) κτλ..</w:t>
      </w:r>
    </w:p>
    <w:p w14:paraId="6F052FCA" w14:textId="77777777" w:rsidR="00195D4E" w:rsidRPr="005403CF" w:rsidRDefault="008C5114">
      <w:pPr>
        <w:jc w:val="both"/>
        <w:rPr>
          <w:rFonts w:ascii="Tahoma" w:hAnsi="Tahoma" w:cs="Tahoma"/>
          <w:sz w:val="22"/>
          <w:szCs w:val="22"/>
        </w:rPr>
      </w:pPr>
      <w:r w:rsidRPr="005403CF">
        <w:rPr>
          <w:rFonts w:ascii="Tahoma" w:hAnsi="Tahoma" w:cs="Tahoma"/>
          <w:sz w:val="22"/>
          <w:szCs w:val="22"/>
        </w:rPr>
        <w:t>Τα εργαλεία παρακολούθησης είναι απαραίτητα για την εξαγωγή χρήσιμων συμπερασμάτων για την σταθερότητα και την διαθεσιμότητα του συστήματος, αλλά και για την επάρκεια και καταλληλόλητα των υπολογιστικών πόρων που χρησιμοποιούνται.</w:t>
      </w:r>
    </w:p>
    <w:p w14:paraId="3507591C" w14:textId="77777777" w:rsidR="00195D4E" w:rsidRPr="005403CF" w:rsidRDefault="008C5114">
      <w:pPr>
        <w:jc w:val="both"/>
        <w:rPr>
          <w:rFonts w:ascii="Tahoma" w:hAnsi="Tahoma" w:cs="Tahoma"/>
          <w:sz w:val="22"/>
          <w:szCs w:val="22"/>
        </w:rPr>
      </w:pPr>
      <w:r w:rsidRPr="005403CF">
        <w:rPr>
          <w:rFonts w:ascii="Tahoma" w:hAnsi="Tahoma" w:cs="Tahoma"/>
          <w:sz w:val="22"/>
          <w:szCs w:val="22"/>
        </w:rPr>
        <w:t>Μέσω της λειτουργίας παρακολούθησης, το σύστημα θα πρέπει:</w:t>
      </w:r>
    </w:p>
    <w:p w14:paraId="75F26368" w14:textId="77777777" w:rsidR="00195D4E" w:rsidRPr="005403CF" w:rsidRDefault="008C5114" w:rsidP="008C5114">
      <w:pPr>
        <w:pStyle w:val="af2"/>
        <w:numPr>
          <w:ilvl w:val="0"/>
          <w:numId w:val="68"/>
        </w:numPr>
        <w:spacing w:after="160" w:line="259" w:lineRule="auto"/>
        <w:ind w:hanging="294"/>
        <w:jc w:val="both"/>
        <w:rPr>
          <w:rFonts w:ascii="Tahoma" w:hAnsi="Tahoma" w:cs="Tahoma"/>
          <w:sz w:val="22"/>
          <w:szCs w:val="22"/>
        </w:rPr>
      </w:pPr>
      <w:r w:rsidRPr="005403CF">
        <w:rPr>
          <w:rFonts w:ascii="Tahoma" w:hAnsi="Tahoma" w:cs="Tahoma"/>
          <w:sz w:val="22"/>
          <w:szCs w:val="22"/>
        </w:rPr>
        <w:t>να έχει τη δυνατότητα κατηγοριοποίησης των συμβάντων ανάλογα με την κρισιμότητά τους π.χ. ενημερωτικό, προειδοποίησης, εξαίρεσης,</w:t>
      </w:r>
    </w:p>
    <w:p w14:paraId="6EDC7D9F" w14:textId="77777777" w:rsidR="00195D4E" w:rsidRPr="005403CF" w:rsidRDefault="008C5114" w:rsidP="008C5114">
      <w:pPr>
        <w:pStyle w:val="af2"/>
        <w:numPr>
          <w:ilvl w:val="0"/>
          <w:numId w:val="68"/>
        </w:numPr>
        <w:spacing w:after="160" w:line="259" w:lineRule="auto"/>
        <w:ind w:hanging="294"/>
        <w:jc w:val="both"/>
        <w:rPr>
          <w:rFonts w:ascii="Tahoma" w:hAnsi="Tahoma" w:cs="Tahoma"/>
          <w:sz w:val="22"/>
          <w:szCs w:val="22"/>
        </w:rPr>
      </w:pPr>
      <w:r w:rsidRPr="005403CF">
        <w:rPr>
          <w:rFonts w:ascii="Tahoma" w:hAnsi="Tahoma" w:cs="Tahoma"/>
          <w:sz w:val="22"/>
          <w:szCs w:val="22"/>
        </w:rPr>
        <w:t>να έχει τη δυνατότητα αυτόματης επεξεργασίας και σημασιολογικής ανάλυσης (</w:t>
      </w:r>
      <w:proofErr w:type="spellStart"/>
      <w:r w:rsidRPr="005403CF">
        <w:rPr>
          <w:rFonts w:ascii="Tahoma" w:hAnsi="Tahoma" w:cs="Tahoma"/>
          <w:sz w:val="22"/>
          <w:szCs w:val="22"/>
        </w:rPr>
        <w:t>correlation</w:t>
      </w:r>
      <w:proofErr w:type="spellEnd"/>
      <w:r w:rsidRPr="005403CF">
        <w:rPr>
          <w:rFonts w:ascii="Tahoma" w:hAnsi="Tahoma" w:cs="Tahoma"/>
          <w:sz w:val="22"/>
          <w:szCs w:val="22"/>
        </w:rPr>
        <w:t xml:space="preserve"> and </w:t>
      </w:r>
      <w:proofErr w:type="spellStart"/>
      <w:r w:rsidRPr="005403CF">
        <w:rPr>
          <w:rFonts w:ascii="Tahoma" w:hAnsi="Tahoma" w:cs="Tahoma"/>
          <w:sz w:val="22"/>
          <w:szCs w:val="22"/>
        </w:rPr>
        <w:t>semantic</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analysis</w:t>
      </w:r>
      <w:proofErr w:type="spellEnd"/>
      <w:r w:rsidRPr="005403CF">
        <w:rPr>
          <w:rFonts w:ascii="Tahoma" w:hAnsi="Tahoma" w:cs="Tahoma"/>
          <w:sz w:val="22"/>
          <w:szCs w:val="22"/>
        </w:rPr>
        <w:t>) συμβάντων ώστε: i) να αποφασίζει προληπτικά (</w:t>
      </w:r>
      <w:proofErr w:type="spellStart"/>
      <w:r w:rsidRPr="005403CF">
        <w:rPr>
          <w:rFonts w:ascii="Tahoma" w:hAnsi="Tahoma" w:cs="Tahoma"/>
          <w:sz w:val="22"/>
          <w:szCs w:val="22"/>
        </w:rPr>
        <w:t>proactively</w:t>
      </w:r>
      <w:proofErr w:type="spellEnd"/>
      <w:r w:rsidRPr="005403CF">
        <w:rPr>
          <w:rFonts w:ascii="Tahoma" w:hAnsi="Tahoma" w:cs="Tahoma"/>
          <w:sz w:val="22"/>
          <w:szCs w:val="22"/>
        </w:rPr>
        <w:t>) αν ένα (ή περισσότερα) συμβάν αποτελεί περιστατικό (</w:t>
      </w:r>
      <w:proofErr w:type="spellStart"/>
      <w:r w:rsidRPr="005403CF">
        <w:rPr>
          <w:rFonts w:ascii="Tahoma" w:hAnsi="Tahoma" w:cs="Tahoma"/>
          <w:sz w:val="22"/>
          <w:szCs w:val="22"/>
        </w:rPr>
        <w:t>incident</w:t>
      </w:r>
      <w:proofErr w:type="spellEnd"/>
      <w:r w:rsidRPr="005403CF">
        <w:rPr>
          <w:rFonts w:ascii="Tahoma" w:hAnsi="Tahoma" w:cs="Tahoma"/>
          <w:sz w:val="22"/>
          <w:szCs w:val="22"/>
        </w:rPr>
        <w:t>) ή πρόβλημα (</w:t>
      </w:r>
      <w:proofErr w:type="spellStart"/>
      <w:r w:rsidRPr="005403CF">
        <w:rPr>
          <w:rFonts w:ascii="Tahoma" w:hAnsi="Tahoma" w:cs="Tahoma"/>
          <w:sz w:val="22"/>
          <w:szCs w:val="22"/>
        </w:rPr>
        <w:t>problem</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ii</w:t>
      </w:r>
      <w:proofErr w:type="spellEnd"/>
      <w:r w:rsidRPr="005403CF">
        <w:rPr>
          <w:rFonts w:ascii="Tahoma" w:hAnsi="Tahoma" w:cs="Tahoma"/>
          <w:sz w:val="22"/>
          <w:szCs w:val="22"/>
        </w:rPr>
        <w:t xml:space="preserve">) εντοπίζει με εύκολο τρόπο και σε πραγματικό χρόνο τη βασική αιτία των προβλημάτων, και </w:t>
      </w:r>
      <w:proofErr w:type="spellStart"/>
      <w:r w:rsidRPr="005403CF">
        <w:rPr>
          <w:rFonts w:ascii="Tahoma" w:hAnsi="Tahoma" w:cs="Tahoma"/>
          <w:sz w:val="22"/>
          <w:szCs w:val="22"/>
        </w:rPr>
        <w:t>iii</w:t>
      </w:r>
      <w:proofErr w:type="spellEnd"/>
      <w:r w:rsidRPr="005403CF">
        <w:rPr>
          <w:rFonts w:ascii="Tahoma" w:hAnsi="Tahoma" w:cs="Tahoma"/>
          <w:sz w:val="22"/>
          <w:szCs w:val="22"/>
        </w:rPr>
        <w:t>) προτείνει ενδεδειγμένους τρόπους αντιμετώπισης ή/και αλλαγές (</w:t>
      </w:r>
      <w:proofErr w:type="spellStart"/>
      <w:r w:rsidRPr="005403CF">
        <w:rPr>
          <w:rFonts w:ascii="Tahoma" w:hAnsi="Tahoma" w:cs="Tahoma"/>
          <w:sz w:val="22"/>
          <w:szCs w:val="22"/>
        </w:rPr>
        <w:t>change</w:t>
      </w:r>
      <w:proofErr w:type="spellEnd"/>
      <w:r w:rsidRPr="005403CF">
        <w:rPr>
          <w:rFonts w:ascii="Tahoma" w:hAnsi="Tahoma" w:cs="Tahoma"/>
          <w:sz w:val="22"/>
          <w:szCs w:val="22"/>
        </w:rPr>
        <w:t>) στα κατάλληλα στοιχεία διαμόρφωσης και υπηρεσίες,</w:t>
      </w:r>
    </w:p>
    <w:p w14:paraId="1BCC2BE2" w14:textId="77777777" w:rsidR="00195D4E" w:rsidRPr="005403CF" w:rsidRDefault="008C5114" w:rsidP="008C5114">
      <w:pPr>
        <w:pStyle w:val="af2"/>
        <w:numPr>
          <w:ilvl w:val="0"/>
          <w:numId w:val="68"/>
        </w:numPr>
        <w:spacing w:after="160" w:line="259" w:lineRule="auto"/>
        <w:ind w:hanging="294"/>
        <w:jc w:val="both"/>
        <w:rPr>
          <w:rFonts w:ascii="Tahoma" w:hAnsi="Tahoma" w:cs="Tahoma"/>
          <w:sz w:val="22"/>
          <w:szCs w:val="22"/>
        </w:rPr>
      </w:pPr>
      <w:r w:rsidRPr="005403CF">
        <w:rPr>
          <w:rFonts w:ascii="Tahoma" w:hAnsi="Tahoma" w:cs="Tahoma"/>
          <w:sz w:val="22"/>
          <w:szCs w:val="22"/>
        </w:rPr>
        <w:t>να επιτρέπει τη σύνδεση μεταξύ συμβάντων (</w:t>
      </w:r>
      <w:proofErr w:type="spellStart"/>
      <w:r w:rsidRPr="005403CF">
        <w:rPr>
          <w:rFonts w:ascii="Tahoma" w:hAnsi="Tahoma" w:cs="Tahoma"/>
          <w:sz w:val="22"/>
          <w:szCs w:val="22"/>
        </w:rPr>
        <w:t>map</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service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dependencies</w:t>
      </w:r>
      <w:proofErr w:type="spellEnd"/>
      <w:r w:rsidRPr="005403CF">
        <w:rPr>
          <w:rFonts w:ascii="Tahoma" w:hAnsi="Tahoma" w:cs="Tahoma"/>
          <w:sz w:val="22"/>
          <w:szCs w:val="22"/>
        </w:rPr>
        <w:t>) αλλά και τη σύνδεση συμβάντων με αιτήματα, περιστατικά ή προβλήματα, με σκοπό την κοινή τους παρακολούθηση ή/και αντιμετώπιση,</w:t>
      </w:r>
    </w:p>
    <w:p w14:paraId="02BC3EF8" w14:textId="77777777" w:rsidR="00195D4E" w:rsidRPr="005403CF" w:rsidRDefault="008C5114" w:rsidP="008C5114">
      <w:pPr>
        <w:pStyle w:val="af2"/>
        <w:numPr>
          <w:ilvl w:val="0"/>
          <w:numId w:val="68"/>
        </w:numPr>
        <w:spacing w:after="160" w:line="259" w:lineRule="auto"/>
        <w:ind w:hanging="294"/>
        <w:jc w:val="both"/>
        <w:rPr>
          <w:rFonts w:ascii="Tahoma" w:hAnsi="Tahoma" w:cs="Tahoma"/>
          <w:sz w:val="22"/>
          <w:szCs w:val="22"/>
        </w:rPr>
      </w:pPr>
      <w:r w:rsidRPr="005403CF">
        <w:rPr>
          <w:rFonts w:ascii="Tahoma" w:hAnsi="Tahoma" w:cs="Tahoma"/>
          <w:sz w:val="22"/>
          <w:szCs w:val="22"/>
        </w:rPr>
        <w:t>Να παρέχει εργαλεία συνδυαστικής αναζήτησης σε αρχεία καταγραφής μετρικές, ίχνη κτλ., καθώς και εργαλεία παραγωγής συνδυαστικών αναφορών και στατιστικών,</w:t>
      </w:r>
    </w:p>
    <w:p w14:paraId="0AC8569C" w14:textId="77777777" w:rsidR="00195D4E" w:rsidRPr="005403CF" w:rsidRDefault="008C5114" w:rsidP="008C5114">
      <w:pPr>
        <w:pStyle w:val="af2"/>
        <w:numPr>
          <w:ilvl w:val="0"/>
          <w:numId w:val="68"/>
        </w:numPr>
        <w:spacing w:after="160" w:line="259" w:lineRule="auto"/>
        <w:ind w:hanging="294"/>
        <w:jc w:val="both"/>
        <w:rPr>
          <w:rFonts w:ascii="Tahoma" w:hAnsi="Tahoma" w:cs="Tahoma"/>
          <w:sz w:val="22"/>
          <w:szCs w:val="22"/>
        </w:rPr>
      </w:pPr>
      <w:r w:rsidRPr="005403CF">
        <w:rPr>
          <w:rFonts w:ascii="Tahoma" w:hAnsi="Tahoma" w:cs="Tahoma"/>
          <w:sz w:val="22"/>
          <w:szCs w:val="22"/>
        </w:rPr>
        <w:t>να εντοπίζει μη αναμενόμενη συμπεριφορά συστήματος και ενεργειών χρηστών (</w:t>
      </w:r>
      <w:proofErr w:type="spellStart"/>
      <w:r w:rsidRPr="005403CF">
        <w:rPr>
          <w:rFonts w:ascii="Tahoma" w:hAnsi="Tahoma" w:cs="Tahoma"/>
          <w:sz w:val="22"/>
          <w:szCs w:val="22"/>
        </w:rPr>
        <w:t>identification</w:t>
      </w:r>
      <w:proofErr w:type="spellEnd"/>
      <w:r w:rsidRPr="005403CF">
        <w:rPr>
          <w:rFonts w:ascii="Tahoma" w:hAnsi="Tahoma" w:cs="Tahoma"/>
          <w:sz w:val="22"/>
          <w:szCs w:val="22"/>
        </w:rPr>
        <w:t xml:space="preserve"> of </w:t>
      </w:r>
      <w:proofErr w:type="spellStart"/>
      <w:r w:rsidRPr="005403CF">
        <w:rPr>
          <w:rFonts w:ascii="Tahoma" w:hAnsi="Tahoma" w:cs="Tahoma"/>
          <w:sz w:val="22"/>
          <w:szCs w:val="22"/>
        </w:rPr>
        <w:t>anomalies</w:t>
      </w:r>
      <w:proofErr w:type="spellEnd"/>
      <w:r w:rsidRPr="005403CF">
        <w:rPr>
          <w:rFonts w:ascii="Tahoma" w:hAnsi="Tahoma" w:cs="Tahoma"/>
          <w:sz w:val="22"/>
          <w:szCs w:val="22"/>
        </w:rPr>
        <w:t xml:space="preserve"> and </w:t>
      </w:r>
      <w:proofErr w:type="spellStart"/>
      <w:r w:rsidRPr="005403CF">
        <w:rPr>
          <w:rFonts w:ascii="Tahoma" w:hAnsi="Tahoma" w:cs="Tahoma"/>
          <w:sz w:val="22"/>
          <w:szCs w:val="22"/>
        </w:rPr>
        <w:t>abnormal</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behavior</w:t>
      </w:r>
      <w:proofErr w:type="spellEnd"/>
      <w:r w:rsidRPr="005403CF">
        <w:rPr>
          <w:rFonts w:ascii="Tahoma" w:hAnsi="Tahoma" w:cs="Tahoma"/>
          <w:sz w:val="22"/>
          <w:szCs w:val="22"/>
        </w:rPr>
        <w:t>),</w:t>
      </w:r>
    </w:p>
    <w:p w14:paraId="42AF6016" w14:textId="77777777" w:rsidR="00195D4E" w:rsidRPr="005403CF" w:rsidRDefault="008C5114" w:rsidP="008C5114">
      <w:pPr>
        <w:pStyle w:val="af2"/>
        <w:numPr>
          <w:ilvl w:val="0"/>
          <w:numId w:val="68"/>
        </w:numPr>
        <w:spacing w:after="160" w:line="259" w:lineRule="auto"/>
        <w:ind w:hanging="294"/>
        <w:jc w:val="both"/>
        <w:rPr>
          <w:rFonts w:ascii="Tahoma" w:hAnsi="Tahoma" w:cs="Tahoma"/>
          <w:sz w:val="22"/>
          <w:szCs w:val="22"/>
        </w:rPr>
      </w:pPr>
      <w:r w:rsidRPr="005403CF">
        <w:rPr>
          <w:rFonts w:ascii="Tahoma" w:hAnsi="Tahoma" w:cs="Tahoma"/>
          <w:sz w:val="22"/>
          <w:szCs w:val="22"/>
        </w:rPr>
        <w:lastRenderedPageBreak/>
        <w:t>να δίνει τη δυνατότητα αποστολής αυτόματων ειδοποιήσεων (</w:t>
      </w:r>
      <w:proofErr w:type="spellStart"/>
      <w:r w:rsidRPr="005403CF">
        <w:rPr>
          <w:rFonts w:ascii="Tahoma" w:hAnsi="Tahoma" w:cs="Tahoma"/>
          <w:sz w:val="22"/>
          <w:szCs w:val="22"/>
        </w:rPr>
        <w:t>notifications</w:t>
      </w:r>
      <w:proofErr w:type="spellEnd"/>
      <w:r w:rsidRPr="005403CF">
        <w:rPr>
          <w:rFonts w:ascii="Tahoma" w:hAnsi="Tahoma" w:cs="Tahoma"/>
          <w:sz w:val="22"/>
          <w:szCs w:val="22"/>
        </w:rPr>
        <w:t>) στους κατάλληλους χρήστες ή ομάδες χρηστών (π.χ. επιχειρησιακούς υπευθύνους εφαρμογών, διαχειριστές, τεχνική υποστήριξη κτλ.) ως αποτέλεσμα της ανίχνευσης συμβάντων.</w:t>
      </w:r>
    </w:p>
    <w:p w14:paraId="5D060C6A" w14:textId="77777777" w:rsidR="00195D4E" w:rsidRPr="005403CF" w:rsidRDefault="008C5114" w:rsidP="008C5114">
      <w:pPr>
        <w:pStyle w:val="af2"/>
        <w:numPr>
          <w:ilvl w:val="0"/>
          <w:numId w:val="68"/>
        </w:numPr>
        <w:spacing w:after="160" w:line="259" w:lineRule="auto"/>
        <w:ind w:hanging="294"/>
        <w:jc w:val="both"/>
        <w:rPr>
          <w:rFonts w:ascii="Tahoma" w:hAnsi="Tahoma" w:cs="Tahoma"/>
          <w:sz w:val="22"/>
          <w:szCs w:val="22"/>
        </w:rPr>
      </w:pPr>
      <w:r w:rsidRPr="005403CF">
        <w:rPr>
          <w:rFonts w:ascii="Tahoma" w:hAnsi="Tahoma" w:cs="Tahoma"/>
          <w:sz w:val="22"/>
          <w:szCs w:val="22"/>
        </w:rPr>
        <w:t>Να έχει τη δυνατότητα ορισμού και εκτέλεσης συνθετικών δοκιμών (</w:t>
      </w:r>
      <w:proofErr w:type="spellStart"/>
      <w:r w:rsidRPr="005403CF">
        <w:rPr>
          <w:rFonts w:ascii="Tahoma" w:hAnsi="Tahoma" w:cs="Tahoma"/>
          <w:sz w:val="22"/>
          <w:szCs w:val="22"/>
        </w:rPr>
        <w:t>synthetic</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testing</w:t>
      </w:r>
      <w:proofErr w:type="spellEnd"/>
      <w:r w:rsidRPr="005403CF">
        <w:rPr>
          <w:rFonts w:ascii="Tahoma" w:hAnsi="Tahoma" w:cs="Tahoma"/>
          <w:sz w:val="22"/>
          <w:szCs w:val="22"/>
        </w:rPr>
        <w:t>).</w:t>
      </w:r>
    </w:p>
    <w:p w14:paraId="4C1726A8" w14:textId="77777777" w:rsidR="00195D4E" w:rsidRPr="005403CF" w:rsidRDefault="008C5114">
      <w:pPr>
        <w:jc w:val="both"/>
        <w:rPr>
          <w:rFonts w:ascii="Tahoma" w:hAnsi="Tahoma" w:cs="Tahoma"/>
          <w:sz w:val="22"/>
          <w:szCs w:val="22"/>
        </w:rPr>
      </w:pPr>
      <w:r w:rsidRPr="005403CF">
        <w:rPr>
          <w:rFonts w:ascii="Tahoma" w:hAnsi="Tahoma" w:cs="Tahoma"/>
          <w:sz w:val="22"/>
          <w:szCs w:val="22"/>
        </w:rPr>
        <w:t>Ο Ανάδοχος θα πρέπει να παράσχει εργαλείο παρακολούθησης όλων των ανωτέρω (</w:t>
      </w:r>
      <w:proofErr w:type="spellStart"/>
      <w:r w:rsidRPr="005403CF">
        <w:rPr>
          <w:rFonts w:ascii="Tahoma" w:hAnsi="Tahoma" w:cs="Tahoma"/>
          <w:sz w:val="22"/>
          <w:szCs w:val="22"/>
        </w:rPr>
        <w:t>observability</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application</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performance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monitoring</w:t>
      </w:r>
      <w:proofErr w:type="spellEnd"/>
      <w:r w:rsidRPr="005403CF">
        <w:rPr>
          <w:rFonts w:ascii="Tahoma" w:hAnsi="Tahoma" w:cs="Tahoma"/>
          <w:sz w:val="22"/>
          <w:szCs w:val="22"/>
        </w:rPr>
        <w:t xml:space="preserve"> and </w:t>
      </w:r>
      <w:proofErr w:type="spellStart"/>
      <w:r w:rsidRPr="005403CF">
        <w:rPr>
          <w:rFonts w:ascii="Tahoma" w:hAnsi="Tahoma" w:cs="Tahoma"/>
          <w:sz w:val="22"/>
          <w:szCs w:val="22"/>
        </w:rPr>
        <w:t>log</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analysis</w:t>
      </w:r>
      <w:proofErr w:type="spellEnd"/>
      <w:r w:rsidRPr="005403CF">
        <w:rPr>
          <w:rFonts w:ascii="Tahoma" w:hAnsi="Tahoma" w:cs="Tahoma"/>
          <w:sz w:val="22"/>
          <w:szCs w:val="22"/>
        </w:rPr>
        <w:t>).</w:t>
      </w:r>
    </w:p>
    <w:p w14:paraId="2F32E74E" w14:textId="77777777" w:rsidR="00195D4E" w:rsidRPr="005403CF" w:rsidRDefault="008C5114">
      <w:pPr>
        <w:jc w:val="both"/>
        <w:rPr>
          <w:rFonts w:ascii="Tahoma" w:hAnsi="Tahoma" w:cs="Tahoma"/>
          <w:sz w:val="22"/>
          <w:szCs w:val="22"/>
          <w:u w:val="single"/>
        </w:rPr>
      </w:pPr>
      <w:r w:rsidRPr="005403CF">
        <w:rPr>
          <w:rFonts w:ascii="Tahoma" w:hAnsi="Tahoma" w:cs="Tahoma"/>
          <w:sz w:val="22"/>
          <w:szCs w:val="22"/>
          <w:u w:val="single"/>
        </w:rPr>
        <w:t>Αρχειοθέτηση</w:t>
      </w:r>
    </w:p>
    <w:p w14:paraId="4EE060DE" w14:textId="77777777" w:rsidR="00195D4E" w:rsidRPr="005403CF" w:rsidRDefault="008C5114">
      <w:pPr>
        <w:jc w:val="both"/>
        <w:rPr>
          <w:rFonts w:ascii="Tahoma" w:hAnsi="Tahoma" w:cs="Tahoma"/>
          <w:sz w:val="22"/>
          <w:szCs w:val="22"/>
        </w:rPr>
      </w:pPr>
      <w:r w:rsidRPr="005403CF">
        <w:rPr>
          <w:rFonts w:ascii="Tahoma" w:hAnsi="Tahoma" w:cs="Tahoma"/>
          <w:sz w:val="22"/>
          <w:szCs w:val="22"/>
        </w:rPr>
        <w:t>Το σύνολο της λύσης πρέπει να περιλαμβάνει λειτουργικότητα για αρχειοθέτηση (</w:t>
      </w:r>
      <w:proofErr w:type="spellStart"/>
      <w:r w:rsidRPr="005403CF">
        <w:rPr>
          <w:rFonts w:ascii="Tahoma" w:hAnsi="Tahoma" w:cs="Tahoma"/>
          <w:sz w:val="22"/>
          <w:szCs w:val="22"/>
        </w:rPr>
        <w:t>archiving</w:t>
      </w:r>
      <w:proofErr w:type="spellEnd"/>
      <w:r w:rsidRPr="005403CF">
        <w:rPr>
          <w:rFonts w:ascii="Tahoma" w:hAnsi="Tahoma" w:cs="Tahoma"/>
          <w:sz w:val="22"/>
          <w:szCs w:val="22"/>
        </w:rPr>
        <w:t xml:space="preserve">) και διατήρηση δεδομένων που δε χρησιμοποιούνται σε καθημερινή βάση (π.χ. δεδομένα παλαιότερων ετών με σχετική συνοδευτική πληροφορία και έγγραφα κ.τ.λ. με χαμηλό κόστος και με δυνατότητα ασφαλούς και αξιόπιστης ανάκτησης από τους χρήστες κατόπιν ζήτησης (on </w:t>
      </w:r>
      <w:proofErr w:type="spellStart"/>
      <w:r w:rsidRPr="005403CF">
        <w:rPr>
          <w:rFonts w:ascii="Tahoma" w:hAnsi="Tahoma" w:cs="Tahoma"/>
          <w:sz w:val="22"/>
          <w:szCs w:val="22"/>
        </w:rPr>
        <w:t>demand</w:t>
      </w:r>
      <w:proofErr w:type="spellEnd"/>
      <w:r w:rsidRPr="005403CF">
        <w:rPr>
          <w:rFonts w:ascii="Tahoma" w:hAnsi="Tahoma" w:cs="Tahoma"/>
          <w:sz w:val="22"/>
          <w:szCs w:val="22"/>
        </w:rPr>
        <w:t>).</w:t>
      </w:r>
    </w:p>
    <w:p w14:paraId="10F11412" w14:textId="10F979D2" w:rsidR="00195D4E" w:rsidRPr="005403CF" w:rsidRDefault="008C5114">
      <w:pPr>
        <w:jc w:val="both"/>
        <w:rPr>
          <w:rFonts w:ascii="Tahoma" w:hAnsi="Tahoma" w:cs="Tahoma"/>
          <w:sz w:val="22"/>
          <w:szCs w:val="22"/>
        </w:rPr>
      </w:pPr>
      <w:r w:rsidRPr="005403CF">
        <w:rPr>
          <w:rFonts w:ascii="Tahoma" w:hAnsi="Tahoma" w:cs="Tahoma"/>
          <w:sz w:val="22"/>
          <w:szCs w:val="22"/>
        </w:rPr>
        <w:t xml:space="preserve">Η λύση θα πρέπει να δίνει τη δυνατότητα παραμετροποίησης του χρόνου αρχειοθέτησης και διατήρησης των αρχείων, ο οποίος θα προσδιοριστεί στο παραδοτέο της Δράσης </w:t>
      </w:r>
      <w:r w:rsidR="004773BD" w:rsidRPr="005403CF">
        <w:rPr>
          <w:rFonts w:ascii="Tahoma" w:hAnsi="Tahoma" w:cs="Tahoma"/>
          <w:sz w:val="22"/>
          <w:szCs w:val="22"/>
        </w:rPr>
        <w:t>1.2</w:t>
      </w:r>
      <w:r w:rsidRPr="005403CF">
        <w:rPr>
          <w:rFonts w:ascii="Tahoma" w:hAnsi="Tahoma" w:cs="Tahoma"/>
          <w:sz w:val="22"/>
          <w:szCs w:val="22"/>
        </w:rPr>
        <w:t>.</w:t>
      </w:r>
    </w:p>
    <w:p w14:paraId="0B9BADD7" w14:textId="77777777" w:rsidR="00195D4E" w:rsidRPr="005403CF" w:rsidRDefault="00195D4E">
      <w:pPr>
        <w:jc w:val="both"/>
        <w:rPr>
          <w:rFonts w:ascii="Tahoma" w:hAnsi="Tahoma" w:cs="Tahoma"/>
          <w:sz w:val="22"/>
          <w:szCs w:val="22"/>
        </w:rPr>
      </w:pPr>
    </w:p>
    <w:p w14:paraId="6E68C687" w14:textId="77777777" w:rsidR="00195D4E" w:rsidRPr="005403CF" w:rsidRDefault="008C5114">
      <w:pPr>
        <w:jc w:val="both"/>
        <w:rPr>
          <w:rFonts w:ascii="Tahoma" w:hAnsi="Tahoma" w:cs="Tahoma"/>
          <w:sz w:val="22"/>
          <w:szCs w:val="22"/>
          <w:u w:val="single"/>
        </w:rPr>
      </w:pPr>
      <w:r w:rsidRPr="005403CF">
        <w:rPr>
          <w:rFonts w:ascii="Tahoma" w:hAnsi="Tahoma" w:cs="Tahoma"/>
          <w:sz w:val="22"/>
          <w:szCs w:val="22"/>
          <w:u w:val="single"/>
        </w:rPr>
        <w:t>Διαχείριση Χρηστών</w:t>
      </w:r>
    </w:p>
    <w:p w14:paraId="44951670" w14:textId="4DC32D47" w:rsidR="00195D4E" w:rsidRPr="005403CF" w:rsidRDefault="008C5114">
      <w:pPr>
        <w:jc w:val="both"/>
        <w:rPr>
          <w:rFonts w:ascii="Tahoma" w:hAnsi="Tahoma" w:cs="Tahoma"/>
          <w:sz w:val="22"/>
          <w:szCs w:val="22"/>
        </w:rPr>
      </w:pPr>
      <w:r w:rsidRPr="005403CF">
        <w:rPr>
          <w:rFonts w:ascii="Tahoma" w:hAnsi="Tahoma" w:cs="Tahoma"/>
          <w:sz w:val="22"/>
          <w:szCs w:val="22"/>
        </w:rPr>
        <w:t xml:space="preserve">Οι χρήστες θα πρέπει να εισέρχονται στο e-Ναυτολόγιο με </w:t>
      </w:r>
      <w:proofErr w:type="spellStart"/>
      <w:r w:rsidRPr="005403CF">
        <w:rPr>
          <w:rFonts w:ascii="Tahoma" w:hAnsi="Tahoma" w:cs="Tahoma"/>
          <w:sz w:val="22"/>
          <w:szCs w:val="22"/>
        </w:rPr>
        <w:t>αυθεντικοποίηση</w:t>
      </w:r>
      <w:proofErr w:type="spellEnd"/>
      <w:r w:rsidRPr="005403CF">
        <w:rPr>
          <w:rFonts w:ascii="Tahoma" w:hAnsi="Tahoma" w:cs="Tahoma"/>
          <w:sz w:val="22"/>
          <w:szCs w:val="22"/>
        </w:rPr>
        <w:t xml:space="preserve"> (κωδικούς </w:t>
      </w:r>
      <w:proofErr w:type="spellStart"/>
      <w:r w:rsidRPr="005403CF">
        <w:rPr>
          <w:rFonts w:ascii="Tahoma" w:hAnsi="Tahoma" w:cs="Tahoma"/>
          <w:sz w:val="22"/>
          <w:szCs w:val="22"/>
        </w:rPr>
        <w:t>TaxisNet</w:t>
      </w:r>
      <w:proofErr w:type="spellEnd"/>
      <w:r w:rsidRPr="005403CF">
        <w:rPr>
          <w:rFonts w:ascii="Tahoma" w:hAnsi="Tahoma" w:cs="Tahoma"/>
          <w:sz w:val="22"/>
          <w:szCs w:val="22"/>
        </w:rPr>
        <w:t xml:space="preserve"> για απλούς χρήστες, κωδικούς Δημόσιας Διοίκησης για τους αντίστοιχους χρήστες και δυνατότητα έκδοσης συστημικών κωδικών), καθώς και πρέπει να παρέχει δικαιώματα πρόσβασης με βάση τα δικαιώματα που θα οριστούν ανά ρόλο χρήστη και ομάδα στην οποία ανήκει. Οι ομάδες χρηστών ορίζονται στις Ελάχιστες Λειτουργικές Προδιαγραφές και θα οριστικοποιηθούν σε συνεργασία με την Αναθέτουσα Αρχή στην Δράση </w:t>
      </w:r>
      <w:r w:rsidR="005D6CAD" w:rsidRPr="005403CF">
        <w:rPr>
          <w:rFonts w:ascii="Tahoma" w:hAnsi="Tahoma" w:cs="Tahoma"/>
          <w:sz w:val="22"/>
          <w:szCs w:val="22"/>
        </w:rPr>
        <w:t>1.1</w:t>
      </w:r>
      <w:r w:rsidRPr="005403CF">
        <w:rPr>
          <w:rFonts w:ascii="Tahoma" w:hAnsi="Tahoma" w:cs="Tahoma"/>
          <w:sz w:val="22"/>
          <w:szCs w:val="22"/>
        </w:rPr>
        <w:t>, καθώς και θα οριστικοποιηθεί το πλήρες εύρος δικαιωμάτων πρόσβασης.</w:t>
      </w:r>
    </w:p>
    <w:p w14:paraId="268AA805" w14:textId="77777777" w:rsidR="00195D4E" w:rsidRPr="005403CF" w:rsidRDefault="008C5114">
      <w:pPr>
        <w:jc w:val="both"/>
        <w:rPr>
          <w:rFonts w:ascii="Tahoma" w:hAnsi="Tahoma" w:cs="Tahoma"/>
          <w:sz w:val="22"/>
          <w:szCs w:val="22"/>
        </w:rPr>
      </w:pPr>
      <w:r w:rsidRPr="005403CF">
        <w:rPr>
          <w:rFonts w:ascii="Tahoma" w:hAnsi="Tahoma" w:cs="Tahoma"/>
          <w:sz w:val="22"/>
          <w:szCs w:val="22"/>
        </w:rPr>
        <w:t>Οι χρήστες θα πρέπει να διακρίνονται σε τουλάχιστον 4 κατηγορίες:</w:t>
      </w:r>
    </w:p>
    <w:p w14:paraId="305C9FC9" w14:textId="77777777" w:rsidR="00195D4E" w:rsidRPr="005403CF" w:rsidRDefault="008C5114" w:rsidP="008C5114">
      <w:pPr>
        <w:pStyle w:val="af2"/>
        <w:numPr>
          <w:ilvl w:val="0"/>
          <w:numId w:val="77"/>
        </w:numPr>
        <w:ind w:left="993"/>
        <w:jc w:val="both"/>
        <w:rPr>
          <w:rFonts w:ascii="Tahoma" w:hAnsi="Tahoma" w:cs="Tahoma"/>
          <w:sz w:val="22"/>
          <w:szCs w:val="22"/>
        </w:rPr>
      </w:pPr>
      <w:r w:rsidRPr="005403CF">
        <w:rPr>
          <w:rFonts w:ascii="Tahoma" w:hAnsi="Tahoma" w:cs="Tahoma"/>
          <w:sz w:val="22"/>
          <w:szCs w:val="22"/>
        </w:rPr>
        <w:t>Απλοί χρήστες</w:t>
      </w:r>
    </w:p>
    <w:p w14:paraId="6C6A9EEF" w14:textId="205FFF2A" w:rsidR="00195D4E" w:rsidRPr="005403CF" w:rsidRDefault="008C5114">
      <w:pPr>
        <w:pStyle w:val="af2"/>
        <w:ind w:left="993"/>
        <w:jc w:val="both"/>
        <w:rPr>
          <w:rFonts w:ascii="Tahoma" w:hAnsi="Tahoma" w:cs="Tahoma"/>
          <w:sz w:val="22"/>
          <w:szCs w:val="22"/>
        </w:rPr>
      </w:pPr>
      <w:r w:rsidRPr="005403CF">
        <w:rPr>
          <w:rFonts w:ascii="Tahoma" w:hAnsi="Tahoma" w:cs="Tahoma"/>
          <w:sz w:val="22"/>
          <w:szCs w:val="22"/>
        </w:rPr>
        <w:t xml:space="preserve">Οι απλοί χρήστες θα είναι όσοι έχουν περιορισμένα δικαιώματα επεξεργασίας στο e-Ναυτολόγιο, αναλόγως της ομάδας στην οποία ανήκουν (π.χ. προβολής στοιχείων όπως η σύμβαση ναυτολόγησης και δυνατότητα αιτημάτων προς τις αρμόδιες υπηρεσίες, επεξεργασία στοιχείων επικοινωνίας σε περίπτωση που δεν έχουν πιστοποιηθεί από </w:t>
      </w:r>
      <w:r w:rsidRPr="005403CF">
        <w:rPr>
          <w:rFonts w:ascii="Tahoma" w:hAnsi="Tahoma" w:cs="Tahoma"/>
          <w:sz w:val="22"/>
          <w:szCs w:val="22"/>
          <w:lang w:val="en-US"/>
        </w:rPr>
        <w:t>taxis</w:t>
      </w:r>
      <w:r w:rsidRPr="005403CF">
        <w:rPr>
          <w:rFonts w:ascii="Tahoma" w:hAnsi="Tahoma" w:cs="Tahoma"/>
          <w:sz w:val="22"/>
          <w:szCs w:val="22"/>
        </w:rPr>
        <w:t>/ ΕΜΕΠ) και αντίστοιχες δυνατότητες προβολής στο Σύστημα Διοικητικής Πληροφόρησης - ΒΙ</w:t>
      </w:r>
    </w:p>
    <w:p w14:paraId="51602A83" w14:textId="77777777" w:rsidR="00195D4E" w:rsidRPr="005403CF" w:rsidRDefault="008C5114" w:rsidP="008C5114">
      <w:pPr>
        <w:pStyle w:val="af2"/>
        <w:numPr>
          <w:ilvl w:val="0"/>
          <w:numId w:val="77"/>
        </w:numPr>
        <w:ind w:left="993"/>
        <w:jc w:val="both"/>
        <w:rPr>
          <w:rFonts w:ascii="Tahoma" w:hAnsi="Tahoma" w:cs="Tahoma"/>
          <w:sz w:val="22"/>
          <w:szCs w:val="22"/>
        </w:rPr>
      </w:pPr>
      <w:r w:rsidRPr="005403CF">
        <w:rPr>
          <w:rFonts w:ascii="Tahoma" w:hAnsi="Tahoma" w:cs="Tahoma"/>
          <w:sz w:val="22"/>
          <w:szCs w:val="22"/>
        </w:rPr>
        <w:t>Χρήστες με ενισχυμένα δικαιώματα προβολής και επεξεργασίας</w:t>
      </w:r>
    </w:p>
    <w:p w14:paraId="714BCECF" w14:textId="3AF9762B" w:rsidR="00195D4E" w:rsidRPr="005403CF" w:rsidRDefault="008C5114">
      <w:pPr>
        <w:pStyle w:val="af2"/>
        <w:ind w:left="993"/>
        <w:jc w:val="both"/>
        <w:rPr>
          <w:rFonts w:ascii="Tahoma" w:hAnsi="Tahoma" w:cs="Tahoma"/>
          <w:sz w:val="22"/>
          <w:szCs w:val="22"/>
        </w:rPr>
      </w:pPr>
      <w:r w:rsidRPr="005403CF">
        <w:rPr>
          <w:rFonts w:ascii="Tahoma" w:hAnsi="Tahoma" w:cs="Tahoma"/>
          <w:sz w:val="22"/>
          <w:szCs w:val="22"/>
        </w:rPr>
        <w:t>Αποτελούν τους χρήστες που έχουν επιπλέον δικαιώματα επεξεργασίας, αναλόγως της ομάδας στην οποία ανήκουν (όπως π.χ. ο Πλοίαρχος, όπου έχει δυνατότητα επεξεργασίας στο Ναυτολόγιο καταγράφοντας απόλυση/ νέα ναυτολόγηση).</w:t>
      </w:r>
    </w:p>
    <w:p w14:paraId="0449D8A2" w14:textId="77777777" w:rsidR="00195D4E" w:rsidRPr="005403CF" w:rsidRDefault="008C5114" w:rsidP="008C5114">
      <w:pPr>
        <w:pStyle w:val="af2"/>
        <w:numPr>
          <w:ilvl w:val="0"/>
          <w:numId w:val="77"/>
        </w:numPr>
        <w:ind w:left="993"/>
        <w:jc w:val="both"/>
        <w:rPr>
          <w:rFonts w:ascii="Tahoma" w:hAnsi="Tahoma" w:cs="Tahoma"/>
          <w:sz w:val="22"/>
          <w:szCs w:val="22"/>
        </w:rPr>
      </w:pPr>
      <w:r w:rsidRPr="005403CF">
        <w:rPr>
          <w:rFonts w:ascii="Tahoma" w:hAnsi="Tahoma" w:cs="Tahoma"/>
          <w:sz w:val="22"/>
          <w:szCs w:val="22"/>
        </w:rPr>
        <w:t>Διαχειριστές συστήματος</w:t>
      </w:r>
    </w:p>
    <w:p w14:paraId="20087507" w14:textId="77777777" w:rsidR="00195D4E" w:rsidRPr="005403CF" w:rsidRDefault="008C5114">
      <w:pPr>
        <w:pStyle w:val="af2"/>
        <w:ind w:left="993"/>
        <w:jc w:val="both"/>
        <w:rPr>
          <w:rFonts w:ascii="Tahoma" w:hAnsi="Tahoma" w:cs="Tahoma"/>
          <w:sz w:val="22"/>
          <w:szCs w:val="22"/>
        </w:rPr>
      </w:pPr>
      <w:r w:rsidRPr="005403CF">
        <w:rPr>
          <w:rFonts w:ascii="Tahoma" w:hAnsi="Tahoma" w:cs="Tahoma"/>
          <w:sz w:val="22"/>
          <w:szCs w:val="22"/>
        </w:rPr>
        <w:t>Ο Διαχειριστής συστήματος έχει αυξημένα δικαιώματα χρήσης και προβολής, τα οποία άπτονται και της λειτουργίας του συστήματος (π.χ. έχει δυνατότητα για διαχείριση χρηστών, εγγραφή νέων χρηστών και διαχείριση χρηστών στο Σύστημα Διοικητικής Πληροφόρησης – ΒΙ)</w:t>
      </w:r>
    </w:p>
    <w:p w14:paraId="7F7E4D87" w14:textId="77777777" w:rsidR="00195D4E" w:rsidRPr="005403CF" w:rsidRDefault="008C5114" w:rsidP="008C5114">
      <w:pPr>
        <w:pStyle w:val="af2"/>
        <w:numPr>
          <w:ilvl w:val="0"/>
          <w:numId w:val="77"/>
        </w:numPr>
        <w:ind w:left="993"/>
        <w:jc w:val="both"/>
        <w:rPr>
          <w:rFonts w:ascii="Tahoma" w:hAnsi="Tahoma" w:cs="Tahoma"/>
          <w:sz w:val="22"/>
          <w:szCs w:val="22"/>
        </w:rPr>
      </w:pPr>
      <w:r w:rsidRPr="005403CF">
        <w:rPr>
          <w:rFonts w:ascii="Tahoma" w:hAnsi="Tahoma" w:cs="Tahoma"/>
          <w:sz w:val="22"/>
          <w:szCs w:val="22"/>
        </w:rPr>
        <w:t>Τεχνική υποστήριξη</w:t>
      </w:r>
    </w:p>
    <w:p w14:paraId="2B7138E4" w14:textId="77777777" w:rsidR="00195D4E" w:rsidRPr="005403CF" w:rsidRDefault="008C5114">
      <w:pPr>
        <w:pStyle w:val="af2"/>
        <w:ind w:left="993"/>
        <w:jc w:val="both"/>
        <w:rPr>
          <w:rFonts w:ascii="Tahoma" w:hAnsi="Tahoma" w:cs="Tahoma"/>
          <w:sz w:val="22"/>
          <w:szCs w:val="22"/>
        </w:rPr>
      </w:pPr>
      <w:r w:rsidRPr="005403CF">
        <w:rPr>
          <w:rFonts w:ascii="Tahoma" w:hAnsi="Tahoma" w:cs="Tahoma"/>
          <w:sz w:val="22"/>
          <w:szCs w:val="22"/>
        </w:rPr>
        <w:t>Πρόκειται για τους χρήστες που θα έχουν δικαίωμα πρόσβασης σε επίπεδο εφαρμογής (</w:t>
      </w:r>
      <w:proofErr w:type="spellStart"/>
      <w:r w:rsidRPr="005403CF">
        <w:rPr>
          <w:rFonts w:ascii="Tahoma" w:hAnsi="Tahoma" w:cs="Tahoma"/>
          <w:sz w:val="22"/>
          <w:szCs w:val="22"/>
        </w:rPr>
        <w:t>application</w:t>
      </w:r>
      <w:proofErr w:type="spellEnd"/>
      <w:r w:rsidRPr="005403CF">
        <w:rPr>
          <w:rFonts w:ascii="Tahoma" w:hAnsi="Tahoma" w:cs="Tahoma"/>
          <w:sz w:val="22"/>
          <w:szCs w:val="22"/>
        </w:rPr>
        <w:t>) και πρόσβαση στις βάσεις δεδομένων.</w:t>
      </w:r>
    </w:p>
    <w:p w14:paraId="31A05E9E" w14:textId="77777777" w:rsidR="00195D4E" w:rsidRPr="005403CF" w:rsidRDefault="00195D4E">
      <w:pPr>
        <w:jc w:val="both"/>
        <w:rPr>
          <w:rFonts w:ascii="Tahoma" w:hAnsi="Tahoma" w:cs="Tahoma"/>
          <w:sz w:val="22"/>
          <w:szCs w:val="22"/>
        </w:rPr>
      </w:pPr>
    </w:p>
    <w:p w14:paraId="705A9A6E" w14:textId="77777777" w:rsidR="00195D4E" w:rsidRPr="005403CF" w:rsidRDefault="00195D4E">
      <w:pPr>
        <w:jc w:val="both"/>
        <w:rPr>
          <w:rFonts w:ascii="Tahoma" w:hAnsi="Tahoma" w:cs="Tahoma"/>
          <w:sz w:val="22"/>
          <w:szCs w:val="22"/>
        </w:rPr>
      </w:pPr>
    </w:p>
    <w:p w14:paraId="5EE34F4B"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Ελάχιστες λειτουργικές προδιαγραφές</w:t>
      </w:r>
    </w:p>
    <w:p w14:paraId="5165C849" w14:textId="53ACDB47" w:rsidR="00195D4E" w:rsidRPr="005403CF" w:rsidRDefault="008C5114">
      <w:pPr>
        <w:jc w:val="both"/>
        <w:rPr>
          <w:rFonts w:ascii="Tahoma" w:hAnsi="Tahoma" w:cs="Tahoma"/>
          <w:sz w:val="22"/>
          <w:szCs w:val="22"/>
        </w:rPr>
      </w:pPr>
      <w:r w:rsidRPr="005403CF">
        <w:rPr>
          <w:rFonts w:ascii="Tahoma" w:hAnsi="Tahoma" w:cs="Tahoma"/>
          <w:sz w:val="22"/>
          <w:szCs w:val="22"/>
        </w:rPr>
        <w:t xml:space="preserve">Το πληροφοριακό σύστημα θα πρέπει να αποτυπώνονται οι ενέργειες και οι σχέσεις των ενδιαφερόμενων μερών, όπως αυτά θα καθοριστούν και θα εξειδικευθούν στην Δράση </w:t>
      </w:r>
      <w:r w:rsidR="005D6CAD" w:rsidRPr="005403CF">
        <w:rPr>
          <w:rFonts w:ascii="Tahoma" w:hAnsi="Tahoma" w:cs="Tahoma"/>
          <w:sz w:val="22"/>
          <w:szCs w:val="22"/>
        </w:rPr>
        <w:t>1.1</w:t>
      </w:r>
      <w:r w:rsidRPr="005403CF">
        <w:rPr>
          <w:rFonts w:ascii="Tahoma" w:hAnsi="Tahoma" w:cs="Tahoma"/>
          <w:sz w:val="22"/>
          <w:szCs w:val="22"/>
        </w:rPr>
        <w:t xml:space="preserve"> και εντός της μελέτης για την ανάλυση του επιχειρησιακού περιβάλλοντος. Ενδεικτικά και μη περιοριστικά, τα ενδιαφερόμενα μέρη περιλαμβάνουν:</w:t>
      </w:r>
    </w:p>
    <w:p w14:paraId="48C182C5" w14:textId="1B61FB7C" w:rsidR="00195D4E" w:rsidRPr="005403CF" w:rsidRDefault="008C5114" w:rsidP="008C5114">
      <w:pPr>
        <w:pStyle w:val="af2"/>
        <w:numPr>
          <w:ilvl w:val="0"/>
          <w:numId w:val="67"/>
        </w:numPr>
        <w:jc w:val="both"/>
        <w:rPr>
          <w:rFonts w:ascii="Tahoma" w:hAnsi="Tahoma" w:cs="Tahoma"/>
          <w:sz w:val="22"/>
          <w:szCs w:val="22"/>
        </w:rPr>
      </w:pPr>
      <w:r w:rsidRPr="005403CF">
        <w:rPr>
          <w:rFonts w:ascii="Tahoma" w:hAnsi="Tahoma" w:cs="Tahoma"/>
          <w:sz w:val="22"/>
          <w:szCs w:val="22"/>
        </w:rPr>
        <w:t>Τον ναυτικό, που είναι αποδέκτης του πληροφοριακού συστήματος</w:t>
      </w:r>
    </w:p>
    <w:p w14:paraId="42C288C6" w14:textId="77777777" w:rsidR="00195D4E" w:rsidRPr="005403CF" w:rsidRDefault="008C5114" w:rsidP="008C5114">
      <w:pPr>
        <w:pStyle w:val="af2"/>
        <w:numPr>
          <w:ilvl w:val="0"/>
          <w:numId w:val="67"/>
        </w:numPr>
        <w:jc w:val="both"/>
        <w:rPr>
          <w:rFonts w:ascii="Tahoma" w:hAnsi="Tahoma" w:cs="Tahoma"/>
          <w:sz w:val="22"/>
          <w:szCs w:val="22"/>
        </w:rPr>
      </w:pPr>
      <w:r w:rsidRPr="005403CF">
        <w:rPr>
          <w:rFonts w:ascii="Tahoma" w:hAnsi="Tahoma" w:cs="Tahoma"/>
          <w:sz w:val="22"/>
          <w:szCs w:val="22"/>
        </w:rPr>
        <w:lastRenderedPageBreak/>
        <w:t>Την Ναυτιλιακή Εταιρεία</w:t>
      </w:r>
    </w:p>
    <w:p w14:paraId="3C05D92A" w14:textId="77777777" w:rsidR="00195D4E" w:rsidRPr="005403CF" w:rsidRDefault="008C5114" w:rsidP="008C5114">
      <w:pPr>
        <w:pStyle w:val="af2"/>
        <w:numPr>
          <w:ilvl w:val="0"/>
          <w:numId w:val="67"/>
        </w:numPr>
        <w:jc w:val="both"/>
        <w:rPr>
          <w:rFonts w:ascii="Tahoma" w:hAnsi="Tahoma" w:cs="Tahoma"/>
          <w:sz w:val="22"/>
          <w:szCs w:val="22"/>
        </w:rPr>
      </w:pPr>
      <w:r w:rsidRPr="005403CF">
        <w:rPr>
          <w:rFonts w:ascii="Tahoma" w:hAnsi="Tahoma" w:cs="Tahoma"/>
          <w:sz w:val="22"/>
          <w:szCs w:val="22"/>
        </w:rPr>
        <w:t>Το Ναυτικό Απομαχικό Ταμείο</w:t>
      </w:r>
    </w:p>
    <w:p w14:paraId="4768F3CD" w14:textId="77777777" w:rsidR="00195D4E" w:rsidRPr="005403CF" w:rsidRDefault="008C5114" w:rsidP="008C5114">
      <w:pPr>
        <w:pStyle w:val="af2"/>
        <w:numPr>
          <w:ilvl w:val="0"/>
          <w:numId w:val="67"/>
        </w:numPr>
        <w:jc w:val="both"/>
        <w:rPr>
          <w:rFonts w:ascii="Tahoma" w:hAnsi="Tahoma" w:cs="Tahoma"/>
          <w:sz w:val="22"/>
          <w:szCs w:val="22"/>
        </w:rPr>
      </w:pPr>
      <w:r w:rsidRPr="005403CF">
        <w:rPr>
          <w:rFonts w:ascii="Tahoma" w:hAnsi="Tahoma" w:cs="Tahoma"/>
          <w:sz w:val="22"/>
          <w:szCs w:val="22"/>
        </w:rPr>
        <w:t>Το Υπουργείο Ναυτιλίας και Νησιωτικής Πολιτικής μέσω των αρμόδιων Υπηρεσιών του</w:t>
      </w:r>
    </w:p>
    <w:p w14:paraId="205DED9F" w14:textId="77777777" w:rsidR="00195D4E" w:rsidRPr="005403CF" w:rsidRDefault="008C5114" w:rsidP="008C5114">
      <w:pPr>
        <w:pStyle w:val="af2"/>
        <w:numPr>
          <w:ilvl w:val="0"/>
          <w:numId w:val="67"/>
        </w:numPr>
        <w:jc w:val="both"/>
        <w:rPr>
          <w:rFonts w:ascii="Tahoma" w:hAnsi="Tahoma" w:cs="Tahoma"/>
          <w:sz w:val="22"/>
          <w:szCs w:val="22"/>
        </w:rPr>
      </w:pPr>
      <w:r w:rsidRPr="005403CF">
        <w:rPr>
          <w:rFonts w:ascii="Tahoma" w:hAnsi="Tahoma" w:cs="Tahoma"/>
          <w:sz w:val="22"/>
          <w:szCs w:val="22"/>
        </w:rPr>
        <w:t>Το Λιμενικό Σώμα</w:t>
      </w:r>
    </w:p>
    <w:p w14:paraId="4E71A0B0" w14:textId="77777777" w:rsidR="00195D4E" w:rsidRPr="005403CF" w:rsidRDefault="008C5114" w:rsidP="008C5114">
      <w:pPr>
        <w:pStyle w:val="af2"/>
        <w:numPr>
          <w:ilvl w:val="0"/>
          <w:numId w:val="67"/>
        </w:numPr>
        <w:jc w:val="both"/>
        <w:rPr>
          <w:rFonts w:ascii="Tahoma" w:hAnsi="Tahoma" w:cs="Tahoma"/>
          <w:sz w:val="22"/>
          <w:szCs w:val="22"/>
        </w:rPr>
      </w:pPr>
      <w:r w:rsidRPr="005403CF">
        <w:rPr>
          <w:rFonts w:ascii="Tahoma" w:hAnsi="Tahoma" w:cs="Tahoma"/>
          <w:sz w:val="22"/>
          <w:szCs w:val="22"/>
        </w:rPr>
        <w:t>Το πλοίο καθ’ αυτό</w:t>
      </w:r>
    </w:p>
    <w:p w14:paraId="782E550E" w14:textId="77777777" w:rsidR="00195D4E" w:rsidRPr="005403CF" w:rsidRDefault="008C5114" w:rsidP="008C5114">
      <w:pPr>
        <w:pStyle w:val="af2"/>
        <w:numPr>
          <w:ilvl w:val="0"/>
          <w:numId w:val="67"/>
        </w:numPr>
        <w:jc w:val="both"/>
        <w:rPr>
          <w:rFonts w:ascii="Tahoma" w:hAnsi="Tahoma" w:cs="Tahoma"/>
          <w:sz w:val="22"/>
          <w:szCs w:val="22"/>
        </w:rPr>
      </w:pPr>
      <w:r w:rsidRPr="005403CF">
        <w:rPr>
          <w:rFonts w:ascii="Tahoma" w:hAnsi="Tahoma" w:cs="Tahoma"/>
          <w:sz w:val="22"/>
          <w:szCs w:val="22"/>
        </w:rPr>
        <w:t>Τη Διεύθυνση Ναυτικής Εργασίας</w:t>
      </w:r>
    </w:p>
    <w:p w14:paraId="2481E11D" w14:textId="77777777" w:rsidR="00195D4E" w:rsidRPr="005403CF" w:rsidRDefault="008C5114">
      <w:pPr>
        <w:jc w:val="both"/>
        <w:rPr>
          <w:rFonts w:ascii="Tahoma" w:hAnsi="Tahoma" w:cs="Tahoma"/>
          <w:sz w:val="22"/>
          <w:szCs w:val="22"/>
        </w:rPr>
      </w:pPr>
      <w:r w:rsidRPr="005403CF">
        <w:rPr>
          <w:rFonts w:ascii="Tahoma" w:hAnsi="Tahoma" w:cs="Tahoma"/>
          <w:sz w:val="22"/>
          <w:szCs w:val="22"/>
        </w:rPr>
        <w:t>Παρακάτω αναλύονται οι ελάχιστες απαιτούμενες λειτουργικότητες για κάθε μία από τις ανωτέρω εγγραφές. Ο Ανάδοχος θα κληθεί να προσφέρει το σύνολο των λειτουργικών προδιαγραφών και θα πρέπει να τις έχει προδιαγράψει στην προσφορά του. Σε συνεργασία με την Αναθέτουσα Αρχή και κατόπιν των αναγκών για την υλοποίηση του e-Ναυτολόγιο, ο Ανάδοχος θα πρέπει να είναι σε θέση να υλοποιήσει συμπληρωματικές λειτουργικότητες που σχετίζονται με το ναυτολόγιο και είναι κρίσιμες για την λειτουργία του.</w:t>
      </w:r>
    </w:p>
    <w:p w14:paraId="25A5E616" w14:textId="77777777" w:rsidR="00195D4E" w:rsidRPr="005403CF" w:rsidRDefault="00195D4E">
      <w:pPr>
        <w:jc w:val="both"/>
        <w:rPr>
          <w:rFonts w:ascii="Tahoma" w:hAnsi="Tahoma" w:cs="Tahoma"/>
          <w:sz w:val="22"/>
          <w:szCs w:val="22"/>
        </w:rPr>
      </w:pPr>
    </w:p>
    <w:p w14:paraId="68789795"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Η λειτουργία του Ναυτολογίου πρέπει να αποτυπώνει τις διαδικασίες στο σύνολό τους, όπως αυτές περιγράφονται παρακάτω κατ’ ελάχιστον. Κατά την πορεία υλοποίησης του Έργου υπάρχει η δυνατότητα σε συνεννόηση του Αναδόχου με την Αναθέτουσα Αρχή να συμπληρωθούν επιπλέον διαδικασίες που αφορούν στο </w:t>
      </w:r>
      <w:r w:rsidRPr="005403CF">
        <w:rPr>
          <w:rFonts w:ascii="Tahoma" w:hAnsi="Tahoma" w:cs="Tahoma"/>
          <w:sz w:val="22"/>
          <w:szCs w:val="22"/>
          <w:lang w:val="en-US"/>
        </w:rPr>
        <w:t>e</w:t>
      </w:r>
      <w:r w:rsidRPr="005403CF">
        <w:rPr>
          <w:rFonts w:ascii="Tahoma" w:hAnsi="Tahoma" w:cs="Tahoma"/>
          <w:sz w:val="22"/>
          <w:szCs w:val="22"/>
        </w:rPr>
        <w:t>-Ναυτολόγιο και την διαδικασία της ναυτολόγησης.</w:t>
      </w:r>
    </w:p>
    <w:p w14:paraId="755C14CE" w14:textId="77777777" w:rsidR="00195D4E" w:rsidRPr="005403CF" w:rsidRDefault="00195D4E">
      <w:pPr>
        <w:jc w:val="both"/>
        <w:rPr>
          <w:rFonts w:ascii="Tahoma" w:hAnsi="Tahoma" w:cs="Tahoma"/>
          <w:sz w:val="22"/>
          <w:szCs w:val="22"/>
        </w:rPr>
      </w:pPr>
    </w:p>
    <w:p w14:paraId="68970F54" w14:textId="77777777" w:rsidR="00195D4E" w:rsidRPr="005403CF" w:rsidRDefault="008C5114">
      <w:pPr>
        <w:rPr>
          <w:rFonts w:ascii="Tahoma" w:hAnsi="Tahoma" w:cs="Tahoma"/>
          <w:sz w:val="22"/>
        </w:rPr>
      </w:pPr>
      <w:r w:rsidRPr="005403CF">
        <w:rPr>
          <w:rFonts w:ascii="Tahoma" w:hAnsi="Tahoma" w:cs="Tahoma"/>
          <w:sz w:val="22"/>
        </w:rPr>
        <w:t>Η  υπηρεσία που προσφέρεται  εκκινεί με την αίτηση της Ναυτιλιακής Εταιρείας  (ΝΕ) για πρόσβαση στην εφαρμογή του ναυτολογίου, διατρέχει μέσω εγκρίσεων της αρμόδιας Λιμενικής Αρχής (ΛΑ) , της Διεύθυνσης Ναυτικής Εργασίας (ΔΝΕΡ) , του Ναυτικού Απομαχικού Ταμείου (ΝΑΤ) και του Γραφείου Ευρέσεως Ναυτικής Εργασίας (ΓΕΝΕ) και ολοκληρώνεται με την περάτωση της περιόδου χρήσης του ναυτολογίου και την απόδοση στο ΝΑΤ προς εκκαθάριση αυτού.</w:t>
      </w:r>
    </w:p>
    <w:p w14:paraId="06340A52" w14:textId="77777777" w:rsidR="00195D4E" w:rsidRPr="005403CF" w:rsidRDefault="008C5114">
      <w:pPr>
        <w:rPr>
          <w:rFonts w:ascii="Tahoma" w:hAnsi="Tahoma" w:cs="Tahoma"/>
          <w:sz w:val="22"/>
        </w:rPr>
      </w:pPr>
      <w:r w:rsidRPr="005403CF">
        <w:rPr>
          <w:rFonts w:ascii="Tahoma" w:hAnsi="Tahoma" w:cs="Tahoma"/>
          <w:sz w:val="22"/>
        </w:rPr>
        <w:t>Η είσοδος στην εφαρμογή θα δίνεται σε εξουσιοδοτημένους χρήστες των ΝΕ , ΛΑ, ΔΝΕΡ, ΝΑΤ, ΓΕΝΕ και ναυτικών σε όποιο στάδιο απαιτείται και με συγκεκριμένο ρόλο.</w:t>
      </w:r>
    </w:p>
    <w:p w14:paraId="157CA87C" w14:textId="77777777" w:rsidR="00195D4E" w:rsidRPr="005403CF" w:rsidRDefault="008C5114">
      <w:pPr>
        <w:rPr>
          <w:rFonts w:ascii="Tahoma" w:hAnsi="Tahoma" w:cs="Tahoma"/>
          <w:sz w:val="22"/>
        </w:rPr>
      </w:pPr>
      <w:r w:rsidRPr="005403CF">
        <w:rPr>
          <w:rFonts w:ascii="Tahoma" w:hAnsi="Tahoma" w:cs="Tahoma"/>
          <w:sz w:val="22"/>
        </w:rPr>
        <w:t xml:space="preserve">Η </w:t>
      </w:r>
      <w:proofErr w:type="spellStart"/>
      <w:r w:rsidRPr="005403CF">
        <w:rPr>
          <w:rFonts w:ascii="Tahoma" w:hAnsi="Tahoma" w:cs="Tahoma"/>
          <w:sz w:val="22"/>
        </w:rPr>
        <w:t>αυθεντικοποίηση</w:t>
      </w:r>
      <w:proofErr w:type="spellEnd"/>
      <w:r w:rsidRPr="005403CF">
        <w:rPr>
          <w:rFonts w:ascii="Tahoma" w:hAnsi="Tahoma" w:cs="Tahoma"/>
          <w:sz w:val="22"/>
        </w:rPr>
        <w:t xml:space="preserve"> των πολιτών που δυνατότητα πρόσβασης μέσω κωδικών </w:t>
      </w:r>
      <w:proofErr w:type="spellStart"/>
      <w:r w:rsidRPr="005403CF">
        <w:rPr>
          <w:rFonts w:ascii="Tahoma" w:hAnsi="Tahoma" w:cs="Tahoma"/>
          <w:sz w:val="22"/>
        </w:rPr>
        <w:t>Taxisnet</w:t>
      </w:r>
      <w:proofErr w:type="spellEnd"/>
      <w:r w:rsidRPr="005403CF">
        <w:rPr>
          <w:rFonts w:ascii="Tahoma" w:hAnsi="Tahoma" w:cs="Tahoma"/>
          <w:sz w:val="22"/>
        </w:rPr>
        <w:t xml:space="preserve"> θα πραγματοποιείται μέσω της σχετικής </w:t>
      </w:r>
      <w:proofErr w:type="spellStart"/>
      <w:r w:rsidRPr="005403CF">
        <w:rPr>
          <w:rFonts w:ascii="Tahoma" w:hAnsi="Tahoma" w:cs="Tahoma"/>
          <w:sz w:val="22"/>
        </w:rPr>
        <w:t>διαλειτουργικότητας</w:t>
      </w:r>
      <w:proofErr w:type="spellEnd"/>
      <w:r w:rsidRPr="005403CF">
        <w:rPr>
          <w:rFonts w:ascii="Tahoma" w:hAnsi="Tahoma" w:cs="Tahoma"/>
          <w:sz w:val="22"/>
        </w:rPr>
        <w:t xml:space="preserve">. Για τους χρήστες που δεν διαθέτουν κωδικούς πρόσβασης  </w:t>
      </w:r>
      <w:proofErr w:type="spellStart"/>
      <w:r w:rsidRPr="005403CF">
        <w:rPr>
          <w:rFonts w:ascii="Tahoma" w:hAnsi="Tahoma" w:cs="Tahoma"/>
          <w:sz w:val="22"/>
        </w:rPr>
        <w:t>Taxisnet</w:t>
      </w:r>
      <w:proofErr w:type="spellEnd"/>
      <w:r w:rsidRPr="005403CF">
        <w:rPr>
          <w:rFonts w:ascii="Tahoma" w:hAnsi="Tahoma" w:cs="Tahoma"/>
          <w:sz w:val="22"/>
        </w:rPr>
        <w:t xml:space="preserve">, θα πρέπει να δημιουργηθεί/ υποστηριχθεί η δυνατότητα για τη δημιουργία λογαριασμών χρηστών και σύνδεσης αυτών με διαφορετικό τρόπο </w:t>
      </w:r>
      <w:proofErr w:type="spellStart"/>
      <w:r w:rsidRPr="005403CF">
        <w:rPr>
          <w:rFonts w:ascii="Tahoma" w:hAnsi="Tahoma" w:cs="Tahoma"/>
          <w:sz w:val="22"/>
        </w:rPr>
        <w:t>αυθεντικοποίησης</w:t>
      </w:r>
      <w:proofErr w:type="spellEnd"/>
      <w:r w:rsidRPr="005403CF">
        <w:rPr>
          <w:rFonts w:ascii="Tahoma" w:hAnsi="Tahoma" w:cs="Tahoma"/>
          <w:sz w:val="22"/>
        </w:rPr>
        <w:t xml:space="preserve">. Οι χρήστες του ΥΝΑΝΠ θα χρησιμοποιούν τους υφιστάμενους λογαριασμούς που διαθέτουν για τις ηλεκτρονικές υπηρεσίες του Φορέα και για την </w:t>
      </w:r>
      <w:proofErr w:type="spellStart"/>
      <w:r w:rsidRPr="005403CF">
        <w:rPr>
          <w:rFonts w:ascii="Tahoma" w:hAnsi="Tahoma" w:cs="Tahoma"/>
          <w:sz w:val="22"/>
        </w:rPr>
        <w:t>αυθεντικοποίηση</w:t>
      </w:r>
      <w:proofErr w:type="spellEnd"/>
      <w:r w:rsidRPr="005403CF">
        <w:rPr>
          <w:rFonts w:ascii="Tahoma" w:hAnsi="Tahoma" w:cs="Tahoma"/>
          <w:sz w:val="22"/>
        </w:rPr>
        <w:t xml:space="preserve"> θα χρησιμοποιηθεί η αντίστοιχη υφιστάμενη </w:t>
      </w:r>
      <w:proofErr w:type="spellStart"/>
      <w:r w:rsidRPr="005403CF">
        <w:rPr>
          <w:rFonts w:ascii="Tahoma" w:hAnsi="Tahoma" w:cs="Tahoma"/>
          <w:sz w:val="22"/>
        </w:rPr>
        <w:t>διαλειτουργικότητα</w:t>
      </w:r>
      <w:proofErr w:type="spellEnd"/>
      <w:r w:rsidRPr="005403CF">
        <w:rPr>
          <w:rFonts w:ascii="Tahoma" w:hAnsi="Tahoma" w:cs="Tahoma"/>
          <w:sz w:val="22"/>
        </w:rPr>
        <w:t>.</w:t>
      </w:r>
    </w:p>
    <w:p w14:paraId="6A585577" w14:textId="77777777" w:rsidR="00195D4E" w:rsidRPr="005403CF" w:rsidRDefault="008C5114">
      <w:pPr>
        <w:rPr>
          <w:rFonts w:ascii="Tahoma" w:hAnsi="Tahoma" w:cs="Tahoma"/>
          <w:sz w:val="22"/>
        </w:rPr>
      </w:pPr>
      <w:r w:rsidRPr="005403CF">
        <w:rPr>
          <w:rFonts w:ascii="Tahoma" w:hAnsi="Tahoma" w:cs="Tahoma"/>
          <w:sz w:val="22"/>
        </w:rPr>
        <w:t xml:space="preserve">Το </w:t>
      </w:r>
      <w:r w:rsidRPr="005403CF">
        <w:rPr>
          <w:rFonts w:ascii="Tahoma" w:hAnsi="Tahoma" w:cs="Tahoma"/>
          <w:sz w:val="22"/>
          <w:lang w:val="en-GB"/>
        </w:rPr>
        <w:t>e</w:t>
      </w:r>
      <w:r w:rsidRPr="005403CF">
        <w:rPr>
          <w:rFonts w:ascii="Tahoma" w:hAnsi="Tahoma" w:cs="Tahoma"/>
          <w:sz w:val="22"/>
        </w:rPr>
        <w:t xml:space="preserve">-Ναυτολόγιο θα αποτελείται από τρεις (3) κεντρικές διαδικασίες με δυνατότητα προσθήκης και άλλων, οι οποίες θα απαρτίζονται από επιμέρους λειτουργίες. </w:t>
      </w:r>
    </w:p>
    <w:p w14:paraId="59D3ADD1" w14:textId="77777777" w:rsidR="00195D4E" w:rsidRPr="005403CF" w:rsidRDefault="008C5114">
      <w:pPr>
        <w:rPr>
          <w:rFonts w:ascii="Tahoma" w:hAnsi="Tahoma" w:cs="Tahoma"/>
          <w:sz w:val="22"/>
        </w:rPr>
      </w:pPr>
      <w:r w:rsidRPr="005403CF">
        <w:rPr>
          <w:rFonts w:ascii="Tahoma" w:hAnsi="Tahoma" w:cs="Tahoma"/>
          <w:sz w:val="22"/>
        </w:rPr>
        <w:t xml:space="preserve">Στο πλαίσιο της αξιοποίησης υφιστάμενων μηχανογραφικών εφαρμογών θα πρέπει να υπάρχει </w:t>
      </w:r>
      <w:proofErr w:type="spellStart"/>
      <w:r w:rsidRPr="005403CF">
        <w:rPr>
          <w:rFonts w:ascii="Tahoma" w:hAnsi="Tahoma" w:cs="Tahoma"/>
          <w:sz w:val="22"/>
        </w:rPr>
        <w:t>διαλειτουργικότητα</w:t>
      </w:r>
      <w:proofErr w:type="spellEnd"/>
      <w:r w:rsidRPr="005403CF">
        <w:rPr>
          <w:rFonts w:ascii="Tahoma" w:hAnsi="Tahoma" w:cs="Tahoma"/>
          <w:sz w:val="22"/>
        </w:rPr>
        <w:t xml:space="preserve"> με αυτές, προκειμένου να επιτευχθεί μείωση του χρόνου καταχώρισης καθώς και έλεγχος στοιχείων των ναυτικών τα οποία κρίνονται απαραίτητα για την ναυτολόγησή τους. Επιπρόσθετα, θα υπάρχει δυνατότητα ανάρτησης από τους χρήστες της εφαρμογής στοιχείων, τα οποία δεν μπορούν να αντληθούν μέσω </w:t>
      </w:r>
      <w:proofErr w:type="spellStart"/>
      <w:r w:rsidRPr="005403CF">
        <w:rPr>
          <w:rFonts w:ascii="Tahoma" w:hAnsi="Tahoma" w:cs="Tahoma"/>
          <w:sz w:val="22"/>
        </w:rPr>
        <w:t>διαλειτουργικοτήτων</w:t>
      </w:r>
      <w:proofErr w:type="spellEnd"/>
      <w:r w:rsidRPr="005403CF">
        <w:rPr>
          <w:rFonts w:ascii="Tahoma" w:hAnsi="Tahoma" w:cs="Tahoma"/>
          <w:sz w:val="22"/>
        </w:rPr>
        <w:t>.</w:t>
      </w:r>
    </w:p>
    <w:p w14:paraId="28C000DF" w14:textId="77777777" w:rsidR="00195D4E" w:rsidRPr="005403CF" w:rsidRDefault="00195D4E">
      <w:pPr>
        <w:rPr>
          <w:rFonts w:ascii="Tahoma" w:hAnsi="Tahoma" w:cs="Tahoma"/>
          <w:b/>
          <w:bCs/>
          <w:sz w:val="22"/>
        </w:rPr>
      </w:pPr>
    </w:p>
    <w:p w14:paraId="68EE2B99" w14:textId="77777777" w:rsidR="00195D4E" w:rsidRPr="005403CF" w:rsidRDefault="008C5114">
      <w:pPr>
        <w:rPr>
          <w:rFonts w:ascii="Tahoma" w:hAnsi="Tahoma" w:cs="Tahoma"/>
          <w:b/>
          <w:bCs/>
          <w:sz w:val="22"/>
        </w:rPr>
      </w:pPr>
      <w:r w:rsidRPr="005403CF">
        <w:rPr>
          <w:rFonts w:ascii="Tahoma" w:hAnsi="Tahoma" w:cs="Tahoma"/>
          <w:b/>
          <w:bCs/>
          <w:sz w:val="22"/>
        </w:rPr>
        <w:t>ΔΙΑΔΙΚΑΣΙΑ Α΄</w:t>
      </w:r>
    </w:p>
    <w:p w14:paraId="140B7C74" w14:textId="77777777" w:rsidR="00195D4E" w:rsidRPr="005403CF" w:rsidRDefault="008C5114">
      <w:pPr>
        <w:rPr>
          <w:rFonts w:ascii="Tahoma" w:hAnsi="Tahoma" w:cs="Tahoma"/>
          <w:b/>
          <w:bCs/>
          <w:sz w:val="22"/>
          <w:u w:val="single"/>
        </w:rPr>
      </w:pPr>
      <w:r w:rsidRPr="005403CF">
        <w:rPr>
          <w:rFonts w:ascii="Tahoma" w:hAnsi="Tahoma" w:cs="Tahoma"/>
          <w:b/>
          <w:bCs/>
          <w:sz w:val="22"/>
          <w:u w:val="single"/>
        </w:rPr>
        <w:t xml:space="preserve">1. ΠΡΟΣΒΑΣΗ ΣΤΗΝ ΕΦΑΡΜΟΓΗ </w:t>
      </w:r>
    </w:p>
    <w:p w14:paraId="17B228E3" w14:textId="77777777" w:rsidR="00195D4E" w:rsidRPr="005403CF" w:rsidRDefault="008C5114">
      <w:pPr>
        <w:rPr>
          <w:rFonts w:ascii="Tahoma" w:hAnsi="Tahoma" w:cs="Tahoma"/>
          <w:sz w:val="22"/>
        </w:rPr>
      </w:pPr>
      <w:r w:rsidRPr="005403CF">
        <w:rPr>
          <w:rFonts w:ascii="Tahoma" w:hAnsi="Tahoma" w:cs="Tahoma"/>
          <w:sz w:val="22"/>
        </w:rPr>
        <w:t xml:space="preserve">Εξουσιοδοτημένος χρήστης της ΝΕ θα συνδέεται στην εφαρμογή προκειμένου να γίνει αίτημα για πρόσβαση στην εφαρμογή </w:t>
      </w:r>
      <w:r w:rsidRPr="005403CF">
        <w:rPr>
          <w:rFonts w:ascii="Tahoma" w:hAnsi="Tahoma" w:cs="Tahoma"/>
          <w:sz w:val="22"/>
          <w:lang w:val="en-US"/>
        </w:rPr>
        <w:t>e</w:t>
      </w:r>
      <w:r w:rsidRPr="005403CF">
        <w:rPr>
          <w:rFonts w:ascii="Tahoma" w:hAnsi="Tahoma" w:cs="Tahoma"/>
          <w:sz w:val="22"/>
        </w:rPr>
        <w:t xml:space="preserve">-Ναυτολόγιο. </w:t>
      </w:r>
    </w:p>
    <w:p w14:paraId="28D74F87" w14:textId="77777777" w:rsidR="00195D4E" w:rsidRPr="005403CF" w:rsidRDefault="008C5114">
      <w:pPr>
        <w:rPr>
          <w:rFonts w:ascii="Tahoma" w:hAnsi="Tahoma" w:cs="Tahoma"/>
          <w:sz w:val="22"/>
        </w:rPr>
      </w:pPr>
      <w:r w:rsidRPr="005403CF">
        <w:rPr>
          <w:rFonts w:ascii="Tahoma" w:hAnsi="Tahoma" w:cs="Tahoma"/>
          <w:sz w:val="22"/>
        </w:rPr>
        <w:t xml:space="preserve">Τα ναυτολόγια θα έχουν κατηγορίες με βάση συγκεκριμένα κριτήρια. Η κάθε κατηγορία θα αντιστοιχεί σε διαφορετικό παράβολο. </w:t>
      </w:r>
    </w:p>
    <w:p w14:paraId="6712B752" w14:textId="77777777" w:rsidR="00195D4E" w:rsidRPr="005403CF" w:rsidRDefault="008C5114">
      <w:pPr>
        <w:rPr>
          <w:rFonts w:ascii="Tahoma" w:hAnsi="Tahoma" w:cs="Tahoma"/>
          <w:sz w:val="22"/>
        </w:rPr>
      </w:pPr>
      <w:r w:rsidRPr="005403CF">
        <w:rPr>
          <w:rFonts w:ascii="Tahoma" w:hAnsi="Tahoma" w:cs="Tahoma"/>
          <w:sz w:val="22"/>
        </w:rPr>
        <w:t>1.1. Ο χρήστης της ΝΕ θα επιλέγει :</w:t>
      </w:r>
    </w:p>
    <w:p w14:paraId="540FB75B" w14:textId="29650E82" w:rsidR="00195D4E" w:rsidRPr="005403CF" w:rsidRDefault="008C5114" w:rsidP="008C5114">
      <w:pPr>
        <w:numPr>
          <w:ilvl w:val="0"/>
          <w:numId w:val="107"/>
        </w:numPr>
        <w:rPr>
          <w:rFonts w:ascii="Tahoma" w:hAnsi="Tahoma" w:cs="Tahoma"/>
          <w:sz w:val="22"/>
        </w:rPr>
      </w:pPr>
      <w:r w:rsidRPr="005403CF">
        <w:rPr>
          <w:rFonts w:ascii="Tahoma" w:hAnsi="Tahoma" w:cs="Tahoma"/>
          <w:sz w:val="22"/>
        </w:rPr>
        <w:t xml:space="preserve">το </w:t>
      </w:r>
      <w:r w:rsidRPr="005403CF">
        <w:rPr>
          <w:rFonts w:ascii="Tahoma" w:hAnsi="Tahoma" w:cs="Tahoma"/>
          <w:b/>
          <w:bCs/>
          <w:sz w:val="22"/>
        </w:rPr>
        <w:t>Πλοίο</w:t>
      </w:r>
      <w:r w:rsidRPr="005403CF">
        <w:rPr>
          <w:rFonts w:ascii="Tahoma" w:hAnsi="Tahoma" w:cs="Tahoma"/>
          <w:sz w:val="22"/>
        </w:rPr>
        <w:t xml:space="preserve"> για το οποίο προτίθεται να ανοίξει ναυτολόγιο, αντλείται μέσω </w:t>
      </w:r>
      <w:r w:rsidRPr="005403CF">
        <w:rPr>
          <w:rFonts w:ascii="Tahoma" w:hAnsi="Tahoma" w:cs="Tahoma"/>
          <w:b/>
          <w:bCs/>
          <w:sz w:val="22"/>
        </w:rPr>
        <w:t>Βάσης Μητρώου Νηολογίου</w:t>
      </w:r>
      <w:r w:rsidRPr="005403CF">
        <w:rPr>
          <w:rFonts w:ascii="Tahoma" w:hAnsi="Tahoma" w:cs="Tahoma"/>
          <w:sz w:val="22"/>
        </w:rPr>
        <w:t xml:space="preserve"> και μέσω </w:t>
      </w:r>
      <w:r w:rsidRPr="005403CF">
        <w:rPr>
          <w:rFonts w:ascii="Tahoma" w:hAnsi="Tahoma" w:cs="Tahoma"/>
          <w:b/>
          <w:bCs/>
          <w:sz w:val="22"/>
        </w:rPr>
        <w:t>Βάσης</w:t>
      </w:r>
      <w:r w:rsidRPr="005403CF">
        <w:rPr>
          <w:rFonts w:ascii="Tahoma" w:hAnsi="Tahoma" w:cs="Tahoma"/>
          <w:sz w:val="22"/>
        </w:rPr>
        <w:t xml:space="preserve"> </w:t>
      </w:r>
      <w:r w:rsidRPr="005403CF">
        <w:rPr>
          <w:rFonts w:ascii="Tahoma" w:hAnsi="Tahoma" w:cs="Tahoma"/>
          <w:b/>
          <w:bCs/>
          <w:sz w:val="22"/>
        </w:rPr>
        <w:t xml:space="preserve">Μητρώου Πλοίων του ΝΑΤ. </w:t>
      </w:r>
      <w:r w:rsidRPr="005403CF">
        <w:rPr>
          <w:rFonts w:ascii="Tahoma" w:hAnsi="Tahoma" w:cs="Tahoma"/>
          <w:sz w:val="22"/>
        </w:rPr>
        <w:t xml:space="preserve">Η εισαγωγή εγγραφής Πλοίου θα χρησιμοποιεί </w:t>
      </w:r>
      <w:proofErr w:type="spellStart"/>
      <w:r w:rsidRPr="005403CF">
        <w:rPr>
          <w:rFonts w:ascii="Tahoma" w:hAnsi="Tahoma" w:cs="Tahoma"/>
          <w:b/>
          <w:bCs/>
          <w:sz w:val="22"/>
        </w:rPr>
        <w:t>διαλειτουργικότητες</w:t>
      </w:r>
      <w:proofErr w:type="spellEnd"/>
      <w:r w:rsidRPr="005403CF">
        <w:rPr>
          <w:rFonts w:ascii="Tahoma" w:hAnsi="Tahoma" w:cs="Tahoma"/>
          <w:b/>
          <w:bCs/>
          <w:sz w:val="22"/>
        </w:rPr>
        <w:t xml:space="preserve"> </w:t>
      </w:r>
      <w:r w:rsidRPr="005403CF">
        <w:rPr>
          <w:rFonts w:ascii="Tahoma" w:hAnsi="Tahoma" w:cs="Tahoma"/>
          <w:sz w:val="22"/>
        </w:rPr>
        <w:t>με τις απαραίτητες</w:t>
      </w:r>
      <w:r w:rsidRPr="005403CF">
        <w:rPr>
          <w:rFonts w:ascii="Tahoma" w:hAnsi="Tahoma" w:cs="Tahoma"/>
          <w:b/>
          <w:bCs/>
          <w:sz w:val="22"/>
        </w:rPr>
        <w:t xml:space="preserve"> </w:t>
      </w:r>
      <w:r w:rsidRPr="005403CF">
        <w:rPr>
          <w:rFonts w:ascii="Tahoma" w:hAnsi="Tahoma" w:cs="Tahoma"/>
          <w:sz w:val="22"/>
        </w:rPr>
        <w:t xml:space="preserve">Βάσεις Πλοίων </w:t>
      </w:r>
      <w:bookmarkStart w:id="568" w:name="_Hlk182088887"/>
      <w:r w:rsidRPr="005403CF">
        <w:rPr>
          <w:rFonts w:ascii="Tahoma" w:hAnsi="Tahoma" w:cs="Tahoma"/>
          <w:sz w:val="22"/>
        </w:rPr>
        <w:t xml:space="preserve">(βλ. Δράση </w:t>
      </w:r>
      <w:r w:rsidR="005D6CAD" w:rsidRPr="005403CF">
        <w:rPr>
          <w:rFonts w:ascii="Tahoma" w:hAnsi="Tahoma" w:cs="Tahoma"/>
          <w:sz w:val="22"/>
        </w:rPr>
        <w:t>1.1</w:t>
      </w:r>
      <w:r w:rsidRPr="005403CF">
        <w:rPr>
          <w:rFonts w:ascii="Tahoma" w:hAnsi="Tahoma" w:cs="Tahoma"/>
          <w:sz w:val="22"/>
        </w:rPr>
        <w:t xml:space="preserve"> ). </w:t>
      </w:r>
      <w:bookmarkEnd w:id="568"/>
    </w:p>
    <w:p w14:paraId="79F9ED7B" w14:textId="77777777" w:rsidR="00195D4E" w:rsidRPr="005403CF" w:rsidRDefault="008C5114" w:rsidP="008C5114">
      <w:pPr>
        <w:numPr>
          <w:ilvl w:val="0"/>
          <w:numId w:val="107"/>
        </w:numPr>
        <w:rPr>
          <w:rFonts w:ascii="Tahoma" w:hAnsi="Tahoma" w:cs="Tahoma"/>
          <w:sz w:val="22"/>
        </w:rPr>
      </w:pPr>
      <w:r w:rsidRPr="005403CF">
        <w:rPr>
          <w:rFonts w:ascii="Tahoma" w:hAnsi="Tahoma" w:cs="Tahoma"/>
          <w:sz w:val="22"/>
        </w:rPr>
        <w:t xml:space="preserve">την χειροκίνητη καταχώρηση, σε περίπτωση Πλοίου υπό νηολόγηση </w:t>
      </w:r>
    </w:p>
    <w:p w14:paraId="04187635" w14:textId="77777777" w:rsidR="00195D4E" w:rsidRPr="005403CF" w:rsidRDefault="008C5114" w:rsidP="008C5114">
      <w:pPr>
        <w:numPr>
          <w:ilvl w:val="0"/>
          <w:numId w:val="107"/>
        </w:numPr>
        <w:rPr>
          <w:rFonts w:ascii="Tahoma" w:hAnsi="Tahoma" w:cs="Tahoma"/>
          <w:sz w:val="22"/>
        </w:rPr>
      </w:pPr>
      <w:r w:rsidRPr="005403CF">
        <w:rPr>
          <w:rFonts w:ascii="Tahoma" w:hAnsi="Tahoma" w:cs="Tahoma"/>
          <w:sz w:val="22"/>
        </w:rPr>
        <w:lastRenderedPageBreak/>
        <w:t xml:space="preserve">την κατηγορία </w:t>
      </w:r>
      <w:proofErr w:type="spellStart"/>
      <w:r w:rsidRPr="005403CF">
        <w:rPr>
          <w:rFonts w:ascii="Tahoma" w:hAnsi="Tahoma" w:cs="Tahoma"/>
          <w:sz w:val="22"/>
        </w:rPr>
        <w:t>πλόων</w:t>
      </w:r>
      <w:proofErr w:type="spellEnd"/>
      <w:r w:rsidRPr="005403CF">
        <w:rPr>
          <w:rFonts w:ascii="Tahoma" w:hAnsi="Tahoma" w:cs="Tahoma"/>
          <w:sz w:val="22"/>
        </w:rPr>
        <w:t xml:space="preserve"> του Πλοίου</w:t>
      </w:r>
    </w:p>
    <w:p w14:paraId="397B7FBC" w14:textId="77777777" w:rsidR="00195D4E" w:rsidRPr="005403CF" w:rsidRDefault="008C5114" w:rsidP="008C5114">
      <w:pPr>
        <w:numPr>
          <w:ilvl w:val="0"/>
          <w:numId w:val="107"/>
        </w:numPr>
        <w:rPr>
          <w:rFonts w:ascii="Tahoma" w:hAnsi="Tahoma" w:cs="Tahoma"/>
          <w:sz w:val="22"/>
        </w:rPr>
      </w:pPr>
      <w:r w:rsidRPr="005403CF">
        <w:rPr>
          <w:rFonts w:ascii="Tahoma" w:hAnsi="Tahoma" w:cs="Tahoma"/>
          <w:sz w:val="22"/>
        </w:rPr>
        <w:t>την Επιθυμητή Ημερομηνία Ανοίγματος Ναυτολογίου</w:t>
      </w:r>
    </w:p>
    <w:p w14:paraId="51E016C7" w14:textId="77777777" w:rsidR="00195D4E" w:rsidRPr="005403CF" w:rsidRDefault="008C5114" w:rsidP="008C5114">
      <w:pPr>
        <w:numPr>
          <w:ilvl w:val="0"/>
          <w:numId w:val="107"/>
        </w:numPr>
        <w:rPr>
          <w:rFonts w:ascii="Tahoma" w:hAnsi="Tahoma" w:cs="Tahoma"/>
          <w:sz w:val="22"/>
        </w:rPr>
      </w:pPr>
      <w:r w:rsidRPr="005403CF">
        <w:rPr>
          <w:rFonts w:ascii="Tahoma" w:hAnsi="Tahoma" w:cs="Tahoma"/>
          <w:sz w:val="22"/>
        </w:rPr>
        <w:t>την αρμόδια ΛΑ .</w:t>
      </w:r>
    </w:p>
    <w:p w14:paraId="1CD6B513" w14:textId="77777777" w:rsidR="00195D4E" w:rsidRPr="005403CF" w:rsidRDefault="008C5114">
      <w:pPr>
        <w:rPr>
          <w:rFonts w:ascii="Tahoma" w:hAnsi="Tahoma" w:cs="Tahoma"/>
          <w:sz w:val="22"/>
        </w:rPr>
      </w:pPr>
      <w:r w:rsidRPr="005403CF">
        <w:rPr>
          <w:rFonts w:ascii="Tahoma" w:hAnsi="Tahoma" w:cs="Tahoma"/>
          <w:sz w:val="22"/>
        </w:rPr>
        <w:t>1.2. Η εφαρμογή θα προτείνει τις κατηγορίες των ναυτολογίων που εμπίπτουν στα ανωτέρω κριτήρια και θα ακολουθούνται τα παρακάτω βήματα:</w:t>
      </w:r>
    </w:p>
    <w:p w14:paraId="73ED5924" w14:textId="77777777" w:rsidR="00195D4E" w:rsidRPr="005403CF" w:rsidRDefault="008C5114" w:rsidP="008C5114">
      <w:pPr>
        <w:numPr>
          <w:ilvl w:val="0"/>
          <w:numId w:val="108"/>
        </w:numPr>
        <w:rPr>
          <w:rFonts w:ascii="Tahoma" w:hAnsi="Tahoma" w:cs="Tahoma"/>
          <w:sz w:val="22"/>
        </w:rPr>
      </w:pPr>
      <w:r w:rsidRPr="005403CF">
        <w:rPr>
          <w:rFonts w:ascii="Tahoma" w:hAnsi="Tahoma" w:cs="Tahoma"/>
          <w:sz w:val="22"/>
        </w:rPr>
        <w:t xml:space="preserve">ο χρήστης της ΝΕ θα επιλέγει την κατάλληλη κατηγορία </w:t>
      </w:r>
    </w:p>
    <w:p w14:paraId="73819F9A" w14:textId="77777777" w:rsidR="00195D4E" w:rsidRPr="005403CF" w:rsidRDefault="008C5114" w:rsidP="008C5114">
      <w:pPr>
        <w:numPr>
          <w:ilvl w:val="0"/>
          <w:numId w:val="108"/>
        </w:numPr>
        <w:rPr>
          <w:rFonts w:ascii="Tahoma" w:hAnsi="Tahoma" w:cs="Tahoma"/>
          <w:sz w:val="22"/>
        </w:rPr>
      </w:pPr>
      <w:r w:rsidRPr="005403CF">
        <w:rPr>
          <w:rFonts w:ascii="Tahoma" w:hAnsi="Tahoma" w:cs="Tahoma"/>
          <w:sz w:val="22"/>
        </w:rPr>
        <w:t xml:space="preserve">το σύστημα θα καθορίζει το παράβολο  </w:t>
      </w:r>
    </w:p>
    <w:p w14:paraId="4ED4DBF1" w14:textId="77777777" w:rsidR="00195D4E" w:rsidRPr="005403CF" w:rsidRDefault="008C5114" w:rsidP="008C5114">
      <w:pPr>
        <w:numPr>
          <w:ilvl w:val="0"/>
          <w:numId w:val="108"/>
        </w:numPr>
        <w:rPr>
          <w:rFonts w:ascii="Tahoma" w:hAnsi="Tahoma" w:cs="Tahoma"/>
          <w:sz w:val="22"/>
        </w:rPr>
      </w:pPr>
      <w:r w:rsidRPr="005403CF">
        <w:rPr>
          <w:rFonts w:ascii="Tahoma" w:hAnsi="Tahoma" w:cs="Tahoma"/>
          <w:sz w:val="22"/>
        </w:rPr>
        <w:t xml:space="preserve">θα γίνεται έκδοση </w:t>
      </w:r>
      <w:proofErr w:type="spellStart"/>
      <w:r w:rsidRPr="005403CF">
        <w:rPr>
          <w:rFonts w:ascii="Tahoma" w:hAnsi="Tahoma" w:cs="Tahoma"/>
          <w:sz w:val="22"/>
        </w:rPr>
        <w:t>παραβόλου</w:t>
      </w:r>
      <w:proofErr w:type="spellEnd"/>
      <w:r w:rsidRPr="005403CF">
        <w:rPr>
          <w:rFonts w:ascii="Tahoma" w:hAnsi="Tahoma" w:cs="Tahoma"/>
          <w:sz w:val="22"/>
        </w:rPr>
        <w:t xml:space="preserve"> μέσω </w:t>
      </w:r>
      <w:proofErr w:type="spellStart"/>
      <w:r w:rsidRPr="005403CF">
        <w:rPr>
          <w:rFonts w:ascii="Tahoma" w:hAnsi="Tahoma" w:cs="Tahoma"/>
          <w:b/>
          <w:bCs/>
          <w:sz w:val="22"/>
        </w:rPr>
        <w:t>διαλειτουργικότητας</w:t>
      </w:r>
      <w:proofErr w:type="spellEnd"/>
      <w:r w:rsidRPr="005403CF">
        <w:rPr>
          <w:rFonts w:ascii="Tahoma" w:hAnsi="Tahoma" w:cs="Tahoma"/>
          <w:b/>
          <w:bCs/>
          <w:sz w:val="22"/>
        </w:rPr>
        <w:t xml:space="preserve"> με το </w:t>
      </w:r>
      <w:r w:rsidRPr="005403CF">
        <w:rPr>
          <w:rFonts w:ascii="Tahoma" w:hAnsi="Tahoma" w:cs="Tahoma"/>
          <w:b/>
          <w:bCs/>
          <w:sz w:val="22"/>
          <w:lang w:val="en-US"/>
        </w:rPr>
        <w:t>e</w:t>
      </w:r>
      <w:r w:rsidRPr="005403CF">
        <w:rPr>
          <w:rFonts w:ascii="Tahoma" w:hAnsi="Tahoma" w:cs="Tahoma"/>
          <w:b/>
          <w:bCs/>
          <w:sz w:val="22"/>
        </w:rPr>
        <w:t>-</w:t>
      </w:r>
      <w:proofErr w:type="spellStart"/>
      <w:r w:rsidRPr="005403CF">
        <w:rPr>
          <w:rFonts w:ascii="Tahoma" w:hAnsi="Tahoma" w:cs="Tahoma"/>
          <w:b/>
          <w:bCs/>
          <w:sz w:val="22"/>
          <w:lang w:val="en-US"/>
        </w:rPr>
        <w:t>paravolo</w:t>
      </w:r>
      <w:proofErr w:type="spellEnd"/>
      <w:r w:rsidRPr="005403CF">
        <w:rPr>
          <w:rFonts w:ascii="Tahoma" w:hAnsi="Tahoma" w:cs="Tahoma"/>
          <w:sz w:val="22"/>
        </w:rPr>
        <w:t xml:space="preserve"> </w:t>
      </w:r>
    </w:p>
    <w:p w14:paraId="57069646" w14:textId="4C3D6956" w:rsidR="00195D4E" w:rsidRPr="005403CF" w:rsidRDefault="008C5114" w:rsidP="008C5114">
      <w:pPr>
        <w:numPr>
          <w:ilvl w:val="0"/>
          <w:numId w:val="108"/>
        </w:numPr>
        <w:rPr>
          <w:rFonts w:ascii="Tahoma" w:hAnsi="Tahoma" w:cs="Tahoma"/>
          <w:sz w:val="22"/>
        </w:rPr>
      </w:pPr>
      <w:r w:rsidRPr="005403CF">
        <w:rPr>
          <w:rFonts w:ascii="Tahoma" w:hAnsi="Tahoma" w:cs="Tahoma"/>
          <w:sz w:val="22"/>
        </w:rPr>
        <w:t xml:space="preserve">θα γίνεται η πληρωμή του </w:t>
      </w:r>
      <w:proofErr w:type="spellStart"/>
      <w:r w:rsidRPr="005403CF">
        <w:rPr>
          <w:rFonts w:ascii="Tahoma" w:hAnsi="Tahoma" w:cs="Tahoma"/>
          <w:sz w:val="22"/>
        </w:rPr>
        <w:t>παραβόλου</w:t>
      </w:r>
      <w:proofErr w:type="spellEnd"/>
      <w:r w:rsidRPr="005403CF">
        <w:rPr>
          <w:rFonts w:ascii="Tahoma" w:hAnsi="Tahoma" w:cs="Tahoma"/>
          <w:sz w:val="22"/>
        </w:rPr>
        <w:t xml:space="preserve">. </w:t>
      </w:r>
    </w:p>
    <w:p w14:paraId="32BFE096" w14:textId="77777777" w:rsidR="00195D4E" w:rsidRPr="005403CF" w:rsidRDefault="008C5114">
      <w:pPr>
        <w:rPr>
          <w:rFonts w:ascii="Tahoma" w:hAnsi="Tahoma" w:cs="Tahoma"/>
          <w:sz w:val="22"/>
        </w:rPr>
      </w:pPr>
      <w:r w:rsidRPr="005403CF">
        <w:rPr>
          <w:rFonts w:ascii="Tahoma" w:hAnsi="Tahoma" w:cs="Tahoma"/>
          <w:sz w:val="22"/>
        </w:rPr>
        <w:t>1.3. Το αίτημα θα γνωστοποιείται στο ΝΑΤ και θα ακολουθούνται τα παρακάτω βήματα:</w:t>
      </w:r>
    </w:p>
    <w:p w14:paraId="06179637" w14:textId="77777777" w:rsidR="00195D4E" w:rsidRPr="005403CF" w:rsidRDefault="008C5114" w:rsidP="008C5114">
      <w:pPr>
        <w:numPr>
          <w:ilvl w:val="0"/>
          <w:numId w:val="109"/>
        </w:numPr>
        <w:rPr>
          <w:rFonts w:ascii="Tahoma" w:hAnsi="Tahoma" w:cs="Tahoma"/>
          <w:sz w:val="22"/>
        </w:rPr>
      </w:pPr>
      <w:r w:rsidRPr="005403CF">
        <w:rPr>
          <w:rFonts w:ascii="Tahoma" w:hAnsi="Tahoma" w:cs="Tahoma"/>
          <w:sz w:val="22"/>
        </w:rPr>
        <w:t>Έγκριση του ΝΑΤ</w:t>
      </w:r>
    </w:p>
    <w:p w14:paraId="51EA668A" w14:textId="77777777" w:rsidR="00195D4E" w:rsidRPr="005403CF" w:rsidRDefault="008C5114" w:rsidP="008C5114">
      <w:pPr>
        <w:numPr>
          <w:ilvl w:val="0"/>
          <w:numId w:val="109"/>
        </w:numPr>
        <w:rPr>
          <w:rFonts w:ascii="Tahoma" w:hAnsi="Tahoma" w:cs="Tahoma"/>
          <w:sz w:val="22"/>
        </w:rPr>
      </w:pPr>
      <w:r w:rsidRPr="005403CF">
        <w:rPr>
          <w:rFonts w:ascii="Tahoma" w:hAnsi="Tahoma" w:cs="Tahoma"/>
          <w:sz w:val="22"/>
        </w:rPr>
        <w:t xml:space="preserve">Καθορισμός ημερομηνίας ανοίγματος ναυτολογίου </w:t>
      </w:r>
    </w:p>
    <w:p w14:paraId="286C9C91" w14:textId="77777777" w:rsidR="00195D4E" w:rsidRPr="005403CF" w:rsidRDefault="008C5114" w:rsidP="008C5114">
      <w:pPr>
        <w:numPr>
          <w:ilvl w:val="0"/>
          <w:numId w:val="109"/>
        </w:numPr>
        <w:rPr>
          <w:rFonts w:ascii="Tahoma" w:hAnsi="Tahoma" w:cs="Tahoma"/>
          <w:sz w:val="22"/>
        </w:rPr>
      </w:pPr>
      <w:r w:rsidRPr="005403CF">
        <w:rPr>
          <w:rFonts w:ascii="Tahoma" w:hAnsi="Tahoma" w:cs="Tahoma"/>
          <w:sz w:val="22"/>
        </w:rPr>
        <w:t xml:space="preserve">Δέσμευση </w:t>
      </w:r>
      <w:proofErr w:type="spellStart"/>
      <w:r w:rsidRPr="005403CF">
        <w:rPr>
          <w:rFonts w:ascii="Tahoma" w:hAnsi="Tahoma" w:cs="Tahoma"/>
          <w:sz w:val="22"/>
        </w:rPr>
        <w:t>παραβόλου</w:t>
      </w:r>
      <w:proofErr w:type="spellEnd"/>
      <w:r w:rsidRPr="005403CF">
        <w:rPr>
          <w:rFonts w:ascii="Tahoma" w:hAnsi="Tahoma" w:cs="Tahoma"/>
          <w:sz w:val="22"/>
        </w:rPr>
        <w:t xml:space="preserve"> με </w:t>
      </w:r>
      <w:proofErr w:type="spellStart"/>
      <w:r w:rsidRPr="005403CF">
        <w:rPr>
          <w:rFonts w:ascii="Tahoma" w:hAnsi="Tahoma" w:cs="Tahoma"/>
          <w:sz w:val="22"/>
        </w:rPr>
        <w:t>διαλειτουργικότητα</w:t>
      </w:r>
      <w:proofErr w:type="spellEnd"/>
    </w:p>
    <w:p w14:paraId="69BF37BF" w14:textId="77777777" w:rsidR="00195D4E" w:rsidRPr="005403CF" w:rsidRDefault="008C5114">
      <w:pPr>
        <w:rPr>
          <w:rFonts w:ascii="Tahoma" w:hAnsi="Tahoma" w:cs="Tahoma"/>
          <w:sz w:val="22"/>
        </w:rPr>
      </w:pPr>
      <w:r w:rsidRPr="005403CF">
        <w:rPr>
          <w:rFonts w:ascii="Tahoma" w:hAnsi="Tahoma" w:cs="Tahoma"/>
          <w:sz w:val="22"/>
        </w:rPr>
        <w:t>1.4. Το αίτημα θα περνάει τώρα στην αρμόδια ΛΑ και θα ακολουθούνται τα παρακάτω βήματα:</w:t>
      </w:r>
    </w:p>
    <w:p w14:paraId="67CA88C1" w14:textId="77777777" w:rsidR="00195D4E" w:rsidRPr="005403CF" w:rsidRDefault="008C5114" w:rsidP="008C5114">
      <w:pPr>
        <w:numPr>
          <w:ilvl w:val="0"/>
          <w:numId w:val="110"/>
        </w:numPr>
        <w:rPr>
          <w:rFonts w:ascii="Tahoma" w:hAnsi="Tahoma" w:cs="Tahoma"/>
          <w:sz w:val="22"/>
        </w:rPr>
      </w:pPr>
      <w:r w:rsidRPr="005403CF">
        <w:rPr>
          <w:rFonts w:ascii="Tahoma" w:hAnsi="Tahoma" w:cs="Tahoma"/>
          <w:sz w:val="22"/>
        </w:rPr>
        <w:t>Έλεγχος της ΛΑ ως προς τα δηλωμένα στοιχεία του ναυτολογίου</w:t>
      </w:r>
    </w:p>
    <w:p w14:paraId="5FED434E" w14:textId="77777777" w:rsidR="00195D4E" w:rsidRPr="005403CF" w:rsidRDefault="008C5114" w:rsidP="008C5114">
      <w:pPr>
        <w:numPr>
          <w:ilvl w:val="0"/>
          <w:numId w:val="110"/>
        </w:numPr>
        <w:rPr>
          <w:rFonts w:ascii="Tahoma" w:hAnsi="Tahoma" w:cs="Tahoma"/>
          <w:sz w:val="22"/>
        </w:rPr>
      </w:pPr>
      <w:r w:rsidRPr="005403CF">
        <w:rPr>
          <w:rFonts w:ascii="Tahoma" w:hAnsi="Tahoma" w:cs="Tahoma"/>
          <w:sz w:val="22"/>
        </w:rPr>
        <w:t>Έγκριση από τη ΛΑ , ενώ σε περίπτωση λάθους θα επιστρέφεται η ροή στην ΝΕ</w:t>
      </w:r>
    </w:p>
    <w:p w14:paraId="2C3BF675" w14:textId="77777777" w:rsidR="00195D4E" w:rsidRPr="005403CF" w:rsidRDefault="008C5114" w:rsidP="008C5114">
      <w:pPr>
        <w:numPr>
          <w:ilvl w:val="0"/>
          <w:numId w:val="110"/>
        </w:numPr>
        <w:rPr>
          <w:rFonts w:ascii="Tahoma" w:hAnsi="Tahoma" w:cs="Tahoma"/>
          <w:sz w:val="22"/>
        </w:rPr>
      </w:pPr>
      <w:r w:rsidRPr="005403CF">
        <w:rPr>
          <w:rFonts w:ascii="Tahoma" w:hAnsi="Tahoma" w:cs="Tahoma"/>
          <w:sz w:val="22"/>
        </w:rPr>
        <w:t>Καταχώρηση της Οργανικής Σύνθεσης (Ο.Σ.) του πλοίου από τη Λ.Α.</w:t>
      </w:r>
    </w:p>
    <w:p w14:paraId="136AA84B" w14:textId="77777777" w:rsidR="00195D4E" w:rsidRPr="005403CF" w:rsidRDefault="008C5114">
      <w:pPr>
        <w:rPr>
          <w:rFonts w:ascii="Tahoma" w:hAnsi="Tahoma" w:cs="Tahoma"/>
          <w:sz w:val="22"/>
        </w:rPr>
      </w:pPr>
      <w:r w:rsidRPr="005403CF">
        <w:rPr>
          <w:rFonts w:ascii="Tahoma" w:hAnsi="Tahoma" w:cs="Tahoma"/>
          <w:b/>
          <w:bCs/>
          <w:sz w:val="22"/>
        </w:rPr>
        <w:t>ΣΗΜΕΙΩΣΗ:</w:t>
      </w:r>
    </w:p>
    <w:p w14:paraId="7DC70B27" w14:textId="77777777" w:rsidR="00195D4E" w:rsidRPr="005403CF" w:rsidRDefault="008C5114">
      <w:pPr>
        <w:rPr>
          <w:rFonts w:ascii="Tahoma" w:hAnsi="Tahoma" w:cs="Tahoma"/>
          <w:sz w:val="22"/>
        </w:rPr>
      </w:pPr>
      <w:r w:rsidRPr="005403CF">
        <w:rPr>
          <w:rFonts w:ascii="Tahoma" w:hAnsi="Tahoma" w:cs="Tahoma"/>
          <w:sz w:val="22"/>
        </w:rPr>
        <w:t xml:space="preserve">α) Θα υπάρχει δυνατότητα τροποποίησης σύνθεσης από την ΛΑ με αιτιολογικό. </w:t>
      </w:r>
    </w:p>
    <w:p w14:paraId="5803C310" w14:textId="77777777" w:rsidR="00195D4E" w:rsidRPr="005403CF" w:rsidRDefault="008C5114">
      <w:pPr>
        <w:rPr>
          <w:rFonts w:ascii="Tahoma" w:hAnsi="Tahoma" w:cs="Tahoma"/>
          <w:sz w:val="22"/>
        </w:rPr>
      </w:pPr>
      <w:r w:rsidRPr="005403CF">
        <w:rPr>
          <w:rFonts w:ascii="Tahoma" w:hAnsi="Tahoma" w:cs="Tahoma"/>
          <w:sz w:val="22"/>
        </w:rPr>
        <w:t>β) Θα συνυπάρχουν οι διαφορετικές συνθέσεις με τις ημερομηνίες ισχύος τους.</w:t>
      </w:r>
    </w:p>
    <w:p w14:paraId="235F2C3C" w14:textId="77777777" w:rsidR="00195D4E" w:rsidRPr="005403CF" w:rsidRDefault="00195D4E">
      <w:pPr>
        <w:rPr>
          <w:rFonts w:ascii="Tahoma" w:hAnsi="Tahoma" w:cs="Tahoma"/>
          <w:b/>
          <w:bCs/>
          <w:sz w:val="22"/>
        </w:rPr>
      </w:pPr>
    </w:p>
    <w:p w14:paraId="1530B119" w14:textId="77777777" w:rsidR="00195D4E" w:rsidRPr="005403CF" w:rsidRDefault="008C5114">
      <w:pPr>
        <w:rPr>
          <w:rFonts w:ascii="Tahoma" w:hAnsi="Tahoma" w:cs="Tahoma"/>
          <w:b/>
          <w:bCs/>
          <w:sz w:val="22"/>
          <w:u w:val="single"/>
        </w:rPr>
      </w:pPr>
      <w:r w:rsidRPr="005403CF">
        <w:rPr>
          <w:rFonts w:ascii="Tahoma" w:hAnsi="Tahoma" w:cs="Tahoma"/>
          <w:b/>
          <w:bCs/>
          <w:sz w:val="22"/>
          <w:u w:val="single"/>
        </w:rPr>
        <w:t>2. ΕΓΓΡΑΦΕΣ – ΜΕΤΑΒΟΛΕΣ  ΣΕ ΥΠΑΡΧΟΝ ΝΑΥΤΟΛΟΓΙΟ</w:t>
      </w:r>
    </w:p>
    <w:p w14:paraId="0806C182" w14:textId="77777777" w:rsidR="00195D4E" w:rsidRPr="005403CF" w:rsidRDefault="008C5114">
      <w:pPr>
        <w:rPr>
          <w:rFonts w:ascii="Tahoma" w:hAnsi="Tahoma" w:cs="Tahoma"/>
          <w:b/>
          <w:bCs/>
          <w:sz w:val="22"/>
          <w:u w:val="single"/>
        </w:rPr>
      </w:pPr>
      <w:r w:rsidRPr="005403CF">
        <w:rPr>
          <w:rFonts w:ascii="Tahoma" w:hAnsi="Tahoma" w:cs="Tahoma"/>
          <w:b/>
          <w:bCs/>
          <w:sz w:val="22"/>
          <w:u w:val="single"/>
        </w:rPr>
        <w:t>2.1. ΚΑΤΑΧΩΡΗΣΗ ΣΤΟΙΧΕΙΩΝ ΠΛΟΙΑΡΧΟΥ</w:t>
      </w:r>
    </w:p>
    <w:p w14:paraId="063A5F43" w14:textId="77777777" w:rsidR="00195D4E" w:rsidRPr="005403CF" w:rsidRDefault="008C5114">
      <w:pPr>
        <w:rPr>
          <w:rFonts w:ascii="Tahoma" w:hAnsi="Tahoma" w:cs="Tahoma"/>
          <w:b/>
          <w:bCs/>
          <w:sz w:val="22"/>
        </w:rPr>
      </w:pPr>
      <w:bookmarkStart w:id="569" w:name="_Hlk182136416"/>
      <w:r w:rsidRPr="005403CF">
        <w:rPr>
          <w:rFonts w:ascii="Tahoma" w:hAnsi="Tahoma" w:cs="Tahoma"/>
          <w:sz w:val="22"/>
        </w:rPr>
        <w:t xml:space="preserve">Εξουσιοδοτημένος χρήστης της ΝΕ θα συνδέεται στην εφαρμογή προκειμένου να καταχωρήσει τα </w:t>
      </w:r>
      <w:r w:rsidRPr="005403CF">
        <w:rPr>
          <w:rFonts w:ascii="Tahoma" w:hAnsi="Tahoma" w:cs="Tahoma"/>
          <w:b/>
          <w:bCs/>
          <w:sz w:val="22"/>
        </w:rPr>
        <w:t xml:space="preserve">στοιχεία ΠΛΟΙΑΡΧΟΥ του πλοίου . </w:t>
      </w:r>
      <w:bookmarkEnd w:id="569"/>
    </w:p>
    <w:p w14:paraId="08654850" w14:textId="77777777" w:rsidR="00195D4E" w:rsidRPr="005403CF" w:rsidRDefault="008C5114">
      <w:pPr>
        <w:rPr>
          <w:rFonts w:ascii="Tahoma" w:hAnsi="Tahoma" w:cs="Tahoma"/>
          <w:sz w:val="22"/>
        </w:rPr>
      </w:pPr>
      <w:r w:rsidRPr="005403CF">
        <w:rPr>
          <w:rFonts w:ascii="Tahoma" w:hAnsi="Tahoma" w:cs="Tahoma"/>
          <w:sz w:val="22"/>
        </w:rPr>
        <w:t xml:space="preserve">Η εφαρμογή θα αποδίδει το ρόλο στον Πλοίαρχο , ο οποίος θα αποκτά πρόσβαση στο σύστημα κατόπιν πιστοποίησης (πχ κωδικοί </w:t>
      </w:r>
      <w:proofErr w:type="spellStart"/>
      <w:r w:rsidRPr="005403CF">
        <w:rPr>
          <w:rFonts w:ascii="Tahoma" w:hAnsi="Tahoma" w:cs="Tahoma"/>
          <w:sz w:val="22"/>
          <w:lang w:val="en-US"/>
        </w:rPr>
        <w:t>taxisnet</w:t>
      </w:r>
      <w:proofErr w:type="spellEnd"/>
      <w:r w:rsidRPr="005403CF">
        <w:rPr>
          <w:rFonts w:ascii="Tahoma" w:hAnsi="Tahoma" w:cs="Tahoma"/>
          <w:sz w:val="22"/>
        </w:rPr>
        <w:t xml:space="preserve"> ή μέσω χρήσης προσωπικού </w:t>
      </w:r>
      <w:r w:rsidRPr="005403CF">
        <w:rPr>
          <w:rFonts w:ascii="Tahoma" w:hAnsi="Tahoma" w:cs="Tahoma"/>
          <w:sz w:val="22"/>
          <w:lang w:val="en-US"/>
        </w:rPr>
        <w:t>email</w:t>
      </w:r>
      <w:r w:rsidRPr="005403CF">
        <w:rPr>
          <w:rFonts w:ascii="Tahoma" w:hAnsi="Tahoma" w:cs="Tahoma"/>
          <w:sz w:val="22"/>
        </w:rPr>
        <w:t xml:space="preserve"> για αλλοδαπούς).</w:t>
      </w:r>
    </w:p>
    <w:p w14:paraId="3093D6AB" w14:textId="77777777" w:rsidR="00195D4E" w:rsidRPr="005403CF" w:rsidRDefault="008C5114">
      <w:pPr>
        <w:rPr>
          <w:rFonts w:ascii="Tahoma" w:hAnsi="Tahoma" w:cs="Tahoma"/>
          <w:sz w:val="22"/>
        </w:rPr>
      </w:pPr>
      <w:r w:rsidRPr="005403CF">
        <w:rPr>
          <w:rFonts w:ascii="Tahoma" w:hAnsi="Tahoma" w:cs="Tahoma"/>
          <w:sz w:val="22"/>
        </w:rPr>
        <w:t xml:space="preserve">Ο πλοίαρχος θα συνδέεται στην εφαρμογή και θα αποδέχεται τον ρόλο του, ως προς το συγκεκριμένο πλοίο. </w:t>
      </w:r>
    </w:p>
    <w:p w14:paraId="329F1B0A" w14:textId="77777777" w:rsidR="00195D4E" w:rsidRPr="005403CF" w:rsidRDefault="008C5114">
      <w:pPr>
        <w:rPr>
          <w:rFonts w:ascii="Tahoma" w:hAnsi="Tahoma" w:cs="Tahoma"/>
          <w:sz w:val="22"/>
        </w:rPr>
      </w:pPr>
      <w:r w:rsidRPr="005403CF">
        <w:rPr>
          <w:rFonts w:ascii="Tahoma" w:hAnsi="Tahoma" w:cs="Tahoma"/>
          <w:sz w:val="22"/>
        </w:rPr>
        <w:t xml:space="preserve">Η εισαγωγή εγγραφής ναυτικού στο </w:t>
      </w:r>
      <w:r w:rsidRPr="005403CF">
        <w:rPr>
          <w:rFonts w:ascii="Tahoma" w:hAnsi="Tahoma" w:cs="Tahoma"/>
          <w:sz w:val="22"/>
          <w:lang w:val="en-US"/>
        </w:rPr>
        <w:t>e</w:t>
      </w:r>
      <w:r w:rsidRPr="005403CF">
        <w:rPr>
          <w:rFonts w:ascii="Tahoma" w:hAnsi="Tahoma" w:cs="Tahoma"/>
          <w:sz w:val="22"/>
        </w:rPr>
        <w:t xml:space="preserve">-Ναυτολόγιο θα ενεργοποιεί </w:t>
      </w:r>
      <w:proofErr w:type="spellStart"/>
      <w:r w:rsidRPr="005403CF">
        <w:rPr>
          <w:rFonts w:ascii="Tahoma" w:hAnsi="Tahoma" w:cs="Tahoma"/>
          <w:b/>
          <w:bCs/>
          <w:sz w:val="22"/>
        </w:rPr>
        <w:t>διαλειτουργικότητες</w:t>
      </w:r>
      <w:proofErr w:type="spellEnd"/>
      <w:r w:rsidRPr="005403CF">
        <w:rPr>
          <w:rFonts w:ascii="Tahoma" w:hAnsi="Tahoma" w:cs="Tahoma"/>
          <w:b/>
          <w:bCs/>
          <w:sz w:val="22"/>
        </w:rPr>
        <w:t xml:space="preserve"> ελέγχου</w:t>
      </w:r>
      <w:r w:rsidRPr="005403CF">
        <w:rPr>
          <w:rFonts w:ascii="Tahoma" w:hAnsi="Tahoma" w:cs="Tahoma"/>
          <w:sz w:val="22"/>
        </w:rPr>
        <w:t xml:space="preserve"> των στοιχείων και προϋποθέσεων ναυτολόγησης του ναυτικού και υποσυστήματα Καρτών υγείας και Πιστοποιητικών Σωστικών -Πυροσβεστικών μέσων.</w:t>
      </w:r>
    </w:p>
    <w:p w14:paraId="1CDD1BF6" w14:textId="77777777" w:rsidR="00195D4E" w:rsidRPr="005403CF" w:rsidRDefault="008C5114">
      <w:pPr>
        <w:rPr>
          <w:rFonts w:ascii="Tahoma" w:hAnsi="Tahoma" w:cs="Tahoma"/>
          <w:sz w:val="22"/>
        </w:rPr>
      </w:pPr>
      <w:r w:rsidRPr="005403CF">
        <w:rPr>
          <w:rFonts w:ascii="Tahoma" w:hAnsi="Tahoma" w:cs="Tahoma"/>
          <w:sz w:val="22"/>
        </w:rPr>
        <w:t xml:space="preserve">Μόλις ολοκληρώνονται οι έλεγχοι του πλοιάρχου και εγκρίνει η ΛΑ, θα </w:t>
      </w:r>
      <w:r w:rsidRPr="005403CF">
        <w:rPr>
          <w:rFonts w:ascii="Tahoma" w:hAnsi="Tahoma" w:cs="Tahoma"/>
          <w:b/>
          <w:bCs/>
          <w:sz w:val="22"/>
        </w:rPr>
        <w:t>ανοίγει το ναυτολόγιο</w:t>
      </w:r>
      <w:r w:rsidRPr="005403CF">
        <w:rPr>
          <w:rFonts w:ascii="Tahoma" w:hAnsi="Tahoma" w:cs="Tahoma"/>
          <w:sz w:val="22"/>
        </w:rPr>
        <w:t xml:space="preserve"> και θα αποδίδεται ένας μοναδικός αύξων αριθμός και η </w:t>
      </w:r>
      <w:r w:rsidRPr="005403CF">
        <w:rPr>
          <w:rFonts w:ascii="Tahoma" w:hAnsi="Tahoma" w:cs="Tahoma"/>
          <w:b/>
          <w:bCs/>
          <w:sz w:val="22"/>
        </w:rPr>
        <w:t>ΗΜΕΡΟΜΗΝΙΑ ΑΝΟΙΓΜΑΤΟΣ (θα πρέπει να συμπίπτει με την ημερομηνία τελικής έγκρισης ΝΑΤ)</w:t>
      </w:r>
      <w:r w:rsidRPr="005403CF">
        <w:rPr>
          <w:rFonts w:ascii="Tahoma" w:hAnsi="Tahoma" w:cs="Tahoma"/>
          <w:sz w:val="22"/>
        </w:rPr>
        <w:t>.</w:t>
      </w:r>
    </w:p>
    <w:p w14:paraId="69867139" w14:textId="77777777" w:rsidR="00195D4E" w:rsidRPr="005403CF" w:rsidRDefault="00195D4E">
      <w:pPr>
        <w:rPr>
          <w:rFonts w:ascii="Tahoma" w:hAnsi="Tahoma" w:cs="Tahoma"/>
          <w:b/>
          <w:bCs/>
          <w:sz w:val="22"/>
          <w:u w:val="single"/>
        </w:rPr>
      </w:pPr>
    </w:p>
    <w:p w14:paraId="65B29523" w14:textId="77777777" w:rsidR="00195D4E" w:rsidRPr="005403CF" w:rsidRDefault="008C5114">
      <w:pPr>
        <w:rPr>
          <w:rFonts w:ascii="Tahoma" w:hAnsi="Tahoma" w:cs="Tahoma"/>
          <w:b/>
          <w:bCs/>
          <w:sz w:val="22"/>
          <w:u w:val="single"/>
        </w:rPr>
      </w:pPr>
      <w:r w:rsidRPr="005403CF">
        <w:rPr>
          <w:rFonts w:ascii="Tahoma" w:hAnsi="Tahoma" w:cs="Tahoma"/>
          <w:b/>
          <w:bCs/>
          <w:sz w:val="22"/>
          <w:u w:val="single"/>
        </w:rPr>
        <w:t>2.2. ΚΑΤΑΧΩΡΗΣΗ ΣΤΟΙΧΕΙΩΝ ΠΛΗΡΩΜΑΤΟΣ</w:t>
      </w:r>
    </w:p>
    <w:p w14:paraId="0F103C1B" w14:textId="77777777" w:rsidR="00195D4E" w:rsidRPr="005403CF" w:rsidRDefault="008C5114">
      <w:pPr>
        <w:rPr>
          <w:rFonts w:ascii="Tahoma" w:hAnsi="Tahoma" w:cs="Tahoma"/>
          <w:b/>
          <w:bCs/>
          <w:sz w:val="22"/>
        </w:rPr>
      </w:pPr>
      <w:r w:rsidRPr="005403CF">
        <w:rPr>
          <w:rFonts w:ascii="Tahoma" w:hAnsi="Tahoma" w:cs="Tahoma"/>
          <w:sz w:val="22"/>
        </w:rPr>
        <w:t xml:space="preserve">Εξουσιοδοτημένος χρήστης της ΝΕ θα συνδέεται στην εφαρμογή προκειμένου να καταχωρήσει τα </w:t>
      </w:r>
      <w:r w:rsidRPr="005403CF">
        <w:rPr>
          <w:rFonts w:ascii="Tahoma" w:hAnsi="Tahoma" w:cs="Tahoma"/>
          <w:b/>
          <w:bCs/>
          <w:sz w:val="22"/>
        </w:rPr>
        <w:t xml:space="preserve">στοιχεία ΠΛΗΡΩΜΑΤΟΣ του πλοίου . </w:t>
      </w:r>
    </w:p>
    <w:p w14:paraId="7CDE89DB" w14:textId="77777777" w:rsidR="00195D4E" w:rsidRPr="005403CF" w:rsidRDefault="008C5114">
      <w:pPr>
        <w:rPr>
          <w:rFonts w:ascii="Tahoma" w:hAnsi="Tahoma" w:cs="Tahoma"/>
          <w:sz w:val="22"/>
        </w:rPr>
      </w:pPr>
      <w:r w:rsidRPr="005403CF">
        <w:rPr>
          <w:rFonts w:ascii="Tahoma" w:hAnsi="Tahoma" w:cs="Tahoma"/>
          <w:sz w:val="22"/>
        </w:rPr>
        <w:t>Ως προς την καταχώρηση πληρώματος θα ισχύουν τα παρακάτω:</w:t>
      </w:r>
    </w:p>
    <w:p w14:paraId="005BA3A7" w14:textId="77777777" w:rsidR="00195D4E" w:rsidRPr="005403CF" w:rsidRDefault="008C5114" w:rsidP="008C5114">
      <w:pPr>
        <w:numPr>
          <w:ilvl w:val="0"/>
          <w:numId w:val="113"/>
        </w:numPr>
        <w:rPr>
          <w:rFonts w:ascii="Tahoma" w:hAnsi="Tahoma" w:cs="Tahoma"/>
          <w:sz w:val="22"/>
        </w:rPr>
      </w:pPr>
      <w:r w:rsidRPr="005403CF">
        <w:rPr>
          <w:rFonts w:ascii="Tahoma" w:hAnsi="Tahoma" w:cs="Tahoma"/>
          <w:sz w:val="22"/>
        </w:rPr>
        <w:t xml:space="preserve">Τα στοιχεία θα μπορούν να καταχωρηθούν χειροκίνητα ή </w:t>
      </w:r>
      <w:r w:rsidRPr="005403CF">
        <w:rPr>
          <w:rFonts w:ascii="Tahoma" w:hAnsi="Tahoma" w:cs="Tahoma"/>
          <w:bCs/>
          <w:sz w:val="22"/>
        </w:rPr>
        <w:t xml:space="preserve">συνολικά </w:t>
      </w:r>
      <w:r w:rsidRPr="005403CF">
        <w:rPr>
          <w:rFonts w:ascii="Tahoma" w:hAnsi="Tahoma" w:cs="Tahoma"/>
          <w:sz w:val="22"/>
        </w:rPr>
        <w:t>με εισαγωγή (</w:t>
      </w:r>
      <w:r w:rsidRPr="005403CF">
        <w:rPr>
          <w:rFonts w:ascii="Tahoma" w:hAnsi="Tahoma" w:cs="Tahoma"/>
          <w:sz w:val="22"/>
          <w:lang w:val="en-US"/>
        </w:rPr>
        <w:t>import</w:t>
      </w:r>
      <w:r w:rsidRPr="005403CF">
        <w:rPr>
          <w:rFonts w:ascii="Tahoma" w:hAnsi="Tahoma" w:cs="Tahoma"/>
          <w:sz w:val="22"/>
        </w:rPr>
        <w:t>) κατάλληλα διαμορφωμένου αρχείου,</w:t>
      </w:r>
    </w:p>
    <w:p w14:paraId="56A1F257" w14:textId="77777777" w:rsidR="00195D4E" w:rsidRPr="005403CF" w:rsidRDefault="008C5114" w:rsidP="008C5114">
      <w:pPr>
        <w:numPr>
          <w:ilvl w:val="0"/>
          <w:numId w:val="113"/>
        </w:numPr>
        <w:rPr>
          <w:rFonts w:ascii="Tahoma" w:hAnsi="Tahoma" w:cs="Tahoma"/>
          <w:sz w:val="22"/>
        </w:rPr>
      </w:pPr>
      <w:r w:rsidRPr="005403CF">
        <w:rPr>
          <w:rFonts w:ascii="Tahoma" w:hAnsi="Tahoma" w:cs="Tahoma"/>
          <w:sz w:val="22"/>
        </w:rPr>
        <w:t>Θα αναρτάται στο ναυτολόγιο η κατάσταση πληρώματος (</w:t>
      </w:r>
      <w:r w:rsidRPr="005403CF">
        <w:rPr>
          <w:rFonts w:ascii="Tahoma" w:hAnsi="Tahoma" w:cs="Tahoma"/>
          <w:bCs/>
          <w:sz w:val="22"/>
          <w:lang w:val="en-US"/>
        </w:rPr>
        <w:t>crew</w:t>
      </w:r>
      <w:r w:rsidRPr="005403CF">
        <w:rPr>
          <w:rFonts w:ascii="Tahoma" w:hAnsi="Tahoma" w:cs="Tahoma"/>
          <w:bCs/>
          <w:sz w:val="22"/>
        </w:rPr>
        <w:t xml:space="preserve"> </w:t>
      </w:r>
      <w:r w:rsidRPr="005403CF">
        <w:rPr>
          <w:rFonts w:ascii="Tahoma" w:hAnsi="Tahoma" w:cs="Tahoma"/>
          <w:bCs/>
          <w:sz w:val="22"/>
          <w:lang w:val="en-US"/>
        </w:rPr>
        <w:t>list</w:t>
      </w:r>
      <w:r w:rsidRPr="005403CF">
        <w:rPr>
          <w:rFonts w:ascii="Tahoma" w:hAnsi="Tahoma" w:cs="Tahoma"/>
          <w:b/>
          <w:bCs/>
          <w:sz w:val="22"/>
        </w:rPr>
        <w:t>)</w:t>
      </w:r>
      <w:r w:rsidRPr="005403CF">
        <w:rPr>
          <w:rFonts w:ascii="Tahoma" w:hAnsi="Tahoma" w:cs="Tahoma"/>
          <w:sz w:val="22"/>
        </w:rPr>
        <w:t xml:space="preserve"> με εισαγωγή (</w:t>
      </w:r>
      <w:r w:rsidRPr="005403CF">
        <w:rPr>
          <w:rFonts w:ascii="Tahoma" w:hAnsi="Tahoma" w:cs="Tahoma"/>
          <w:sz w:val="22"/>
          <w:lang w:val="en-US"/>
        </w:rPr>
        <w:t>import</w:t>
      </w:r>
      <w:r w:rsidRPr="005403CF">
        <w:rPr>
          <w:rFonts w:ascii="Tahoma" w:hAnsi="Tahoma" w:cs="Tahoma"/>
          <w:sz w:val="22"/>
        </w:rPr>
        <w:t xml:space="preserve">) κατάλληλα διαμορφωμένου αρχείου και θα δίνεται δυνατότητα για  διαφορετικές </w:t>
      </w:r>
      <w:r w:rsidRPr="005403CF">
        <w:rPr>
          <w:rFonts w:ascii="Tahoma" w:hAnsi="Tahoma" w:cs="Tahoma"/>
          <w:sz w:val="22"/>
          <w:lang w:val="en-US"/>
        </w:rPr>
        <w:t>crew</w:t>
      </w:r>
      <w:r w:rsidRPr="005403CF">
        <w:rPr>
          <w:rFonts w:ascii="Tahoma" w:hAnsi="Tahoma" w:cs="Tahoma"/>
          <w:sz w:val="22"/>
        </w:rPr>
        <w:t xml:space="preserve"> </w:t>
      </w:r>
      <w:r w:rsidRPr="005403CF">
        <w:rPr>
          <w:rFonts w:ascii="Tahoma" w:hAnsi="Tahoma" w:cs="Tahoma"/>
          <w:sz w:val="22"/>
          <w:lang w:val="en-US"/>
        </w:rPr>
        <w:t>list</w:t>
      </w:r>
      <w:r w:rsidRPr="005403CF">
        <w:rPr>
          <w:rFonts w:ascii="Tahoma" w:hAnsi="Tahoma" w:cs="Tahoma"/>
          <w:sz w:val="22"/>
        </w:rPr>
        <w:t xml:space="preserve"> με τις αντίστοιχες ημερομηνίες ισχύος τους,</w:t>
      </w:r>
    </w:p>
    <w:p w14:paraId="1DDAE80C" w14:textId="77777777" w:rsidR="00195D4E" w:rsidRPr="005403CF" w:rsidRDefault="008C5114" w:rsidP="008C5114">
      <w:pPr>
        <w:numPr>
          <w:ilvl w:val="0"/>
          <w:numId w:val="113"/>
        </w:numPr>
        <w:rPr>
          <w:rFonts w:ascii="Tahoma" w:hAnsi="Tahoma" w:cs="Tahoma"/>
          <w:sz w:val="22"/>
        </w:rPr>
      </w:pPr>
      <w:r w:rsidRPr="005403CF">
        <w:rPr>
          <w:rFonts w:ascii="Tahoma" w:hAnsi="Tahoma" w:cs="Tahoma"/>
          <w:sz w:val="22"/>
        </w:rPr>
        <w:t xml:space="preserve">Θα υπάρχει διασταύρωση των στοιχείων της </w:t>
      </w:r>
      <w:r w:rsidRPr="005403CF">
        <w:rPr>
          <w:rFonts w:ascii="Tahoma" w:hAnsi="Tahoma" w:cs="Tahoma"/>
          <w:sz w:val="22"/>
          <w:lang w:val="en-US"/>
        </w:rPr>
        <w:t>crew</w:t>
      </w:r>
      <w:r w:rsidRPr="005403CF">
        <w:rPr>
          <w:rFonts w:ascii="Tahoma" w:hAnsi="Tahoma" w:cs="Tahoma"/>
          <w:sz w:val="22"/>
        </w:rPr>
        <w:t xml:space="preserve"> </w:t>
      </w:r>
      <w:r w:rsidRPr="005403CF">
        <w:rPr>
          <w:rFonts w:ascii="Tahoma" w:hAnsi="Tahoma" w:cs="Tahoma"/>
          <w:sz w:val="22"/>
          <w:lang w:val="en-US"/>
        </w:rPr>
        <w:t>list</w:t>
      </w:r>
      <w:r w:rsidRPr="005403CF">
        <w:rPr>
          <w:rFonts w:ascii="Tahoma" w:hAnsi="Tahoma" w:cs="Tahoma"/>
          <w:sz w:val="22"/>
        </w:rPr>
        <w:t xml:space="preserve"> με τις καταχωρήσεις των προς ναυτολόγηση ναυτικών και σε περίπτωση διαφοράς θα εμφανίζει μήνυμα λάθους.</w:t>
      </w:r>
    </w:p>
    <w:p w14:paraId="7204E08F" w14:textId="77777777" w:rsidR="00195D4E" w:rsidRPr="005403CF" w:rsidRDefault="008C5114" w:rsidP="008C5114">
      <w:pPr>
        <w:numPr>
          <w:ilvl w:val="0"/>
          <w:numId w:val="113"/>
        </w:numPr>
        <w:rPr>
          <w:rFonts w:ascii="Tahoma" w:hAnsi="Tahoma" w:cs="Tahoma"/>
          <w:sz w:val="22"/>
        </w:rPr>
      </w:pPr>
      <w:r w:rsidRPr="005403CF">
        <w:rPr>
          <w:rFonts w:ascii="Tahoma" w:hAnsi="Tahoma" w:cs="Tahoma"/>
          <w:sz w:val="22"/>
        </w:rPr>
        <w:t>Θα αναρτώνται οι συμβάσεις εργασίας (Ελλήνων και κοινοτικών ναυτικών)οι οποίες θα σβήνουν 6 μήνες μετά  το κλείσιμο του ναυτολογίου,</w:t>
      </w:r>
    </w:p>
    <w:p w14:paraId="4027C3BD" w14:textId="77777777" w:rsidR="00195D4E" w:rsidRPr="005403CF" w:rsidRDefault="008C5114" w:rsidP="008C5114">
      <w:pPr>
        <w:numPr>
          <w:ilvl w:val="0"/>
          <w:numId w:val="113"/>
        </w:numPr>
        <w:rPr>
          <w:rFonts w:ascii="Tahoma" w:hAnsi="Tahoma" w:cs="Tahoma"/>
          <w:sz w:val="22"/>
        </w:rPr>
      </w:pPr>
      <w:r w:rsidRPr="005403CF">
        <w:rPr>
          <w:rFonts w:ascii="Tahoma" w:hAnsi="Tahoma" w:cs="Tahoma"/>
          <w:sz w:val="22"/>
        </w:rPr>
        <w:t>Ο πλοίαρχος θα προβαίνει σε αποδοχή των εγγραφών του πληρώματος.</w:t>
      </w:r>
    </w:p>
    <w:p w14:paraId="508CF1D1" w14:textId="77777777" w:rsidR="00195D4E" w:rsidRPr="005403CF" w:rsidRDefault="008C5114" w:rsidP="008C5114">
      <w:pPr>
        <w:numPr>
          <w:ilvl w:val="0"/>
          <w:numId w:val="113"/>
        </w:numPr>
        <w:rPr>
          <w:rFonts w:ascii="Tahoma" w:hAnsi="Tahoma" w:cs="Tahoma"/>
          <w:sz w:val="22"/>
        </w:rPr>
      </w:pPr>
      <w:r w:rsidRPr="005403CF">
        <w:rPr>
          <w:rFonts w:ascii="Tahoma" w:hAnsi="Tahoma" w:cs="Tahoma"/>
          <w:sz w:val="22"/>
        </w:rPr>
        <w:t>Αλλαγές σε πλήρωμα θα μπορεί να κάνει ο πλοίαρχος</w:t>
      </w:r>
    </w:p>
    <w:p w14:paraId="4A25B5B1" w14:textId="77777777" w:rsidR="00195D4E" w:rsidRPr="005403CF" w:rsidRDefault="008C5114" w:rsidP="008C5114">
      <w:pPr>
        <w:numPr>
          <w:ilvl w:val="0"/>
          <w:numId w:val="113"/>
        </w:numPr>
        <w:rPr>
          <w:rFonts w:ascii="Tahoma" w:hAnsi="Tahoma" w:cs="Tahoma"/>
          <w:sz w:val="22"/>
        </w:rPr>
      </w:pPr>
      <w:r w:rsidRPr="005403CF">
        <w:rPr>
          <w:rFonts w:ascii="Tahoma" w:hAnsi="Tahoma" w:cs="Tahoma"/>
          <w:sz w:val="22"/>
        </w:rPr>
        <w:lastRenderedPageBreak/>
        <w:t>Στην αλλαγή Πλοιαρχίας , επανάληψη διαδικασίας ροής ελέγχου</w:t>
      </w:r>
    </w:p>
    <w:p w14:paraId="23B82E2E" w14:textId="77777777" w:rsidR="00195D4E" w:rsidRPr="005403CF" w:rsidRDefault="008C5114">
      <w:pPr>
        <w:rPr>
          <w:rFonts w:ascii="Tahoma" w:hAnsi="Tahoma" w:cs="Tahoma"/>
          <w:sz w:val="22"/>
        </w:rPr>
      </w:pPr>
      <w:r w:rsidRPr="005403CF">
        <w:rPr>
          <w:rFonts w:ascii="Tahoma" w:hAnsi="Tahoma" w:cs="Tahoma"/>
          <w:sz w:val="22"/>
        </w:rPr>
        <w:t xml:space="preserve">Η εισαγωγή εγγραφής ναυτικού στο </w:t>
      </w:r>
      <w:bookmarkStart w:id="570" w:name="_Hlk182504739"/>
      <w:r w:rsidRPr="005403CF">
        <w:rPr>
          <w:rFonts w:ascii="Tahoma" w:hAnsi="Tahoma" w:cs="Tahoma"/>
          <w:sz w:val="22"/>
          <w:lang w:val="en-US"/>
        </w:rPr>
        <w:t>e</w:t>
      </w:r>
      <w:r w:rsidRPr="005403CF">
        <w:rPr>
          <w:rFonts w:ascii="Tahoma" w:hAnsi="Tahoma" w:cs="Tahoma"/>
          <w:sz w:val="22"/>
        </w:rPr>
        <w:t xml:space="preserve">-Ναυτολόγιο </w:t>
      </w:r>
      <w:bookmarkEnd w:id="570"/>
      <w:r w:rsidRPr="005403CF">
        <w:rPr>
          <w:rFonts w:ascii="Tahoma" w:hAnsi="Tahoma" w:cs="Tahoma"/>
          <w:sz w:val="22"/>
        </w:rPr>
        <w:t xml:space="preserve">θα ενεργοποιεί </w:t>
      </w:r>
      <w:proofErr w:type="spellStart"/>
      <w:r w:rsidRPr="005403CF">
        <w:rPr>
          <w:rFonts w:ascii="Tahoma" w:hAnsi="Tahoma" w:cs="Tahoma"/>
          <w:b/>
          <w:bCs/>
          <w:sz w:val="22"/>
        </w:rPr>
        <w:t>διαλειτουργικότητες</w:t>
      </w:r>
      <w:proofErr w:type="spellEnd"/>
      <w:r w:rsidRPr="005403CF">
        <w:rPr>
          <w:rFonts w:ascii="Tahoma" w:hAnsi="Tahoma" w:cs="Tahoma"/>
          <w:b/>
          <w:bCs/>
          <w:sz w:val="22"/>
        </w:rPr>
        <w:t xml:space="preserve"> ελέγχου</w:t>
      </w:r>
      <w:r w:rsidRPr="005403CF">
        <w:rPr>
          <w:rFonts w:ascii="Tahoma" w:hAnsi="Tahoma" w:cs="Tahoma"/>
          <w:sz w:val="22"/>
        </w:rPr>
        <w:t xml:space="preserve"> των στοιχείων του ναυτικού και υποσυστήματα Καρτών υγείας και Πιστοποιητικών Σωστικών -Πυροσβεστικών μέσων </w:t>
      </w:r>
    </w:p>
    <w:p w14:paraId="6BD05D3F" w14:textId="77777777" w:rsidR="00195D4E" w:rsidRPr="005403CF" w:rsidRDefault="008C5114">
      <w:pPr>
        <w:rPr>
          <w:rFonts w:ascii="Tahoma" w:hAnsi="Tahoma" w:cs="Tahoma"/>
          <w:sz w:val="22"/>
        </w:rPr>
      </w:pPr>
      <w:r w:rsidRPr="005403CF">
        <w:rPr>
          <w:rFonts w:ascii="Tahoma" w:hAnsi="Tahoma" w:cs="Tahoma"/>
          <w:sz w:val="22"/>
        </w:rPr>
        <w:t xml:space="preserve">Η έγκριση της ΛΑ δίνει </w:t>
      </w:r>
      <w:r w:rsidRPr="005403CF">
        <w:rPr>
          <w:rFonts w:ascii="Tahoma" w:hAnsi="Tahoma" w:cs="Tahoma"/>
          <w:b/>
          <w:bCs/>
          <w:sz w:val="22"/>
        </w:rPr>
        <w:t>την ημερομηνία ναυτολόγησης</w:t>
      </w:r>
      <w:r w:rsidRPr="005403CF">
        <w:rPr>
          <w:rFonts w:ascii="Tahoma" w:hAnsi="Tahoma" w:cs="Tahoma"/>
          <w:sz w:val="22"/>
        </w:rPr>
        <w:t xml:space="preserve"> του πληρώματος (με περιθώριο  χρόνου - μέσω παραμετροποίησης)</w:t>
      </w:r>
    </w:p>
    <w:p w14:paraId="33961F1E" w14:textId="77777777" w:rsidR="00195D4E" w:rsidRPr="005403CF" w:rsidRDefault="008C5114">
      <w:pPr>
        <w:rPr>
          <w:rFonts w:ascii="Tahoma" w:hAnsi="Tahoma" w:cs="Tahoma"/>
          <w:sz w:val="22"/>
        </w:rPr>
      </w:pPr>
      <w:r w:rsidRPr="005403CF">
        <w:rPr>
          <w:rFonts w:ascii="Tahoma" w:hAnsi="Tahoma" w:cs="Tahoma"/>
          <w:sz w:val="22"/>
        </w:rPr>
        <w:t xml:space="preserve">Η </w:t>
      </w:r>
      <w:proofErr w:type="spellStart"/>
      <w:r w:rsidRPr="005403CF">
        <w:rPr>
          <w:rFonts w:ascii="Tahoma" w:hAnsi="Tahoma" w:cs="Tahoma"/>
          <w:b/>
          <w:bCs/>
          <w:sz w:val="22"/>
        </w:rPr>
        <w:t>Αποναυτολόγηση</w:t>
      </w:r>
      <w:proofErr w:type="spellEnd"/>
      <w:r w:rsidRPr="005403CF">
        <w:rPr>
          <w:rFonts w:ascii="Tahoma" w:hAnsi="Tahoma" w:cs="Tahoma"/>
          <w:b/>
          <w:bCs/>
          <w:sz w:val="22"/>
        </w:rPr>
        <w:t xml:space="preserve"> </w:t>
      </w:r>
      <w:r w:rsidRPr="005403CF">
        <w:rPr>
          <w:rFonts w:ascii="Tahoma" w:hAnsi="Tahoma" w:cs="Tahoma"/>
          <w:sz w:val="22"/>
        </w:rPr>
        <w:t xml:space="preserve">μελών πληρώματος θα γίνεται κατόπιν αιτήματος του πλοιάρχου και θα διενεργείται ενώπιον της Λ.Α. </w:t>
      </w:r>
    </w:p>
    <w:p w14:paraId="213484A9" w14:textId="77777777" w:rsidR="00195D4E" w:rsidRPr="005403CF" w:rsidRDefault="008C5114">
      <w:pPr>
        <w:rPr>
          <w:rFonts w:ascii="Tahoma" w:hAnsi="Tahoma" w:cs="Tahoma"/>
          <w:sz w:val="22"/>
        </w:rPr>
      </w:pPr>
      <w:r w:rsidRPr="005403CF">
        <w:rPr>
          <w:rFonts w:ascii="Tahoma" w:hAnsi="Tahoma" w:cs="Tahoma"/>
          <w:sz w:val="22"/>
        </w:rPr>
        <w:t xml:space="preserve">Θα υπάρχει αναγραφή σε πεδίο του αιτιολογικού </w:t>
      </w:r>
      <w:proofErr w:type="spellStart"/>
      <w:r w:rsidRPr="005403CF">
        <w:rPr>
          <w:rFonts w:ascii="Tahoma" w:hAnsi="Tahoma" w:cs="Tahoma"/>
          <w:sz w:val="22"/>
        </w:rPr>
        <w:t>αποναυτολόγησης</w:t>
      </w:r>
      <w:proofErr w:type="spellEnd"/>
      <w:r w:rsidRPr="005403CF">
        <w:rPr>
          <w:rFonts w:ascii="Tahoma" w:hAnsi="Tahoma" w:cs="Tahoma"/>
          <w:sz w:val="22"/>
        </w:rPr>
        <w:t xml:space="preserve"> από την Λ.Α.</w:t>
      </w:r>
    </w:p>
    <w:p w14:paraId="76D21B29" w14:textId="77777777" w:rsidR="00195D4E" w:rsidRPr="005403CF" w:rsidRDefault="00195D4E">
      <w:pPr>
        <w:rPr>
          <w:rFonts w:ascii="Tahoma" w:hAnsi="Tahoma" w:cs="Tahoma"/>
          <w:sz w:val="22"/>
        </w:rPr>
      </w:pPr>
    </w:p>
    <w:p w14:paraId="7568F6F1" w14:textId="77777777" w:rsidR="00195D4E" w:rsidRPr="005403CF" w:rsidRDefault="008C5114">
      <w:pPr>
        <w:rPr>
          <w:rFonts w:ascii="Tahoma" w:hAnsi="Tahoma" w:cs="Tahoma"/>
          <w:b/>
          <w:bCs/>
          <w:sz w:val="22"/>
          <w:u w:val="single"/>
        </w:rPr>
      </w:pPr>
      <w:r w:rsidRPr="005403CF">
        <w:rPr>
          <w:rFonts w:ascii="Tahoma" w:hAnsi="Tahoma" w:cs="Tahoma"/>
          <w:b/>
          <w:bCs/>
          <w:sz w:val="22"/>
          <w:u w:val="single"/>
        </w:rPr>
        <w:t xml:space="preserve">2.3 ΜΕΤΑΒΟΛΕΣ  ΣΕ ΥΠΑΡΧΟΝ ΝΑΥΤΟΛΟΓΙΟ </w:t>
      </w:r>
    </w:p>
    <w:p w14:paraId="56D66FEA" w14:textId="77777777" w:rsidR="00195D4E" w:rsidRPr="005403CF" w:rsidRDefault="008C5114">
      <w:pPr>
        <w:rPr>
          <w:rFonts w:ascii="Tahoma" w:hAnsi="Tahoma" w:cs="Tahoma"/>
          <w:b/>
          <w:bCs/>
          <w:sz w:val="22"/>
          <w:u w:val="single"/>
        </w:rPr>
      </w:pPr>
      <w:r w:rsidRPr="005403CF">
        <w:rPr>
          <w:rFonts w:ascii="Tahoma" w:hAnsi="Tahoma" w:cs="Tahoma"/>
          <w:b/>
          <w:bCs/>
          <w:sz w:val="22"/>
          <w:u w:val="single"/>
        </w:rPr>
        <w:t>2.3.1. ΣΥΜΠΛΗΡΩΜΑΤΙΚΟ ΝΑΥΤΟΛΟΓΙΟ</w:t>
      </w:r>
    </w:p>
    <w:p w14:paraId="7B90414A" w14:textId="77777777" w:rsidR="00195D4E" w:rsidRPr="005403CF" w:rsidRDefault="008C5114">
      <w:pPr>
        <w:rPr>
          <w:rFonts w:ascii="Tahoma" w:hAnsi="Tahoma" w:cs="Tahoma"/>
          <w:sz w:val="22"/>
        </w:rPr>
      </w:pPr>
      <w:r w:rsidRPr="005403CF">
        <w:rPr>
          <w:rFonts w:ascii="Tahoma" w:hAnsi="Tahoma" w:cs="Tahoma"/>
          <w:sz w:val="22"/>
        </w:rPr>
        <w:t xml:space="preserve">Με την συμπλήρωση των θυρίδων του ναυτολογίου γίνεται αίτημα για επέκταση ισάριθμων  θυρίδων (συμπληρωματικό ναυτολόγιο) με πληρωμή του ανάλογου </w:t>
      </w:r>
      <w:proofErr w:type="spellStart"/>
      <w:r w:rsidRPr="005403CF">
        <w:rPr>
          <w:rFonts w:ascii="Tahoma" w:hAnsi="Tahoma" w:cs="Tahoma"/>
          <w:sz w:val="22"/>
        </w:rPr>
        <w:t>παραβόλου</w:t>
      </w:r>
      <w:proofErr w:type="spellEnd"/>
      <w:r w:rsidRPr="005403CF">
        <w:rPr>
          <w:rFonts w:ascii="Tahoma" w:hAnsi="Tahoma" w:cs="Tahoma"/>
          <w:sz w:val="22"/>
        </w:rPr>
        <w:t>.</w:t>
      </w:r>
    </w:p>
    <w:p w14:paraId="6825B98E" w14:textId="77777777" w:rsidR="00195D4E" w:rsidRPr="005403CF" w:rsidRDefault="008C5114">
      <w:pPr>
        <w:rPr>
          <w:rFonts w:ascii="Tahoma" w:hAnsi="Tahoma" w:cs="Tahoma"/>
          <w:sz w:val="22"/>
        </w:rPr>
      </w:pPr>
      <w:r w:rsidRPr="005403CF">
        <w:rPr>
          <w:rFonts w:ascii="Tahoma" w:hAnsi="Tahoma" w:cs="Tahoma"/>
          <w:b/>
          <w:bCs/>
          <w:sz w:val="22"/>
        </w:rPr>
        <w:t>2.3.2. ΑΡΓΙΑ  ΠΛΟΙΟΥ</w:t>
      </w:r>
      <w:r w:rsidRPr="005403CF">
        <w:rPr>
          <w:rFonts w:ascii="Tahoma" w:hAnsi="Tahoma" w:cs="Tahoma"/>
          <w:sz w:val="22"/>
        </w:rPr>
        <w:t>: Στην περίπτωση αιτήματος έκδοσης βεβαίωσης αργίας, θα ακολουθούνται τα παρακάτω βήματα</w:t>
      </w:r>
    </w:p>
    <w:p w14:paraId="0A4C583A" w14:textId="77777777" w:rsidR="00195D4E" w:rsidRPr="005403CF" w:rsidRDefault="008C5114" w:rsidP="008C5114">
      <w:pPr>
        <w:numPr>
          <w:ilvl w:val="0"/>
          <w:numId w:val="114"/>
        </w:numPr>
        <w:rPr>
          <w:rFonts w:ascii="Tahoma" w:hAnsi="Tahoma" w:cs="Tahoma"/>
          <w:sz w:val="22"/>
        </w:rPr>
      </w:pPr>
      <w:r w:rsidRPr="005403CF">
        <w:rPr>
          <w:rFonts w:ascii="Tahoma" w:hAnsi="Tahoma" w:cs="Tahoma"/>
          <w:sz w:val="22"/>
        </w:rPr>
        <w:t xml:space="preserve">Θα υπάρχει αίτημα της ΝΕ προς ΛΑ και ΝΑΤ. </w:t>
      </w:r>
    </w:p>
    <w:p w14:paraId="2DE1622B" w14:textId="77777777" w:rsidR="00195D4E" w:rsidRPr="005403CF" w:rsidRDefault="008C5114" w:rsidP="008C5114">
      <w:pPr>
        <w:numPr>
          <w:ilvl w:val="0"/>
          <w:numId w:val="114"/>
        </w:numPr>
        <w:rPr>
          <w:rFonts w:ascii="Tahoma" w:hAnsi="Tahoma" w:cs="Tahoma"/>
          <w:sz w:val="22"/>
        </w:rPr>
      </w:pPr>
      <w:r w:rsidRPr="005403CF">
        <w:rPr>
          <w:rFonts w:ascii="Tahoma" w:hAnsi="Tahoma" w:cs="Tahoma"/>
          <w:sz w:val="22"/>
        </w:rPr>
        <w:t xml:space="preserve">Θα επιβεβαιώνεται η αργία του πλοίου από την ΛΑ. </w:t>
      </w:r>
    </w:p>
    <w:p w14:paraId="3A7FCED5" w14:textId="77777777" w:rsidR="00195D4E" w:rsidRPr="005403CF" w:rsidRDefault="008C5114" w:rsidP="008C5114">
      <w:pPr>
        <w:numPr>
          <w:ilvl w:val="0"/>
          <w:numId w:val="114"/>
        </w:numPr>
        <w:rPr>
          <w:rFonts w:ascii="Tahoma" w:hAnsi="Tahoma" w:cs="Tahoma"/>
          <w:sz w:val="22"/>
        </w:rPr>
      </w:pPr>
      <w:r w:rsidRPr="005403CF">
        <w:rPr>
          <w:rFonts w:ascii="Tahoma" w:hAnsi="Tahoma" w:cs="Tahoma"/>
          <w:sz w:val="22"/>
        </w:rPr>
        <w:t xml:space="preserve">Η έγκριση του αιτήματος θα δίνεται από το ΝΑΤ.  </w:t>
      </w:r>
    </w:p>
    <w:p w14:paraId="542E9898" w14:textId="77777777" w:rsidR="00195D4E" w:rsidRPr="005403CF" w:rsidRDefault="008C5114" w:rsidP="008C5114">
      <w:pPr>
        <w:numPr>
          <w:ilvl w:val="0"/>
          <w:numId w:val="114"/>
        </w:numPr>
        <w:rPr>
          <w:rFonts w:ascii="Tahoma" w:hAnsi="Tahoma" w:cs="Tahoma"/>
          <w:sz w:val="22"/>
        </w:rPr>
      </w:pPr>
      <w:r w:rsidRPr="005403CF">
        <w:rPr>
          <w:rFonts w:ascii="Tahoma" w:hAnsi="Tahoma" w:cs="Tahoma"/>
          <w:sz w:val="22"/>
        </w:rPr>
        <w:t>Το ναυτολόγιο θα παραμένει ανοικτό με  μειωμένη ΟΣ και  μειωμένες εισφορές.</w:t>
      </w:r>
    </w:p>
    <w:p w14:paraId="1AA0E98B" w14:textId="77777777" w:rsidR="00195D4E" w:rsidRPr="005403CF" w:rsidRDefault="008C5114">
      <w:pPr>
        <w:rPr>
          <w:rFonts w:ascii="Tahoma" w:hAnsi="Tahoma" w:cs="Tahoma"/>
          <w:b/>
          <w:bCs/>
          <w:sz w:val="22"/>
        </w:rPr>
      </w:pPr>
      <w:r w:rsidRPr="005403CF">
        <w:rPr>
          <w:rFonts w:ascii="Tahoma" w:hAnsi="Tahoma" w:cs="Tahoma"/>
          <w:b/>
          <w:bCs/>
          <w:sz w:val="22"/>
        </w:rPr>
        <w:t>2.3.3.ΠΑΡΑΤΑΣΗ ΙΣΧΥΟΣ ΝΑΥΤΟΛΟΓΙΟΥ ΛΟΓΩ ΕΓΚΑΤΑΛΕΙΨΗΣ:</w:t>
      </w:r>
    </w:p>
    <w:p w14:paraId="2A2C49AC" w14:textId="77777777" w:rsidR="00195D4E" w:rsidRPr="005403CF" w:rsidRDefault="008C5114">
      <w:pPr>
        <w:rPr>
          <w:rFonts w:ascii="Tahoma" w:hAnsi="Tahoma" w:cs="Tahoma"/>
          <w:sz w:val="22"/>
        </w:rPr>
      </w:pPr>
      <w:r w:rsidRPr="005403CF">
        <w:rPr>
          <w:rFonts w:ascii="Tahoma" w:hAnsi="Tahoma" w:cs="Tahoma"/>
          <w:sz w:val="22"/>
        </w:rPr>
        <w:t>Στην περίπτωση εγκατάλειψης πλοίου από την ΝΕ, θα παρατείνεται η ισχύς του ναυτολογίου προκειμένου να προστατευτούν οι ναυτικοί. Το ναυτολόγιο θα κλείνει κατόπιν  έγκρισης του ΝΑΤ.</w:t>
      </w:r>
    </w:p>
    <w:p w14:paraId="00130C9A" w14:textId="77777777" w:rsidR="00195D4E" w:rsidRPr="005403CF" w:rsidRDefault="008C5114">
      <w:pPr>
        <w:rPr>
          <w:rFonts w:ascii="Tahoma" w:hAnsi="Tahoma" w:cs="Tahoma"/>
          <w:sz w:val="22"/>
        </w:rPr>
      </w:pPr>
      <w:r w:rsidRPr="005403CF">
        <w:rPr>
          <w:rFonts w:ascii="Tahoma" w:hAnsi="Tahoma" w:cs="Tahoma"/>
          <w:b/>
          <w:bCs/>
          <w:sz w:val="22"/>
        </w:rPr>
        <w:t>2.3.4. ΕΛΕΥΘΕΡΟΠΛΟΪΑ</w:t>
      </w:r>
      <w:r w:rsidRPr="005403CF">
        <w:rPr>
          <w:rFonts w:ascii="Tahoma" w:hAnsi="Tahoma" w:cs="Tahoma"/>
          <w:bCs/>
          <w:sz w:val="22"/>
        </w:rPr>
        <w:t xml:space="preserve">:  Στην περίπτωση παροχής </w:t>
      </w:r>
      <w:proofErr w:type="spellStart"/>
      <w:r w:rsidRPr="005403CF">
        <w:rPr>
          <w:rFonts w:ascii="Tahoma" w:hAnsi="Tahoma" w:cs="Tahoma"/>
          <w:bCs/>
          <w:sz w:val="22"/>
        </w:rPr>
        <w:t>ελευθεροπλοΐας</w:t>
      </w:r>
      <w:proofErr w:type="spellEnd"/>
      <w:r w:rsidRPr="005403CF">
        <w:rPr>
          <w:rFonts w:ascii="Tahoma" w:hAnsi="Tahoma" w:cs="Tahoma"/>
          <w:bCs/>
          <w:sz w:val="22"/>
        </w:rPr>
        <w:t xml:space="preserve"> από το ΝΑΤ θ</w:t>
      </w:r>
      <w:r w:rsidRPr="005403CF">
        <w:rPr>
          <w:rFonts w:ascii="Tahoma" w:hAnsi="Tahoma" w:cs="Tahoma"/>
          <w:sz w:val="22"/>
        </w:rPr>
        <w:t>α ακολουθούνται τα παρακάτω βήματα</w:t>
      </w:r>
    </w:p>
    <w:p w14:paraId="75D71D80" w14:textId="77777777" w:rsidR="00195D4E" w:rsidRPr="005403CF" w:rsidRDefault="008C5114" w:rsidP="008C5114">
      <w:pPr>
        <w:numPr>
          <w:ilvl w:val="0"/>
          <w:numId w:val="115"/>
        </w:numPr>
        <w:rPr>
          <w:rFonts w:ascii="Tahoma" w:hAnsi="Tahoma" w:cs="Tahoma"/>
          <w:sz w:val="22"/>
        </w:rPr>
      </w:pPr>
      <w:r w:rsidRPr="005403CF">
        <w:rPr>
          <w:rFonts w:ascii="Tahoma" w:hAnsi="Tahoma" w:cs="Tahoma"/>
          <w:sz w:val="22"/>
        </w:rPr>
        <w:t xml:space="preserve">Θα υπάρχει αίτημα της ΝΕ προς το ΝΑΤ </w:t>
      </w:r>
      <w:proofErr w:type="spellStart"/>
      <w:r w:rsidRPr="005403CF">
        <w:rPr>
          <w:rFonts w:ascii="Tahoma" w:hAnsi="Tahoma" w:cs="Tahoma"/>
          <w:sz w:val="22"/>
        </w:rPr>
        <w:t>ενδοσυστημικά</w:t>
      </w:r>
      <w:proofErr w:type="spellEnd"/>
      <w:r w:rsidRPr="005403CF">
        <w:rPr>
          <w:rFonts w:ascii="Tahoma" w:hAnsi="Tahoma" w:cs="Tahoma"/>
          <w:sz w:val="22"/>
        </w:rPr>
        <w:t xml:space="preserve"> επί συγκεκριμένου τρέχοντος-ενεργού ναυτολογίου και για συγκεκριμένο χρονικό διάστημα.</w:t>
      </w:r>
    </w:p>
    <w:p w14:paraId="5893A220" w14:textId="77777777" w:rsidR="00195D4E" w:rsidRPr="005403CF" w:rsidRDefault="008C5114" w:rsidP="008C5114">
      <w:pPr>
        <w:numPr>
          <w:ilvl w:val="0"/>
          <w:numId w:val="115"/>
        </w:numPr>
        <w:rPr>
          <w:rFonts w:ascii="Tahoma" w:hAnsi="Tahoma" w:cs="Tahoma"/>
          <w:sz w:val="22"/>
        </w:rPr>
      </w:pPr>
      <w:r w:rsidRPr="005403CF">
        <w:rPr>
          <w:rFonts w:ascii="Tahoma" w:hAnsi="Tahoma" w:cs="Tahoma"/>
          <w:sz w:val="22"/>
        </w:rPr>
        <w:t>Η έγκριση του αιτήματος θα δίνεται από το ΝΑΤ.</w:t>
      </w:r>
    </w:p>
    <w:p w14:paraId="32BF7905" w14:textId="77777777" w:rsidR="00195D4E" w:rsidRPr="005403CF" w:rsidRDefault="008C5114" w:rsidP="008C5114">
      <w:pPr>
        <w:numPr>
          <w:ilvl w:val="0"/>
          <w:numId w:val="115"/>
        </w:numPr>
        <w:rPr>
          <w:rFonts w:ascii="Tahoma" w:hAnsi="Tahoma" w:cs="Tahoma"/>
          <w:sz w:val="22"/>
        </w:rPr>
      </w:pPr>
      <w:r w:rsidRPr="005403CF">
        <w:rPr>
          <w:rFonts w:ascii="Tahoma" w:hAnsi="Tahoma" w:cs="Tahoma"/>
          <w:sz w:val="22"/>
        </w:rPr>
        <w:t xml:space="preserve">Η </w:t>
      </w:r>
      <w:proofErr w:type="spellStart"/>
      <w:r w:rsidRPr="005403CF">
        <w:rPr>
          <w:rFonts w:ascii="Tahoma" w:hAnsi="Tahoma" w:cs="Tahoma"/>
          <w:sz w:val="22"/>
        </w:rPr>
        <w:t>Ελευθεροπλοΐα</w:t>
      </w:r>
      <w:proofErr w:type="spellEnd"/>
      <w:r w:rsidRPr="005403CF">
        <w:rPr>
          <w:rFonts w:ascii="Tahoma" w:hAnsi="Tahoma" w:cs="Tahoma"/>
          <w:sz w:val="22"/>
        </w:rPr>
        <w:t xml:space="preserve"> θα είναι ορατή σε όλες τις ΛΑ οι οποίες θα λαμβάνουν  γνώση.</w:t>
      </w:r>
    </w:p>
    <w:p w14:paraId="76929505" w14:textId="77777777" w:rsidR="00195D4E" w:rsidRPr="005403CF" w:rsidRDefault="008C5114" w:rsidP="008C5114">
      <w:pPr>
        <w:numPr>
          <w:ilvl w:val="0"/>
          <w:numId w:val="115"/>
        </w:numPr>
        <w:rPr>
          <w:rFonts w:ascii="Tahoma" w:hAnsi="Tahoma" w:cs="Tahoma"/>
          <w:b/>
          <w:bCs/>
          <w:sz w:val="22"/>
        </w:rPr>
      </w:pPr>
      <w:r w:rsidRPr="005403CF">
        <w:rPr>
          <w:rFonts w:ascii="Tahoma" w:hAnsi="Tahoma" w:cs="Tahoma"/>
          <w:sz w:val="22"/>
        </w:rPr>
        <w:t>Θα υπάρχει αυτοματοποιημένος έλεγχος από την  εφαρμογή από το υποσύστημα χορήγησης απόπλου.</w:t>
      </w:r>
    </w:p>
    <w:p w14:paraId="706BE9B5" w14:textId="77777777" w:rsidR="00195D4E" w:rsidRPr="005403CF" w:rsidRDefault="008C5114">
      <w:pPr>
        <w:rPr>
          <w:rFonts w:ascii="Tahoma" w:hAnsi="Tahoma" w:cs="Tahoma"/>
          <w:sz w:val="22"/>
        </w:rPr>
      </w:pPr>
      <w:r w:rsidRPr="005403CF">
        <w:rPr>
          <w:rFonts w:ascii="Tahoma" w:hAnsi="Tahoma" w:cs="Tahoma"/>
          <w:b/>
          <w:bCs/>
          <w:sz w:val="22"/>
        </w:rPr>
        <w:t>2.3.5. ΕΠΙΚΥΡΩΣΗ ΕΓΓΡΑΦΩΝ ΝΑΥΤΟΛΟΓΙΟΥ</w:t>
      </w:r>
      <w:r w:rsidRPr="005403CF">
        <w:rPr>
          <w:rFonts w:ascii="Tahoma" w:hAnsi="Tahoma" w:cs="Tahoma"/>
          <w:sz w:val="22"/>
        </w:rPr>
        <w:t>:</w:t>
      </w:r>
    </w:p>
    <w:p w14:paraId="76F1BF8F" w14:textId="77777777" w:rsidR="00195D4E" w:rsidRPr="005403CF" w:rsidRDefault="008C5114">
      <w:pPr>
        <w:rPr>
          <w:rFonts w:ascii="Tahoma" w:hAnsi="Tahoma" w:cs="Tahoma"/>
          <w:sz w:val="22"/>
        </w:rPr>
      </w:pPr>
      <w:r w:rsidRPr="005403CF">
        <w:rPr>
          <w:rFonts w:ascii="Tahoma" w:hAnsi="Tahoma" w:cs="Tahoma"/>
          <w:sz w:val="22"/>
        </w:rPr>
        <w:t>Θα υπάρχει πεδίο Επικύρωσης εγγραφών του ναυτολογίου, για να γίνεται η επικύρωση κατόπιν όλων των ελέγχων των εγγραφών. Η επικύρωση θα γίνεται είτε από τη ΛΑ είτε από τη ΔΝΕΡ.</w:t>
      </w:r>
    </w:p>
    <w:p w14:paraId="334EC610" w14:textId="77777777" w:rsidR="00195D4E" w:rsidRPr="005403CF" w:rsidRDefault="008C5114">
      <w:pPr>
        <w:rPr>
          <w:rFonts w:ascii="Tahoma" w:hAnsi="Tahoma" w:cs="Tahoma"/>
          <w:b/>
          <w:bCs/>
          <w:sz w:val="22"/>
        </w:rPr>
      </w:pPr>
      <w:r w:rsidRPr="005403CF">
        <w:rPr>
          <w:rFonts w:ascii="Tahoma" w:hAnsi="Tahoma" w:cs="Tahoma"/>
          <w:b/>
          <w:bCs/>
          <w:sz w:val="22"/>
        </w:rPr>
        <w:t>2.3.6. ΚΑΡΤΕΛΑ ΕΠΙΒΑΙΝΟΝΤΩΝ</w:t>
      </w:r>
      <w:r w:rsidRPr="005403CF">
        <w:rPr>
          <w:rFonts w:ascii="Tahoma" w:hAnsi="Tahoma" w:cs="Tahoma"/>
          <w:sz w:val="22"/>
        </w:rPr>
        <w:t>:</w:t>
      </w:r>
    </w:p>
    <w:p w14:paraId="70112A0D" w14:textId="77777777" w:rsidR="00195D4E" w:rsidRPr="005403CF" w:rsidRDefault="008C5114">
      <w:pPr>
        <w:rPr>
          <w:rFonts w:ascii="Tahoma" w:hAnsi="Tahoma" w:cs="Tahoma"/>
          <w:sz w:val="22"/>
        </w:rPr>
      </w:pPr>
      <w:r w:rsidRPr="005403CF">
        <w:rPr>
          <w:rFonts w:ascii="Tahoma" w:hAnsi="Tahoma" w:cs="Tahoma"/>
          <w:sz w:val="22"/>
        </w:rPr>
        <w:t>Θα υπάρχει καρτέλα καταγραφής των στοιχείων των επιβαινόντων στο πλοίο (πχ τεχνικοί που επιβαίνουν στο πλοίο για επισκευές κ.α.).</w:t>
      </w:r>
    </w:p>
    <w:p w14:paraId="5D87378C" w14:textId="77777777" w:rsidR="00195D4E" w:rsidRPr="005403CF" w:rsidRDefault="008C5114">
      <w:pPr>
        <w:rPr>
          <w:rFonts w:ascii="Tahoma" w:hAnsi="Tahoma" w:cs="Tahoma"/>
          <w:b/>
          <w:sz w:val="22"/>
        </w:rPr>
      </w:pPr>
      <w:r w:rsidRPr="005403CF">
        <w:rPr>
          <w:rFonts w:ascii="Tahoma" w:hAnsi="Tahoma" w:cs="Tahoma"/>
          <w:b/>
          <w:sz w:val="22"/>
        </w:rPr>
        <w:t>2.3.7. ΚΑΡΤΕΛΑ ΛΟΙΠΟ ΠΡΟΣΩΠΙΚΟ:</w:t>
      </w:r>
    </w:p>
    <w:p w14:paraId="276AD565" w14:textId="77777777" w:rsidR="00195D4E" w:rsidRPr="005403CF" w:rsidRDefault="008C5114">
      <w:pPr>
        <w:rPr>
          <w:rFonts w:ascii="Tahoma" w:hAnsi="Tahoma" w:cs="Tahoma"/>
          <w:sz w:val="22"/>
        </w:rPr>
      </w:pPr>
      <w:r w:rsidRPr="005403CF">
        <w:rPr>
          <w:rFonts w:ascii="Tahoma" w:hAnsi="Tahoma" w:cs="Tahoma"/>
          <w:sz w:val="22"/>
        </w:rPr>
        <w:t>Θα υπάρχει καρτέλα καταγραφής λοιπού προσωπικού σε ορισμένες κατηγορίες πλοίων.</w:t>
      </w:r>
    </w:p>
    <w:p w14:paraId="48894DDF" w14:textId="77777777" w:rsidR="00195D4E" w:rsidRPr="005403CF" w:rsidRDefault="008C5114">
      <w:pPr>
        <w:rPr>
          <w:rFonts w:ascii="Tahoma" w:hAnsi="Tahoma" w:cs="Tahoma"/>
          <w:sz w:val="22"/>
        </w:rPr>
      </w:pPr>
      <w:r w:rsidRPr="005403CF">
        <w:rPr>
          <w:rFonts w:ascii="Tahoma" w:hAnsi="Tahoma" w:cs="Tahoma"/>
          <w:b/>
          <w:bCs/>
          <w:sz w:val="22"/>
        </w:rPr>
        <w:t>2.3.8. ΔΙΟΡΘΩΣΗ ΕΓΓΡΑΦΩΝ ΝΑΥΤΟΛΟΓΙΟΥ</w:t>
      </w:r>
      <w:r w:rsidRPr="005403CF">
        <w:rPr>
          <w:rFonts w:ascii="Tahoma" w:hAnsi="Tahoma" w:cs="Tahoma"/>
          <w:sz w:val="22"/>
        </w:rPr>
        <w:t>:</w:t>
      </w:r>
    </w:p>
    <w:p w14:paraId="567D371B" w14:textId="77777777" w:rsidR="00195D4E" w:rsidRPr="005403CF" w:rsidRDefault="008C5114">
      <w:pPr>
        <w:rPr>
          <w:rFonts w:ascii="Tahoma" w:hAnsi="Tahoma" w:cs="Tahoma"/>
          <w:sz w:val="22"/>
        </w:rPr>
      </w:pPr>
      <w:r w:rsidRPr="005403CF">
        <w:rPr>
          <w:rFonts w:ascii="Tahoma" w:hAnsi="Tahoma" w:cs="Tahoma"/>
          <w:sz w:val="22"/>
        </w:rPr>
        <w:t>Σε περίπτωση λανθασμένης εγγραφής σε επικυρωμένο ναυτολόγιο , θα γίνεται διόρθωση εγγραφής από την ΔΝΕΡ σύμφωνα με ισχύουσα νομοθεσία.</w:t>
      </w:r>
    </w:p>
    <w:p w14:paraId="1CB7F182" w14:textId="77777777" w:rsidR="00195D4E" w:rsidRPr="005403CF" w:rsidRDefault="00195D4E">
      <w:pPr>
        <w:rPr>
          <w:rFonts w:ascii="Tahoma" w:hAnsi="Tahoma" w:cs="Tahoma"/>
          <w:b/>
          <w:bCs/>
          <w:sz w:val="22"/>
          <w:u w:val="single"/>
        </w:rPr>
      </w:pPr>
    </w:p>
    <w:p w14:paraId="57B8D4E1" w14:textId="77777777" w:rsidR="00195D4E" w:rsidRPr="005403CF" w:rsidRDefault="008C5114">
      <w:pPr>
        <w:rPr>
          <w:rFonts w:ascii="Tahoma" w:hAnsi="Tahoma" w:cs="Tahoma"/>
          <w:b/>
          <w:bCs/>
          <w:sz w:val="22"/>
          <w:u w:val="single"/>
        </w:rPr>
      </w:pPr>
      <w:r w:rsidRPr="005403CF">
        <w:rPr>
          <w:rFonts w:ascii="Tahoma" w:hAnsi="Tahoma" w:cs="Tahoma"/>
          <w:b/>
          <w:bCs/>
          <w:sz w:val="22"/>
          <w:u w:val="single"/>
        </w:rPr>
        <w:t>3. ΚΛΕΙΣΙΜΟ ΝΑΥΤΟΛΟΓΙΟΥ:</w:t>
      </w:r>
    </w:p>
    <w:p w14:paraId="68CB8E9B" w14:textId="77777777" w:rsidR="00195D4E" w:rsidRPr="005403CF" w:rsidRDefault="008C5114">
      <w:pPr>
        <w:rPr>
          <w:rFonts w:ascii="Tahoma" w:hAnsi="Tahoma" w:cs="Tahoma"/>
          <w:sz w:val="22"/>
        </w:rPr>
      </w:pPr>
      <w:r w:rsidRPr="005403CF">
        <w:rPr>
          <w:rFonts w:ascii="Tahoma" w:hAnsi="Tahoma" w:cs="Tahoma"/>
          <w:sz w:val="22"/>
        </w:rPr>
        <w:t>Το κλείσιμο του Ναυτολογίου θα προβλέπεται στις παρακάτω περιπτώσεις:</w:t>
      </w:r>
    </w:p>
    <w:p w14:paraId="642ACC76" w14:textId="77777777" w:rsidR="00195D4E" w:rsidRPr="005403CF" w:rsidRDefault="008C5114" w:rsidP="008C5114">
      <w:pPr>
        <w:numPr>
          <w:ilvl w:val="0"/>
          <w:numId w:val="116"/>
        </w:numPr>
        <w:rPr>
          <w:rFonts w:ascii="Tahoma" w:hAnsi="Tahoma" w:cs="Tahoma"/>
          <w:sz w:val="22"/>
        </w:rPr>
      </w:pPr>
      <w:r w:rsidRPr="005403CF">
        <w:rPr>
          <w:rFonts w:ascii="Tahoma" w:hAnsi="Tahoma" w:cs="Tahoma"/>
          <w:b/>
          <w:bCs/>
          <w:sz w:val="22"/>
        </w:rPr>
        <w:t>Λόγω περάτωσης 6μηνου</w:t>
      </w:r>
      <w:r w:rsidRPr="005403CF">
        <w:rPr>
          <w:rFonts w:ascii="Tahoma" w:hAnsi="Tahoma" w:cs="Tahoma"/>
          <w:sz w:val="22"/>
        </w:rPr>
        <w:t>, θα γίνεται αυτόματα με έγκαιρη αυτόματη ειδοποίηση (15 ημέρες πριν, θα στέλνεται ειδοποίηση προς την εταιρεία και το ΝΑΤ )</w:t>
      </w:r>
    </w:p>
    <w:p w14:paraId="58F2CA3E" w14:textId="77777777" w:rsidR="00195D4E" w:rsidRPr="005403CF" w:rsidRDefault="008C5114" w:rsidP="008C5114">
      <w:pPr>
        <w:numPr>
          <w:ilvl w:val="0"/>
          <w:numId w:val="116"/>
        </w:numPr>
        <w:rPr>
          <w:rFonts w:ascii="Tahoma" w:hAnsi="Tahoma" w:cs="Tahoma"/>
          <w:sz w:val="22"/>
        </w:rPr>
      </w:pPr>
      <w:r w:rsidRPr="005403CF">
        <w:rPr>
          <w:rFonts w:ascii="Tahoma" w:hAnsi="Tahoma" w:cs="Tahoma"/>
          <w:b/>
          <w:bCs/>
          <w:sz w:val="22"/>
        </w:rPr>
        <w:t xml:space="preserve">Λόγω ΑΝΤΙΚΑΤΑΣΤΑΣΗΣ, </w:t>
      </w:r>
      <w:r w:rsidRPr="005403CF">
        <w:rPr>
          <w:rFonts w:ascii="Tahoma" w:hAnsi="Tahoma" w:cs="Tahoma"/>
          <w:sz w:val="22"/>
        </w:rPr>
        <w:t>Θα γίνεται κλείσιμο του ναυτολογίου με ταυτόχρονα άνοιγμα νέου ναυτολογίου ακολουθώντας την διαδικασία ανοίγματος, με    αντιγραφή στο νέο ναυτολόγιο των υπαρχόντων ναυτικών, όπου θα ακολουθείται  εκ νέου η ροή ελέγχου των ναυτικών από τη ΛΑ.</w:t>
      </w:r>
    </w:p>
    <w:p w14:paraId="7545A4A1" w14:textId="77777777" w:rsidR="00195D4E" w:rsidRPr="005403CF" w:rsidRDefault="008C5114">
      <w:pPr>
        <w:rPr>
          <w:rFonts w:ascii="Tahoma" w:hAnsi="Tahoma" w:cs="Tahoma"/>
          <w:sz w:val="22"/>
        </w:rPr>
      </w:pPr>
      <w:r w:rsidRPr="005403CF">
        <w:rPr>
          <w:rFonts w:ascii="Tahoma" w:hAnsi="Tahoma" w:cs="Tahoma"/>
          <w:sz w:val="22"/>
        </w:rPr>
        <w:lastRenderedPageBreak/>
        <w:t xml:space="preserve">Όταν γίνεται αντιγραφή από το παλιό ναυτολόγιο στο νέο, το παλιό θα κλείνει την προηγούμενη ημέρα από το άνοιγμα του νέου. Έτσι οι ναυτικοί που ήταν ήδη μέσα και μεταφέρθηκαν </w:t>
      </w:r>
      <w:proofErr w:type="spellStart"/>
      <w:r w:rsidRPr="005403CF">
        <w:rPr>
          <w:rFonts w:ascii="Tahoma" w:hAnsi="Tahoma" w:cs="Tahoma"/>
          <w:sz w:val="22"/>
        </w:rPr>
        <w:t>αποναυτολογούνται</w:t>
      </w:r>
      <w:proofErr w:type="spellEnd"/>
      <w:r w:rsidRPr="005403CF">
        <w:rPr>
          <w:rFonts w:ascii="Tahoma" w:hAnsi="Tahoma" w:cs="Tahoma"/>
          <w:sz w:val="22"/>
        </w:rPr>
        <w:t xml:space="preserve"> με την ημερομηνία αυτής της προηγούμενης μέρας. </w:t>
      </w:r>
    </w:p>
    <w:p w14:paraId="0BC9BB36" w14:textId="77777777" w:rsidR="00195D4E" w:rsidRPr="005403CF" w:rsidRDefault="008C5114" w:rsidP="008C5114">
      <w:pPr>
        <w:numPr>
          <w:ilvl w:val="0"/>
          <w:numId w:val="116"/>
        </w:numPr>
        <w:rPr>
          <w:rFonts w:ascii="Tahoma" w:hAnsi="Tahoma" w:cs="Tahoma"/>
          <w:sz w:val="22"/>
          <w:lang w:val="en-US"/>
        </w:rPr>
      </w:pPr>
      <w:r w:rsidRPr="005403CF">
        <w:rPr>
          <w:rFonts w:ascii="Tahoma" w:hAnsi="Tahoma" w:cs="Tahoma"/>
          <w:sz w:val="22"/>
        </w:rPr>
        <w:t>Κατόπιν αίτησης ΝΕ λόγω :</w:t>
      </w:r>
    </w:p>
    <w:p w14:paraId="551FD0DF" w14:textId="77777777" w:rsidR="00195D4E" w:rsidRPr="005403CF" w:rsidRDefault="008C5114" w:rsidP="008C5114">
      <w:pPr>
        <w:numPr>
          <w:ilvl w:val="2"/>
          <w:numId w:val="116"/>
        </w:numPr>
        <w:rPr>
          <w:rFonts w:ascii="Tahoma" w:hAnsi="Tahoma" w:cs="Tahoma"/>
          <w:b/>
          <w:bCs/>
          <w:sz w:val="22"/>
          <w:lang w:val="en-US"/>
        </w:rPr>
      </w:pPr>
      <w:r w:rsidRPr="005403CF">
        <w:rPr>
          <w:rFonts w:ascii="Tahoma" w:hAnsi="Tahoma" w:cs="Tahoma"/>
          <w:b/>
          <w:bCs/>
          <w:sz w:val="22"/>
        </w:rPr>
        <w:t>ΔΙΑΚΟΠΗΣ ΔΡΑΣΤΗΡΙΟΤΗΤΑΣ</w:t>
      </w:r>
    </w:p>
    <w:p w14:paraId="409CD513" w14:textId="77777777" w:rsidR="00195D4E" w:rsidRPr="005403CF" w:rsidRDefault="008C5114" w:rsidP="008C5114">
      <w:pPr>
        <w:numPr>
          <w:ilvl w:val="2"/>
          <w:numId w:val="116"/>
        </w:numPr>
        <w:rPr>
          <w:rFonts w:ascii="Tahoma" w:hAnsi="Tahoma" w:cs="Tahoma"/>
          <w:sz w:val="22"/>
        </w:rPr>
      </w:pPr>
      <w:r w:rsidRPr="005403CF">
        <w:rPr>
          <w:rFonts w:ascii="Tahoma" w:hAnsi="Tahoma" w:cs="Tahoma"/>
          <w:b/>
          <w:bCs/>
          <w:sz w:val="22"/>
        </w:rPr>
        <w:t>ΜΕΤΑΒΙΒΑΣΗΣ ΚΥΡΙΟΤΗΤΑΣ άνω του 50%.</w:t>
      </w:r>
      <w:r w:rsidRPr="005403CF">
        <w:rPr>
          <w:rFonts w:ascii="Tahoma" w:hAnsi="Tahoma" w:cs="Tahoma"/>
          <w:sz w:val="22"/>
        </w:rPr>
        <w:t xml:space="preserve"> Θα υπάρχει  </w:t>
      </w:r>
      <w:proofErr w:type="spellStart"/>
      <w:r w:rsidRPr="005403CF">
        <w:rPr>
          <w:rFonts w:ascii="Tahoma" w:hAnsi="Tahoma" w:cs="Tahoma"/>
          <w:sz w:val="22"/>
        </w:rPr>
        <w:t>διαλειτουργικότητα</w:t>
      </w:r>
      <w:proofErr w:type="spellEnd"/>
      <w:r w:rsidRPr="005403CF">
        <w:rPr>
          <w:rFonts w:ascii="Tahoma" w:hAnsi="Tahoma" w:cs="Tahoma"/>
          <w:sz w:val="22"/>
        </w:rPr>
        <w:t xml:space="preserve"> με νηολόγιο. Το ΝΑΤ θα εκδίδει πιστοποιητικό μη οφειλής. Το κλείσιμο του ναυτολογίου θα γίνεται από το ΝΑΤ .</w:t>
      </w:r>
    </w:p>
    <w:p w14:paraId="5BA7207A" w14:textId="77777777" w:rsidR="00195D4E" w:rsidRPr="005403CF" w:rsidRDefault="008C5114" w:rsidP="008C5114">
      <w:pPr>
        <w:numPr>
          <w:ilvl w:val="2"/>
          <w:numId w:val="116"/>
        </w:numPr>
        <w:rPr>
          <w:rFonts w:ascii="Tahoma" w:hAnsi="Tahoma" w:cs="Tahoma"/>
          <w:sz w:val="22"/>
        </w:rPr>
      </w:pPr>
      <w:r w:rsidRPr="005403CF">
        <w:rPr>
          <w:rFonts w:ascii="Tahoma" w:hAnsi="Tahoma" w:cs="Tahoma"/>
          <w:b/>
          <w:bCs/>
          <w:sz w:val="22"/>
        </w:rPr>
        <w:t>ΑΛΛΑΓΗΣ ΣΗΜΑΙΑΣ.</w:t>
      </w:r>
      <w:r w:rsidRPr="005403CF">
        <w:rPr>
          <w:rFonts w:ascii="Tahoma" w:hAnsi="Tahoma" w:cs="Tahoma"/>
          <w:sz w:val="22"/>
        </w:rPr>
        <w:t xml:space="preserve"> Θα υπάρχει  </w:t>
      </w:r>
      <w:proofErr w:type="spellStart"/>
      <w:r w:rsidRPr="005403CF">
        <w:rPr>
          <w:rFonts w:ascii="Tahoma" w:hAnsi="Tahoma" w:cs="Tahoma"/>
          <w:sz w:val="22"/>
        </w:rPr>
        <w:t>διαλειτουργικότητα</w:t>
      </w:r>
      <w:proofErr w:type="spellEnd"/>
      <w:r w:rsidRPr="005403CF">
        <w:rPr>
          <w:rFonts w:ascii="Tahoma" w:hAnsi="Tahoma" w:cs="Tahoma"/>
          <w:sz w:val="22"/>
        </w:rPr>
        <w:t xml:space="preserve"> με νηολόγιο. Η ΛΑ νηολόγησης  αναρτά απόφαση κυριότητας . Το ΝΑΤ θα δίνει έγκριση κλεισίματος ναυτολογίου. Θα κλείνει το ναυτολόγιο  από οποιαδήποτε ΛΑ εσωτερικού. Θα επιτρέπεται κλείσιμο ναυτολογίου με προηγούμενη ημερομηνία μόνο με αιτιολογία  από οποιαδήποτε ΛΑ εσωτερικού ή τη ΔΝΕΡ με κείμενο ‘’</w:t>
      </w:r>
      <w:proofErr w:type="spellStart"/>
      <w:r w:rsidRPr="005403CF">
        <w:rPr>
          <w:rFonts w:ascii="Tahoma" w:hAnsi="Tahoma" w:cs="Tahoma"/>
          <w:sz w:val="22"/>
        </w:rPr>
        <w:t>λογιζομένης</w:t>
      </w:r>
      <w:proofErr w:type="spellEnd"/>
      <w:r w:rsidRPr="005403CF">
        <w:rPr>
          <w:rFonts w:ascii="Tahoma" w:hAnsi="Tahoma" w:cs="Tahoma"/>
          <w:sz w:val="22"/>
        </w:rPr>
        <w:t xml:space="preserve"> από’’. </w:t>
      </w:r>
    </w:p>
    <w:p w14:paraId="3595DBB6" w14:textId="77777777" w:rsidR="00195D4E" w:rsidRPr="005403CF" w:rsidRDefault="008C5114" w:rsidP="008C5114">
      <w:pPr>
        <w:numPr>
          <w:ilvl w:val="2"/>
          <w:numId w:val="116"/>
        </w:numPr>
        <w:rPr>
          <w:rFonts w:ascii="Tahoma" w:hAnsi="Tahoma" w:cs="Tahoma"/>
          <w:sz w:val="22"/>
        </w:rPr>
      </w:pPr>
      <w:r w:rsidRPr="005403CF">
        <w:rPr>
          <w:rFonts w:ascii="Tahoma" w:hAnsi="Tahoma" w:cs="Tahoma"/>
          <w:b/>
          <w:bCs/>
          <w:sz w:val="22"/>
        </w:rPr>
        <w:t>ΑΠΟΝΑΥΤΟΛΟΓΗΣΗΣ ΠΛΟΙΑΡΧΟΥ ΑΝΕΥ ΑΝΤΙΚΑΤΑΣΤΑΣΗΣ ΤΟΥ.</w:t>
      </w:r>
      <w:r w:rsidRPr="005403CF">
        <w:rPr>
          <w:rFonts w:ascii="Tahoma" w:hAnsi="Tahoma" w:cs="Tahoma"/>
          <w:sz w:val="22"/>
        </w:rPr>
        <w:t xml:space="preserve"> Στην περίπτωση αυτή, θα κλείνει το ναυτολόγιο η ΛΑ με ειδοποίηση προς το ΝΑΤ και τη ΔΝΕΡ.</w:t>
      </w:r>
    </w:p>
    <w:p w14:paraId="511AA477" w14:textId="77777777" w:rsidR="00195D4E" w:rsidRPr="005403CF" w:rsidRDefault="008C5114" w:rsidP="008C5114">
      <w:pPr>
        <w:numPr>
          <w:ilvl w:val="2"/>
          <w:numId w:val="116"/>
        </w:numPr>
        <w:rPr>
          <w:rFonts w:ascii="Tahoma" w:hAnsi="Tahoma" w:cs="Tahoma"/>
          <w:sz w:val="22"/>
        </w:rPr>
      </w:pPr>
      <w:r w:rsidRPr="005403CF">
        <w:rPr>
          <w:rFonts w:ascii="Tahoma" w:hAnsi="Tahoma" w:cs="Tahoma"/>
          <w:b/>
          <w:bCs/>
          <w:sz w:val="22"/>
        </w:rPr>
        <w:t>ΠΑΡΟΠΛΙΣΜΟΥ</w:t>
      </w:r>
      <w:r w:rsidRPr="005403CF">
        <w:rPr>
          <w:rFonts w:ascii="Tahoma" w:hAnsi="Tahoma" w:cs="Tahoma"/>
          <w:sz w:val="22"/>
        </w:rPr>
        <w:t xml:space="preserve"> . Θα γίνεται κλείσιμο του ναυτολογίου  και </w:t>
      </w:r>
      <w:proofErr w:type="spellStart"/>
      <w:r w:rsidRPr="005403CF">
        <w:rPr>
          <w:rFonts w:ascii="Tahoma" w:hAnsi="Tahoma" w:cs="Tahoma"/>
          <w:sz w:val="22"/>
        </w:rPr>
        <w:t>αποναυτολόγηση</w:t>
      </w:r>
      <w:proofErr w:type="spellEnd"/>
      <w:r w:rsidRPr="005403CF">
        <w:rPr>
          <w:rFonts w:ascii="Tahoma" w:hAnsi="Tahoma" w:cs="Tahoma"/>
          <w:sz w:val="22"/>
        </w:rPr>
        <w:t xml:space="preserve"> με συναίνεση των ναυτικών.</w:t>
      </w:r>
    </w:p>
    <w:p w14:paraId="062450C9" w14:textId="77777777" w:rsidR="00195D4E" w:rsidRPr="005403CF" w:rsidRDefault="008C5114" w:rsidP="008C5114">
      <w:pPr>
        <w:numPr>
          <w:ilvl w:val="0"/>
          <w:numId w:val="116"/>
        </w:numPr>
        <w:rPr>
          <w:rFonts w:ascii="Tahoma" w:hAnsi="Tahoma" w:cs="Tahoma"/>
          <w:sz w:val="22"/>
        </w:rPr>
      </w:pPr>
      <w:r w:rsidRPr="005403CF">
        <w:rPr>
          <w:rFonts w:ascii="Tahoma" w:hAnsi="Tahoma" w:cs="Tahoma"/>
          <w:b/>
          <w:bCs/>
          <w:sz w:val="22"/>
        </w:rPr>
        <w:t>ΕΠΙΣΧΕΣΗ</w:t>
      </w:r>
      <w:r w:rsidRPr="005403CF">
        <w:rPr>
          <w:rFonts w:ascii="Tahoma" w:hAnsi="Tahoma" w:cs="Tahoma"/>
          <w:sz w:val="22"/>
        </w:rPr>
        <w:t xml:space="preserve"> , θα γνωστοποιείται είτε από τον πλοίαρχο στην ΛΑ είτε από την ΛΑ απευθείας.  Αναστέλλεται </w:t>
      </w:r>
      <w:proofErr w:type="spellStart"/>
      <w:r w:rsidRPr="005403CF">
        <w:rPr>
          <w:rFonts w:ascii="Tahoma" w:hAnsi="Tahoma" w:cs="Tahoma"/>
          <w:sz w:val="22"/>
        </w:rPr>
        <w:t>επ’αόριστον</w:t>
      </w:r>
      <w:proofErr w:type="spellEnd"/>
      <w:r w:rsidRPr="005403CF">
        <w:rPr>
          <w:rFonts w:ascii="Tahoma" w:hAnsi="Tahoma" w:cs="Tahoma"/>
          <w:sz w:val="22"/>
        </w:rPr>
        <w:t xml:space="preserve"> το κλείσιμο του ναυτολογίου. Το ναυτολόγιο θα το κλείσει τελικά η ΛΑ με την λήξη της επίσχεσης, εφόσον υπερβαίνει το εξάμηνο.</w:t>
      </w:r>
    </w:p>
    <w:p w14:paraId="3A3BE38C" w14:textId="77777777" w:rsidR="00195D4E" w:rsidRPr="005403CF" w:rsidRDefault="008C5114" w:rsidP="008C5114">
      <w:pPr>
        <w:numPr>
          <w:ilvl w:val="0"/>
          <w:numId w:val="116"/>
        </w:numPr>
        <w:rPr>
          <w:rFonts w:ascii="Tahoma" w:hAnsi="Tahoma" w:cs="Tahoma"/>
          <w:sz w:val="22"/>
        </w:rPr>
      </w:pPr>
      <w:r w:rsidRPr="005403CF">
        <w:rPr>
          <w:rFonts w:ascii="Tahoma" w:hAnsi="Tahoma" w:cs="Tahoma"/>
          <w:b/>
          <w:bCs/>
          <w:sz w:val="22"/>
        </w:rPr>
        <w:t>ΚΑΤΑΣΧΕΣΗ</w:t>
      </w:r>
      <w:r w:rsidRPr="005403CF">
        <w:rPr>
          <w:rFonts w:ascii="Tahoma" w:hAnsi="Tahoma" w:cs="Tahoma"/>
          <w:sz w:val="22"/>
        </w:rPr>
        <w:t xml:space="preserve"> , θα υπάρχει  </w:t>
      </w:r>
      <w:proofErr w:type="spellStart"/>
      <w:r w:rsidRPr="005403CF">
        <w:rPr>
          <w:rFonts w:ascii="Tahoma" w:hAnsi="Tahoma" w:cs="Tahoma"/>
          <w:sz w:val="22"/>
        </w:rPr>
        <w:t>διαλειτουργικότητα</w:t>
      </w:r>
      <w:proofErr w:type="spellEnd"/>
      <w:r w:rsidRPr="005403CF">
        <w:rPr>
          <w:rFonts w:ascii="Tahoma" w:hAnsi="Tahoma" w:cs="Tahoma"/>
          <w:sz w:val="22"/>
        </w:rPr>
        <w:t xml:space="preserve"> με νηολόγιο έτσι ώστε να αντλείται το στοιχείο , άλλως θα αναρτάται το </w:t>
      </w:r>
      <w:r w:rsidRPr="005403CF">
        <w:rPr>
          <w:rFonts w:ascii="Tahoma" w:hAnsi="Tahoma" w:cs="Tahoma"/>
          <w:sz w:val="22"/>
          <w:lang w:val="en-US"/>
        </w:rPr>
        <w:t>pdf</w:t>
      </w:r>
      <w:r w:rsidRPr="005403CF">
        <w:rPr>
          <w:rFonts w:ascii="Tahoma" w:hAnsi="Tahoma" w:cs="Tahoma"/>
          <w:sz w:val="22"/>
        </w:rPr>
        <w:t xml:space="preserve"> απόφασης δικαστηρίου περί κατάσχεσης  προς τη ΛΑ και σε 1 μήνα κλείσιμο  από τη ΛΑ.</w:t>
      </w:r>
    </w:p>
    <w:p w14:paraId="26953200" w14:textId="77777777" w:rsidR="00195D4E" w:rsidRPr="005403CF" w:rsidRDefault="008C5114" w:rsidP="008C5114">
      <w:pPr>
        <w:numPr>
          <w:ilvl w:val="0"/>
          <w:numId w:val="116"/>
        </w:numPr>
        <w:rPr>
          <w:rFonts w:ascii="Tahoma" w:hAnsi="Tahoma" w:cs="Tahoma"/>
          <w:sz w:val="22"/>
        </w:rPr>
      </w:pPr>
      <w:r w:rsidRPr="005403CF">
        <w:rPr>
          <w:rFonts w:ascii="Tahoma" w:hAnsi="Tahoma" w:cs="Tahoma"/>
          <w:b/>
          <w:bCs/>
          <w:sz w:val="22"/>
        </w:rPr>
        <w:t>ΣΕ ΠΕΡΙΠΤΩΣΗ ΝΑΥΑΓΙΟΥ- ΑΠΩΛΕΙΑΣ</w:t>
      </w:r>
      <w:r w:rsidRPr="005403CF">
        <w:rPr>
          <w:rFonts w:ascii="Tahoma" w:hAnsi="Tahoma" w:cs="Tahoma"/>
          <w:sz w:val="22"/>
        </w:rPr>
        <w:t xml:space="preserve">, Ειδοποιείται η ΛΑ και κλείνει άμεσα το ναυτολόγιο. </w:t>
      </w:r>
    </w:p>
    <w:p w14:paraId="44ABF00F" w14:textId="77777777" w:rsidR="00195D4E" w:rsidRPr="005403CF" w:rsidRDefault="008C5114" w:rsidP="008C5114">
      <w:pPr>
        <w:numPr>
          <w:ilvl w:val="0"/>
          <w:numId w:val="116"/>
        </w:numPr>
        <w:rPr>
          <w:rFonts w:ascii="Tahoma" w:hAnsi="Tahoma" w:cs="Tahoma"/>
          <w:sz w:val="22"/>
        </w:rPr>
      </w:pPr>
      <w:r w:rsidRPr="005403CF">
        <w:rPr>
          <w:rFonts w:ascii="Tahoma" w:hAnsi="Tahoma" w:cs="Tahoma"/>
          <w:b/>
          <w:bCs/>
          <w:sz w:val="22"/>
        </w:rPr>
        <w:t xml:space="preserve">ΩΣ ΛΗΞΙΠΡΟΘΕΣΜΟ, </w:t>
      </w:r>
      <w:r w:rsidRPr="005403CF">
        <w:rPr>
          <w:rFonts w:ascii="Tahoma" w:hAnsi="Tahoma" w:cs="Tahoma"/>
          <w:sz w:val="22"/>
        </w:rPr>
        <w:t>θα καθίσταται ανενεργό, με ειδοποίηση προς το ΝΑΤ.</w:t>
      </w:r>
    </w:p>
    <w:p w14:paraId="132542EC" w14:textId="77777777" w:rsidR="00195D4E" w:rsidRPr="005403CF" w:rsidRDefault="008C5114" w:rsidP="008C5114">
      <w:pPr>
        <w:numPr>
          <w:ilvl w:val="0"/>
          <w:numId w:val="116"/>
        </w:numPr>
        <w:rPr>
          <w:rFonts w:ascii="Tahoma" w:hAnsi="Tahoma" w:cs="Tahoma"/>
          <w:sz w:val="22"/>
        </w:rPr>
      </w:pPr>
      <w:r w:rsidRPr="005403CF">
        <w:rPr>
          <w:rFonts w:ascii="Tahoma" w:hAnsi="Tahoma" w:cs="Tahoma"/>
          <w:b/>
          <w:bCs/>
          <w:sz w:val="22"/>
        </w:rPr>
        <w:t>ΣΕ ΠΕΡΙΠΤΩΣΗ ΕΓΚΑΤΑΛΕΙΨΗΣ ΠΛΟΙΟΥ</w:t>
      </w:r>
      <w:r w:rsidRPr="005403CF">
        <w:rPr>
          <w:rFonts w:ascii="Tahoma" w:hAnsi="Tahoma" w:cs="Tahoma"/>
          <w:sz w:val="22"/>
        </w:rPr>
        <w:t xml:space="preserve"> Κλείνει κατόπιν έγκρισης από το ΝΑΤ.</w:t>
      </w:r>
    </w:p>
    <w:p w14:paraId="1785188D" w14:textId="77777777" w:rsidR="00195D4E" w:rsidRPr="005403CF" w:rsidRDefault="008C5114" w:rsidP="008C5114">
      <w:pPr>
        <w:numPr>
          <w:ilvl w:val="0"/>
          <w:numId w:val="116"/>
        </w:numPr>
        <w:rPr>
          <w:rFonts w:ascii="Tahoma" w:hAnsi="Tahoma" w:cs="Tahoma"/>
          <w:sz w:val="22"/>
          <w:szCs w:val="22"/>
        </w:rPr>
      </w:pPr>
      <w:r w:rsidRPr="005403CF">
        <w:rPr>
          <w:rFonts w:ascii="Tahoma" w:hAnsi="Tahoma" w:cs="Tahoma"/>
          <w:b/>
          <w:bCs/>
          <w:sz w:val="22"/>
          <w:szCs w:val="22"/>
        </w:rPr>
        <w:t xml:space="preserve">Άλλη αιτία κλεισίματος ναυτολογίου </w:t>
      </w:r>
      <w:r w:rsidRPr="005403CF">
        <w:rPr>
          <w:rFonts w:ascii="Tahoma" w:hAnsi="Tahoma" w:cs="Tahoma"/>
          <w:sz w:val="22"/>
          <w:szCs w:val="22"/>
        </w:rPr>
        <w:t>Θα μπορεί να κλείνει το ναυτολόγιο με την κατάλληλη αιτιολογία από την ΛΑ.</w:t>
      </w:r>
      <w:r w:rsidRPr="005403CF">
        <w:rPr>
          <w:rFonts w:ascii="Tahoma" w:hAnsi="Tahoma" w:cs="Tahoma"/>
        </w:rPr>
        <w:br w:type="page"/>
      </w:r>
    </w:p>
    <w:p w14:paraId="680B9144" w14:textId="77777777" w:rsidR="00195D4E" w:rsidRPr="005403CF" w:rsidRDefault="008C5114">
      <w:pPr>
        <w:rPr>
          <w:rFonts w:ascii="Tahoma" w:hAnsi="Tahoma" w:cs="Tahoma"/>
          <w:b/>
          <w:bCs/>
          <w:sz w:val="22"/>
        </w:rPr>
      </w:pPr>
      <w:r w:rsidRPr="005403CF">
        <w:rPr>
          <w:rFonts w:ascii="Tahoma" w:hAnsi="Tahoma" w:cs="Tahoma"/>
          <w:b/>
          <w:bCs/>
          <w:sz w:val="22"/>
        </w:rPr>
        <w:lastRenderedPageBreak/>
        <w:t>ΔΙΑΔΙΚΑΣΙΑ Β΄</w:t>
      </w:r>
    </w:p>
    <w:p w14:paraId="1ED0D8D0" w14:textId="77777777" w:rsidR="00195D4E" w:rsidRPr="005403CF" w:rsidRDefault="008C5114">
      <w:pPr>
        <w:rPr>
          <w:rFonts w:ascii="Tahoma" w:hAnsi="Tahoma" w:cs="Tahoma"/>
          <w:b/>
          <w:bCs/>
          <w:sz w:val="22"/>
        </w:rPr>
      </w:pPr>
      <w:r w:rsidRPr="005403CF">
        <w:rPr>
          <w:rFonts w:ascii="Tahoma" w:hAnsi="Tahoma" w:cs="Tahoma"/>
          <w:b/>
          <w:bCs/>
          <w:sz w:val="22"/>
        </w:rPr>
        <w:t>1. ΠΡΟΣΒΑΣΗ ΣΤΗΝ ΕΦΑΡΜΟΓΗ</w:t>
      </w:r>
    </w:p>
    <w:p w14:paraId="4D1A67BF" w14:textId="77777777" w:rsidR="00195D4E" w:rsidRPr="005403CF" w:rsidRDefault="008C5114">
      <w:pPr>
        <w:rPr>
          <w:rFonts w:ascii="Tahoma" w:hAnsi="Tahoma" w:cs="Tahoma"/>
          <w:sz w:val="22"/>
        </w:rPr>
      </w:pPr>
      <w:r w:rsidRPr="005403CF">
        <w:rPr>
          <w:rFonts w:ascii="Tahoma" w:hAnsi="Tahoma" w:cs="Tahoma"/>
          <w:sz w:val="22"/>
        </w:rPr>
        <w:t>Εξουσιοδοτημένος χρήστης της ΝΕ θα συνδέεται στην εφαρμογή προκειμένου να γίνει αίτημα για πρόσβαση στην εφαρμογή e-Ναυτολόγιο.</w:t>
      </w:r>
    </w:p>
    <w:p w14:paraId="090AEF78" w14:textId="77777777" w:rsidR="00195D4E" w:rsidRPr="005403CF" w:rsidRDefault="008C5114">
      <w:pPr>
        <w:rPr>
          <w:rFonts w:ascii="Tahoma" w:hAnsi="Tahoma" w:cs="Tahoma"/>
          <w:sz w:val="22"/>
        </w:rPr>
      </w:pPr>
      <w:r w:rsidRPr="005403CF">
        <w:rPr>
          <w:rFonts w:ascii="Tahoma" w:hAnsi="Tahoma" w:cs="Tahoma"/>
          <w:sz w:val="22"/>
        </w:rPr>
        <w:t xml:space="preserve">Τα ναυτολόγια θα έχουν κατηγορίες με βάση συγκεκριμένα κριτήρια. Η κάθε κατηγορία θα αντιστοιχεί σε διαφορετικό παράβολο. </w:t>
      </w:r>
    </w:p>
    <w:p w14:paraId="03918359" w14:textId="77777777" w:rsidR="00195D4E" w:rsidRPr="005403CF" w:rsidRDefault="008C5114">
      <w:pPr>
        <w:rPr>
          <w:rFonts w:ascii="Tahoma" w:hAnsi="Tahoma" w:cs="Tahoma"/>
          <w:sz w:val="22"/>
        </w:rPr>
      </w:pPr>
      <w:r w:rsidRPr="005403CF">
        <w:rPr>
          <w:rFonts w:ascii="Tahoma" w:hAnsi="Tahoma" w:cs="Tahoma"/>
          <w:sz w:val="22"/>
        </w:rPr>
        <w:t>1.1. Ο χρήστης της ΝΕ θα επιλέγει :</w:t>
      </w:r>
    </w:p>
    <w:p w14:paraId="00689C04" w14:textId="77777777" w:rsidR="00195D4E" w:rsidRPr="005403CF" w:rsidRDefault="008C5114" w:rsidP="008C5114">
      <w:pPr>
        <w:numPr>
          <w:ilvl w:val="0"/>
          <w:numId w:val="117"/>
        </w:numPr>
        <w:rPr>
          <w:rFonts w:ascii="Tahoma" w:hAnsi="Tahoma" w:cs="Tahoma"/>
          <w:sz w:val="22"/>
        </w:rPr>
      </w:pPr>
      <w:r w:rsidRPr="005403CF">
        <w:rPr>
          <w:rFonts w:ascii="Tahoma" w:hAnsi="Tahoma" w:cs="Tahoma"/>
          <w:sz w:val="22"/>
        </w:rPr>
        <w:t xml:space="preserve">το </w:t>
      </w:r>
      <w:r w:rsidRPr="005403CF">
        <w:rPr>
          <w:rFonts w:ascii="Tahoma" w:hAnsi="Tahoma" w:cs="Tahoma"/>
          <w:b/>
          <w:bCs/>
          <w:sz w:val="22"/>
        </w:rPr>
        <w:t>Πλοίο</w:t>
      </w:r>
      <w:r w:rsidRPr="005403CF">
        <w:rPr>
          <w:rFonts w:ascii="Tahoma" w:hAnsi="Tahoma" w:cs="Tahoma"/>
          <w:sz w:val="22"/>
        </w:rPr>
        <w:t xml:space="preserve"> για το οποίο προτίθεται να ανοίξει ναυτολόγιο, αντλείται μέσω </w:t>
      </w:r>
      <w:r w:rsidRPr="005403CF">
        <w:rPr>
          <w:rFonts w:ascii="Tahoma" w:hAnsi="Tahoma" w:cs="Tahoma"/>
          <w:b/>
          <w:bCs/>
          <w:sz w:val="22"/>
        </w:rPr>
        <w:t>Βάσης Μητρώου Νηολογίου</w:t>
      </w:r>
      <w:r w:rsidRPr="005403CF">
        <w:rPr>
          <w:rFonts w:ascii="Tahoma" w:hAnsi="Tahoma" w:cs="Tahoma"/>
          <w:sz w:val="22"/>
        </w:rPr>
        <w:t xml:space="preserve"> και μέσω </w:t>
      </w:r>
      <w:r w:rsidRPr="005403CF">
        <w:rPr>
          <w:rFonts w:ascii="Tahoma" w:hAnsi="Tahoma" w:cs="Tahoma"/>
          <w:b/>
          <w:bCs/>
          <w:sz w:val="22"/>
        </w:rPr>
        <w:t>Βάσης</w:t>
      </w:r>
      <w:r w:rsidRPr="005403CF">
        <w:rPr>
          <w:rFonts w:ascii="Tahoma" w:hAnsi="Tahoma" w:cs="Tahoma"/>
          <w:sz w:val="22"/>
        </w:rPr>
        <w:t xml:space="preserve"> </w:t>
      </w:r>
      <w:r w:rsidRPr="005403CF">
        <w:rPr>
          <w:rFonts w:ascii="Tahoma" w:hAnsi="Tahoma" w:cs="Tahoma"/>
          <w:b/>
          <w:bCs/>
          <w:sz w:val="22"/>
        </w:rPr>
        <w:t xml:space="preserve">Μητρώου Πλοίων του ΝΑΤ. </w:t>
      </w:r>
      <w:r w:rsidRPr="005403CF">
        <w:rPr>
          <w:rFonts w:ascii="Tahoma" w:hAnsi="Tahoma" w:cs="Tahoma"/>
          <w:sz w:val="22"/>
        </w:rPr>
        <w:t xml:space="preserve">Η εισαγωγή εγγραφής Πλοίου θα χρησιμοποιεί </w:t>
      </w:r>
      <w:proofErr w:type="spellStart"/>
      <w:r w:rsidRPr="005403CF">
        <w:rPr>
          <w:rFonts w:ascii="Tahoma" w:hAnsi="Tahoma" w:cs="Tahoma"/>
          <w:b/>
          <w:bCs/>
          <w:sz w:val="22"/>
        </w:rPr>
        <w:t>διαλειτουργικότητες</w:t>
      </w:r>
      <w:proofErr w:type="spellEnd"/>
      <w:r w:rsidRPr="005403CF">
        <w:rPr>
          <w:rFonts w:ascii="Tahoma" w:hAnsi="Tahoma" w:cs="Tahoma"/>
          <w:b/>
          <w:bCs/>
          <w:sz w:val="22"/>
        </w:rPr>
        <w:t xml:space="preserve"> </w:t>
      </w:r>
      <w:r w:rsidRPr="005403CF">
        <w:rPr>
          <w:rFonts w:ascii="Tahoma" w:hAnsi="Tahoma" w:cs="Tahoma"/>
          <w:sz w:val="22"/>
        </w:rPr>
        <w:t>με τις απαραίτητες</w:t>
      </w:r>
      <w:r w:rsidRPr="005403CF">
        <w:rPr>
          <w:rFonts w:ascii="Tahoma" w:hAnsi="Tahoma" w:cs="Tahoma"/>
          <w:b/>
          <w:bCs/>
          <w:sz w:val="22"/>
        </w:rPr>
        <w:t xml:space="preserve"> </w:t>
      </w:r>
      <w:r w:rsidRPr="005403CF">
        <w:rPr>
          <w:rFonts w:ascii="Tahoma" w:hAnsi="Tahoma" w:cs="Tahoma"/>
          <w:sz w:val="22"/>
        </w:rPr>
        <w:t xml:space="preserve">Βάσεις Πλοίων. </w:t>
      </w:r>
    </w:p>
    <w:p w14:paraId="4835FF26" w14:textId="77777777" w:rsidR="00195D4E" w:rsidRPr="005403CF" w:rsidRDefault="008C5114" w:rsidP="008C5114">
      <w:pPr>
        <w:numPr>
          <w:ilvl w:val="0"/>
          <w:numId w:val="117"/>
        </w:numPr>
        <w:rPr>
          <w:rFonts w:ascii="Tahoma" w:hAnsi="Tahoma" w:cs="Tahoma"/>
          <w:sz w:val="22"/>
        </w:rPr>
      </w:pPr>
      <w:r w:rsidRPr="005403CF">
        <w:rPr>
          <w:rFonts w:ascii="Tahoma" w:hAnsi="Tahoma" w:cs="Tahoma"/>
          <w:sz w:val="22"/>
        </w:rPr>
        <w:t xml:space="preserve">την χειροκίνητη καταχώρηση, σε περίπτωση Πλοίου υπό νηολόγηση </w:t>
      </w:r>
    </w:p>
    <w:p w14:paraId="5A8A2966" w14:textId="77777777" w:rsidR="00195D4E" w:rsidRPr="005403CF" w:rsidRDefault="008C5114" w:rsidP="008C5114">
      <w:pPr>
        <w:numPr>
          <w:ilvl w:val="0"/>
          <w:numId w:val="108"/>
        </w:numPr>
        <w:rPr>
          <w:rFonts w:ascii="Tahoma" w:hAnsi="Tahoma" w:cs="Tahoma"/>
          <w:sz w:val="22"/>
        </w:rPr>
      </w:pPr>
      <w:r w:rsidRPr="005403CF">
        <w:rPr>
          <w:rFonts w:ascii="Tahoma" w:hAnsi="Tahoma" w:cs="Tahoma"/>
          <w:sz w:val="22"/>
        </w:rPr>
        <w:t xml:space="preserve">την κατηγορία </w:t>
      </w:r>
      <w:proofErr w:type="spellStart"/>
      <w:r w:rsidRPr="005403CF">
        <w:rPr>
          <w:rFonts w:ascii="Tahoma" w:hAnsi="Tahoma" w:cs="Tahoma"/>
          <w:sz w:val="22"/>
        </w:rPr>
        <w:t>πλόων</w:t>
      </w:r>
      <w:proofErr w:type="spellEnd"/>
      <w:r w:rsidRPr="005403CF">
        <w:rPr>
          <w:rFonts w:ascii="Tahoma" w:hAnsi="Tahoma" w:cs="Tahoma"/>
          <w:sz w:val="22"/>
        </w:rPr>
        <w:t xml:space="preserve"> του Πλοίου (ΕΠΙΒΑΤΗΓΟ ΜΕΣΟΓΕΙΑΚΟ Ή ΠΟΝΤΟΠΟΡΟ)</w:t>
      </w:r>
    </w:p>
    <w:p w14:paraId="0163190E" w14:textId="77777777" w:rsidR="00195D4E" w:rsidRPr="005403CF" w:rsidRDefault="008C5114" w:rsidP="008C5114">
      <w:pPr>
        <w:numPr>
          <w:ilvl w:val="0"/>
          <w:numId w:val="117"/>
        </w:numPr>
        <w:rPr>
          <w:rFonts w:ascii="Tahoma" w:hAnsi="Tahoma" w:cs="Tahoma"/>
          <w:sz w:val="22"/>
        </w:rPr>
      </w:pPr>
      <w:r w:rsidRPr="005403CF">
        <w:rPr>
          <w:rFonts w:ascii="Tahoma" w:hAnsi="Tahoma" w:cs="Tahoma"/>
          <w:sz w:val="22"/>
        </w:rPr>
        <w:t>την Επιθυμητή Ημερομηνία Ανοίγματος Ναυτολογίου</w:t>
      </w:r>
    </w:p>
    <w:p w14:paraId="51C4F03F" w14:textId="77777777" w:rsidR="00195D4E" w:rsidRPr="005403CF" w:rsidRDefault="008C5114" w:rsidP="008C5114">
      <w:pPr>
        <w:numPr>
          <w:ilvl w:val="0"/>
          <w:numId w:val="117"/>
        </w:numPr>
        <w:rPr>
          <w:rFonts w:ascii="Tahoma" w:hAnsi="Tahoma" w:cs="Tahoma"/>
          <w:sz w:val="22"/>
        </w:rPr>
      </w:pPr>
      <w:r w:rsidRPr="005403CF">
        <w:rPr>
          <w:rFonts w:ascii="Tahoma" w:hAnsi="Tahoma" w:cs="Tahoma"/>
          <w:sz w:val="22"/>
        </w:rPr>
        <w:t>την αρμόδια ΛΑ ή ΕΝ ΠΛΩ.</w:t>
      </w:r>
    </w:p>
    <w:p w14:paraId="0B4189A4" w14:textId="77777777" w:rsidR="00195D4E" w:rsidRPr="005403CF" w:rsidRDefault="008C5114">
      <w:pPr>
        <w:rPr>
          <w:rFonts w:ascii="Tahoma" w:hAnsi="Tahoma" w:cs="Tahoma"/>
          <w:sz w:val="22"/>
        </w:rPr>
      </w:pPr>
      <w:r w:rsidRPr="005403CF">
        <w:rPr>
          <w:rFonts w:ascii="Tahoma" w:hAnsi="Tahoma" w:cs="Tahoma"/>
          <w:sz w:val="22"/>
        </w:rPr>
        <w:t>1.2. Η εφαρμογή θα προτείνει τις κατηγορίες των ναυτολογίων που εμπίπτουν στα ανωτέρω κριτήρια και θα ακολουθούνται τα παρακάτω βήματα:</w:t>
      </w:r>
    </w:p>
    <w:p w14:paraId="6C4A14F8" w14:textId="77777777" w:rsidR="00195D4E" w:rsidRPr="005403CF" w:rsidRDefault="008C5114" w:rsidP="008C5114">
      <w:pPr>
        <w:numPr>
          <w:ilvl w:val="0"/>
          <w:numId w:val="118"/>
        </w:numPr>
        <w:rPr>
          <w:rFonts w:ascii="Tahoma" w:hAnsi="Tahoma" w:cs="Tahoma"/>
          <w:sz w:val="22"/>
        </w:rPr>
      </w:pPr>
      <w:r w:rsidRPr="005403CF">
        <w:rPr>
          <w:rFonts w:ascii="Tahoma" w:hAnsi="Tahoma" w:cs="Tahoma"/>
          <w:sz w:val="22"/>
        </w:rPr>
        <w:t>ο χρήστης της ΝΕ θα επιλέγει την κατάλληλη κατηγορία (ΕΠΙΒΑΤΗΓΟ ΜΕΣΟΓΕΙΑΚΟ Ή ΠΟΝΤΟΠΟΡΟ)</w:t>
      </w:r>
    </w:p>
    <w:p w14:paraId="7113575E" w14:textId="77777777" w:rsidR="00195D4E" w:rsidRPr="005403CF" w:rsidRDefault="008C5114" w:rsidP="008C5114">
      <w:pPr>
        <w:numPr>
          <w:ilvl w:val="0"/>
          <w:numId w:val="118"/>
        </w:numPr>
        <w:rPr>
          <w:rFonts w:ascii="Tahoma" w:hAnsi="Tahoma" w:cs="Tahoma"/>
          <w:sz w:val="22"/>
        </w:rPr>
      </w:pPr>
      <w:r w:rsidRPr="005403CF">
        <w:rPr>
          <w:rFonts w:ascii="Tahoma" w:hAnsi="Tahoma" w:cs="Tahoma"/>
          <w:sz w:val="22"/>
        </w:rPr>
        <w:t xml:space="preserve">το σύστημα θα καθορίζει το παράβολο  </w:t>
      </w:r>
    </w:p>
    <w:p w14:paraId="0E0B92EF" w14:textId="77777777" w:rsidR="00195D4E" w:rsidRPr="005403CF" w:rsidRDefault="008C5114" w:rsidP="008C5114">
      <w:pPr>
        <w:numPr>
          <w:ilvl w:val="0"/>
          <w:numId w:val="118"/>
        </w:numPr>
        <w:rPr>
          <w:rFonts w:ascii="Tahoma" w:hAnsi="Tahoma" w:cs="Tahoma"/>
          <w:sz w:val="22"/>
        </w:rPr>
      </w:pPr>
      <w:r w:rsidRPr="005403CF">
        <w:rPr>
          <w:rFonts w:ascii="Tahoma" w:hAnsi="Tahoma" w:cs="Tahoma"/>
          <w:sz w:val="22"/>
        </w:rPr>
        <w:t xml:space="preserve">θα γίνεται έκδοση </w:t>
      </w:r>
      <w:proofErr w:type="spellStart"/>
      <w:r w:rsidRPr="005403CF">
        <w:rPr>
          <w:rFonts w:ascii="Tahoma" w:hAnsi="Tahoma" w:cs="Tahoma"/>
          <w:sz w:val="22"/>
        </w:rPr>
        <w:t>παραβόλου</w:t>
      </w:r>
      <w:proofErr w:type="spellEnd"/>
      <w:r w:rsidRPr="005403CF">
        <w:rPr>
          <w:rFonts w:ascii="Tahoma" w:hAnsi="Tahoma" w:cs="Tahoma"/>
          <w:sz w:val="22"/>
        </w:rPr>
        <w:t xml:space="preserve"> μέσω </w:t>
      </w:r>
      <w:proofErr w:type="spellStart"/>
      <w:r w:rsidRPr="005403CF">
        <w:rPr>
          <w:rFonts w:ascii="Tahoma" w:hAnsi="Tahoma" w:cs="Tahoma"/>
          <w:b/>
          <w:bCs/>
          <w:sz w:val="22"/>
        </w:rPr>
        <w:t>διαλειτουργικότητας</w:t>
      </w:r>
      <w:proofErr w:type="spellEnd"/>
      <w:r w:rsidRPr="005403CF">
        <w:rPr>
          <w:rFonts w:ascii="Tahoma" w:hAnsi="Tahoma" w:cs="Tahoma"/>
          <w:b/>
          <w:bCs/>
          <w:sz w:val="22"/>
        </w:rPr>
        <w:t xml:space="preserve"> με το </w:t>
      </w:r>
      <w:r w:rsidRPr="005403CF">
        <w:rPr>
          <w:rFonts w:ascii="Tahoma" w:hAnsi="Tahoma" w:cs="Tahoma"/>
          <w:b/>
          <w:bCs/>
          <w:sz w:val="22"/>
          <w:lang w:val="en-US"/>
        </w:rPr>
        <w:t>e</w:t>
      </w:r>
      <w:r w:rsidRPr="005403CF">
        <w:rPr>
          <w:rFonts w:ascii="Tahoma" w:hAnsi="Tahoma" w:cs="Tahoma"/>
          <w:b/>
          <w:bCs/>
          <w:sz w:val="22"/>
        </w:rPr>
        <w:t>-</w:t>
      </w:r>
      <w:proofErr w:type="spellStart"/>
      <w:r w:rsidRPr="005403CF">
        <w:rPr>
          <w:rFonts w:ascii="Tahoma" w:hAnsi="Tahoma" w:cs="Tahoma"/>
          <w:b/>
          <w:bCs/>
          <w:sz w:val="22"/>
          <w:lang w:val="en-US"/>
        </w:rPr>
        <w:t>paravolo</w:t>
      </w:r>
      <w:proofErr w:type="spellEnd"/>
      <w:r w:rsidRPr="005403CF">
        <w:rPr>
          <w:rFonts w:ascii="Tahoma" w:hAnsi="Tahoma" w:cs="Tahoma"/>
          <w:sz w:val="22"/>
        </w:rPr>
        <w:t>.</w:t>
      </w:r>
    </w:p>
    <w:p w14:paraId="6D108FF2" w14:textId="4EDDD52E" w:rsidR="00195D4E" w:rsidRPr="005403CF" w:rsidRDefault="008C5114" w:rsidP="008C5114">
      <w:pPr>
        <w:numPr>
          <w:ilvl w:val="0"/>
          <w:numId w:val="118"/>
        </w:numPr>
        <w:rPr>
          <w:rFonts w:ascii="Tahoma" w:hAnsi="Tahoma" w:cs="Tahoma"/>
          <w:sz w:val="22"/>
        </w:rPr>
      </w:pPr>
      <w:r w:rsidRPr="005403CF">
        <w:rPr>
          <w:rFonts w:ascii="Tahoma" w:hAnsi="Tahoma" w:cs="Tahoma"/>
          <w:sz w:val="22"/>
        </w:rPr>
        <w:t xml:space="preserve">θα γίνεται η πληρωμή του </w:t>
      </w:r>
      <w:proofErr w:type="spellStart"/>
      <w:r w:rsidRPr="005403CF">
        <w:rPr>
          <w:rFonts w:ascii="Tahoma" w:hAnsi="Tahoma" w:cs="Tahoma"/>
          <w:sz w:val="22"/>
        </w:rPr>
        <w:t>παραβόλου</w:t>
      </w:r>
      <w:proofErr w:type="spellEnd"/>
      <w:r w:rsidRPr="005403CF">
        <w:rPr>
          <w:rFonts w:ascii="Tahoma" w:hAnsi="Tahoma" w:cs="Tahoma"/>
          <w:sz w:val="22"/>
        </w:rPr>
        <w:t xml:space="preserve">. </w:t>
      </w:r>
    </w:p>
    <w:p w14:paraId="2F6F2ECD" w14:textId="77777777" w:rsidR="00195D4E" w:rsidRPr="005403CF" w:rsidRDefault="008C5114">
      <w:pPr>
        <w:rPr>
          <w:rFonts w:ascii="Tahoma" w:hAnsi="Tahoma" w:cs="Tahoma"/>
          <w:sz w:val="22"/>
        </w:rPr>
      </w:pPr>
      <w:r w:rsidRPr="005403CF">
        <w:rPr>
          <w:rFonts w:ascii="Tahoma" w:hAnsi="Tahoma" w:cs="Tahoma"/>
          <w:sz w:val="22"/>
        </w:rPr>
        <w:t>1.3. Το αίτημα θα γνωστοποιείται στο ΝΑΤ και θα ακολουθούνται τα παρακάτω βήματα:</w:t>
      </w:r>
    </w:p>
    <w:p w14:paraId="576339ED" w14:textId="77777777" w:rsidR="00195D4E" w:rsidRPr="005403CF" w:rsidRDefault="008C5114" w:rsidP="008C5114">
      <w:pPr>
        <w:numPr>
          <w:ilvl w:val="0"/>
          <w:numId w:val="119"/>
        </w:numPr>
        <w:rPr>
          <w:rFonts w:ascii="Tahoma" w:hAnsi="Tahoma" w:cs="Tahoma"/>
          <w:sz w:val="22"/>
        </w:rPr>
      </w:pPr>
      <w:r w:rsidRPr="005403CF">
        <w:rPr>
          <w:rFonts w:ascii="Tahoma" w:hAnsi="Tahoma" w:cs="Tahoma"/>
          <w:sz w:val="22"/>
        </w:rPr>
        <w:t>Έγκριση του ΝΑΤ</w:t>
      </w:r>
    </w:p>
    <w:p w14:paraId="14B20F91" w14:textId="77777777" w:rsidR="00195D4E" w:rsidRPr="005403CF" w:rsidRDefault="008C5114" w:rsidP="008C5114">
      <w:pPr>
        <w:numPr>
          <w:ilvl w:val="0"/>
          <w:numId w:val="119"/>
        </w:numPr>
        <w:rPr>
          <w:rFonts w:ascii="Tahoma" w:hAnsi="Tahoma" w:cs="Tahoma"/>
          <w:sz w:val="22"/>
        </w:rPr>
      </w:pPr>
      <w:r w:rsidRPr="005403CF">
        <w:rPr>
          <w:rFonts w:ascii="Tahoma" w:hAnsi="Tahoma" w:cs="Tahoma"/>
          <w:sz w:val="22"/>
        </w:rPr>
        <w:t xml:space="preserve">Καθορισμός ημερομηνίας ανοίγματος ναυτολογίου </w:t>
      </w:r>
    </w:p>
    <w:p w14:paraId="0E0BF8AF" w14:textId="77777777" w:rsidR="00195D4E" w:rsidRPr="005403CF" w:rsidRDefault="008C5114" w:rsidP="008C5114">
      <w:pPr>
        <w:numPr>
          <w:ilvl w:val="0"/>
          <w:numId w:val="119"/>
        </w:numPr>
        <w:rPr>
          <w:rFonts w:ascii="Tahoma" w:hAnsi="Tahoma" w:cs="Tahoma"/>
          <w:sz w:val="22"/>
        </w:rPr>
      </w:pPr>
      <w:r w:rsidRPr="005403CF">
        <w:rPr>
          <w:rFonts w:ascii="Tahoma" w:hAnsi="Tahoma" w:cs="Tahoma"/>
          <w:sz w:val="22"/>
        </w:rPr>
        <w:t xml:space="preserve">Δέσμευση </w:t>
      </w:r>
      <w:proofErr w:type="spellStart"/>
      <w:r w:rsidRPr="005403CF">
        <w:rPr>
          <w:rFonts w:ascii="Tahoma" w:hAnsi="Tahoma" w:cs="Tahoma"/>
          <w:sz w:val="22"/>
        </w:rPr>
        <w:t>παραβόλου</w:t>
      </w:r>
      <w:proofErr w:type="spellEnd"/>
      <w:r w:rsidRPr="005403CF">
        <w:rPr>
          <w:rFonts w:ascii="Tahoma" w:hAnsi="Tahoma" w:cs="Tahoma"/>
          <w:sz w:val="22"/>
        </w:rPr>
        <w:t xml:space="preserve"> με </w:t>
      </w:r>
      <w:proofErr w:type="spellStart"/>
      <w:r w:rsidRPr="005403CF">
        <w:rPr>
          <w:rFonts w:ascii="Tahoma" w:hAnsi="Tahoma" w:cs="Tahoma"/>
          <w:sz w:val="22"/>
        </w:rPr>
        <w:t>διαλειτουργικότητα</w:t>
      </w:r>
      <w:proofErr w:type="spellEnd"/>
      <w:r w:rsidRPr="005403CF">
        <w:rPr>
          <w:rFonts w:ascii="Tahoma" w:hAnsi="Tahoma" w:cs="Tahoma"/>
          <w:sz w:val="22"/>
        </w:rPr>
        <w:t>.</w:t>
      </w:r>
    </w:p>
    <w:p w14:paraId="7C4FFE3A" w14:textId="77777777" w:rsidR="00195D4E" w:rsidRPr="005403CF" w:rsidRDefault="00195D4E">
      <w:pPr>
        <w:rPr>
          <w:rFonts w:ascii="Tahoma" w:hAnsi="Tahoma" w:cs="Tahoma"/>
          <w:sz w:val="22"/>
        </w:rPr>
      </w:pPr>
    </w:p>
    <w:p w14:paraId="23D9012A" w14:textId="77777777" w:rsidR="00195D4E" w:rsidRPr="005403CF" w:rsidRDefault="00195D4E">
      <w:pPr>
        <w:rPr>
          <w:rFonts w:ascii="Tahoma" w:hAnsi="Tahoma" w:cs="Tahoma"/>
          <w:b/>
          <w:bCs/>
          <w:sz w:val="22"/>
        </w:rPr>
      </w:pPr>
    </w:p>
    <w:p w14:paraId="570E791B" w14:textId="77777777" w:rsidR="00195D4E" w:rsidRPr="005403CF" w:rsidRDefault="008C5114">
      <w:pPr>
        <w:rPr>
          <w:rFonts w:ascii="Tahoma" w:hAnsi="Tahoma" w:cs="Tahoma"/>
          <w:b/>
          <w:bCs/>
          <w:sz w:val="22"/>
          <w:u w:val="single"/>
        </w:rPr>
      </w:pPr>
      <w:r w:rsidRPr="005403CF">
        <w:rPr>
          <w:rFonts w:ascii="Tahoma" w:hAnsi="Tahoma" w:cs="Tahoma"/>
        </w:rPr>
        <w:br w:type="column"/>
      </w:r>
      <w:r w:rsidRPr="005403CF">
        <w:rPr>
          <w:rFonts w:ascii="Tahoma" w:hAnsi="Tahoma" w:cs="Tahoma"/>
          <w:b/>
          <w:bCs/>
          <w:sz w:val="22"/>
          <w:u w:val="single"/>
        </w:rPr>
        <w:lastRenderedPageBreak/>
        <w:t>2. ΕΓΓΡΑΦΕΣ – ΜΕΤΑΒΟΛΕΣ  ΣΕ ΥΠΑΡΧΟΝ ΝΑΥΤΟΛΟΓΙΟ</w:t>
      </w:r>
    </w:p>
    <w:p w14:paraId="6148DA45" w14:textId="77777777" w:rsidR="00195D4E" w:rsidRPr="005403CF" w:rsidRDefault="008C5114">
      <w:pPr>
        <w:rPr>
          <w:rFonts w:ascii="Tahoma" w:hAnsi="Tahoma" w:cs="Tahoma"/>
          <w:b/>
          <w:bCs/>
          <w:sz w:val="22"/>
          <w:u w:val="single"/>
        </w:rPr>
      </w:pPr>
      <w:r w:rsidRPr="005403CF">
        <w:rPr>
          <w:rFonts w:ascii="Tahoma" w:hAnsi="Tahoma" w:cs="Tahoma"/>
          <w:b/>
          <w:bCs/>
          <w:sz w:val="22"/>
          <w:u w:val="single"/>
        </w:rPr>
        <w:t>2.1. ΚΑΤΑΧΩΡΗΣΗ ΣΤΟΙΧΕΙΩΝ ΠΛΟΙΑΡΧΟΥ</w:t>
      </w:r>
    </w:p>
    <w:p w14:paraId="42EA84A0" w14:textId="77777777" w:rsidR="00195D4E" w:rsidRPr="005403CF" w:rsidRDefault="008C5114">
      <w:pPr>
        <w:rPr>
          <w:rFonts w:ascii="Tahoma" w:hAnsi="Tahoma" w:cs="Tahoma"/>
          <w:b/>
          <w:bCs/>
          <w:sz w:val="22"/>
        </w:rPr>
      </w:pPr>
      <w:r w:rsidRPr="005403CF">
        <w:rPr>
          <w:rFonts w:ascii="Tahoma" w:hAnsi="Tahoma" w:cs="Tahoma"/>
          <w:sz w:val="22"/>
        </w:rPr>
        <w:t xml:space="preserve">Εξουσιοδοτημένος χρήστης της ΝΕ θα συνδέεται στην εφαρμογή προκειμένου να καταχωρήσει τα </w:t>
      </w:r>
      <w:r w:rsidRPr="005403CF">
        <w:rPr>
          <w:rFonts w:ascii="Tahoma" w:hAnsi="Tahoma" w:cs="Tahoma"/>
          <w:b/>
          <w:bCs/>
          <w:sz w:val="22"/>
        </w:rPr>
        <w:t xml:space="preserve">στοιχεία ΠΛΟΙΑΡΧΟΥ του πλοίου . </w:t>
      </w:r>
    </w:p>
    <w:p w14:paraId="39EEB5C2" w14:textId="77777777" w:rsidR="00195D4E" w:rsidRPr="005403CF" w:rsidRDefault="008C5114">
      <w:pPr>
        <w:rPr>
          <w:rFonts w:ascii="Tahoma" w:hAnsi="Tahoma" w:cs="Tahoma"/>
          <w:sz w:val="22"/>
        </w:rPr>
      </w:pPr>
      <w:r w:rsidRPr="005403CF">
        <w:rPr>
          <w:rFonts w:ascii="Tahoma" w:hAnsi="Tahoma" w:cs="Tahoma"/>
          <w:sz w:val="22"/>
        </w:rPr>
        <w:t xml:space="preserve">Η εφαρμογή θα αποδίδει το ρόλο στον Πλοίαρχο , ο οποίος θα αποκτά πρόσβαση στο σύστημα κατόπιν πιστοποίησης (πχ κωδικοί </w:t>
      </w:r>
      <w:proofErr w:type="spellStart"/>
      <w:r w:rsidRPr="005403CF">
        <w:rPr>
          <w:rFonts w:ascii="Tahoma" w:hAnsi="Tahoma" w:cs="Tahoma"/>
          <w:sz w:val="22"/>
          <w:lang w:val="en-US"/>
        </w:rPr>
        <w:t>taxisnet</w:t>
      </w:r>
      <w:proofErr w:type="spellEnd"/>
      <w:r w:rsidRPr="005403CF">
        <w:rPr>
          <w:rFonts w:ascii="Tahoma" w:hAnsi="Tahoma" w:cs="Tahoma"/>
          <w:sz w:val="22"/>
        </w:rPr>
        <w:t xml:space="preserve"> ή μέσω χρήσης προσωπικού </w:t>
      </w:r>
      <w:r w:rsidRPr="005403CF">
        <w:rPr>
          <w:rFonts w:ascii="Tahoma" w:hAnsi="Tahoma" w:cs="Tahoma"/>
          <w:sz w:val="22"/>
          <w:lang w:val="en-US"/>
        </w:rPr>
        <w:t>email</w:t>
      </w:r>
      <w:r w:rsidRPr="005403CF">
        <w:rPr>
          <w:rFonts w:ascii="Tahoma" w:hAnsi="Tahoma" w:cs="Tahoma"/>
          <w:sz w:val="22"/>
        </w:rPr>
        <w:t xml:space="preserve"> για αλλοδαπούς).</w:t>
      </w:r>
    </w:p>
    <w:p w14:paraId="15BF9FD5" w14:textId="77777777" w:rsidR="00195D4E" w:rsidRPr="005403CF" w:rsidRDefault="008C5114">
      <w:pPr>
        <w:rPr>
          <w:rFonts w:ascii="Tahoma" w:hAnsi="Tahoma" w:cs="Tahoma"/>
          <w:sz w:val="22"/>
        </w:rPr>
      </w:pPr>
      <w:r w:rsidRPr="005403CF">
        <w:rPr>
          <w:rFonts w:ascii="Tahoma" w:hAnsi="Tahoma" w:cs="Tahoma"/>
          <w:sz w:val="22"/>
        </w:rPr>
        <w:t xml:space="preserve">Ο πλοίαρχος θα συνδέεται στην εφαρμογή και θα αποδέχεται τον ρόλο του ως προς το συγκεκριμένο πλοίο. </w:t>
      </w:r>
    </w:p>
    <w:p w14:paraId="73636560" w14:textId="77777777" w:rsidR="00195D4E" w:rsidRPr="005403CF" w:rsidRDefault="008C5114">
      <w:pPr>
        <w:rPr>
          <w:rFonts w:ascii="Tahoma" w:hAnsi="Tahoma" w:cs="Tahoma"/>
          <w:sz w:val="22"/>
        </w:rPr>
      </w:pPr>
      <w:r w:rsidRPr="005403CF">
        <w:rPr>
          <w:rFonts w:ascii="Tahoma" w:hAnsi="Tahoma" w:cs="Tahoma"/>
          <w:sz w:val="22"/>
        </w:rPr>
        <w:t xml:space="preserve">Η εισαγωγή εγγραφής ναυτικού στο </w:t>
      </w:r>
      <w:r w:rsidRPr="005403CF">
        <w:rPr>
          <w:rFonts w:ascii="Tahoma" w:hAnsi="Tahoma" w:cs="Tahoma"/>
          <w:sz w:val="22"/>
          <w:lang w:val="en-GB"/>
        </w:rPr>
        <w:t>e</w:t>
      </w:r>
      <w:r w:rsidRPr="005403CF">
        <w:rPr>
          <w:rFonts w:ascii="Tahoma" w:hAnsi="Tahoma" w:cs="Tahoma"/>
          <w:sz w:val="22"/>
        </w:rPr>
        <w:t xml:space="preserve">-Ναυτολόγιο θα ενεργοποιεί </w:t>
      </w:r>
      <w:proofErr w:type="spellStart"/>
      <w:r w:rsidRPr="005403CF">
        <w:rPr>
          <w:rFonts w:ascii="Tahoma" w:hAnsi="Tahoma" w:cs="Tahoma"/>
          <w:b/>
          <w:bCs/>
          <w:sz w:val="22"/>
        </w:rPr>
        <w:t>διαλειτουργικότητες</w:t>
      </w:r>
      <w:proofErr w:type="spellEnd"/>
      <w:r w:rsidRPr="005403CF">
        <w:rPr>
          <w:rFonts w:ascii="Tahoma" w:hAnsi="Tahoma" w:cs="Tahoma"/>
          <w:b/>
          <w:bCs/>
          <w:sz w:val="22"/>
        </w:rPr>
        <w:t xml:space="preserve"> ελέγχου</w:t>
      </w:r>
      <w:r w:rsidRPr="005403CF">
        <w:rPr>
          <w:rFonts w:ascii="Tahoma" w:hAnsi="Tahoma" w:cs="Tahoma"/>
          <w:sz w:val="22"/>
        </w:rPr>
        <w:t xml:space="preserve"> των στοιχείων του ναυτικού και υποσυστήματα Καρτών υγείας και Πιστοποιητικών Σωστικών -Πυροσβεστικών μέσων.</w:t>
      </w:r>
    </w:p>
    <w:p w14:paraId="4734FA27" w14:textId="77777777" w:rsidR="00195D4E" w:rsidRPr="005403CF" w:rsidRDefault="008C5114">
      <w:pPr>
        <w:rPr>
          <w:rFonts w:ascii="Tahoma" w:hAnsi="Tahoma" w:cs="Tahoma"/>
          <w:sz w:val="22"/>
        </w:rPr>
      </w:pPr>
      <w:r w:rsidRPr="005403CF">
        <w:rPr>
          <w:rFonts w:ascii="Tahoma" w:hAnsi="Tahoma" w:cs="Tahoma"/>
          <w:sz w:val="22"/>
        </w:rPr>
        <w:t xml:space="preserve">Μόλις ολοκληρώνονται οι έλεγχοι, ο </w:t>
      </w:r>
      <w:proofErr w:type="spellStart"/>
      <w:r w:rsidRPr="005403CF">
        <w:rPr>
          <w:rFonts w:ascii="Tahoma" w:hAnsi="Tahoma" w:cs="Tahoma"/>
          <w:sz w:val="22"/>
        </w:rPr>
        <w:t>πλοιάρχος</w:t>
      </w:r>
      <w:proofErr w:type="spellEnd"/>
      <w:r w:rsidRPr="005403CF">
        <w:rPr>
          <w:rFonts w:ascii="Tahoma" w:hAnsi="Tahoma" w:cs="Tahoma"/>
          <w:sz w:val="22"/>
        </w:rPr>
        <w:t xml:space="preserve"> θα </w:t>
      </w:r>
      <w:r w:rsidRPr="005403CF">
        <w:rPr>
          <w:rFonts w:ascii="Tahoma" w:hAnsi="Tahoma" w:cs="Tahoma"/>
          <w:b/>
          <w:bCs/>
          <w:sz w:val="22"/>
        </w:rPr>
        <w:t>ανοίγει το ναυτολόγιο</w:t>
      </w:r>
      <w:r w:rsidRPr="005403CF">
        <w:rPr>
          <w:rFonts w:ascii="Tahoma" w:hAnsi="Tahoma" w:cs="Tahoma"/>
          <w:sz w:val="22"/>
        </w:rPr>
        <w:t xml:space="preserve"> και θα αποδίδεται ένας μοναδικός </w:t>
      </w:r>
      <w:proofErr w:type="spellStart"/>
      <w:r w:rsidRPr="005403CF">
        <w:rPr>
          <w:rFonts w:ascii="Tahoma" w:hAnsi="Tahoma" w:cs="Tahoma"/>
          <w:sz w:val="22"/>
        </w:rPr>
        <w:t>αύξοντας</w:t>
      </w:r>
      <w:proofErr w:type="spellEnd"/>
      <w:r w:rsidRPr="005403CF">
        <w:rPr>
          <w:rFonts w:ascii="Tahoma" w:hAnsi="Tahoma" w:cs="Tahoma"/>
          <w:sz w:val="22"/>
        </w:rPr>
        <w:t xml:space="preserve"> αριθμός και η </w:t>
      </w:r>
      <w:r w:rsidRPr="005403CF">
        <w:rPr>
          <w:rFonts w:ascii="Tahoma" w:hAnsi="Tahoma" w:cs="Tahoma"/>
          <w:b/>
          <w:bCs/>
          <w:sz w:val="22"/>
        </w:rPr>
        <w:t>ΗΜΕΡΟΜΗΝΙΑ ΑΝΟΙΓΜΑΤΟΣ (θα πρέπει να συμπίπτει με την ημερομηνία τελικής έγκρισης ΝΑΤ)</w:t>
      </w:r>
      <w:r w:rsidRPr="005403CF">
        <w:rPr>
          <w:rFonts w:ascii="Tahoma" w:hAnsi="Tahoma" w:cs="Tahoma"/>
          <w:sz w:val="22"/>
        </w:rPr>
        <w:t>.</w:t>
      </w:r>
    </w:p>
    <w:p w14:paraId="566D81C2" w14:textId="77777777" w:rsidR="00195D4E" w:rsidRPr="005403CF" w:rsidRDefault="008C5114">
      <w:pPr>
        <w:rPr>
          <w:rFonts w:ascii="Tahoma" w:hAnsi="Tahoma" w:cs="Tahoma"/>
          <w:b/>
          <w:bCs/>
          <w:sz w:val="22"/>
          <w:u w:val="single"/>
        </w:rPr>
      </w:pPr>
      <w:r w:rsidRPr="005403CF">
        <w:rPr>
          <w:rFonts w:ascii="Tahoma" w:hAnsi="Tahoma" w:cs="Tahoma"/>
          <w:b/>
          <w:bCs/>
          <w:sz w:val="22"/>
          <w:u w:val="single"/>
        </w:rPr>
        <w:t>2.2. ΚΑΤΑΧΩΡΗΣΗ ΟΡΓΑΝΙΚΗΣ ΣΥΝΘΕΣΗΣ</w:t>
      </w:r>
    </w:p>
    <w:p w14:paraId="4217D647" w14:textId="77777777" w:rsidR="00195D4E" w:rsidRPr="005403CF" w:rsidRDefault="008C5114">
      <w:pPr>
        <w:rPr>
          <w:rFonts w:ascii="Tahoma" w:hAnsi="Tahoma" w:cs="Tahoma"/>
          <w:sz w:val="22"/>
        </w:rPr>
      </w:pPr>
      <w:r w:rsidRPr="005403CF">
        <w:rPr>
          <w:rFonts w:ascii="Tahoma" w:hAnsi="Tahoma" w:cs="Tahoma"/>
          <w:sz w:val="22"/>
        </w:rPr>
        <w:t>Θα ακολουθούνται τα παρακάτω βήματα:</w:t>
      </w:r>
    </w:p>
    <w:p w14:paraId="278443BA" w14:textId="77777777" w:rsidR="00195D4E" w:rsidRPr="005403CF" w:rsidRDefault="008C5114" w:rsidP="008C5114">
      <w:pPr>
        <w:numPr>
          <w:ilvl w:val="0"/>
          <w:numId w:val="120"/>
        </w:numPr>
        <w:rPr>
          <w:rFonts w:ascii="Tahoma" w:hAnsi="Tahoma" w:cs="Tahoma"/>
          <w:sz w:val="22"/>
        </w:rPr>
      </w:pPr>
      <w:r w:rsidRPr="005403CF">
        <w:rPr>
          <w:rFonts w:ascii="Tahoma" w:hAnsi="Tahoma" w:cs="Tahoma"/>
          <w:sz w:val="22"/>
        </w:rPr>
        <w:t xml:space="preserve">Καταχώρηση της Οργανικής Σύνθεσης (Ο.Σ.) του πλοίου από τη </w:t>
      </w:r>
      <w:r w:rsidRPr="005403CF">
        <w:rPr>
          <w:rFonts w:ascii="Tahoma" w:hAnsi="Tahoma" w:cs="Tahoma"/>
          <w:b/>
          <w:bCs/>
          <w:sz w:val="22"/>
        </w:rPr>
        <w:t>ΝΕ ή τον Πλοίαρχο</w:t>
      </w:r>
      <w:r w:rsidRPr="005403CF">
        <w:rPr>
          <w:rFonts w:ascii="Tahoma" w:hAnsi="Tahoma" w:cs="Tahoma"/>
          <w:sz w:val="22"/>
        </w:rPr>
        <w:t>.</w:t>
      </w:r>
    </w:p>
    <w:p w14:paraId="1826F98F" w14:textId="77777777" w:rsidR="00195D4E" w:rsidRPr="005403CF" w:rsidRDefault="008C5114">
      <w:pPr>
        <w:rPr>
          <w:rFonts w:ascii="Tahoma" w:hAnsi="Tahoma" w:cs="Tahoma"/>
          <w:sz w:val="22"/>
        </w:rPr>
      </w:pPr>
      <w:r w:rsidRPr="005403CF">
        <w:rPr>
          <w:rFonts w:ascii="Tahoma" w:hAnsi="Tahoma" w:cs="Tahoma"/>
          <w:b/>
          <w:bCs/>
          <w:sz w:val="22"/>
        </w:rPr>
        <w:t>ΣΗΜΕΙΩΣΗ:</w:t>
      </w:r>
    </w:p>
    <w:p w14:paraId="2A40A543" w14:textId="77777777" w:rsidR="00195D4E" w:rsidRPr="005403CF" w:rsidRDefault="008C5114">
      <w:pPr>
        <w:rPr>
          <w:rFonts w:ascii="Tahoma" w:hAnsi="Tahoma" w:cs="Tahoma"/>
          <w:sz w:val="22"/>
        </w:rPr>
      </w:pPr>
      <w:r w:rsidRPr="005403CF">
        <w:rPr>
          <w:rFonts w:ascii="Tahoma" w:hAnsi="Tahoma" w:cs="Tahoma"/>
          <w:sz w:val="22"/>
        </w:rPr>
        <w:t xml:space="preserve">α) Θα υπάρχει δυνατότητα τροποποίησης σύνθεσης </w:t>
      </w:r>
      <w:r w:rsidRPr="005403CF">
        <w:rPr>
          <w:rFonts w:ascii="Tahoma" w:hAnsi="Tahoma" w:cs="Tahoma"/>
          <w:bCs/>
          <w:sz w:val="22"/>
        </w:rPr>
        <w:t>από την ΛΑ ή τον πλοίαρχο</w:t>
      </w:r>
      <w:r w:rsidRPr="005403CF">
        <w:rPr>
          <w:rFonts w:ascii="Tahoma" w:hAnsi="Tahoma" w:cs="Tahoma"/>
          <w:sz w:val="22"/>
        </w:rPr>
        <w:t xml:space="preserve"> με αιτιολογικό. </w:t>
      </w:r>
    </w:p>
    <w:p w14:paraId="0D10CBAB" w14:textId="77777777" w:rsidR="00195D4E" w:rsidRPr="005403CF" w:rsidRDefault="008C5114">
      <w:pPr>
        <w:rPr>
          <w:rFonts w:ascii="Tahoma" w:hAnsi="Tahoma" w:cs="Tahoma"/>
          <w:sz w:val="22"/>
        </w:rPr>
      </w:pPr>
      <w:r w:rsidRPr="005403CF">
        <w:rPr>
          <w:rFonts w:ascii="Tahoma" w:hAnsi="Tahoma" w:cs="Tahoma"/>
          <w:sz w:val="22"/>
        </w:rPr>
        <w:t>β) Θα συνυπάρχουν οι διαφορετικές συνθέσεις με τις ημερομηνίες ισχύος τους.</w:t>
      </w:r>
    </w:p>
    <w:p w14:paraId="586207CE" w14:textId="77777777" w:rsidR="00195D4E" w:rsidRPr="005403CF" w:rsidRDefault="008C5114" w:rsidP="008C5114">
      <w:pPr>
        <w:numPr>
          <w:ilvl w:val="0"/>
          <w:numId w:val="120"/>
        </w:numPr>
        <w:rPr>
          <w:rFonts w:ascii="Tahoma" w:hAnsi="Tahoma" w:cs="Tahoma"/>
          <w:sz w:val="22"/>
        </w:rPr>
      </w:pPr>
      <w:r w:rsidRPr="005403CF">
        <w:rPr>
          <w:rFonts w:ascii="Tahoma" w:hAnsi="Tahoma" w:cs="Tahoma"/>
          <w:sz w:val="22"/>
        </w:rPr>
        <w:t>Ανάρτηση  του πιστοποιητικού Ασφαλούς Στελέχωσης (SAFE MANNING) (</w:t>
      </w:r>
      <w:proofErr w:type="spellStart"/>
      <w:r w:rsidRPr="005403CF">
        <w:rPr>
          <w:rFonts w:ascii="Tahoma" w:hAnsi="Tahoma" w:cs="Tahoma"/>
          <w:sz w:val="22"/>
        </w:rPr>
        <w:t>pdf</w:t>
      </w:r>
      <w:proofErr w:type="spellEnd"/>
      <w:r w:rsidRPr="005403CF">
        <w:rPr>
          <w:rFonts w:ascii="Tahoma" w:hAnsi="Tahoma" w:cs="Tahoma"/>
          <w:sz w:val="22"/>
        </w:rPr>
        <w:t xml:space="preserve">) και ανάρτηση </w:t>
      </w:r>
      <w:r w:rsidRPr="005403CF">
        <w:rPr>
          <w:rFonts w:ascii="Tahoma" w:hAnsi="Tahoma" w:cs="Tahoma"/>
          <w:sz w:val="22"/>
          <w:lang w:val="en-US"/>
        </w:rPr>
        <w:t>D</w:t>
      </w:r>
      <w:proofErr w:type="spellStart"/>
      <w:r w:rsidRPr="005403CF">
        <w:rPr>
          <w:rFonts w:ascii="Tahoma" w:hAnsi="Tahoma" w:cs="Tahoma"/>
          <w:sz w:val="22"/>
        </w:rPr>
        <w:t>ispensation</w:t>
      </w:r>
      <w:proofErr w:type="spellEnd"/>
      <w:r w:rsidRPr="005403CF">
        <w:rPr>
          <w:rFonts w:ascii="Tahoma" w:hAnsi="Tahoma" w:cs="Tahoma"/>
          <w:sz w:val="22"/>
        </w:rPr>
        <w:t xml:space="preserve"> (</w:t>
      </w:r>
      <w:proofErr w:type="spellStart"/>
      <w:r w:rsidRPr="005403CF">
        <w:rPr>
          <w:rFonts w:ascii="Tahoma" w:hAnsi="Tahoma" w:cs="Tahoma"/>
          <w:sz w:val="22"/>
        </w:rPr>
        <w:t>κατ΄εξαίρεση</w:t>
      </w:r>
      <w:proofErr w:type="spellEnd"/>
      <w:r w:rsidRPr="005403CF">
        <w:rPr>
          <w:rFonts w:ascii="Tahoma" w:hAnsi="Tahoma" w:cs="Tahoma"/>
          <w:sz w:val="22"/>
        </w:rPr>
        <w:t xml:space="preserve"> ΟΣ) (</w:t>
      </w:r>
      <w:proofErr w:type="spellStart"/>
      <w:r w:rsidRPr="005403CF">
        <w:rPr>
          <w:rFonts w:ascii="Tahoma" w:hAnsi="Tahoma" w:cs="Tahoma"/>
          <w:sz w:val="22"/>
        </w:rPr>
        <w:t>pdf</w:t>
      </w:r>
      <w:proofErr w:type="spellEnd"/>
      <w:r w:rsidRPr="005403CF">
        <w:rPr>
          <w:rFonts w:ascii="Tahoma" w:hAnsi="Tahoma" w:cs="Tahoma"/>
          <w:sz w:val="22"/>
        </w:rPr>
        <w:t xml:space="preserve">) από τη ΛΑ (νέες αποφάσεις) ή τον πλοίαρχο (υπάρχουσες αποφάσεις) σύμφωνα με διαταγή ΔΝΕΡ. </w:t>
      </w:r>
    </w:p>
    <w:p w14:paraId="43D25BE0" w14:textId="77777777" w:rsidR="00195D4E" w:rsidRPr="005403CF" w:rsidRDefault="008C5114">
      <w:pPr>
        <w:rPr>
          <w:rFonts w:ascii="Tahoma" w:hAnsi="Tahoma" w:cs="Tahoma"/>
          <w:b/>
          <w:bCs/>
          <w:sz w:val="22"/>
          <w:u w:val="single"/>
        </w:rPr>
      </w:pPr>
      <w:r w:rsidRPr="005403CF">
        <w:rPr>
          <w:rFonts w:ascii="Tahoma" w:hAnsi="Tahoma" w:cs="Tahoma"/>
          <w:b/>
          <w:bCs/>
          <w:sz w:val="22"/>
          <w:u w:val="single"/>
        </w:rPr>
        <w:t>2.3. ΚΑΤΑΧΩΡΗΣΗ ΣΤΟΙΧΕΙΩΝ ΠΛΗΡΩΜΑΤΟΣ</w:t>
      </w:r>
    </w:p>
    <w:p w14:paraId="781B8BBF" w14:textId="77777777" w:rsidR="00195D4E" w:rsidRPr="005403CF" w:rsidRDefault="008C5114">
      <w:pPr>
        <w:rPr>
          <w:rFonts w:ascii="Tahoma" w:hAnsi="Tahoma" w:cs="Tahoma"/>
          <w:b/>
          <w:bCs/>
          <w:sz w:val="22"/>
        </w:rPr>
      </w:pPr>
      <w:r w:rsidRPr="005403CF">
        <w:rPr>
          <w:rFonts w:ascii="Tahoma" w:hAnsi="Tahoma" w:cs="Tahoma"/>
          <w:sz w:val="22"/>
        </w:rPr>
        <w:t xml:space="preserve">Εξουσιοδοτημένος χρήστης της ΝΕ θα συνδέεται στην εφαρμογή προκειμένου να καταχωρήσει τα </w:t>
      </w:r>
      <w:r w:rsidRPr="005403CF">
        <w:rPr>
          <w:rFonts w:ascii="Tahoma" w:hAnsi="Tahoma" w:cs="Tahoma"/>
          <w:b/>
          <w:bCs/>
          <w:sz w:val="22"/>
        </w:rPr>
        <w:t xml:space="preserve">στοιχεία ΠΛΗΡΩΜΑΤΟΣ του πλοίου . </w:t>
      </w:r>
    </w:p>
    <w:p w14:paraId="53CD0364" w14:textId="77777777" w:rsidR="00195D4E" w:rsidRPr="005403CF" w:rsidRDefault="008C5114">
      <w:pPr>
        <w:rPr>
          <w:rFonts w:ascii="Tahoma" w:hAnsi="Tahoma" w:cs="Tahoma"/>
          <w:sz w:val="22"/>
        </w:rPr>
      </w:pPr>
      <w:r w:rsidRPr="005403CF">
        <w:rPr>
          <w:rFonts w:ascii="Tahoma" w:hAnsi="Tahoma" w:cs="Tahoma"/>
          <w:sz w:val="22"/>
        </w:rPr>
        <w:t>Ως προς την καταχώρηση πληρώματος θα ισχύουν τα παρακάτω:</w:t>
      </w:r>
    </w:p>
    <w:p w14:paraId="7B07E778" w14:textId="77777777" w:rsidR="00195D4E" w:rsidRPr="005403CF" w:rsidRDefault="008C5114" w:rsidP="008C5114">
      <w:pPr>
        <w:numPr>
          <w:ilvl w:val="0"/>
          <w:numId w:val="123"/>
        </w:numPr>
        <w:rPr>
          <w:rFonts w:ascii="Tahoma" w:hAnsi="Tahoma" w:cs="Tahoma"/>
          <w:sz w:val="22"/>
        </w:rPr>
      </w:pPr>
      <w:r w:rsidRPr="005403CF">
        <w:rPr>
          <w:rFonts w:ascii="Tahoma" w:hAnsi="Tahoma" w:cs="Tahoma"/>
          <w:sz w:val="22"/>
        </w:rPr>
        <w:t xml:space="preserve">Τα στοιχεία θα μπορούν να καταχωρηθούν χειροκίνητα ή </w:t>
      </w:r>
      <w:r w:rsidRPr="005403CF">
        <w:rPr>
          <w:rFonts w:ascii="Tahoma" w:hAnsi="Tahoma" w:cs="Tahoma"/>
          <w:bCs/>
          <w:sz w:val="22"/>
        </w:rPr>
        <w:t xml:space="preserve">συνολικά </w:t>
      </w:r>
      <w:r w:rsidRPr="005403CF">
        <w:rPr>
          <w:rFonts w:ascii="Tahoma" w:hAnsi="Tahoma" w:cs="Tahoma"/>
          <w:sz w:val="22"/>
        </w:rPr>
        <w:t>με εισαγωγή (</w:t>
      </w:r>
      <w:r w:rsidRPr="005403CF">
        <w:rPr>
          <w:rFonts w:ascii="Tahoma" w:hAnsi="Tahoma" w:cs="Tahoma"/>
          <w:sz w:val="22"/>
          <w:lang w:val="en-US"/>
        </w:rPr>
        <w:t>import</w:t>
      </w:r>
      <w:r w:rsidRPr="005403CF">
        <w:rPr>
          <w:rFonts w:ascii="Tahoma" w:hAnsi="Tahoma" w:cs="Tahoma"/>
          <w:sz w:val="22"/>
        </w:rPr>
        <w:t>) κατάλληλα διαμορφωμένου αρχείου,</w:t>
      </w:r>
    </w:p>
    <w:p w14:paraId="7947E61E" w14:textId="77777777" w:rsidR="00195D4E" w:rsidRPr="005403CF" w:rsidRDefault="008C5114" w:rsidP="008C5114">
      <w:pPr>
        <w:numPr>
          <w:ilvl w:val="0"/>
          <w:numId w:val="123"/>
        </w:numPr>
        <w:rPr>
          <w:rFonts w:ascii="Tahoma" w:hAnsi="Tahoma" w:cs="Tahoma"/>
          <w:sz w:val="22"/>
        </w:rPr>
      </w:pPr>
      <w:r w:rsidRPr="005403CF">
        <w:rPr>
          <w:rFonts w:ascii="Tahoma" w:hAnsi="Tahoma" w:cs="Tahoma"/>
          <w:sz w:val="22"/>
        </w:rPr>
        <w:t>Θα αναρτάται στο ναυτολόγιο η κατάσταση πληρώματος (</w:t>
      </w:r>
      <w:r w:rsidRPr="005403CF">
        <w:rPr>
          <w:rFonts w:ascii="Tahoma" w:hAnsi="Tahoma" w:cs="Tahoma"/>
          <w:b/>
          <w:bCs/>
          <w:sz w:val="22"/>
          <w:lang w:val="en-US"/>
        </w:rPr>
        <w:t>crew</w:t>
      </w:r>
      <w:r w:rsidRPr="005403CF">
        <w:rPr>
          <w:rFonts w:ascii="Tahoma" w:hAnsi="Tahoma" w:cs="Tahoma"/>
          <w:b/>
          <w:bCs/>
          <w:sz w:val="22"/>
        </w:rPr>
        <w:t xml:space="preserve"> </w:t>
      </w:r>
      <w:r w:rsidRPr="005403CF">
        <w:rPr>
          <w:rFonts w:ascii="Tahoma" w:hAnsi="Tahoma" w:cs="Tahoma"/>
          <w:b/>
          <w:bCs/>
          <w:sz w:val="22"/>
          <w:lang w:val="en-US"/>
        </w:rPr>
        <w:t>list</w:t>
      </w:r>
      <w:r w:rsidRPr="005403CF">
        <w:rPr>
          <w:rFonts w:ascii="Tahoma" w:hAnsi="Tahoma" w:cs="Tahoma"/>
          <w:b/>
          <w:bCs/>
          <w:sz w:val="22"/>
        </w:rPr>
        <w:t>)</w:t>
      </w:r>
      <w:r w:rsidRPr="005403CF">
        <w:rPr>
          <w:rFonts w:ascii="Tahoma" w:hAnsi="Tahoma" w:cs="Tahoma"/>
          <w:sz w:val="22"/>
        </w:rPr>
        <w:t xml:space="preserve"> και θα δίνεται δυνατότητα για  διαφορετικές </w:t>
      </w:r>
      <w:r w:rsidRPr="005403CF">
        <w:rPr>
          <w:rFonts w:ascii="Tahoma" w:hAnsi="Tahoma" w:cs="Tahoma"/>
          <w:sz w:val="22"/>
          <w:lang w:val="en-US"/>
        </w:rPr>
        <w:t>crew</w:t>
      </w:r>
      <w:r w:rsidRPr="005403CF">
        <w:rPr>
          <w:rFonts w:ascii="Tahoma" w:hAnsi="Tahoma" w:cs="Tahoma"/>
          <w:sz w:val="22"/>
        </w:rPr>
        <w:t xml:space="preserve"> </w:t>
      </w:r>
      <w:r w:rsidRPr="005403CF">
        <w:rPr>
          <w:rFonts w:ascii="Tahoma" w:hAnsi="Tahoma" w:cs="Tahoma"/>
          <w:sz w:val="22"/>
          <w:lang w:val="en-US"/>
        </w:rPr>
        <w:t>list</w:t>
      </w:r>
      <w:r w:rsidRPr="005403CF">
        <w:rPr>
          <w:rFonts w:ascii="Tahoma" w:hAnsi="Tahoma" w:cs="Tahoma"/>
          <w:sz w:val="22"/>
        </w:rPr>
        <w:t xml:space="preserve"> με τις αντίστοιχες ημερομηνίες ισχύος τους,</w:t>
      </w:r>
    </w:p>
    <w:p w14:paraId="56541318" w14:textId="77777777" w:rsidR="00195D4E" w:rsidRPr="005403CF" w:rsidRDefault="008C5114" w:rsidP="008C5114">
      <w:pPr>
        <w:numPr>
          <w:ilvl w:val="0"/>
          <w:numId w:val="123"/>
        </w:numPr>
        <w:rPr>
          <w:rFonts w:ascii="Tahoma" w:hAnsi="Tahoma" w:cs="Tahoma"/>
          <w:sz w:val="22"/>
        </w:rPr>
      </w:pPr>
      <w:r w:rsidRPr="005403CF">
        <w:rPr>
          <w:rFonts w:ascii="Tahoma" w:hAnsi="Tahoma" w:cs="Tahoma"/>
          <w:sz w:val="22"/>
        </w:rPr>
        <w:t xml:space="preserve">Θα αναρτώνται οι </w:t>
      </w:r>
      <w:r w:rsidRPr="005403CF">
        <w:rPr>
          <w:rFonts w:ascii="Tahoma" w:hAnsi="Tahoma" w:cs="Tahoma"/>
          <w:b/>
          <w:bCs/>
          <w:sz w:val="22"/>
        </w:rPr>
        <w:t>συμβάσεις εργασίας</w:t>
      </w:r>
      <w:r w:rsidRPr="005403CF">
        <w:rPr>
          <w:rFonts w:ascii="Tahoma" w:hAnsi="Tahoma" w:cs="Tahoma"/>
          <w:sz w:val="22"/>
        </w:rPr>
        <w:t xml:space="preserve"> (Ελλήνων και κοινοτικών ναυτικών), οι οποίες θα σβήνουν 6 μήνες μετά  το κλείσιμο του ναυτολογίου,</w:t>
      </w:r>
    </w:p>
    <w:p w14:paraId="726D65D8" w14:textId="77777777" w:rsidR="00195D4E" w:rsidRPr="005403CF" w:rsidRDefault="008C5114" w:rsidP="008C5114">
      <w:pPr>
        <w:numPr>
          <w:ilvl w:val="0"/>
          <w:numId w:val="123"/>
        </w:numPr>
        <w:rPr>
          <w:rFonts w:ascii="Tahoma" w:hAnsi="Tahoma" w:cs="Tahoma"/>
          <w:sz w:val="22"/>
        </w:rPr>
      </w:pPr>
      <w:r w:rsidRPr="005403CF">
        <w:rPr>
          <w:rFonts w:ascii="Tahoma" w:hAnsi="Tahoma" w:cs="Tahoma"/>
          <w:sz w:val="22"/>
        </w:rPr>
        <w:t xml:space="preserve">Θα αναρτάται το </w:t>
      </w:r>
      <w:r w:rsidRPr="005403CF">
        <w:rPr>
          <w:rFonts w:ascii="Tahoma" w:hAnsi="Tahoma" w:cs="Tahoma"/>
          <w:b/>
          <w:bCs/>
          <w:sz w:val="22"/>
        </w:rPr>
        <w:t>ημερολογίου γέφυρας</w:t>
      </w:r>
      <w:r w:rsidRPr="005403CF">
        <w:rPr>
          <w:rFonts w:ascii="Tahoma" w:hAnsi="Tahoma" w:cs="Tahoma"/>
          <w:sz w:val="22"/>
        </w:rPr>
        <w:t xml:space="preserve"> του πλοίου (ημέρα ναυτολόγησης και ημέρα </w:t>
      </w:r>
      <w:proofErr w:type="spellStart"/>
      <w:r w:rsidRPr="005403CF">
        <w:rPr>
          <w:rFonts w:ascii="Tahoma" w:hAnsi="Tahoma" w:cs="Tahoma"/>
          <w:sz w:val="22"/>
        </w:rPr>
        <w:t>αποναυτολόγησης</w:t>
      </w:r>
      <w:proofErr w:type="spellEnd"/>
      <w:r w:rsidRPr="005403CF">
        <w:rPr>
          <w:rFonts w:ascii="Tahoma" w:hAnsi="Tahoma" w:cs="Tahoma"/>
          <w:sz w:val="22"/>
        </w:rPr>
        <w:t>)</w:t>
      </w:r>
    </w:p>
    <w:p w14:paraId="69E8FF69" w14:textId="77777777" w:rsidR="00195D4E" w:rsidRPr="005403CF" w:rsidRDefault="008C5114" w:rsidP="008C5114">
      <w:pPr>
        <w:numPr>
          <w:ilvl w:val="0"/>
          <w:numId w:val="123"/>
        </w:numPr>
        <w:rPr>
          <w:rFonts w:ascii="Tahoma" w:hAnsi="Tahoma" w:cs="Tahoma"/>
          <w:sz w:val="22"/>
        </w:rPr>
      </w:pPr>
      <w:r w:rsidRPr="005403CF">
        <w:rPr>
          <w:rFonts w:ascii="Tahoma" w:hAnsi="Tahoma" w:cs="Tahoma"/>
          <w:sz w:val="22"/>
        </w:rPr>
        <w:t xml:space="preserve">Θα αναρτώνται οι </w:t>
      </w:r>
      <w:r w:rsidRPr="005403CF">
        <w:rPr>
          <w:rFonts w:ascii="Tahoma" w:hAnsi="Tahoma" w:cs="Tahoma"/>
          <w:b/>
          <w:bCs/>
          <w:sz w:val="22"/>
        </w:rPr>
        <w:t>αποδείξεις πληρωμής</w:t>
      </w:r>
      <w:r w:rsidRPr="005403CF">
        <w:rPr>
          <w:rFonts w:ascii="Tahoma" w:hAnsi="Tahoma" w:cs="Tahoma"/>
          <w:sz w:val="22"/>
        </w:rPr>
        <w:t xml:space="preserve"> (στο κλείσιμο του ναυτολογίου ή στην απόλυσή τους),</w:t>
      </w:r>
    </w:p>
    <w:p w14:paraId="2A9B475F" w14:textId="77777777" w:rsidR="00195D4E" w:rsidRPr="005403CF" w:rsidRDefault="008C5114" w:rsidP="008C5114">
      <w:pPr>
        <w:numPr>
          <w:ilvl w:val="0"/>
          <w:numId w:val="123"/>
        </w:numPr>
        <w:rPr>
          <w:rFonts w:ascii="Tahoma" w:hAnsi="Tahoma" w:cs="Tahoma"/>
          <w:sz w:val="22"/>
        </w:rPr>
      </w:pPr>
      <w:r w:rsidRPr="005403CF">
        <w:rPr>
          <w:rFonts w:ascii="Tahoma" w:hAnsi="Tahoma" w:cs="Tahoma"/>
          <w:sz w:val="22"/>
        </w:rPr>
        <w:t>Ο πλοίαρχος θα προβαίνει σε αποδοχή των εγγραφών του πληρώματος.</w:t>
      </w:r>
    </w:p>
    <w:p w14:paraId="220DD464" w14:textId="77777777" w:rsidR="00195D4E" w:rsidRPr="005403CF" w:rsidRDefault="008C5114" w:rsidP="008C5114">
      <w:pPr>
        <w:numPr>
          <w:ilvl w:val="0"/>
          <w:numId w:val="123"/>
        </w:numPr>
        <w:rPr>
          <w:rFonts w:ascii="Tahoma" w:hAnsi="Tahoma" w:cs="Tahoma"/>
          <w:sz w:val="22"/>
        </w:rPr>
      </w:pPr>
      <w:r w:rsidRPr="005403CF">
        <w:rPr>
          <w:rFonts w:ascii="Tahoma" w:hAnsi="Tahoma" w:cs="Tahoma"/>
          <w:sz w:val="22"/>
        </w:rPr>
        <w:t>Αλλαγές σε πλήρωμα θα μπορεί να κάνει ο πλοίαρχος</w:t>
      </w:r>
    </w:p>
    <w:p w14:paraId="0799C1BF" w14:textId="77777777" w:rsidR="00195D4E" w:rsidRPr="005403CF" w:rsidRDefault="008C5114" w:rsidP="008C5114">
      <w:pPr>
        <w:numPr>
          <w:ilvl w:val="0"/>
          <w:numId w:val="123"/>
        </w:numPr>
        <w:rPr>
          <w:rFonts w:ascii="Tahoma" w:hAnsi="Tahoma" w:cs="Tahoma"/>
          <w:sz w:val="22"/>
        </w:rPr>
      </w:pPr>
      <w:r w:rsidRPr="005403CF">
        <w:rPr>
          <w:rFonts w:ascii="Tahoma" w:hAnsi="Tahoma" w:cs="Tahoma"/>
          <w:sz w:val="22"/>
        </w:rPr>
        <w:t>Στην αλλαγή Πλοιαρχίας , επανάληψη διαδικασίας ροής ελέγχου</w:t>
      </w:r>
    </w:p>
    <w:p w14:paraId="30AA5F74" w14:textId="77777777" w:rsidR="00195D4E" w:rsidRPr="005403CF" w:rsidRDefault="00195D4E">
      <w:pPr>
        <w:rPr>
          <w:rFonts w:ascii="Tahoma" w:hAnsi="Tahoma" w:cs="Tahoma"/>
          <w:sz w:val="22"/>
        </w:rPr>
      </w:pPr>
    </w:p>
    <w:p w14:paraId="131CBF48" w14:textId="77777777" w:rsidR="00195D4E" w:rsidRPr="005403CF" w:rsidRDefault="008C5114">
      <w:pPr>
        <w:rPr>
          <w:rFonts w:ascii="Tahoma" w:hAnsi="Tahoma" w:cs="Tahoma"/>
          <w:sz w:val="22"/>
        </w:rPr>
      </w:pPr>
      <w:r w:rsidRPr="005403CF">
        <w:rPr>
          <w:rFonts w:ascii="Tahoma" w:hAnsi="Tahoma" w:cs="Tahoma"/>
          <w:sz w:val="22"/>
        </w:rPr>
        <w:t xml:space="preserve">Η εισαγωγή εγγραφής ναυτικού στο </w:t>
      </w:r>
      <w:r w:rsidRPr="005403CF">
        <w:rPr>
          <w:rFonts w:ascii="Tahoma" w:hAnsi="Tahoma" w:cs="Tahoma"/>
          <w:sz w:val="22"/>
          <w:lang w:val="en-GB"/>
        </w:rPr>
        <w:t>e</w:t>
      </w:r>
      <w:r w:rsidRPr="005403CF">
        <w:rPr>
          <w:rFonts w:ascii="Tahoma" w:hAnsi="Tahoma" w:cs="Tahoma"/>
          <w:sz w:val="22"/>
        </w:rPr>
        <w:t xml:space="preserve">-Ναυτολόγιο θα ενεργοποιεί </w:t>
      </w:r>
      <w:proofErr w:type="spellStart"/>
      <w:r w:rsidRPr="005403CF">
        <w:rPr>
          <w:rFonts w:ascii="Tahoma" w:hAnsi="Tahoma" w:cs="Tahoma"/>
          <w:b/>
          <w:bCs/>
          <w:sz w:val="22"/>
        </w:rPr>
        <w:t>διαλειτουργικότητες</w:t>
      </w:r>
      <w:proofErr w:type="spellEnd"/>
      <w:r w:rsidRPr="005403CF">
        <w:rPr>
          <w:rFonts w:ascii="Tahoma" w:hAnsi="Tahoma" w:cs="Tahoma"/>
          <w:b/>
          <w:bCs/>
          <w:sz w:val="22"/>
        </w:rPr>
        <w:t xml:space="preserve"> ελέγχου</w:t>
      </w:r>
      <w:r w:rsidRPr="005403CF">
        <w:rPr>
          <w:rFonts w:ascii="Tahoma" w:hAnsi="Tahoma" w:cs="Tahoma"/>
          <w:sz w:val="22"/>
        </w:rPr>
        <w:t xml:space="preserve"> των στοιχείων του ναυτικού και υποσυστήματα Καρτών υγείας και Πιστοποιητικών Σωστικών -Πυροσβεστικών μέσων.</w:t>
      </w:r>
    </w:p>
    <w:p w14:paraId="50E2F456" w14:textId="77777777" w:rsidR="00195D4E" w:rsidRPr="005403CF" w:rsidRDefault="008C5114">
      <w:pPr>
        <w:rPr>
          <w:rFonts w:ascii="Tahoma" w:hAnsi="Tahoma" w:cs="Tahoma"/>
          <w:sz w:val="22"/>
        </w:rPr>
      </w:pPr>
      <w:r w:rsidRPr="005403CF">
        <w:rPr>
          <w:rFonts w:ascii="Tahoma" w:hAnsi="Tahoma" w:cs="Tahoma"/>
          <w:sz w:val="22"/>
        </w:rPr>
        <w:t xml:space="preserve">Με την ολοκλήρωση των ελέγχων και την έγκριση του </w:t>
      </w:r>
      <w:r w:rsidRPr="005403CF">
        <w:rPr>
          <w:rFonts w:ascii="Tahoma" w:hAnsi="Tahoma" w:cs="Tahoma"/>
          <w:b/>
          <w:bCs/>
          <w:sz w:val="22"/>
        </w:rPr>
        <w:t>πλοιάρχου</w:t>
      </w:r>
      <w:r w:rsidRPr="005403CF">
        <w:rPr>
          <w:rFonts w:ascii="Tahoma" w:hAnsi="Tahoma" w:cs="Tahoma"/>
          <w:sz w:val="22"/>
        </w:rPr>
        <w:t xml:space="preserve"> θα δίνεται η</w:t>
      </w:r>
      <w:r w:rsidRPr="005403CF">
        <w:rPr>
          <w:rFonts w:ascii="Tahoma" w:hAnsi="Tahoma" w:cs="Tahoma"/>
          <w:b/>
          <w:bCs/>
          <w:sz w:val="22"/>
        </w:rPr>
        <w:t xml:space="preserve"> ημερομηνία ναυτολόγησης</w:t>
      </w:r>
      <w:r w:rsidRPr="005403CF">
        <w:rPr>
          <w:rFonts w:ascii="Tahoma" w:hAnsi="Tahoma" w:cs="Tahoma"/>
          <w:sz w:val="22"/>
        </w:rPr>
        <w:t xml:space="preserve"> του πληρώματος (με περιθώριο  χρόνου - μέσω παραμετροποίησης).</w:t>
      </w:r>
    </w:p>
    <w:p w14:paraId="2DC47683" w14:textId="77777777" w:rsidR="00195D4E" w:rsidRPr="005403CF" w:rsidRDefault="008C5114">
      <w:pPr>
        <w:rPr>
          <w:rFonts w:ascii="Tahoma" w:hAnsi="Tahoma" w:cs="Tahoma"/>
          <w:sz w:val="22"/>
        </w:rPr>
      </w:pPr>
      <w:r w:rsidRPr="005403CF">
        <w:rPr>
          <w:rFonts w:ascii="Tahoma" w:hAnsi="Tahoma" w:cs="Tahoma"/>
          <w:sz w:val="22"/>
        </w:rPr>
        <w:t xml:space="preserve">Η </w:t>
      </w:r>
      <w:proofErr w:type="spellStart"/>
      <w:r w:rsidRPr="005403CF">
        <w:rPr>
          <w:rFonts w:ascii="Tahoma" w:hAnsi="Tahoma" w:cs="Tahoma"/>
          <w:b/>
          <w:bCs/>
          <w:sz w:val="22"/>
        </w:rPr>
        <w:t>Αποναυτολόγηση</w:t>
      </w:r>
      <w:proofErr w:type="spellEnd"/>
      <w:r w:rsidRPr="005403CF">
        <w:rPr>
          <w:rFonts w:ascii="Tahoma" w:hAnsi="Tahoma" w:cs="Tahoma"/>
          <w:b/>
          <w:bCs/>
          <w:sz w:val="22"/>
        </w:rPr>
        <w:t xml:space="preserve"> </w:t>
      </w:r>
      <w:r w:rsidRPr="005403CF">
        <w:rPr>
          <w:rFonts w:ascii="Tahoma" w:hAnsi="Tahoma" w:cs="Tahoma"/>
          <w:sz w:val="22"/>
        </w:rPr>
        <w:t xml:space="preserve">μελών πληρώματος θα διενεργείται από </w:t>
      </w:r>
      <w:r w:rsidRPr="005403CF">
        <w:rPr>
          <w:rFonts w:ascii="Tahoma" w:hAnsi="Tahoma" w:cs="Tahoma"/>
          <w:bCs/>
          <w:sz w:val="22"/>
        </w:rPr>
        <w:t>τον Πλοίαρχο</w:t>
      </w:r>
      <w:r w:rsidRPr="005403CF">
        <w:rPr>
          <w:rFonts w:ascii="Tahoma" w:hAnsi="Tahoma" w:cs="Tahoma"/>
          <w:sz w:val="22"/>
        </w:rPr>
        <w:t xml:space="preserve"> , εφόσον δεν υπάρχει αρμόδια ΛΑ,  με συναίνεση του ναυτικού (ο οποίος θα αποκτά πρόσβαση στο σύστημα κατόπιν πιστοποίησης (πχ κωδικοί </w:t>
      </w:r>
      <w:proofErr w:type="spellStart"/>
      <w:r w:rsidRPr="005403CF">
        <w:rPr>
          <w:rFonts w:ascii="Tahoma" w:hAnsi="Tahoma" w:cs="Tahoma"/>
          <w:sz w:val="22"/>
          <w:lang w:val="en-US"/>
        </w:rPr>
        <w:t>taxisnet</w:t>
      </w:r>
      <w:proofErr w:type="spellEnd"/>
      <w:r w:rsidRPr="005403CF">
        <w:rPr>
          <w:rFonts w:ascii="Tahoma" w:hAnsi="Tahoma" w:cs="Tahoma"/>
          <w:sz w:val="22"/>
        </w:rPr>
        <w:t xml:space="preserve"> ή μέσω χρήσης προσωπικού </w:t>
      </w:r>
      <w:r w:rsidRPr="005403CF">
        <w:rPr>
          <w:rFonts w:ascii="Tahoma" w:hAnsi="Tahoma" w:cs="Tahoma"/>
          <w:sz w:val="22"/>
          <w:lang w:val="en-US"/>
        </w:rPr>
        <w:t>email</w:t>
      </w:r>
      <w:r w:rsidRPr="005403CF">
        <w:rPr>
          <w:rFonts w:ascii="Tahoma" w:hAnsi="Tahoma" w:cs="Tahoma"/>
          <w:sz w:val="22"/>
        </w:rPr>
        <w:t xml:space="preserve"> για αλλοδαπούς) και αποδοχή της </w:t>
      </w:r>
      <w:proofErr w:type="spellStart"/>
      <w:r w:rsidRPr="005403CF">
        <w:rPr>
          <w:rFonts w:ascii="Tahoma" w:hAnsi="Tahoma" w:cs="Tahoma"/>
          <w:sz w:val="22"/>
        </w:rPr>
        <w:t>αποναυτολόγησης</w:t>
      </w:r>
      <w:proofErr w:type="spellEnd"/>
      <w:r w:rsidRPr="005403CF">
        <w:rPr>
          <w:rFonts w:ascii="Tahoma" w:hAnsi="Tahoma" w:cs="Tahoma"/>
          <w:sz w:val="22"/>
        </w:rPr>
        <w:t xml:space="preserve"> του (πχ με </w:t>
      </w:r>
      <w:r w:rsidRPr="005403CF">
        <w:rPr>
          <w:rFonts w:ascii="Tahoma" w:hAnsi="Tahoma" w:cs="Tahoma"/>
          <w:sz w:val="22"/>
          <w:lang w:val="en-US"/>
        </w:rPr>
        <w:t>checkbox</w:t>
      </w:r>
      <w:r w:rsidRPr="005403CF">
        <w:rPr>
          <w:rFonts w:ascii="Tahoma" w:hAnsi="Tahoma" w:cs="Tahoma"/>
          <w:sz w:val="22"/>
        </w:rPr>
        <w:t xml:space="preserve"> ). Σε ειδικές περιπτώσεις (πχ αυτόφωρη διαδικασία </w:t>
      </w:r>
      <w:r w:rsidRPr="005403CF">
        <w:rPr>
          <w:rFonts w:ascii="Tahoma" w:hAnsi="Tahoma" w:cs="Tahoma"/>
          <w:sz w:val="22"/>
        </w:rPr>
        <w:lastRenderedPageBreak/>
        <w:t xml:space="preserve">μέλους πληρώματος) η </w:t>
      </w:r>
      <w:proofErr w:type="spellStart"/>
      <w:r w:rsidRPr="005403CF">
        <w:rPr>
          <w:rFonts w:ascii="Tahoma" w:hAnsi="Tahoma" w:cs="Tahoma"/>
          <w:sz w:val="22"/>
        </w:rPr>
        <w:t>αποναυτολόγηση</w:t>
      </w:r>
      <w:proofErr w:type="spellEnd"/>
      <w:r w:rsidRPr="005403CF">
        <w:rPr>
          <w:rFonts w:ascii="Tahoma" w:hAnsi="Tahoma" w:cs="Tahoma"/>
          <w:sz w:val="22"/>
        </w:rPr>
        <w:t xml:space="preserve"> θα γίνεται από την αρμόδια ΛΑ εσωτερικού (σε περίπτωση κατάπλου σε αυτή).</w:t>
      </w:r>
    </w:p>
    <w:p w14:paraId="65034F50" w14:textId="77777777" w:rsidR="00195D4E" w:rsidRPr="005403CF" w:rsidRDefault="008C5114">
      <w:pPr>
        <w:rPr>
          <w:rFonts w:ascii="Tahoma" w:hAnsi="Tahoma" w:cs="Tahoma"/>
          <w:sz w:val="22"/>
        </w:rPr>
      </w:pPr>
      <w:r w:rsidRPr="005403CF">
        <w:rPr>
          <w:rFonts w:ascii="Tahoma" w:hAnsi="Tahoma" w:cs="Tahoma"/>
          <w:sz w:val="22"/>
        </w:rPr>
        <w:t xml:space="preserve">Θα υπάρχει αναγραφή σε πεδίο του αιτιολογικού </w:t>
      </w:r>
      <w:proofErr w:type="spellStart"/>
      <w:r w:rsidRPr="005403CF">
        <w:rPr>
          <w:rFonts w:ascii="Tahoma" w:hAnsi="Tahoma" w:cs="Tahoma"/>
          <w:sz w:val="22"/>
        </w:rPr>
        <w:t>αποναυτολόγησης</w:t>
      </w:r>
      <w:proofErr w:type="spellEnd"/>
      <w:r w:rsidRPr="005403CF">
        <w:rPr>
          <w:rFonts w:ascii="Tahoma" w:hAnsi="Tahoma" w:cs="Tahoma"/>
          <w:sz w:val="22"/>
        </w:rPr>
        <w:t>.</w:t>
      </w:r>
    </w:p>
    <w:p w14:paraId="4B069417" w14:textId="77777777" w:rsidR="00195D4E" w:rsidRPr="005403CF" w:rsidRDefault="00195D4E">
      <w:pPr>
        <w:rPr>
          <w:rFonts w:ascii="Tahoma" w:hAnsi="Tahoma" w:cs="Tahoma"/>
          <w:b/>
          <w:bCs/>
          <w:sz w:val="22"/>
          <w:u w:val="single"/>
        </w:rPr>
      </w:pPr>
    </w:p>
    <w:p w14:paraId="566C2300" w14:textId="77777777" w:rsidR="00195D4E" w:rsidRPr="005403CF" w:rsidRDefault="00195D4E">
      <w:pPr>
        <w:rPr>
          <w:rFonts w:ascii="Tahoma" w:hAnsi="Tahoma" w:cs="Tahoma"/>
          <w:b/>
          <w:bCs/>
          <w:sz w:val="22"/>
          <w:u w:val="single"/>
        </w:rPr>
      </w:pPr>
    </w:p>
    <w:p w14:paraId="0D879F61" w14:textId="77777777" w:rsidR="00195D4E" w:rsidRPr="005403CF" w:rsidRDefault="00195D4E">
      <w:pPr>
        <w:rPr>
          <w:rFonts w:ascii="Tahoma" w:hAnsi="Tahoma" w:cs="Tahoma"/>
          <w:b/>
          <w:bCs/>
          <w:sz w:val="22"/>
          <w:u w:val="single"/>
        </w:rPr>
      </w:pPr>
    </w:p>
    <w:p w14:paraId="26FA00B1" w14:textId="77777777" w:rsidR="00195D4E" w:rsidRPr="005403CF" w:rsidRDefault="00195D4E">
      <w:pPr>
        <w:rPr>
          <w:rFonts w:ascii="Tahoma" w:hAnsi="Tahoma" w:cs="Tahoma"/>
          <w:b/>
          <w:bCs/>
          <w:sz w:val="22"/>
          <w:u w:val="single"/>
        </w:rPr>
      </w:pPr>
    </w:p>
    <w:p w14:paraId="5FF93F78" w14:textId="77777777" w:rsidR="00195D4E" w:rsidRPr="005403CF" w:rsidRDefault="00195D4E">
      <w:pPr>
        <w:rPr>
          <w:rFonts w:ascii="Tahoma" w:hAnsi="Tahoma" w:cs="Tahoma"/>
          <w:b/>
          <w:bCs/>
          <w:sz w:val="22"/>
          <w:u w:val="single"/>
        </w:rPr>
      </w:pPr>
    </w:p>
    <w:p w14:paraId="7804CF22" w14:textId="77777777" w:rsidR="00195D4E" w:rsidRPr="005403CF" w:rsidRDefault="008C5114">
      <w:pPr>
        <w:rPr>
          <w:rFonts w:ascii="Tahoma" w:hAnsi="Tahoma" w:cs="Tahoma"/>
          <w:b/>
          <w:bCs/>
          <w:sz w:val="22"/>
          <w:u w:val="single"/>
        </w:rPr>
      </w:pPr>
      <w:r w:rsidRPr="005403CF">
        <w:rPr>
          <w:rFonts w:ascii="Tahoma" w:hAnsi="Tahoma" w:cs="Tahoma"/>
          <w:b/>
          <w:bCs/>
          <w:sz w:val="22"/>
          <w:u w:val="single"/>
        </w:rPr>
        <w:t xml:space="preserve">2.4. ΜΕΤΑΒΟΛΕΣ  ΣΕ ΥΠΑΡΧΟΝ ΝΑΥΤΟΛΟΓΙΟ </w:t>
      </w:r>
    </w:p>
    <w:p w14:paraId="6B8B44CF" w14:textId="77777777" w:rsidR="00195D4E" w:rsidRPr="005403CF" w:rsidRDefault="008C5114">
      <w:pPr>
        <w:rPr>
          <w:rFonts w:ascii="Tahoma" w:hAnsi="Tahoma" w:cs="Tahoma"/>
          <w:b/>
          <w:bCs/>
          <w:sz w:val="22"/>
        </w:rPr>
      </w:pPr>
      <w:r w:rsidRPr="005403CF">
        <w:rPr>
          <w:rFonts w:ascii="Tahoma" w:hAnsi="Tahoma" w:cs="Tahoma"/>
          <w:b/>
          <w:bCs/>
          <w:sz w:val="22"/>
        </w:rPr>
        <w:t>2.4.1. ΣΥΜΠΛΗΡΩΜΑΤΙΚΟ ΝΑΥΤΟΛΟΓΙΟ:</w:t>
      </w:r>
    </w:p>
    <w:p w14:paraId="58DBA3F9" w14:textId="77777777" w:rsidR="00195D4E" w:rsidRPr="005403CF" w:rsidRDefault="008C5114">
      <w:pPr>
        <w:rPr>
          <w:rFonts w:ascii="Tahoma" w:hAnsi="Tahoma" w:cs="Tahoma"/>
          <w:sz w:val="22"/>
        </w:rPr>
      </w:pPr>
      <w:r w:rsidRPr="005403CF">
        <w:rPr>
          <w:rFonts w:ascii="Tahoma" w:hAnsi="Tahoma" w:cs="Tahoma"/>
          <w:sz w:val="22"/>
        </w:rPr>
        <w:t xml:space="preserve">Στην συμπλήρωση των θυρίδων του ναυτολογίου γίνεται αίτημα για επέκταση θυρίδων (συμπληρωματικό ναυτολόγιο) με πληρωμή του ανάλογου </w:t>
      </w:r>
      <w:proofErr w:type="spellStart"/>
      <w:r w:rsidRPr="005403CF">
        <w:rPr>
          <w:rFonts w:ascii="Tahoma" w:hAnsi="Tahoma" w:cs="Tahoma"/>
          <w:sz w:val="22"/>
        </w:rPr>
        <w:t>παραβόλου</w:t>
      </w:r>
      <w:proofErr w:type="spellEnd"/>
      <w:r w:rsidRPr="005403CF">
        <w:rPr>
          <w:rFonts w:ascii="Tahoma" w:hAnsi="Tahoma" w:cs="Tahoma"/>
          <w:sz w:val="22"/>
        </w:rPr>
        <w:t>.</w:t>
      </w:r>
    </w:p>
    <w:p w14:paraId="7D2E5B26" w14:textId="77777777" w:rsidR="00195D4E" w:rsidRPr="005403CF" w:rsidRDefault="008C5114">
      <w:pPr>
        <w:rPr>
          <w:rFonts w:ascii="Tahoma" w:hAnsi="Tahoma" w:cs="Tahoma"/>
          <w:sz w:val="22"/>
        </w:rPr>
      </w:pPr>
      <w:r w:rsidRPr="005403CF">
        <w:rPr>
          <w:rFonts w:ascii="Tahoma" w:hAnsi="Tahoma" w:cs="Tahoma"/>
          <w:b/>
          <w:bCs/>
          <w:sz w:val="22"/>
        </w:rPr>
        <w:t>2.4.2. ΑΡΓΙΑ  ΠΛΟΙΟΥ</w:t>
      </w:r>
      <w:r w:rsidRPr="005403CF">
        <w:rPr>
          <w:rFonts w:ascii="Tahoma" w:hAnsi="Tahoma" w:cs="Tahoma"/>
          <w:sz w:val="22"/>
        </w:rPr>
        <w:t>: Θα ακολουθούνται τα παρακάτω βήματα</w:t>
      </w:r>
    </w:p>
    <w:p w14:paraId="766BBCE2" w14:textId="77777777" w:rsidR="00195D4E" w:rsidRPr="005403CF" w:rsidRDefault="008C5114" w:rsidP="008C5114">
      <w:pPr>
        <w:numPr>
          <w:ilvl w:val="0"/>
          <w:numId w:val="121"/>
        </w:numPr>
        <w:rPr>
          <w:rFonts w:ascii="Tahoma" w:hAnsi="Tahoma" w:cs="Tahoma"/>
          <w:sz w:val="22"/>
        </w:rPr>
      </w:pPr>
      <w:r w:rsidRPr="005403CF">
        <w:rPr>
          <w:rFonts w:ascii="Tahoma" w:hAnsi="Tahoma" w:cs="Tahoma"/>
          <w:sz w:val="22"/>
        </w:rPr>
        <w:t xml:space="preserve">Θα υπάρχει αίτημα της ΝΕ προς ΝΑΤ. </w:t>
      </w:r>
    </w:p>
    <w:p w14:paraId="1E3A2284" w14:textId="77777777" w:rsidR="00195D4E" w:rsidRPr="005403CF" w:rsidRDefault="008C5114" w:rsidP="008C5114">
      <w:pPr>
        <w:numPr>
          <w:ilvl w:val="0"/>
          <w:numId w:val="121"/>
        </w:numPr>
        <w:rPr>
          <w:rFonts w:ascii="Tahoma" w:hAnsi="Tahoma" w:cs="Tahoma"/>
          <w:sz w:val="22"/>
        </w:rPr>
      </w:pPr>
      <w:r w:rsidRPr="005403CF">
        <w:rPr>
          <w:rFonts w:ascii="Tahoma" w:hAnsi="Tahoma" w:cs="Tahoma"/>
          <w:sz w:val="22"/>
        </w:rPr>
        <w:t>Θα επιβεβαιώνεται η αργία του πλοίου από την ΛΑ.</w:t>
      </w:r>
    </w:p>
    <w:p w14:paraId="374AD189" w14:textId="77777777" w:rsidR="00195D4E" w:rsidRPr="005403CF" w:rsidRDefault="008C5114" w:rsidP="008C5114">
      <w:pPr>
        <w:numPr>
          <w:ilvl w:val="0"/>
          <w:numId w:val="121"/>
        </w:numPr>
        <w:rPr>
          <w:rFonts w:ascii="Tahoma" w:hAnsi="Tahoma" w:cs="Tahoma"/>
          <w:sz w:val="22"/>
        </w:rPr>
      </w:pPr>
      <w:r w:rsidRPr="005403CF">
        <w:rPr>
          <w:rFonts w:ascii="Tahoma" w:hAnsi="Tahoma" w:cs="Tahoma"/>
          <w:sz w:val="22"/>
        </w:rPr>
        <w:t xml:space="preserve">Η έγκριση του αιτήματος θα δίνεται από το ΝΑΤ.  </w:t>
      </w:r>
    </w:p>
    <w:p w14:paraId="4C55355B" w14:textId="77777777" w:rsidR="00195D4E" w:rsidRPr="005403CF" w:rsidRDefault="008C5114" w:rsidP="008C5114">
      <w:pPr>
        <w:numPr>
          <w:ilvl w:val="0"/>
          <w:numId w:val="121"/>
        </w:numPr>
        <w:rPr>
          <w:rFonts w:ascii="Tahoma" w:hAnsi="Tahoma" w:cs="Tahoma"/>
          <w:sz w:val="22"/>
        </w:rPr>
      </w:pPr>
      <w:r w:rsidRPr="005403CF">
        <w:rPr>
          <w:rFonts w:ascii="Tahoma" w:hAnsi="Tahoma" w:cs="Tahoma"/>
          <w:sz w:val="22"/>
        </w:rPr>
        <w:t>Το ναυτολόγιο θα παραμένει ανοικτό με  μειωμένη ΟΣ και  μειωμένες εισφορές.</w:t>
      </w:r>
    </w:p>
    <w:p w14:paraId="7BECD3EC" w14:textId="77777777" w:rsidR="00195D4E" w:rsidRPr="005403CF" w:rsidRDefault="008C5114">
      <w:pPr>
        <w:rPr>
          <w:rFonts w:ascii="Tahoma" w:hAnsi="Tahoma" w:cs="Tahoma"/>
          <w:b/>
          <w:bCs/>
          <w:sz w:val="22"/>
        </w:rPr>
      </w:pPr>
      <w:r w:rsidRPr="005403CF">
        <w:rPr>
          <w:rFonts w:ascii="Tahoma" w:hAnsi="Tahoma" w:cs="Tahoma"/>
          <w:b/>
          <w:bCs/>
          <w:sz w:val="22"/>
        </w:rPr>
        <w:t>2.4.3.ΠΑΡΑΤΑΣΗ ΙΣΧΥΟΣ ΝΑΥΤΟΛΟΓΙΟΥ ΛΟΓΩ ΕΓΚΑΤΑΛΕΙΨΗΣ:</w:t>
      </w:r>
    </w:p>
    <w:p w14:paraId="478B0C34" w14:textId="77777777" w:rsidR="00195D4E" w:rsidRPr="005403CF" w:rsidRDefault="008C5114">
      <w:pPr>
        <w:rPr>
          <w:rFonts w:ascii="Tahoma" w:hAnsi="Tahoma" w:cs="Tahoma"/>
          <w:sz w:val="22"/>
        </w:rPr>
      </w:pPr>
      <w:r w:rsidRPr="005403CF">
        <w:rPr>
          <w:rFonts w:ascii="Tahoma" w:hAnsi="Tahoma" w:cs="Tahoma"/>
          <w:sz w:val="22"/>
        </w:rPr>
        <w:t>Στην περίπτωση εγκατάλειψης πλοίου από την ΝΕ, θα παρατείνεται η ισχύς του ναυτολογίου προκειμένου να προστατευτούν οι ναυτικοί. Το ναυτολόγιο θα κλείνει κατόπιν  έγκρισης του ΝΑΤ.</w:t>
      </w:r>
    </w:p>
    <w:p w14:paraId="3C601051" w14:textId="77777777" w:rsidR="00195D4E" w:rsidRPr="005403CF" w:rsidRDefault="008C5114">
      <w:pPr>
        <w:rPr>
          <w:rFonts w:ascii="Tahoma" w:hAnsi="Tahoma" w:cs="Tahoma"/>
          <w:sz w:val="22"/>
        </w:rPr>
      </w:pPr>
      <w:r w:rsidRPr="005403CF">
        <w:rPr>
          <w:rFonts w:ascii="Tahoma" w:hAnsi="Tahoma" w:cs="Tahoma"/>
          <w:b/>
          <w:bCs/>
          <w:sz w:val="22"/>
        </w:rPr>
        <w:t>2.4.4. ΕΠΙΚΥΡΩΣΗ ΕΓΓΡΑΦΩΝ ΝΑΥΤΟΛΟΓΙΟΥ</w:t>
      </w:r>
      <w:r w:rsidRPr="005403CF">
        <w:rPr>
          <w:rFonts w:ascii="Tahoma" w:hAnsi="Tahoma" w:cs="Tahoma"/>
          <w:sz w:val="22"/>
        </w:rPr>
        <w:t>:</w:t>
      </w:r>
    </w:p>
    <w:p w14:paraId="4C5EBCB5" w14:textId="77777777" w:rsidR="00195D4E" w:rsidRPr="005403CF" w:rsidRDefault="008C5114">
      <w:pPr>
        <w:rPr>
          <w:rFonts w:ascii="Tahoma" w:hAnsi="Tahoma" w:cs="Tahoma"/>
          <w:sz w:val="22"/>
        </w:rPr>
      </w:pPr>
      <w:r w:rsidRPr="005403CF">
        <w:rPr>
          <w:rFonts w:ascii="Tahoma" w:hAnsi="Tahoma" w:cs="Tahoma"/>
          <w:sz w:val="22"/>
        </w:rPr>
        <w:t>Θα υπάρχει πεδίο Επικύρωσης εγγραφών του ναυτολογίου, για να γίνεται η επικύρωση κατόπιν όλων των ελέγχων των εγγραφών. Η επικύρωση θα γίνεται είτε από τη ΛΑ (κατάπλου ή απόπλου ) είτε από τη ΔΝΕΡ εντός 30 ημερών (παραμετρικό).</w:t>
      </w:r>
    </w:p>
    <w:p w14:paraId="697A37F4" w14:textId="77777777" w:rsidR="00195D4E" w:rsidRPr="005403CF" w:rsidRDefault="008C5114">
      <w:pPr>
        <w:rPr>
          <w:rFonts w:ascii="Tahoma" w:hAnsi="Tahoma" w:cs="Tahoma"/>
          <w:b/>
          <w:bCs/>
          <w:sz w:val="22"/>
        </w:rPr>
      </w:pPr>
      <w:r w:rsidRPr="005403CF">
        <w:rPr>
          <w:rFonts w:ascii="Tahoma" w:hAnsi="Tahoma" w:cs="Tahoma"/>
          <w:b/>
          <w:bCs/>
          <w:sz w:val="22"/>
        </w:rPr>
        <w:t>2.4.5. ΚΑΡΤΕΛΑ ΕΠΙΒΑΙΝΟΝΤΩΝ</w:t>
      </w:r>
      <w:r w:rsidRPr="005403CF">
        <w:rPr>
          <w:rFonts w:ascii="Tahoma" w:hAnsi="Tahoma" w:cs="Tahoma"/>
          <w:sz w:val="22"/>
        </w:rPr>
        <w:t>:</w:t>
      </w:r>
    </w:p>
    <w:p w14:paraId="10C1816E" w14:textId="77777777" w:rsidR="00195D4E" w:rsidRPr="005403CF" w:rsidRDefault="008C5114">
      <w:pPr>
        <w:rPr>
          <w:rFonts w:ascii="Tahoma" w:hAnsi="Tahoma" w:cs="Tahoma"/>
          <w:sz w:val="22"/>
        </w:rPr>
      </w:pPr>
      <w:r w:rsidRPr="005403CF">
        <w:rPr>
          <w:rFonts w:ascii="Tahoma" w:hAnsi="Tahoma" w:cs="Tahoma"/>
          <w:sz w:val="22"/>
        </w:rPr>
        <w:t>Θα υπάρχει καρτέλα καταγραφής των στοιχείων των επιβαινόντων στο πλοίο (πχ τεχνικοί που επιβαίνουν στο πλοίο για επισκευές κ.α.).</w:t>
      </w:r>
    </w:p>
    <w:p w14:paraId="6A8F211D" w14:textId="77777777" w:rsidR="00195D4E" w:rsidRPr="005403CF" w:rsidRDefault="008C5114">
      <w:pPr>
        <w:rPr>
          <w:rFonts w:ascii="Tahoma" w:hAnsi="Tahoma" w:cs="Tahoma"/>
          <w:b/>
          <w:sz w:val="22"/>
        </w:rPr>
      </w:pPr>
      <w:r w:rsidRPr="005403CF">
        <w:rPr>
          <w:rFonts w:ascii="Tahoma" w:hAnsi="Tahoma" w:cs="Tahoma"/>
          <w:b/>
          <w:sz w:val="22"/>
        </w:rPr>
        <w:t>2.4.6. ΚΑΡΤΕΛΑ ΛΟΙΠΟ ΠΡΟΣΩΠΙΚΟ:</w:t>
      </w:r>
    </w:p>
    <w:p w14:paraId="0FF652AB" w14:textId="77777777" w:rsidR="00195D4E" w:rsidRPr="005403CF" w:rsidRDefault="008C5114">
      <w:pPr>
        <w:rPr>
          <w:rFonts w:ascii="Tahoma" w:hAnsi="Tahoma" w:cs="Tahoma"/>
          <w:sz w:val="22"/>
        </w:rPr>
      </w:pPr>
      <w:r w:rsidRPr="005403CF">
        <w:rPr>
          <w:rFonts w:ascii="Tahoma" w:hAnsi="Tahoma" w:cs="Tahoma"/>
          <w:sz w:val="22"/>
        </w:rPr>
        <w:t>Θα υπάρχει καρτέλα καταγραφής λοιπού προσωπικού σε ορισμένες κατηγορίες πλοίων.</w:t>
      </w:r>
    </w:p>
    <w:p w14:paraId="77CE2AA2" w14:textId="77777777" w:rsidR="00195D4E" w:rsidRPr="005403CF" w:rsidRDefault="008C5114">
      <w:pPr>
        <w:rPr>
          <w:rFonts w:ascii="Tahoma" w:hAnsi="Tahoma" w:cs="Tahoma"/>
          <w:sz w:val="22"/>
        </w:rPr>
      </w:pPr>
      <w:r w:rsidRPr="005403CF">
        <w:rPr>
          <w:rFonts w:ascii="Tahoma" w:hAnsi="Tahoma" w:cs="Tahoma"/>
          <w:b/>
          <w:bCs/>
          <w:sz w:val="22"/>
        </w:rPr>
        <w:t>2.4.7. ΔΙΟΡΘΩΣΗ ΕΓΓΡΑΦΩΝ ΝΑΥΤΟΛΟΓΙΟΥ</w:t>
      </w:r>
      <w:r w:rsidRPr="005403CF">
        <w:rPr>
          <w:rFonts w:ascii="Tahoma" w:hAnsi="Tahoma" w:cs="Tahoma"/>
          <w:sz w:val="22"/>
        </w:rPr>
        <w:t>:</w:t>
      </w:r>
    </w:p>
    <w:p w14:paraId="3B4671C0" w14:textId="77777777" w:rsidR="00195D4E" w:rsidRPr="005403CF" w:rsidRDefault="008C5114">
      <w:pPr>
        <w:rPr>
          <w:rFonts w:ascii="Tahoma" w:hAnsi="Tahoma" w:cs="Tahoma"/>
          <w:sz w:val="22"/>
        </w:rPr>
      </w:pPr>
      <w:r w:rsidRPr="005403CF">
        <w:rPr>
          <w:rFonts w:ascii="Tahoma" w:hAnsi="Tahoma" w:cs="Tahoma"/>
          <w:sz w:val="22"/>
        </w:rPr>
        <w:t>Σε περίπτωση λανθασμένης εγγραφής σε επικυρωμένο ναυτολόγιο, θα γίνεται διόρθωση εγγραφής από την ΔΝΕΡ σύμφωνα με ισχύουσα νομοθεσία.</w:t>
      </w:r>
    </w:p>
    <w:p w14:paraId="1886B7FB" w14:textId="77777777" w:rsidR="00195D4E" w:rsidRPr="005403CF" w:rsidRDefault="008C5114">
      <w:pPr>
        <w:rPr>
          <w:rFonts w:ascii="Tahoma" w:hAnsi="Tahoma" w:cs="Tahoma"/>
          <w:b/>
          <w:bCs/>
          <w:sz w:val="22"/>
          <w:u w:val="single"/>
        </w:rPr>
      </w:pPr>
      <w:r w:rsidRPr="005403CF">
        <w:rPr>
          <w:rFonts w:ascii="Tahoma" w:hAnsi="Tahoma" w:cs="Tahoma"/>
          <w:b/>
          <w:bCs/>
          <w:sz w:val="22"/>
          <w:u w:val="single"/>
        </w:rPr>
        <w:t>3. ΚΛΕΙΣΙΜΟ ΝΑΥΤΟΛΟΓΙΟΥ:</w:t>
      </w:r>
    </w:p>
    <w:p w14:paraId="034CDAE0" w14:textId="77777777" w:rsidR="00195D4E" w:rsidRPr="005403CF" w:rsidRDefault="008C5114">
      <w:pPr>
        <w:rPr>
          <w:rFonts w:ascii="Tahoma" w:hAnsi="Tahoma" w:cs="Tahoma"/>
          <w:sz w:val="22"/>
        </w:rPr>
      </w:pPr>
      <w:r w:rsidRPr="005403CF">
        <w:rPr>
          <w:rFonts w:ascii="Tahoma" w:hAnsi="Tahoma" w:cs="Tahoma"/>
          <w:sz w:val="22"/>
        </w:rPr>
        <w:t>Το κλείσιμο του Ναυτολογίου θα προβλέπεται στις παρακάτω περιπτώσεις:</w:t>
      </w:r>
    </w:p>
    <w:p w14:paraId="367569D0" w14:textId="77777777" w:rsidR="00195D4E" w:rsidRPr="005403CF" w:rsidRDefault="008C5114" w:rsidP="008C5114">
      <w:pPr>
        <w:numPr>
          <w:ilvl w:val="0"/>
          <w:numId w:val="122"/>
        </w:numPr>
        <w:rPr>
          <w:rFonts w:ascii="Tahoma" w:hAnsi="Tahoma" w:cs="Tahoma"/>
          <w:sz w:val="22"/>
        </w:rPr>
      </w:pPr>
      <w:r w:rsidRPr="005403CF">
        <w:rPr>
          <w:rFonts w:ascii="Tahoma" w:hAnsi="Tahoma" w:cs="Tahoma"/>
          <w:b/>
          <w:bCs/>
          <w:sz w:val="22"/>
        </w:rPr>
        <w:t>Λόγω περάτωσης 6μηνου</w:t>
      </w:r>
      <w:r w:rsidRPr="005403CF">
        <w:rPr>
          <w:rFonts w:ascii="Tahoma" w:hAnsi="Tahoma" w:cs="Tahoma"/>
          <w:sz w:val="22"/>
        </w:rPr>
        <w:t>, θα γίνεται αυτόματα με έγκαιρη αυτόματη ειδοποίηση (15 ημέρες πριν, θα στέλνεται ειδοποίηση προς την εταιρεία και το ΝΑΤ )</w:t>
      </w:r>
    </w:p>
    <w:p w14:paraId="5169315F" w14:textId="77777777" w:rsidR="00195D4E" w:rsidRPr="005403CF" w:rsidRDefault="008C5114" w:rsidP="008C5114">
      <w:pPr>
        <w:numPr>
          <w:ilvl w:val="0"/>
          <w:numId w:val="122"/>
        </w:numPr>
        <w:rPr>
          <w:rFonts w:ascii="Tahoma" w:hAnsi="Tahoma" w:cs="Tahoma"/>
          <w:sz w:val="22"/>
        </w:rPr>
      </w:pPr>
      <w:r w:rsidRPr="005403CF">
        <w:rPr>
          <w:rFonts w:ascii="Tahoma" w:hAnsi="Tahoma" w:cs="Tahoma"/>
          <w:b/>
          <w:bCs/>
          <w:sz w:val="22"/>
        </w:rPr>
        <w:t xml:space="preserve">Λόγω ΑΝΤΙΚΑΤΑΣΤΑΣΗΣ, </w:t>
      </w:r>
      <w:r w:rsidRPr="005403CF">
        <w:rPr>
          <w:rFonts w:ascii="Tahoma" w:hAnsi="Tahoma" w:cs="Tahoma"/>
          <w:sz w:val="22"/>
        </w:rPr>
        <w:t xml:space="preserve">Θα γίνεται κλείσιμο του ναυτολογίου με ταυτόχρονα άνοιγμα νέου ναυτολογίου ακολουθώντας την διαδικασία ανοίγματος, με    αντιγραφή στο νέο ναυτολόγιο των υπαρχόντων ναυτικών, όπου θα ακολουθείται  εκ νέου η ροή ελέγχου των ναυτικών από τη ΛΑ. </w:t>
      </w:r>
    </w:p>
    <w:p w14:paraId="4B97EE11" w14:textId="77777777" w:rsidR="00195D4E" w:rsidRPr="005403CF" w:rsidRDefault="008C5114">
      <w:pPr>
        <w:rPr>
          <w:rFonts w:ascii="Tahoma" w:hAnsi="Tahoma" w:cs="Tahoma"/>
          <w:sz w:val="22"/>
        </w:rPr>
      </w:pPr>
      <w:r w:rsidRPr="005403CF">
        <w:rPr>
          <w:rFonts w:ascii="Tahoma" w:hAnsi="Tahoma" w:cs="Tahoma"/>
          <w:sz w:val="22"/>
        </w:rPr>
        <w:t xml:space="preserve">Όταν γίνεται αντιγραφή από το παλιό ναυτολόγιο στο νέο, το παλιό θα κλείνει την προηγούμενη ημέρα από το άνοιγμα του νέου. Έτσι οι ναυτικοί που ήταν ήδη μέσα και μεταφέρθηκαν </w:t>
      </w:r>
      <w:proofErr w:type="spellStart"/>
      <w:r w:rsidRPr="005403CF">
        <w:rPr>
          <w:rFonts w:ascii="Tahoma" w:hAnsi="Tahoma" w:cs="Tahoma"/>
          <w:sz w:val="22"/>
        </w:rPr>
        <w:t>αποναυτολογούνται</w:t>
      </w:r>
      <w:proofErr w:type="spellEnd"/>
      <w:r w:rsidRPr="005403CF">
        <w:rPr>
          <w:rFonts w:ascii="Tahoma" w:hAnsi="Tahoma" w:cs="Tahoma"/>
          <w:sz w:val="22"/>
        </w:rPr>
        <w:t xml:space="preserve"> με την ημερομηνία αυτής της προηγούμενης μέρας. </w:t>
      </w:r>
    </w:p>
    <w:p w14:paraId="1E94D2E0" w14:textId="77777777" w:rsidR="00195D4E" w:rsidRPr="005403CF" w:rsidRDefault="008C5114" w:rsidP="008C5114">
      <w:pPr>
        <w:numPr>
          <w:ilvl w:val="0"/>
          <w:numId w:val="122"/>
        </w:numPr>
        <w:rPr>
          <w:rFonts w:ascii="Tahoma" w:hAnsi="Tahoma" w:cs="Tahoma"/>
          <w:sz w:val="22"/>
          <w:lang w:val="en-US"/>
        </w:rPr>
      </w:pPr>
      <w:r w:rsidRPr="005403CF">
        <w:rPr>
          <w:rFonts w:ascii="Tahoma" w:hAnsi="Tahoma" w:cs="Tahoma"/>
          <w:sz w:val="22"/>
        </w:rPr>
        <w:t>Κατόπιν αίτησης ΝΕ λόγω :</w:t>
      </w:r>
    </w:p>
    <w:p w14:paraId="4E6AA6E7" w14:textId="77777777" w:rsidR="00195D4E" w:rsidRPr="005403CF" w:rsidRDefault="008C5114" w:rsidP="008C5114">
      <w:pPr>
        <w:numPr>
          <w:ilvl w:val="2"/>
          <w:numId w:val="122"/>
        </w:numPr>
        <w:rPr>
          <w:rFonts w:ascii="Tahoma" w:hAnsi="Tahoma" w:cs="Tahoma"/>
          <w:b/>
          <w:bCs/>
          <w:sz w:val="22"/>
          <w:lang w:val="en-US"/>
        </w:rPr>
      </w:pPr>
      <w:r w:rsidRPr="005403CF">
        <w:rPr>
          <w:rFonts w:ascii="Tahoma" w:hAnsi="Tahoma" w:cs="Tahoma"/>
          <w:b/>
          <w:bCs/>
          <w:sz w:val="22"/>
        </w:rPr>
        <w:t>ΔΙΑΚΟΠΗΣ ΔΡΑΣΤΗΡΙΟΤΗΤΑΣ</w:t>
      </w:r>
    </w:p>
    <w:p w14:paraId="6C91C95A" w14:textId="77777777" w:rsidR="00195D4E" w:rsidRPr="005403CF" w:rsidRDefault="008C5114" w:rsidP="008C5114">
      <w:pPr>
        <w:numPr>
          <w:ilvl w:val="2"/>
          <w:numId w:val="122"/>
        </w:numPr>
        <w:rPr>
          <w:rFonts w:ascii="Tahoma" w:hAnsi="Tahoma" w:cs="Tahoma"/>
          <w:sz w:val="22"/>
        </w:rPr>
      </w:pPr>
      <w:r w:rsidRPr="005403CF">
        <w:rPr>
          <w:rFonts w:ascii="Tahoma" w:hAnsi="Tahoma" w:cs="Tahoma"/>
          <w:b/>
          <w:bCs/>
          <w:sz w:val="22"/>
        </w:rPr>
        <w:t>ΜΕΤΑΒΙΒΑΣΗΣ ΚΥΡΙΟΤΗΤΑΣ άνω του 50%.</w:t>
      </w:r>
      <w:r w:rsidRPr="005403CF">
        <w:rPr>
          <w:rFonts w:ascii="Tahoma" w:hAnsi="Tahoma" w:cs="Tahoma"/>
          <w:sz w:val="22"/>
        </w:rPr>
        <w:t xml:space="preserve"> Θα υπάρχει  </w:t>
      </w:r>
      <w:proofErr w:type="spellStart"/>
      <w:r w:rsidRPr="005403CF">
        <w:rPr>
          <w:rFonts w:ascii="Tahoma" w:hAnsi="Tahoma" w:cs="Tahoma"/>
          <w:sz w:val="22"/>
        </w:rPr>
        <w:t>διαλειτουργικότητα</w:t>
      </w:r>
      <w:proofErr w:type="spellEnd"/>
      <w:r w:rsidRPr="005403CF">
        <w:rPr>
          <w:rFonts w:ascii="Tahoma" w:hAnsi="Tahoma" w:cs="Tahoma"/>
          <w:sz w:val="22"/>
        </w:rPr>
        <w:t xml:space="preserve"> με νηολόγιο. Το ΝΑΤ θα εκδίδει πιστοποιητικό μη οφειλής. Το κλείσιμο του ναυτολογίου θα γίνεται από το ΝΑΤ .</w:t>
      </w:r>
    </w:p>
    <w:p w14:paraId="2FE66EF1" w14:textId="77777777" w:rsidR="00195D4E" w:rsidRPr="005403CF" w:rsidRDefault="008C5114" w:rsidP="008C5114">
      <w:pPr>
        <w:numPr>
          <w:ilvl w:val="2"/>
          <w:numId w:val="122"/>
        </w:numPr>
        <w:rPr>
          <w:rFonts w:ascii="Tahoma" w:hAnsi="Tahoma" w:cs="Tahoma"/>
          <w:sz w:val="22"/>
        </w:rPr>
      </w:pPr>
      <w:r w:rsidRPr="005403CF">
        <w:rPr>
          <w:rFonts w:ascii="Tahoma" w:hAnsi="Tahoma" w:cs="Tahoma"/>
          <w:b/>
          <w:bCs/>
          <w:sz w:val="22"/>
        </w:rPr>
        <w:t>ΑΛΛΑΓΗΣ ΣΗΜΑΙΑΣ.</w:t>
      </w:r>
      <w:r w:rsidRPr="005403CF">
        <w:rPr>
          <w:rFonts w:ascii="Tahoma" w:hAnsi="Tahoma" w:cs="Tahoma"/>
          <w:sz w:val="22"/>
        </w:rPr>
        <w:t xml:space="preserve"> Θα υπάρχει  </w:t>
      </w:r>
      <w:proofErr w:type="spellStart"/>
      <w:r w:rsidRPr="005403CF">
        <w:rPr>
          <w:rFonts w:ascii="Tahoma" w:hAnsi="Tahoma" w:cs="Tahoma"/>
          <w:sz w:val="22"/>
        </w:rPr>
        <w:t>διαλειτουργικότητα</w:t>
      </w:r>
      <w:proofErr w:type="spellEnd"/>
      <w:r w:rsidRPr="005403CF">
        <w:rPr>
          <w:rFonts w:ascii="Tahoma" w:hAnsi="Tahoma" w:cs="Tahoma"/>
          <w:sz w:val="22"/>
        </w:rPr>
        <w:t xml:space="preserve"> με νηολόγιο </w:t>
      </w:r>
    </w:p>
    <w:p w14:paraId="363AE719" w14:textId="77777777" w:rsidR="00195D4E" w:rsidRPr="005403CF" w:rsidRDefault="008C5114">
      <w:pPr>
        <w:rPr>
          <w:rFonts w:ascii="Tahoma" w:hAnsi="Tahoma" w:cs="Tahoma"/>
          <w:sz w:val="22"/>
        </w:rPr>
      </w:pPr>
      <w:r w:rsidRPr="005403CF">
        <w:rPr>
          <w:rFonts w:ascii="Tahoma" w:hAnsi="Tahoma" w:cs="Tahoma"/>
          <w:sz w:val="22"/>
        </w:rPr>
        <w:t xml:space="preserve">Η ΛΑ νηολόγησης  αναρτά απόφαση κυριότητας . Το ΝΑΤ θα δίνει έγκριση κλεισίματος ναυτολογίου. Θα κλείνει το ναυτολόγιο είτε από τη ΛΑ νηολόγησης είτε από τη ΛΑ ελλιμενισμού </w:t>
      </w:r>
      <w:r w:rsidRPr="005403CF">
        <w:rPr>
          <w:rFonts w:ascii="Tahoma" w:hAnsi="Tahoma" w:cs="Tahoma"/>
          <w:sz w:val="22"/>
        </w:rPr>
        <w:lastRenderedPageBreak/>
        <w:t>είτε από τον πλοίαρχο. Θα επιτρέπεται κλείσιμο ναυτολογίου με προηγούμενη ημερομηνία μόνο με αιτιολογία  από τη ΛΑ ή τη ΔΝΕΡ με κείμενο ‘’</w:t>
      </w:r>
      <w:proofErr w:type="spellStart"/>
      <w:r w:rsidRPr="005403CF">
        <w:rPr>
          <w:rFonts w:ascii="Tahoma" w:hAnsi="Tahoma" w:cs="Tahoma"/>
          <w:sz w:val="22"/>
        </w:rPr>
        <w:t>λογιζομένης</w:t>
      </w:r>
      <w:proofErr w:type="spellEnd"/>
      <w:r w:rsidRPr="005403CF">
        <w:rPr>
          <w:rFonts w:ascii="Tahoma" w:hAnsi="Tahoma" w:cs="Tahoma"/>
          <w:sz w:val="22"/>
        </w:rPr>
        <w:t xml:space="preserve"> από’’. </w:t>
      </w:r>
    </w:p>
    <w:p w14:paraId="0CC071DE" w14:textId="77777777" w:rsidR="00195D4E" w:rsidRPr="005403CF" w:rsidRDefault="008C5114" w:rsidP="008C5114">
      <w:pPr>
        <w:numPr>
          <w:ilvl w:val="2"/>
          <w:numId w:val="116"/>
        </w:numPr>
        <w:rPr>
          <w:rFonts w:ascii="Tahoma" w:hAnsi="Tahoma" w:cs="Tahoma"/>
          <w:sz w:val="22"/>
        </w:rPr>
      </w:pPr>
      <w:r w:rsidRPr="005403CF">
        <w:rPr>
          <w:rFonts w:ascii="Tahoma" w:hAnsi="Tahoma" w:cs="Tahoma"/>
          <w:b/>
          <w:bCs/>
          <w:sz w:val="22"/>
        </w:rPr>
        <w:t>ΑΠΟΝΑΥΤΟΛΟΓΗΣΗΣ ΠΛΟΙΑΡΧΟΥ ΑΝΕΥ ΑΝΤΙΚΑΤΑΣΤΑΣΗΣ ΤΟΥ.</w:t>
      </w:r>
      <w:r w:rsidRPr="005403CF">
        <w:rPr>
          <w:rFonts w:ascii="Tahoma" w:hAnsi="Tahoma" w:cs="Tahoma"/>
          <w:sz w:val="22"/>
        </w:rPr>
        <w:t xml:space="preserve"> Στην περίπτωση αυτή, θα κλείνει το ναυτολόγιο η ΛΑ με ειδοποίηση προς το ΝΑΤ και τη ΔΝΕΡ.</w:t>
      </w:r>
    </w:p>
    <w:p w14:paraId="4DDD0593" w14:textId="77777777" w:rsidR="00195D4E" w:rsidRPr="005403CF" w:rsidRDefault="008C5114" w:rsidP="008C5114">
      <w:pPr>
        <w:numPr>
          <w:ilvl w:val="2"/>
          <w:numId w:val="122"/>
        </w:numPr>
        <w:rPr>
          <w:rFonts w:ascii="Tahoma" w:hAnsi="Tahoma" w:cs="Tahoma"/>
          <w:sz w:val="22"/>
        </w:rPr>
      </w:pPr>
      <w:r w:rsidRPr="005403CF">
        <w:rPr>
          <w:rFonts w:ascii="Tahoma" w:hAnsi="Tahoma" w:cs="Tahoma"/>
          <w:b/>
          <w:bCs/>
          <w:sz w:val="22"/>
        </w:rPr>
        <w:t>ΠΑΡΟΠΛΙΣΜΟΥ</w:t>
      </w:r>
      <w:r w:rsidRPr="005403CF">
        <w:rPr>
          <w:rFonts w:ascii="Tahoma" w:hAnsi="Tahoma" w:cs="Tahoma"/>
          <w:sz w:val="22"/>
        </w:rPr>
        <w:t xml:space="preserve"> . Θα γίνεται κλείσιμο του ναυτολογίου  και </w:t>
      </w:r>
      <w:proofErr w:type="spellStart"/>
      <w:r w:rsidRPr="005403CF">
        <w:rPr>
          <w:rFonts w:ascii="Tahoma" w:hAnsi="Tahoma" w:cs="Tahoma"/>
          <w:sz w:val="22"/>
        </w:rPr>
        <w:t>αποναυτολόγηση</w:t>
      </w:r>
      <w:proofErr w:type="spellEnd"/>
      <w:r w:rsidRPr="005403CF">
        <w:rPr>
          <w:rFonts w:ascii="Tahoma" w:hAnsi="Tahoma" w:cs="Tahoma"/>
          <w:sz w:val="22"/>
        </w:rPr>
        <w:t xml:space="preserve"> με συναίνεση των ναυτικών.</w:t>
      </w:r>
    </w:p>
    <w:p w14:paraId="332BAD86" w14:textId="77777777" w:rsidR="00195D4E" w:rsidRPr="005403CF" w:rsidRDefault="008C5114" w:rsidP="008C5114">
      <w:pPr>
        <w:numPr>
          <w:ilvl w:val="0"/>
          <w:numId w:val="122"/>
        </w:numPr>
        <w:rPr>
          <w:rFonts w:ascii="Tahoma" w:hAnsi="Tahoma" w:cs="Tahoma"/>
          <w:sz w:val="22"/>
        </w:rPr>
      </w:pPr>
      <w:r w:rsidRPr="005403CF">
        <w:rPr>
          <w:rFonts w:ascii="Tahoma" w:hAnsi="Tahoma" w:cs="Tahoma"/>
          <w:b/>
          <w:bCs/>
          <w:sz w:val="22"/>
        </w:rPr>
        <w:t>ΕΠΙΣΧΕΣΗ</w:t>
      </w:r>
      <w:r w:rsidRPr="005403CF">
        <w:rPr>
          <w:rFonts w:ascii="Tahoma" w:hAnsi="Tahoma" w:cs="Tahoma"/>
          <w:sz w:val="22"/>
        </w:rPr>
        <w:t xml:space="preserve">, θα γνωστοποιείται είτε από τον πλοίαρχο στην ΛΑ είτε από την ΛΑ απευθείας.  Αναστέλλεται </w:t>
      </w:r>
      <w:proofErr w:type="spellStart"/>
      <w:r w:rsidRPr="005403CF">
        <w:rPr>
          <w:rFonts w:ascii="Tahoma" w:hAnsi="Tahoma" w:cs="Tahoma"/>
          <w:sz w:val="22"/>
        </w:rPr>
        <w:t>επ’αόριστον</w:t>
      </w:r>
      <w:proofErr w:type="spellEnd"/>
      <w:r w:rsidRPr="005403CF">
        <w:rPr>
          <w:rFonts w:ascii="Tahoma" w:hAnsi="Tahoma" w:cs="Tahoma"/>
          <w:sz w:val="22"/>
        </w:rPr>
        <w:t xml:space="preserve"> το κλείσιμο του ναυτολογίου. Το ναυτολόγιο θα το κλείσει τελικά η ΛΑ με την λήξη της επίσχεσης, εφόσον υπερβαίνει το εξάμηνο.</w:t>
      </w:r>
    </w:p>
    <w:p w14:paraId="2DACAE58" w14:textId="77777777" w:rsidR="00195D4E" w:rsidRPr="005403CF" w:rsidRDefault="008C5114" w:rsidP="008C5114">
      <w:pPr>
        <w:numPr>
          <w:ilvl w:val="0"/>
          <w:numId w:val="122"/>
        </w:numPr>
        <w:rPr>
          <w:rFonts w:ascii="Tahoma" w:hAnsi="Tahoma" w:cs="Tahoma"/>
          <w:sz w:val="22"/>
        </w:rPr>
      </w:pPr>
      <w:r w:rsidRPr="005403CF">
        <w:rPr>
          <w:rFonts w:ascii="Tahoma" w:hAnsi="Tahoma" w:cs="Tahoma"/>
          <w:b/>
          <w:bCs/>
          <w:sz w:val="22"/>
        </w:rPr>
        <w:t>ΚΑΤΑΣΧΕΣΗ</w:t>
      </w:r>
      <w:r w:rsidRPr="005403CF">
        <w:rPr>
          <w:rFonts w:ascii="Tahoma" w:hAnsi="Tahoma" w:cs="Tahoma"/>
          <w:sz w:val="22"/>
        </w:rPr>
        <w:t xml:space="preserve">, θα υπάρχει  </w:t>
      </w:r>
      <w:proofErr w:type="spellStart"/>
      <w:r w:rsidRPr="005403CF">
        <w:rPr>
          <w:rFonts w:ascii="Tahoma" w:hAnsi="Tahoma" w:cs="Tahoma"/>
          <w:sz w:val="22"/>
        </w:rPr>
        <w:t>διαλειτουργικότητα</w:t>
      </w:r>
      <w:proofErr w:type="spellEnd"/>
      <w:r w:rsidRPr="005403CF">
        <w:rPr>
          <w:rFonts w:ascii="Tahoma" w:hAnsi="Tahoma" w:cs="Tahoma"/>
          <w:sz w:val="22"/>
        </w:rPr>
        <w:t xml:space="preserve"> με νηολόγιο έτσι ώστε να αντλείται το στοιχείο , άλλως θα αναρτάται το </w:t>
      </w:r>
      <w:r w:rsidRPr="005403CF">
        <w:rPr>
          <w:rFonts w:ascii="Tahoma" w:hAnsi="Tahoma" w:cs="Tahoma"/>
          <w:sz w:val="22"/>
          <w:lang w:val="en-US"/>
        </w:rPr>
        <w:t>pdf</w:t>
      </w:r>
      <w:r w:rsidRPr="005403CF">
        <w:rPr>
          <w:rFonts w:ascii="Tahoma" w:hAnsi="Tahoma" w:cs="Tahoma"/>
          <w:sz w:val="22"/>
        </w:rPr>
        <w:t xml:space="preserve"> απόφασης δικαστηρίου περί κατάσχεσης  προς τη ΛΑ και σε 1 μήνα κλείσιμο  από τη ΛΑ.</w:t>
      </w:r>
    </w:p>
    <w:p w14:paraId="54A93671" w14:textId="77777777" w:rsidR="00195D4E" w:rsidRPr="005403CF" w:rsidRDefault="008C5114" w:rsidP="008C5114">
      <w:pPr>
        <w:numPr>
          <w:ilvl w:val="0"/>
          <w:numId w:val="122"/>
        </w:numPr>
        <w:rPr>
          <w:rFonts w:ascii="Tahoma" w:hAnsi="Tahoma" w:cs="Tahoma"/>
          <w:sz w:val="22"/>
        </w:rPr>
      </w:pPr>
      <w:r w:rsidRPr="005403CF">
        <w:rPr>
          <w:rFonts w:ascii="Tahoma" w:hAnsi="Tahoma" w:cs="Tahoma"/>
          <w:b/>
          <w:bCs/>
          <w:sz w:val="22"/>
        </w:rPr>
        <w:t>ΣΕ ΠΕΡΙΠΤΩΣΗ ΝΑΥΑΓΙΟΥ- ΑΠΩΛΕΙΑΣ</w:t>
      </w:r>
      <w:r w:rsidRPr="005403CF">
        <w:rPr>
          <w:rFonts w:ascii="Tahoma" w:hAnsi="Tahoma" w:cs="Tahoma"/>
          <w:sz w:val="22"/>
        </w:rPr>
        <w:t>, Η αρμόδια ΛΑ και κλείνει άμεσα το ναυτολόγιο.</w:t>
      </w:r>
    </w:p>
    <w:p w14:paraId="7A9A6A09" w14:textId="77777777" w:rsidR="00195D4E" w:rsidRPr="005403CF" w:rsidRDefault="008C5114" w:rsidP="008C5114">
      <w:pPr>
        <w:numPr>
          <w:ilvl w:val="0"/>
          <w:numId w:val="122"/>
        </w:numPr>
        <w:rPr>
          <w:rFonts w:ascii="Tahoma" w:hAnsi="Tahoma" w:cs="Tahoma"/>
          <w:sz w:val="22"/>
        </w:rPr>
      </w:pPr>
      <w:r w:rsidRPr="005403CF">
        <w:rPr>
          <w:rFonts w:ascii="Tahoma" w:hAnsi="Tahoma" w:cs="Tahoma"/>
          <w:b/>
          <w:bCs/>
          <w:sz w:val="22"/>
        </w:rPr>
        <w:t>ΣΕ ΠΕΡΙΠΤΩΣΗ ΕΓΚΑΤΑΛΕΙΨΗΣ ΠΛΟΙΟΥ</w:t>
      </w:r>
      <w:r w:rsidRPr="005403CF">
        <w:rPr>
          <w:rFonts w:ascii="Tahoma" w:hAnsi="Tahoma" w:cs="Tahoma"/>
          <w:sz w:val="22"/>
        </w:rPr>
        <w:t xml:space="preserve"> Κλείνει κατόπιν έγκρισης από το ΝΑΤ.</w:t>
      </w:r>
    </w:p>
    <w:p w14:paraId="10E2C512" w14:textId="77777777" w:rsidR="00195D4E" w:rsidRPr="005403CF" w:rsidRDefault="008C5114" w:rsidP="008C5114">
      <w:pPr>
        <w:numPr>
          <w:ilvl w:val="0"/>
          <w:numId w:val="122"/>
        </w:numPr>
        <w:rPr>
          <w:rFonts w:ascii="Tahoma" w:hAnsi="Tahoma" w:cs="Tahoma"/>
          <w:sz w:val="22"/>
        </w:rPr>
      </w:pPr>
      <w:r w:rsidRPr="005403CF">
        <w:rPr>
          <w:rFonts w:ascii="Tahoma" w:hAnsi="Tahoma" w:cs="Tahoma"/>
          <w:b/>
          <w:bCs/>
          <w:sz w:val="22"/>
        </w:rPr>
        <w:t xml:space="preserve">ΩΣ ΛΗΞΙΠΡΟΘΕΣΜΟ, </w:t>
      </w:r>
      <w:r w:rsidRPr="005403CF">
        <w:rPr>
          <w:rFonts w:ascii="Tahoma" w:hAnsi="Tahoma" w:cs="Tahoma"/>
          <w:sz w:val="22"/>
        </w:rPr>
        <w:t>θα καθίσταται ανενεργό, με ειδοποίηση προς το ΝΑΤ.</w:t>
      </w:r>
    </w:p>
    <w:p w14:paraId="66AF094C" w14:textId="77777777" w:rsidR="00195D4E" w:rsidRPr="005403CF" w:rsidRDefault="008C5114" w:rsidP="008C5114">
      <w:pPr>
        <w:numPr>
          <w:ilvl w:val="0"/>
          <w:numId w:val="122"/>
        </w:numPr>
        <w:rPr>
          <w:rFonts w:ascii="Tahoma" w:hAnsi="Tahoma" w:cs="Tahoma"/>
          <w:b/>
          <w:bCs/>
          <w:sz w:val="22"/>
        </w:rPr>
      </w:pPr>
      <w:r w:rsidRPr="005403CF">
        <w:rPr>
          <w:rFonts w:ascii="Tahoma" w:hAnsi="Tahoma" w:cs="Tahoma"/>
          <w:b/>
          <w:bCs/>
          <w:sz w:val="22"/>
        </w:rPr>
        <w:t>Άλλη αιτία κλεισίματος ναυτολογίου</w:t>
      </w:r>
      <w:r w:rsidRPr="005403CF">
        <w:rPr>
          <w:rFonts w:ascii="Tahoma" w:hAnsi="Tahoma" w:cs="Tahoma"/>
          <w:sz w:val="22"/>
        </w:rPr>
        <w:t xml:space="preserve"> Θα κλείνει το ναυτολόγιο με αιτιολόγηση από την ΛΑ.</w:t>
      </w:r>
    </w:p>
    <w:p w14:paraId="64048691" w14:textId="77777777" w:rsidR="00195D4E" w:rsidRPr="005403CF" w:rsidRDefault="00195D4E">
      <w:pPr>
        <w:jc w:val="both"/>
        <w:rPr>
          <w:rFonts w:ascii="Tahoma" w:hAnsi="Tahoma" w:cs="Tahoma"/>
          <w:sz w:val="22"/>
          <w:szCs w:val="22"/>
        </w:rPr>
      </w:pPr>
    </w:p>
    <w:p w14:paraId="1CAB6057" w14:textId="77777777" w:rsidR="00195D4E" w:rsidRPr="005403CF" w:rsidRDefault="008C5114">
      <w:pPr>
        <w:jc w:val="both"/>
        <w:rPr>
          <w:rFonts w:ascii="Tahoma" w:hAnsi="Tahoma" w:cs="Tahoma"/>
          <w:b/>
          <w:bCs/>
          <w:sz w:val="22"/>
          <w:szCs w:val="22"/>
        </w:rPr>
      </w:pPr>
      <w:r w:rsidRPr="005403CF">
        <w:rPr>
          <w:rFonts w:ascii="Tahoma" w:hAnsi="Tahoma" w:cs="Tahoma"/>
          <w:b/>
          <w:bCs/>
          <w:sz w:val="22"/>
          <w:szCs w:val="22"/>
        </w:rPr>
        <w:t>ΔΙΑΔΙΚΑΣΙΑ Γ΄</w:t>
      </w:r>
    </w:p>
    <w:p w14:paraId="759BA026" w14:textId="77777777" w:rsidR="00195D4E" w:rsidRPr="005403CF" w:rsidRDefault="008C5114">
      <w:pPr>
        <w:jc w:val="both"/>
        <w:rPr>
          <w:rFonts w:ascii="Tahoma" w:hAnsi="Tahoma" w:cs="Tahoma"/>
          <w:sz w:val="22"/>
          <w:szCs w:val="22"/>
          <w:u w:val="single"/>
        </w:rPr>
      </w:pPr>
      <w:r w:rsidRPr="005403CF">
        <w:rPr>
          <w:rFonts w:ascii="Tahoma" w:hAnsi="Tahoma" w:cs="Tahoma"/>
          <w:b/>
          <w:bCs/>
          <w:sz w:val="22"/>
          <w:szCs w:val="22"/>
          <w:u w:val="single"/>
        </w:rPr>
        <w:t>1. ΠΡΟΣΒΑΣΗ ΣΤΗΝ ΕΦΑΡΜΟΓΗ ΓΙΑ ΚΑΤΑΣΤΑΣΗ ΠΛΗΡΩΜΑΤΟΣ (ΚΠ) ΛΟΓΩ ΑΠΑΛΛΑΓΗΣ ΝΑΥΤΟΛΟΓΙΟΥ</w:t>
      </w:r>
      <w:r w:rsidRPr="005403CF">
        <w:rPr>
          <w:rFonts w:ascii="Tahoma" w:hAnsi="Tahoma" w:cs="Tahoma"/>
          <w:sz w:val="22"/>
          <w:szCs w:val="22"/>
          <w:u w:val="single"/>
        </w:rPr>
        <w:t xml:space="preserve"> </w:t>
      </w:r>
    </w:p>
    <w:p w14:paraId="6E5BDAFF"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Εξουσιοδοτημένος χρήστης της ΝΕ θα συνδέεται στην εφαρμογή προκειμένου να γίνει αίτημα για πρόσβαση στην εφαρμογή για </w:t>
      </w:r>
      <w:r w:rsidRPr="005403CF">
        <w:rPr>
          <w:rFonts w:ascii="Tahoma" w:hAnsi="Tahoma" w:cs="Tahoma"/>
          <w:b/>
          <w:bCs/>
          <w:sz w:val="22"/>
          <w:szCs w:val="22"/>
        </w:rPr>
        <w:t>Κατάσταση Πληρώματος (ΚΠ) λόγω απαλλαγής ναυτολογίου</w:t>
      </w:r>
      <w:r w:rsidRPr="005403CF">
        <w:rPr>
          <w:rFonts w:ascii="Tahoma" w:hAnsi="Tahoma" w:cs="Tahoma"/>
          <w:sz w:val="22"/>
          <w:szCs w:val="22"/>
        </w:rPr>
        <w:t xml:space="preserve">. </w:t>
      </w:r>
    </w:p>
    <w:p w14:paraId="54ED58F4"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Οι ΚΠ θα έχουν κατηγορίες με βάση συγκεκριμένα κριτήρια. Η κάθε κατηγορία θα αντιστοιχεί σε διαφορετικό παράβολο. </w:t>
      </w:r>
    </w:p>
    <w:p w14:paraId="307A6D45" w14:textId="77777777" w:rsidR="00195D4E" w:rsidRPr="005403CF" w:rsidRDefault="008C5114">
      <w:pPr>
        <w:jc w:val="both"/>
        <w:rPr>
          <w:rFonts w:ascii="Tahoma" w:hAnsi="Tahoma" w:cs="Tahoma"/>
          <w:sz w:val="22"/>
          <w:szCs w:val="22"/>
        </w:rPr>
      </w:pPr>
      <w:r w:rsidRPr="005403CF">
        <w:rPr>
          <w:rFonts w:ascii="Tahoma" w:hAnsi="Tahoma" w:cs="Tahoma"/>
          <w:sz w:val="22"/>
          <w:szCs w:val="22"/>
        </w:rPr>
        <w:t>1.1. Ο χρήστης της ΝΕ θα επιλέγει :</w:t>
      </w:r>
    </w:p>
    <w:p w14:paraId="63BEC7BB" w14:textId="77777777" w:rsidR="00195D4E" w:rsidRPr="005403CF" w:rsidRDefault="008C5114" w:rsidP="008C5114">
      <w:pPr>
        <w:pStyle w:val="af2"/>
        <w:numPr>
          <w:ilvl w:val="0"/>
          <w:numId w:val="124"/>
        </w:numPr>
        <w:spacing w:after="160" w:line="276" w:lineRule="auto"/>
        <w:ind w:left="567" w:hanging="283"/>
        <w:jc w:val="both"/>
        <w:rPr>
          <w:rFonts w:ascii="Tahoma" w:hAnsi="Tahoma" w:cs="Tahoma"/>
          <w:sz w:val="22"/>
          <w:szCs w:val="22"/>
        </w:rPr>
      </w:pPr>
      <w:r w:rsidRPr="005403CF">
        <w:rPr>
          <w:rFonts w:ascii="Tahoma" w:hAnsi="Tahoma" w:cs="Tahoma"/>
          <w:sz w:val="22"/>
          <w:szCs w:val="22"/>
        </w:rPr>
        <w:t xml:space="preserve">το </w:t>
      </w:r>
      <w:r w:rsidRPr="005403CF">
        <w:rPr>
          <w:rFonts w:ascii="Tahoma" w:hAnsi="Tahoma" w:cs="Tahoma"/>
          <w:b/>
          <w:bCs/>
          <w:sz w:val="22"/>
          <w:szCs w:val="22"/>
        </w:rPr>
        <w:t>Πλοίο</w:t>
      </w:r>
      <w:r w:rsidRPr="005403CF">
        <w:rPr>
          <w:rFonts w:ascii="Tahoma" w:hAnsi="Tahoma" w:cs="Tahoma"/>
          <w:sz w:val="22"/>
          <w:szCs w:val="22"/>
        </w:rPr>
        <w:t xml:space="preserve"> για το οποίο προτίθεται να ανοίξει ΚΠ, αντλείται μέσω </w:t>
      </w:r>
      <w:r w:rsidRPr="005403CF">
        <w:rPr>
          <w:rFonts w:ascii="Tahoma" w:hAnsi="Tahoma" w:cs="Tahoma"/>
          <w:b/>
          <w:bCs/>
          <w:sz w:val="22"/>
          <w:szCs w:val="22"/>
        </w:rPr>
        <w:t>Βάσης Μητρώου Νηολογίου</w:t>
      </w:r>
      <w:r w:rsidRPr="005403CF">
        <w:rPr>
          <w:rFonts w:ascii="Tahoma" w:hAnsi="Tahoma" w:cs="Tahoma"/>
          <w:sz w:val="22"/>
          <w:szCs w:val="22"/>
        </w:rPr>
        <w:t xml:space="preserve"> και μέσω </w:t>
      </w:r>
      <w:r w:rsidRPr="005403CF">
        <w:rPr>
          <w:rFonts w:ascii="Tahoma" w:hAnsi="Tahoma" w:cs="Tahoma"/>
          <w:b/>
          <w:bCs/>
          <w:sz w:val="22"/>
          <w:szCs w:val="22"/>
        </w:rPr>
        <w:t>Βάσης</w:t>
      </w:r>
      <w:r w:rsidRPr="005403CF">
        <w:rPr>
          <w:rFonts w:ascii="Tahoma" w:hAnsi="Tahoma" w:cs="Tahoma"/>
          <w:sz w:val="22"/>
          <w:szCs w:val="22"/>
        </w:rPr>
        <w:t xml:space="preserve"> </w:t>
      </w:r>
      <w:r w:rsidRPr="005403CF">
        <w:rPr>
          <w:rFonts w:ascii="Tahoma" w:hAnsi="Tahoma" w:cs="Tahoma"/>
          <w:b/>
          <w:bCs/>
          <w:sz w:val="22"/>
          <w:szCs w:val="22"/>
        </w:rPr>
        <w:t xml:space="preserve">Μητρώου Πλοίων του ΝΑΤ. </w:t>
      </w:r>
      <w:r w:rsidRPr="005403CF">
        <w:rPr>
          <w:rFonts w:ascii="Tahoma" w:hAnsi="Tahoma" w:cs="Tahoma"/>
          <w:sz w:val="22"/>
          <w:szCs w:val="22"/>
        </w:rPr>
        <w:t xml:space="preserve">Η εισαγωγή εγγραφής Πλοίου θα χρησιμοποιεί </w:t>
      </w:r>
      <w:proofErr w:type="spellStart"/>
      <w:r w:rsidRPr="005403CF">
        <w:rPr>
          <w:rFonts w:ascii="Tahoma" w:hAnsi="Tahoma" w:cs="Tahoma"/>
          <w:b/>
          <w:bCs/>
          <w:sz w:val="22"/>
          <w:szCs w:val="22"/>
        </w:rPr>
        <w:t>διαλειτουργικότητες</w:t>
      </w:r>
      <w:proofErr w:type="spellEnd"/>
      <w:r w:rsidRPr="005403CF">
        <w:rPr>
          <w:rFonts w:ascii="Tahoma" w:hAnsi="Tahoma" w:cs="Tahoma"/>
          <w:b/>
          <w:bCs/>
          <w:sz w:val="22"/>
          <w:szCs w:val="22"/>
        </w:rPr>
        <w:t xml:space="preserve"> </w:t>
      </w:r>
      <w:r w:rsidRPr="005403CF">
        <w:rPr>
          <w:rFonts w:ascii="Tahoma" w:hAnsi="Tahoma" w:cs="Tahoma"/>
          <w:sz w:val="22"/>
          <w:szCs w:val="22"/>
        </w:rPr>
        <w:t>με τις απαραίτητες</w:t>
      </w:r>
      <w:r w:rsidRPr="005403CF">
        <w:rPr>
          <w:rFonts w:ascii="Tahoma" w:hAnsi="Tahoma" w:cs="Tahoma"/>
          <w:b/>
          <w:bCs/>
          <w:sz w:val="22"/>
          <w:szCs w:val="22"/>
        </w:rPr>
        <w:t xml:space="preserve"> </w:t>
      </w:r>
      <w:r w:rsidRPr="005403CF">
        <w:rPr>
          <w:rFonts w:ascii="Tahoma" w:hAnsi="Tahoma" w:cs="Tahoma"/>
          <w:sz w:val="22"/>
          <w:szCs w:val="22"/>
        </w:rPr>
        <w:t xml:space="preserve">Βάσεις Πλοίων. </w:t>
      </w:r>
    </w:p>
    <w:p w14:paraId="29013EB5" w14:textId="77777777" w:rsidR="00195D4E" w:rsidRPr="005403CF" w:rsidRDefault="008C5114" w:rsidP="008C5114">
      <w:pPr>
        <w:pStyle w:val="af2"/>
        <w:numPr>
          <w:ilvl w:val="0"/>
          <w:numId w:val="124"/>
        </w:numPr>
        <w:spacing w:after="160" w:line="276" w:lineRule="auto"/>
        <w:ind w:left="567" w:hanging="283"/>
        <w:jc w:val="both"/>
        <w:rPr>
          <w:rFonts w:ascii="Tahoma" w:hAnsi="Tahoma" w:cs="Tahoma"/>
          <w:sz w:val="22"/>
          <w:szCs w:val="22"/>
        </w:rPr>
      </w:pPr>
      <w:r w:rsidRPr="005403CF">
        <w:rPr>
          <w:rFonts w:ascii="Tahoma" w:hAnsi="Tahoma" w:cs="Tahoma"/>
          <w:sz w:val="22"/>
          <w:szCs w:val="22"/>
        </w:rPr>
        <w:t>Μεταξύ Κατάστασης Πληρώματος λόγω απαλλαγής ναυτολογίου και Κατάστασης Πληρώματος λόγω παροπλισμού</w:t>
      </w:r>
    </w:p>
    <w:p w14:paraId="2FCF5D34" w14:textId="77777777" w:rsidR="00195D4E" w:rsidRPr="005403CF" w:rsidRDefault="008C5114" w:rsidP="008C5114">
      <w:pPr>
        <w:pStyle w:val="af2"/>
        <w:numPr>
          <w:ilvl w:val="0"/>
          <w:numId w:val="124"/>
        </w:numPr>
        <w:spacing w:after="160" w:line="276" w:lineRule="auto"/>
        <w:ind w:left="567" w:hanging="283"/>
        <w:jc w:val="both"/>
        <w:rPr>
          <w:rFonts w:ascii="Tahoma" w:hAnsi="Tahoma" w:cs="Tahoma"/>
          <w:sz w:val="22"/>
          <w:szCs w:val="22"/>
        </w:rPr>
      </w:pPr>
      <w:r w:rsidRPr="005403CF">
        <w:rPr>
          <w:rFonts w:ascii="Tahoma" w:hAnsi="Tahoma" w:cs="Tahoma"/>
          <w:sz w:val="22"/>
          <w:szCs w:val="22"/>
        </w:rPr>
        <w:t>την Επιθυμητή Ημερομηνία Ανοίγματος Κατάστασης Πληρώματος</w:t>
      </w:r>
    </w:p>
    <w:p w14:paraId="41375740" w14:textId="77777777" w:rsidR="00195D4E" w:rsidRPr="005403CF" w:rsidRDefault="008C5114" w:rsidP="008C5114">
      <w:pPr>
        <w:pStyle w:val="af2"/>
        <w:numPr>
          <w:ilvl w:val="0"/>
          <w:numId w:val="124"/>
        </w:numPr>
        <w:spacing w:after="160" w:line="276" w:lineRule="auto"/>
        <w:ind w:left="567" w:hanging="283"/>
        <w:jc w:val="both"/>
        <w:rPr>
          <w:rFonts w:ascii="Tahoma" w:hAnsi="Tahoma" w:cs="Tahoma"/>
          <w:sz w:val="22"/>
          <w:szCs w:val="22"/>
        </w:rPr>
      </w:pPr>
      <w:r w:rsidRPr="005403CF">
        <w:rPr>
          <w:rFonts w:ascii="Tahoma" w:hAnsi="Tahoma" w:cs="Tahoma"/>
          <w:sz w:val="22"/>
          <w:szCs w:val="22"/>
        </w:rPr>
        <w:t>την αρμόδια ΛΑ .</w:t>
      </w:r>
    </w:p>
    <w:p w14:paraId="031B1768" w14:textId="77777777" w:rsidR="00195D4E" w:rsidRPr="005403CF" w:rsidRDefault="008C5114">
      <w:pPr>
        <w:jc w:val="both"/>
        <w:rPr>
          <w:rFonts w:ascii="Tahoma" w:hAnsi="Tahoma" w:cs="Tahoma"/>
          <w:sz w:val="22"/>
          <w:szCs w:val="22"/>
        </w:rPr>
      </w:pPr>
      <w:r w:rsidRPr="005403CF">
        <w:rPr>
          <w:rFonts w:ascii="Tahoma" w:hAnsi="Tahoma" w:cs="Tahoma"/>
          <w:sz w:val="22"/>
          <w:szCs w:val="22"/>
        </w:rPr>
        <w:t>1.2. Η εφαρμογή θα προτείνει τις κατηγορίες των ΚΠ που εμπίπτουν στα ανωτέρω κριτήρια και θα ακολουθούνται τα παρακάτω βήματα:</w:t>
      </w:r>
    </w:p>
    <w:p w14:paraId="415DAC80" w14:textId="77777777" w:rsidR="00195D4E" w:rsidRPr="005403CF" w:rsidRDefault="008C5114" w:rsidP="008C5114">
      <w:pPr>
        <w:pStyle w:val="af2"/>
        <w:numPr>
          <w:ilvl w:val="0"/>
          <w:numId w:val="126"/>
        </w:numPr>
        <w:spacing w:after="160" w:line="276" w:lineRule="auto"/>
        <w:jc w:val="both"/>
        <w:rPr>
          <w:rFonts w:ascii="Tahoma" w:hAnsi="Tahoma" w:cs="Tahoma"/>
          <w:sz w:val="22"/>
          <w:szCs w:val="22"/>
        </w:rPr>
      </w:pPr>
      <w:r w:rsidRPr="005403CF">
        <w:rPr>
          <w:rFonts w:ascii="Tahoma" w:hAnsi="Tahoma" w:cs="Tahoma"/>
          <w:sz w:val="22"/>
          <w:szCs w:val="22"/>
        </w:rPr>
        <w:t>ο χρήστης της ΝΕ θα επιλέγει την κατάλληλη κατηγορία</w:t>
      </w:r>
    </w:p>
    <w:p w14:paraId="41AF7B6D" w14:textId="77777777" w:rsidR="00195D4E" w:rsidRPr="005403CF" w:rsidRDefault="008C5114" w:rsidP="008C5114">
      <w:pPr>
        <w:pStyle w:val="af2"/>
        <w:numPr>
          <w:ilvl w:val="0"/>
          <w:numId w:val="126"/>
        </w:numPr>
        <w:spacing w:after="160" w:line="276" w:lineRule="auto"/>
        <w:jc w:val="both"/>
        <w:rPr>
          <w:rFonts w:ascii="Tahoma" w:hAnsi="Tahoma" w:cs="Tahoma"/>
          <w:sz w:val="22"/>
          <w:szCs w:val="22"/>
        </w:rPr>
      </w:pPr>
      <w:r w:rsidRPr="005403CF">
        <w:rPr>
          <w:rFonts w:ascii="Tahoma" w:hAnsi="Tahoma" w:cs="Tahoma"/>
          <w:sz w:val="22"/>
          <w:szCs w:val="22"/>
        </w:rPr>
        <w:t xml:space="preserve">το σύστημα θα καθορίζει το παράβολο  </w:t>
      </w:r>
    </w:p>
    <w:p w14:paraId="041ED5AD" w14:textId="77777777" w:rsidR="00195D4E" w:rsidRPr="005403CF" w:rsidRDefault="008C5114" w:rsidP="008C5114">
      <w:pPr>
        <w:pStyle w:val="af2"/>
        <w:numPr>
          <w:ilvl w:val="0"/>
          <w:numId w:val="126"/>
        </w:numPr>
        <w:spacing w:after="160" w:line="276" w:lineRule="auto"/>
        <w:jc w:val="both"/>
        <w:rPr>
          <w:rFonts w:ascii="Tahoma" w:hAnsi="Tahoma" w:cs="Tahoma"/>
          <w:sz w:val="22"/>
          <w:szCs w:val="22"/>
        </w:rPr>
      </w:pPr>
      <w:r w:rsidRPr="005403CF">
        <w:rPr>
          <w:rFonts w:ascii="Tahoma" w:hAnsi="Tahoma" w:cs="Tahoma"/>
          <w:sz w:val="22"/>
          <w:szCs w:val="22"/>
        </w:rPr>
        <w:t xml:space="preserve">θα γίνεται έκδοση </w:t>
      </w:r>
      <w:proofErr w:type="spellStart"/>
      <w:r w:rsidRPr="005403CF">
        <w:rPr>
          <w:rFonts w:ascii="Tahoma" w:hAnsi="Tahoma" w:cs="Tahoma"/>
          <w:sz w:val="22"/>
          <w:szCs w:val="22"/>
        </w:rPr>
        <w:t>παραβόλου</w:t>
      </w:r>
      <w:proofErr w:type="spellEnd"/>
      <w:r w:rsidRPr="005403CF">
        <w:rPr>
          <w:rFonts w:ascii="Tahoma" w:hAnsi="Tahoma" w:cs="Tahoma"/>
          <w:sz w:val="22"/>
          <w:szCs w:val="22"/>
        </w:rPr>
        <w:t xml:space="preserve"> μέσω </w:t>
      </w:r>
      <w:proofErr w:type="spellStart"/>
      <w:r w:rsidRPr="005403CF">
        <w:rPr>
          <w:rFonts w:ascii="Tahoma" w:hAnsi="Tahoma" w:cs="Tahoma"/>
          <w:b/>
          <w:bCs/>
          <w:sz w:val="22"/>
          <w:szCs w:val="22"/>
        </w:rPr>
        <w:t>διαλειτουργικότητας</w:t>
      </w:r>
      <w:proofErr w:type="spellEnd"/>
      <w:r w:rsidRPr="005403CF">
        <w:rPr>
          <w:rFonts w:ascii="Tahoma" w:hAnsi="Tahoma" w:cs="Tahoma"/>
          <w:b/>
          <w:bCs/>
          <w:sz w:val="22"/>
          <w:szCs w:val="22"/>
        </w:rPr>
        <w:t xml:space="preserve"> με το e-</w:t>
      </w:r>
      <w:proofErr w:type="spellStart"/>
      <w:r w:rsidRPr="005403CF">
        <w:rPr>
          <w:rFonts w:ascii="Tahoma" w:hAnsi="Tahoma" w:cs="Tahoma"/>
          <w:b/>
          <w:bCs/>
          <w:sz w:val="22"/>
          <w:szCs w:val="22"/>
        </w:rPr>
        <w:t>paravolo</w:t>
      </w:r>
      <w:proofErr w:type="spellEnd"/>
      <w:r w:rsidRPr="005403CF">
        <w:rPr>
          <w:rFonts w:ascii="Tahoma" w:hAnsi="Tahoma" w:cs="Tahoma"/>
          <w:sz w:val="22"/>
          <w:szCs w:val="22"/>
        </w:rPr>
        <w:t>.</w:t>
      </w:r>
    </w:p>
    <w:p w14:paraId="2DF7EF7E" w14:textId="7E25A7ED" w:rsidR="00195D4E" w:rsidRPr="005403CF" w:rsidRDefault="008C5114" w:rsidP="008C5114">
      <w:pPr>
        <w:pStyle w:val="af2"/>
        <w:numPr>
          <w:ilvl w:val="0"/>
          <w:numId w:val="126"/>
        </w:numPr>
        <w:spacing w:after="160" w:line="276" w:lineRule="auto"/>
        <w:jc w:val="both"/>
        <w:rPr>
          <w:rFonts w:ascii="Tahoma" w:hAnsi="Tahoma" w:cs="Tahoma"/>
          <w:sz w:val="22"/>
          <w:szCs w:val="22"/>
        </w:rPr>
      </w:pPr>
      <w:r w:rsidRPr="005403CF">
        <w:rPr>
          <w:rFonts w:ascii="Tahoma" w:hAnsi="Tahoma" w:cs="Tahoma"/>
          <w:sz w:val="22"/>
          <w:szCs w:val="22"/>
        </w:rPr>
        <w:t xml:space="preserve">θα γίνεται η πληρωμή του </w:t>
      </w:r>
      <w:proofErr w:type="spellStart"/>
      <w:r w:rsidRPr="005403CF">
        <w:rPr>
          <w:rFonts w:ascii="Tahoma" w:hAnsi="Tahoma" w:cs="Tahoma"/>
          <w:sz w:val="22"/>
          <w:szCs w:val="22"/>
        </w:rPr>
        <w:t>παραβόλου</w:t>
      </w:r>
      <w:proofErr w:type="spellEnd"/>
      <w:r w:rsidRPr="005403CF">
        <w:rPr>
          <w:rFonts w:ascii="Tahoma" w:hAnsi="Tahoma" w:cs="Tahoma"/>
          <w:sz w:val="22"/>
          <w:szCs w:val="22"/>
        </w:rPr>
        <w:t xml:space="preserve">. </w:t>
      </w:r>
    </w:p>
    <w:p w14:paraId="1BAB7D9B" w14:textId="77777777" w:rsidR="00195D4E" w:rsidRPr="005403CF" w:rsidRDefault="008C5114">
      <w:pPr>
        <w:jc w:val="both"/>
        <w:rPr>
          <w:rFonts w:ascii="Tahoma" w:hAnsi="Tahoma" w:cs="Tahoma"/>
          <w:sz w:val="22"/>
          <w:szCs w:val="22"/>
        </w:rPr>
      </w:pPr>
      <w:r w:rsidRPr="005403CF">
        <w:rPr>
          <w:rFonts w:ascii="Tahoma" w:hAnsi="Tahoma" w:cs="Tahoma"/>
          <w:sz w:val="22"/>
          <w:szCs w:val="22"/>
        </w:rPr>
        <w:t>1.3. Το αίτημα θα γνωστοποιείται στο ΝΑΤ και θα ακολουθούνται τα παρακάτω βήματα:</w:t>
      </w:r>
    </w:p>
    <w:p w14:paraId="1CFE6C11" w14:textId="77777777" w:rsidR="00195D4E" w:rsidRPr="005403CF" w:rsidRDefault="008C5114" w:rsidP="008C5114">
      <w:pPr>
        <w:pStyle w:val="af2"/>
        <w:numPr>
          <w:ilvl w:val="0"/>
          <w:numId w:val="127"/>
        </w:numPr>
        <w:spacing w:after="160" w:line="276" w:lineRule="auto"/>
        <w:jc w:val="both"/>
        <w:rPr>
          <w:rFonts w:ascii="Tahoma" w:hAnsi="Tahoma" w:cs="Tahoma"/>
          <w:sz w:val="22"/>
          <w:szCs w:val="22"/>
        </w:rPr>
      </w:pPr>
      <w:r w:rsidRPr="005403CF">
        <w:rPr>
          <w:rFonts w:ascii="Tahoma" w:hAnsi="Tahoma" w:cs="Tahoma"/>
          <w:sz w:val="22"/>
          <w:szCs w:val="22"/>
        </w:rPr>
        <w:t>Έγκριση του ΝΑΤ</w:t>
      </w:r>
    </w:p>
    <w:p w14:paraId="678489F6" w14:textId="77777777" w:rsidR="00195D4E" w:rsidRPr="005403CF" w:rsidRDefault="008C5114" w:rsidP="008C5114">
      <w:pPr>
        <w:pStyle w:val="af2"/>
        <w:numPr>
          <w:ilvl w:val="0"/>
          <w:numId w:val="127"/>
        </w:numPr>
        <w:spacing w:after="160" w:line="276" w:lineRule="auto"/>
        <w:jc w:val="both"/>
        <w:rPr>
          <w:rFonts w:ascii="Tahoma" w:hAnsi="Tahoma" w:cs="Tahoma"/>
          <w:sz w:val="22"/>
          <w:szCs w:val="22"/>
        </w:rPr>
      </w:pPr>
      <w:r w:rsidRPr="005403CF">
        <w:rPr>
          <w:rFonts w:ascii="Tahoma" w:hAnsi="Tahoma" w:cs="Tahoma"/>
          <w:sz w:val="22"/>
          <w:szCs w:val="22"/>
        </w:rPr>
        <w:t xml:space="preserve">Καθορισμός ημερομηνίας ανοίγματος ΚΠ </w:t>
      </w:r>
    </w:p>
    <w:p w14:paraId="62AD8EA3" w14:textId="77777777" w:rsidR="00195D4E" w:rsidRPr="005403CF" w:rsidRDefault="008C5114" w:rsidP="008C5114">
      <w:pPr>
        <w:pStyle w:val="af2"/>
        <w:numPr>
          <w:ilvl w:val="0"/>
          <w:numId w:val="127"/>
        </w:numPr>
        <w:spacing w:after="160" w:line="276" w:lineRule="auto"/>
        <w:jc w:val="both"/>
        <w:rPr>
          <w:rFonts w:ascii="Tahoma" w:hAnsi="Tahoma" w:cs="Tahoma"/>
          <w:sz w:val="22"/>
          <w:szCs w:val="22"/>
        </w:rPr>
      </w:pPr>
      <w:r w:rsidRPr="005403CF">
        <w:rPr>
          <w:rFonts w:ascii="Tahoma" w:hAnsi="Tahoma" w:cs="Tahoma"/>
          <w:sz w:val="22"/>
          <w:szCs w:val="22"/>
        </w:rPr>
        <w:t xml:space="preserve">Δέσμευση </w:t>
      </w:r>
      <w:proofErr w:type="spellStart"/>
      <w:r w:rsidRPr="005403CF">
        <w:rPr>
          <w:rFonts w:ascii="Tahoma" w:hAnsi="Tahoma" w:cs="Tahoma"/>
          <w:sz w:val="22"/>
          <w:szCs w:val="22"/>
        </w:rPr>
        <w:t>παραβόλου</w:t>
      </w:r>
      <w:proofErr w:type="spellEnd"/>
      <w:r w:rsidRPr="005403CF">
        <w:rPr>
          <w:rFonts w:ascii="Tahoma" w:hAnsi="Tahoma" w:cs="Tahoma"/>
          <w:sz w:val="22"/>
          <w:szCs w:val="22"/>
        </w:rPr>
        <w:t xml:space="preserve"> με </w:t>
      </w:r>
      <w:proofErr w:type="spellStart"/>
      <w:r w:rsidRPr="005403CF">
        <w:rPr>
          <w:rFonts w:ascii="Tahoma" w:hAnsi="Tahoma" w:cs="Tahoma"/>
          <w:sz w:val="22"/>
          <w:szCs w:val="22"/>
        </w:rPr>
        <w:t>διαλειτουργικότητα</w:t>
      </w:r>
      <w:proofErr w:type="spellEnd"/>
      <w:r w:rsidRPr="005403CF">
        <w:rPr>
          <w:rFonts w:ascii="Tahoma" w:hAnsi="Tahoma" w:cs="Tahoma"/>
          <w:sz w:val="22"/>
          <w:szCs w:val="22"/>
        </w:rPr>
        <w:t>.</w:t>
      </w:r>
    </w:p>
    <w:p w14:paraId="3745EF1D" w14:textId="77777777" w:rsidR="00195D4E" w:rsidRPr="005403CF" w:rsidRDefault="008C5114">
      <w:pPr>
        <w:jc w:val="both"/>
        <w:rPr>
          <w:rFonts w:ascii="Tahoma" w:hAnsi="Tahoma" w:cs="Tahoma"/>
          <w:sz w:val="22"/>
          <w:szCs w:val="22"/>
        </w:rPr>
      </w:pPr>
      <w:r w:rsidRPr="005403CF">
        <w:rPr>
          <w:rFonts w:ascii="Tahoma" w:hAnsi="Tahoma" w:cs="Tahoma"/>
          <w:sz w:val="22"/>
          <w:szCs w:val="22"/>
        </w:rPr>
        <w:t>1.4. Το αίτημα θα περνάει τώρα στην αρμόδια ΛΑ και θα ακολουθούνται τα παρακάτω βήματα:</w:t>
      </w:r>
    </w:p>
    <w:p w14:paraId="10F2F498" w14:textId="77777777" w:rsidR="00195D4E" w:rsidRPr="005403CF" w:rsidRDefault="008C5114" w:rsidP="008C5114">
      <w:pPr>
        <w:pStyle w:val="af2"/>
        <w:numPr>
          <w:ilvl w:val="0"/>
          <w:numId w:val="128"/>
        </w:numPr>
        <w:spacing w:after="160" w:line="276" w:lineRule="auto"/>
        <w:jc w:val="both"/>
        <w:rPr>
          <w:rFonts w:ascii="Tahoma" w:hAnsi="Tahoma" w:cs="Tahoma"/>
          <w:sz w:val="22"/>
          <w:szCs w:val="22"/>
        </w:rPr>
      </w:pPr>
      <w:r w:rsidRPr="005403CF">
        <w:rPr>
          <w:rFonts w:ascii="Tahoma" w:hAnsi="Tahoma" w:cs="Tahoma"/>
          <w:sz w:val="22"/>
          <w:szCs w:val="22"/>
        </w:rPr>
        <w:t>Έλεγχος της ΛΑ ως προς τα δηλωμένα στοιχεία της Κατάστασης Πληρώματος</w:t>
      </w:r>
    </w:p>
    <w:p w14:paraId="539E2284" w14:textId="77777777" w:rsidR="00195D4E" w:rsidRPr="005403CF" w:rsidRDefault="008C5114" w:rsidP="008C5114">
      <w:pPr>
        <w:pStyle w:val="af2"/>
        <w:numPr>
          <w:ilvl w:val="0"/>
          <w:numId w:val="128"/>
        </w:numPr>
        <w:spacing w:after="160" w:line="276" w:lineRule="auto"/>
        <w:jc w:val="both"/>
        <w:rPr>
          <w:rFonts w:ascii="Tahoma" w:hAnsi="Tahoma" w:cs="Tahoma"/>
          <w:sz w:val="22"/>
          <w:szCs w:val="22"/>
        </w:rPr>
      </w:pPr>
      <w:r w:rsidRPr="005403CF">
        <w:rPr>
          <w:rFonts w:ascii="Tahoma" w:hAnsi="Tahoma" w:cs="Tahoma"/>
          <w:sz w:val="22"/>
          <w:szCs w:val="22"/>
        </w:rPr>
        <w:t>Έγκριση από τη ΛΑ , ενώ σε περίπτωση λάθους θα επιστρέφεται η ροή στην ΝΕ</w:t>
      </w:r>
    </w:p>
    <w:p w14:paraId="749EFDBD" w14:textId="77777777" w:rsidR="00195D4E" w:rsidRPr="005403CF" w:rsidRDefault="008C5114" w:rsidP="008C5114">
      <w:pPr>
        <w:pStyle w:val="af2"/>
        <w:numPr>
          <w:ilvl w:val="0"/>
          <w:numId w:val="128"/>
        </w:numPr>
        <w:spacing w:after="160" w:line="276" w:lineRule="auto"/>
        <w:jc w:val="both"/>
        <w:rPr>
          <w:rFonts w:ascii="Tahoma" w:hAnsi="Tahoma" w:cs="Tahoma"/>
          <w:sz w:val="22"/>
          <w:szCs w:val="22"/>
        </w:rPr>
      </w:pPr>
      <w:r w:rsidRPr="005403CF">
        <w:rPr>
          <w:rFonts w:ascii="Tahoma" w:hAnsi="Tahoma" w:cs="Tahoma"/>
          <w:sz w:val="22"/>
          <w:szCs w:val="22"/>
        </w:rPr>
        <w:lastRenderedPageBreak/>
        <w:t>Καταχώρηση της Οργανικής Σύνθεσης (Ο.Σ.) του πλοίου, όπου απαιτείται, από τη Λ.Α</w:t>
      </w:r>
      <w:r w:rsidRPr="005403CF">
        <w:rPr>
          <w:rFonts w:ascii="Tahoma" w:hAnsi="Tahoma" w:cs="Tahoma"/>
          <w:b/>
          <w:bCs/>
          <w:sz w:val="22"/>
          <w:szCs w:val="22"/>
        </w:rPr>
        <w:t>.</w:t>
      </w:r>
    </w:p>
    <w:p w14:paraId="1279290F" w14:textId="77777777" w:rsidR="00195D4E" w:rsidRPr="005403CF" w:rsidRDefault="008C5114">
      <w:pPr>
        <w:pStyle w:val="af2"/>
        <w:jc w:val="both"/>
        <w:rPr>
          <w:rFonts w:ascii="Tahoma" w:hAnsi="Tahoma" w:cs="Tahoma"/>
          <w:sz w:val="22"/>
          <w:szCs w:val="22"/>
        </w:rPr>
      </w:pPr>
      <w:r w:rsidRPr="005403CF">
        <w:rPr>
          <w:rFonts w:ascii="Tahoma" w:hAnsi="Tahoma" w:cs="Tahoma"/>
          <w:b/>
          <w:bCs/>
          <w:sz w:val="22"/>
          <w:szCs w:val="22"/>
        </w:rPr>
        <w:t>ΣΗΜΕΙΩΣΗ:</w:t>
      </w:r>
    </w:p>
    <w:p w14:paraId="4D28DF6B" w14:textId="77777777" w:rsidR="00195D4E" w:rsidRPr="005403CF" w:rsidRDefault="008C5114">
      <w:pPr>
        <w:pStyle w:val="af2"/>
        <w:jc w:val="both"/>
        <w:rPr>
          <w:rFonts w:ascii="Tahoma" w:hAnsi="Tahoma" w:cs="Tahoma"/>
          <w:sz w:val="22"/>
          <w:szCs w:val="22"/>
        </w:rPr>
      </w:pPr>
      <w:r w:rsidRPr="005403CF">
        <w:rPr>
          <w:rFonts w:ascii="Tahoma" w:hAnsi="Tahoma" w:cs="Tahoma"/>
          <w:sz w:val="22"/>
          <w:szCs w:val="22"/>
        </w:rPr>
        <w:t>α) Θα υπάρχει δυνατότητα τροποποίησης ΟΣ, όπου απαιτείται, από την ΛΑ με αιτιολογικό.</w:t>
      </w:r>
    </w:p>
    <w:p w14:paraId="340FE3D7" w14:textId="77777777" w:rsidR="00195D4E" w:rsidRPr="005403CF" w:rsidRDefault="008C5114">
      <w:pPr>
        <w:pStyle w:val="af2"/>
        <w:jc w:val="both"/>
        <w:rPr>
          <w:rFonts w:ascii="Tahoma" w:hAnsi="Tahoma" w:cs="Tahoma"/>
          <w:sz w:val="22"/>
          <w:szCs w:val="22"/>
        </w:rPr>
      </w:pPr>
      <w:r w:rsidRPr="005403CF">
        <w:rPr>
          <w:rFonts w:ascii="Tahoma" w:hAnsi="Tahoma" w:cs="Tahoma"/>
          <w:sz w:val="22"/>
          <w:szCs w:val="22"/>
        </w:rPr>
        <w:t>β) Θα συνυπάρχουν οι διαφορετικές ΟΣ με τις ημερομηνίες ισχύος τους.</w:t>
      </w:r>
    </w:p>
    <w:p w14:paraId="60A46C05" w14:textId="77777777" w:rsidR="00195D4E" w:rsidRPr="005403CF" w:rsidRDefault="00195D4E">
      <w:pPr>
        <w:jc w:val="both"/>
        <w:rPr>
          <w:rFonts w:ascii="Tahoma" w:hAnsi="Tahoma" w:cs="Tahoma"/>
          <w:b/>
          <w:bCs/>
          <w:sz w:val="22"/>
          <w:szCs w:val="22"/>
        </w:rPr>
      </w:pPr>
    </w:p>
    <w:p w14:paraId="1ED0EF82" w14:textId="77777777" w:rsidR="00195D4E" w:rsidRPr="005403CF" w:rsidRDefault="008C5114">
      <w:pPr>
        <w:jc w:val="both"/>
        <w:rPr>
          <w:rFonts w:ascii="Tahoma" w:hAnsi="Tahoma" w:cs="Tahoma"/>
          <w:b/>
          <w:bCs/>
          <w:sz w:val="22"/>
          <w:szCs w:val="22"/>
          <w:u w:val="single"/>
        </w:rPr>
      </w:pPr>
      <w:r w:rsidRPr="005403CF">
        <w:rPr>
          <w:rFonts w:ascii="Tahoma" w:hAnsi="Tahoma" w:cs="Tahoma"/>
          <w:b/>
          <w:bCs/>
          <w:sz w:val="22"/>
          <w:szCs w:val="22"/>
          <w:u w:val="single"/>
        </w:rPr>
        <w:t>2. ΕΓΓΡΑΦΕΣ – ΜΕΤΑΒΟΛΕΣ  ΣΕ ΥΠΑΡΧΟΥΣΑ ΚΑΤΑΣΤΑΣΗ ΠΛΗΡΩΜΑΤΟΣ</w:t>
      </w:r>
    </w:p>
    <w:p w14:paraId="50811316" w14:textId="77777777" w:rsidR="00195D4E" w:rsidRPr="005403CF" w:rsidRDefault="008C5114">
      <w:pPr>
        <w:jc w:val="both"/>
        <w:rPr>
          <w:rFonts w:ascii="Tahoma" w:hAnsi="Tahoma" w:cs="Tahoma"/>
          <w:b/>
          <w:bCs/>
          <w:sz w:val="22"/>
          <w:szCs w:val="22"/>
          <w:u w:val="single"/>
        </w:rPr>
      </w:pPr>
      <w:r w:rsidRPr="005403CF">
        <w:rPr>
          <w:rFonts w:ascii="Tahoma" w:hAnsi="Tahoma" w:cs="Tahoma"/>
          <w:b/>
          <w:bCs/>
          <w:sz w:val="22"/>
          <w:szCs w:val="22"/>
          <w:u w:val="single"/>
        </w:rPr>
        <w:t xml:space="preserve">2.1. ΚΑΤΑΧΩΡΗΣΗ ΣΤΟΙΧΕΙΩΝ ΠΛΟΙΑΡΧΟΥ Ή ΚΥΒΕΡΝΗΤΗ </w:t>
      </w:r>
    </w:p>
    <w:p w14:paraId="02C60A10" w14:textId="77777777" w:rsidR="00195D4E" w:rsidRPr="005403CF" w:rsidRDefault="008C5114">
      <w:pPr>
        <w:jc w:val="both"/>
        <w:rPr>
          <w:rFonts w:ascii="Tahoma" w:hAnsi="Tahoma" w:cs="Tahoma"/>
          <w:b/>
          <w:bCs/>
          <w:sz w:val="22"/>
          <w:szCs w:val="22"/>
        </w:rPr>
      </w:pPr>
      <w:r w:rsidRPr="005403CF">
        <w:rPr>
          <w:rFonts w:ascii="Tahoma" w:hAnsi="Tahoma" w:cs="Tahoma"/>
          <w:sz w:val="22"/>
          <w:szCs w:val="22"/>
        </w:rPr>
        <w:t xml:space="preserve">Εξουσιοδοτημένος χρήστης της ΝΕ θα συνδέεται στην εφαρμογή προκειμένου να καταχωρήσει τα </w:t>
      </w:r>
      <w:r w:rsidRPr="005403CF">
        <w:rPr>
          <w:rFonts w:ascii="Tahoma" w:hAnsi="Tahoma" w:cs="Tahoma"/>
          <w:b/>
          <w:bCs/>
          <w:sz w:val="22"/>
          <w:szCs w:val="22"/>
        </w:rPr>
        <w:t xml:space="preserve">στοιχεία ΠΛΟΙΑΡΧΟΥ του πλοίου Ή ΚΥΒΕΡΝΗΤΗ , όπου προβλέπεται. </w:t>
      </w:r>
    </w:p>
    <w:p w14:paraId="027CBDD7"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Η εφαρμογή θα αποδίδει το ρόλο στον Πλοίαρχο , ο οποίος θα αποκτά πρόσβαση στο σύστημα κατόπιν πιστοποίησης (πχ κωδικοί </w:t>
      </w:r>
      <w:proofErr w:type="spellStart"/>
      <w:r w:rsidRPr="005403CF">
        <w:rPr>
          <w:rFonts w:ascii="Tahoma" w:hAnsi="Tahoma" w:cs="Tahoma"/>
          <w:sz w:val="22"/>
          <w:szCs w:val="22"/>
        </w:rPr>
        <w:t>taxisnet</w:t>
      </w:r>
      <w:proofErr w:type="spellEnd"/>
      <w:r w:rsidRPr="005403CF">
        <w:rPr>
          <w:rFonts w:ascii="Tahoma" w:hAnsi="Tahoma" w:cs="Tahoma"/>
          <w:sz w:val="22"/>
          <w:szCs w:val="22"/>
        </w:rPr>
        <w:t xml:space="preserve"> ή μέσω χρήσης προσωπικού email για αλλοδαπούς).</w:t>
      </w:r>
    </w:p>
    <w:p w14:paraId="068B932A"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Ο πλοίαρχος θα συνδέεται στην εφαρμογή και θα αποδέχεται τον ρόλο του ως προς το συγκεκριμένο πλοίο. </w:t>
      </w:r>
    </w:p>
    <w:p w14:paraId="33996342"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Η εισαγωγή εγγραφής ναυτικού στο </w:t>
      </w:r>
      <w:r w:rsidRPr="005403CF">
        <w:rPr>
          <w:rFonts w:ascii="Tahoma" w:hAnsi="Tahoma" w:cs="Tahoma"/>
          <w:sz w:val="22"/>
          <w:szCs w:val="22"/>
          <w:lang w:val="en-US"/>
        </w:rPr>
        <w:t>e</w:t>
      </w:r>
      <w:r w:rsidRPr="005403CF">
        <w:rPr>
          <w:rFonts w:ascii="Tahoma" w:hAnsi="Tahoma" w:cs="Tahoma"/>
          <w:sz w:val="22"/>
          <w:szCs w:val="22"/>
        </w:rPr>
        <w:t xml:space="preserve">-Ναυτολόγιο θα ενεργοποιεί </w:t>
      </w:r>
      <w:proofErr w:type="spellStart"/>
      <w:r w:rsidRPr="005403CF">
        <w:rPr>
          <w:rFonts w:ascii="Tahoma" w:hAnsi="Tahoma" w:cs="Tahoma"/>
          <w:b/>
          <w:bCs/>
          <w:sz w:val="22"/>
          <w:szCs w:val="22"/>
        </w:rPr>
        <w:t>διαλειτουργικότητες</w:t>
      </w:r>
      <w:proofErr w:type="spellEnd"/>
      <w:r w:rsidRPr="005403CF">
        <w:rPr>
          <w:rFonts w:ascii="Tahoma" w:hAnsi="Tahoma" w:cs="Tahoma"/>
          <w:b/>
          <w:bCs/>
          <w:sz w:val="22"/>
          <w:szCs w:val="22"/>
        </w:rPr>
        <w:t xml:space="preserve"> ελέγχου</w:t>
      </w:r>
      <w:r w:rsidRPr="005403CF">
        <w:rPr>
          <w:rFonts w:ascii="Tahoma" w:hAnsi="Tahoma" w:cs="Tahoma"/>
          <w:sz w:val="22"/>
          <w:szCs w:val="22"/>
        </w:rPr>
        <w:t xml:space="preserve"> των στοιχείων του ναυτικού και υποσυστήματα Καρτών υγείας και Πιστοποιητικών Σωστικών -Πυροσβεστικών μέσων. </w:t>
      </w:r>
    </w:p>
    <w:p w14:paraId="1E81A53F"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Μόλις ολοκληρώνονται οι έλεγχοι θα </w:t>
      </w:r>
      <w:r w:rsidRPr="005403CF">
        <w:rPr>
          <w:rFonts w:ascii="Tahoma" w:hAnsi="Tahoma" w:cs="Tahoma"/>
          <w:b/>
          <w:bCs/>
          <w:sz w:val="22"/>
          <w:szCs w:val="22"/>
        </w:rPr>
        <w:t>ανοίγει η Κατάσταση Πληρώματος</w:t>
      </w:r>
      <w:r w:rsidRPr="005403CF">
        <w:rPr>
          <w:rFonts w:ascii="Tahoma" w:hAnsi="Tahoma" w:cs="Tahoma"/>
          <w:sz w:val="22"/>
          <w:szCs w:val="22"/>
        </w:rPr>
        <w:t xml:space="preserve"> και θα αποδίδεται ένας μοναδικός </w:t>
      </w:r>
      <w:proofErr w:type="spellStart"/>
      <w:r w:rsidRPr="005403CF">
        <w:rPr>
          <w:rFonts w:ascii="Tahoma" w:hAnsi="Tahoma" w:cs="Tahoma"/>
          <w:sz w:val="22"/>
          <w:szCs w:val="22"/>
        </w:rPr>
        <w:t>αύξοντας</w:t>
      </w:r>
      <w:proofErr w:type="spellEnd"/>
      <w:r w:rsidRPr="005403CF">
        <w:rPr>
          <w:rFonts w:ascii="Tahoma" w:hAnsi="Tahoma" w:cs="Tahoma"/>
          <w:sz w:val="22"/>
          <w:szCs w:val="22"/>
        </w:rPr>
        <w:t xml:space="preserve"> αριθμός και η </w:t>
      </w:r>
      <w:r w:rsidRPr="005403CF">
        <w:rPr>
          <w:rFonts w:ascii="Tahoma" w:hAnsi="Tahoma" w:cs="Tahoma"/>
          <w:b/>
          <w:bCs/>
          <w:sz w:val="22"/>
          <w:szCs w:val="22"/>
        </w:rPr>
        <w:t>ΗΜΕΡΟΜΗΝΙΑ ΑΝΟΙΓΜΑΤΟΣ (θα πρέπει να συμπίπτει με την ημερομηνία τελικής έγκρισης ΝΑΤ)</w:t>
      </w:r>
      <w:r w:rsidRPr="005403CF">
        <w:rPr>
          <w:rFonts w:ascii="Tahoma" w:hAnsi="Tahoma" w:cs="Tahoma"/>
          <w:sz w:val="22"/>
          <w:szCs w:val="22"/>
        </w:rPr>
        <w:t>.</w:t>
      </w:r>
    </w:p>
    <w:p w14:paraId="6EAD2C7A" w14:textId="77777777" w:rsidR="00195D4E" w:rsidRPr="005403CF" w:rsidRDefault="00195D4E">
      <w:pPr>
        <w:jc w:val="both"/>
        <w:rPr>
          <w:rFonts w:ascii="Tahoma" w:hAnsi="Tahoma" w:cs="Tahoma"/>
          <w:b/>
          <w:bCs/>
          <w:sz w:val="22"/>
          <w:szCs w:val="22"/>
        </w:rPr>
      </w:pPr>
    </w:p>
    <w:p w14:paraId="04902A90" w14:textId="77777777" w:rsidR="00195D4E" w:rsidRPr="005403CF" w:rsidRDefault="008C5114">
      <w:pPr>
        <w:jc w:val="both"/>
        <w:rPr>
          <w:rFonts w:ascii="Tahoma" w:hAnsi="Tahoma" w:cs="Tahoma"/>
          <w:b/>
          <w:bCs/>
          <w:sz w:val="22"/>
          <w:szCs w:val="22"/>
          <w:u w:val="single"/>
        </w:rPr>
      </w:pPr>
      <w:r w:rsidRPr="005403CF">
        <w:rPr>
          <w:rFonts w:ascii="Tahoma" w:hAnsi="Tahoma" w:cs="Tahoma"/>
          <w:b/>
          <w:bCs/>
          <w:sz w:val="22"/>
          <w:szCs w:val="22"/>
          <w:u w:val="single"/>
        </w:rPr>
        <w:t>2.2. ΚΑΤΑΧΩΡΗΣΗ ΣΤΟΙΧΕΙΩΝ ΠΛΗΡΩΜΑΤΟΣ</w:t>
      </w:r>
    </w:p>
    <w:p w14:paraId="29BD9747" w14:textId="77777777" w:rsidR="00195D4E" w:rsidRPr="005403CF" w:rsidRDefault="008C5114">
      <w:pPr>
        <w:jc w:val="both"/>
        <w:rPr>
          <w:rFonts w:ascii="Tahoma" w:hAnsi="Tahoma" w:cs="Tahoma"/>
          <w:b/>
          <w:bCs/>
          <w:sz w:val="22"/>
          <w:szCs w:val="22"/>
        </w:rPr>
      </w:pPr>
      <w:r w:rsidRPr="005403CF">
        <w:rPr>
          <w:rFonts w:ascii="Tahoma" w:hAnsi="Tahoma" w:cs="Tahoma"/>
          <w:sz w:val="22"/>
          <w:szCs w:val="22"/>
        </w:rPr>
        <w:t xml:space="preserve">Εξουσιοδοτημένος χρήστης της ΝΕ θα συνδέεται στην εφαρμογή προκειμένου να καταχωρήσει τα </w:t>
      </w:r>
      <w:r w:rsidRPr="005403CF">
        <w:rPr>
          <w:rFonts w:ascii="Tahoma" w:hAnsi="Tahoma" w:cs="Tahoma"/>
          <w:b/>
          <w:bCs/>
          <w:sz w:val="22"/>
          <w:szCs w:val="22"/>
        </w:rPr>
        <w:t xml:space="preserve">στοιχεία ΠΛΗΡΩΜΑΤΟΣ του πλοίου . </w:t>
      </w:r>
    </w:p>
    <w:p w14:paraId="696144C6" w14:textId="77777777" w:rsidR="00195D4E" w:rsidRPr="005403CF" w:rsidRDefault="008C5114">
      <w:pPr>
        <w:jc w:val="both"/>
        <w:rPr>
          <w:rFonts w:ascii="Tahoma" w:hAnsi="Tahoma" w:cs="Tahoma"/>
          <w:sz w:val="22"/>
          <w:szCs w:val="22"/>
        </w:rPr>
      </w:pPr>
      <w:r w:rsidRPr="005403CF">
        <w:rPr>
          <w:rFonts w:ascii="Tahoma" w:hAnsi="Tahoma" w:cs="Tahoma"/>
          <w:sz w:val="22"/>
          <w:szCs w:val="22"/>
        </w:rPr>
        <w:t>Ως προς την καταχώρηση πληρώματος θα ισχύουν τα παρακάτω:</w:t>
      </w:r>
    </w:p>
    <w:p w14:paraId="539852CB" w14:textId="77777777" w:rsidR="00195D4E" w:rsidRPr="005403CF" w:rsidRDefault="008C5114" w:rsidP="008C5114">
      <w:pPr>
        <w:pStyle w:val="af2"/>
        <w:numPr>
          <w:ilvl w:val="0"/>
          <w:numId w:val="129"/>
        </w:numPr>
        <w:spacing w:after="160" w:line="276" w:lineRule="auto"/>
        <w:jc w:val="both"/>
        <w:rPr>
          <w:rFonts w:ascii="Tahoma" w:hAnsi="Tahoma" w:cs="Tahoma"/>
          <w:sz w:val="22"/>
          <w:szCs w:val="22"/>
        </w:rPr>
      </w:pPr>
      <w:r w:rsidRPr="005403CF">
        <w:rPr>
          <w:rFonts w:ascii="Tahoma" w:hAnsi="Tahoma" w:cs="Tahoma"/>
          <w:sz w:val="22"/>
          <w:szCs w:val="22"/>
        </w:rPr>
        <w:t xml:space="preserve">Τα στοιχεία θα μπορούν να καταχωρηθούν χειροκίνητα ή </w:t>
      </w:r>
      <w:r w:rsidRPr="005403CF">
        <w:rPr>
          <w:rFonts w:ascii="Tahoma" w:hAnsi="Tahoma" w:cs="Tahoma"/>
          <w:bCs/>
          <w:sz w:val="22"/>
          <w:szCs w:val="22"/>
        </w:rPr>
        <w:t xml:space="preserve">συνολικά </w:t>
      </w:r>
      <w:r w:rsidRPr="005403CF">
        <w:rPr>
          <w:rFonts w:ascii="Tahoma" w:hAnsi="Tahoma" w:cs="Tahoma"/>
          <w:sz w:val="22"/>
          <w:szCs w:val="22"/>
        </w:rPr>
        <w:t>με εισαγωγή (</w:t>
      </w:r>
      <w:proofErr w:type="spellStart"/>
      <w:r w:rsidRPr="005403CF">
        <w:rPr>
          <w:rFonts w:ascii="Tahoma" w:hAnsi="Tahoma" w:cs="Tahoma"/>
          <w:sz w:val="22"/>
          <w:szCs w:val="22"/>
        </w:rPr>
        <w:t>import</w:t>
      </w:r>
      <w:proofErr w:type="spellEnd"/>
      <w:r w:rsidRPr="005403CF">
        <w:rPr>
          <w:rFonts w:ascii="Tahoma" w:hAnsi="Tahoma" w:cs="Tahoma"/>
          <w:sz w:val="22"/>
          <w:szCs w:val="22"/>
        </w:rPr>
        <w:t>) κατάλληλα διαμορφωμένου αρχείου,</w:t>
      </w:r>
    </w:p>
    <w:p w14:paraId="15AD210C" w14:textId="77777777" w:rsidR="00195D4E" w:rsidRPr="005403CF" w:rsidRDefault="008C5114" w:rsidP="008C5114">
      <w:pPr>
        <w:pStyle w:val="af2"/>
        <w:numPr>
          <w:ilvl w:val="0"/>
          <w:numId w:val="129"/>
        </w:numPr>
        <w:spacing w:after="160" w:line="276" w:lineRule="auto"/>
        <w:jc w:val="both"/>
        <w:rPr>
          <w:rFonts w:ascii="Tahoma" w:hAnsi="Tahoma" w:cs="Tahoma"/>
          <w:sz w:val="22"/>
          <w:szCs w:val="22"/>
        </w:rPr>
      </w:pPr>
      <w:r w:rsidRPr="005403CF">
        <w:rPr>
          <w:rFonts w:ascii="Tahoma" w:hAnsi="Tahoma" w:cs="Tahoma"/>
          <w:sz w:val="22"/>
          <w:szCs w:val="22"/>
        </w:rPr>
        <w:t>Θα αναρτώνται οι συμβάσεις εργασίας (Ελλήνων και κοινοτικών ναυτικών) οι οποίες θα σβήνουν 6 μήνες μετά  το κλείσιμο της Κατάστασης Πληρώματος,</w:t>
      </w:r>
    </w:p>
    <w:p w14:paraId="2DD98108" w14:textId="77777777" w:rsidR="00195D4E" w:rsidRPr="005403CF" w:rsidRDefault="008C5114" w:rsidP="008C5114">
      <w:pPr>
        <w:pStyle w:val="af2"/>
        <w:numPr>
          <w:ilvl w:val="0"/>
          <w:numId w:val="129"/>
        </w:numPr>
        <w:spacing w:after="160" w:line="276" w:lineRule="auto"/>
        <w:jc w:val="both"/>
        <w:rPr>
          <w:rFonts w:ascii="Tahoma" w:hAnsi="Tahoma" w:cs="Tahoma"/>
          <w:sz w:val="22"/>
          <w:szCs w:val="22"/>
        </w:rPr>
      </w:pPr>
      <w:r w:rsidRPr="005403CF">
        <w:rPr>
          <w:rFonts w:ascii="Tahoma" w:hAnsi="Tahoma" w:cs="Tahoma"/>
          <w:sz w:val="22"/>
          <w:szCs w:val="22"/>
        </w:rPr>
        <w:t>Ο πλοίαρχος ή κυβερνήτης θα προβαίνει σε αποδοχή των εγγραφών του πληρώματος.</w:t>
      </w:r>
    </w:p>
    <w:p w14:paraId="0C37E82D" w14:textId="77777777" w:rsidR="00195D4E" w:rsidRPr="005403CF" w:rsidRDefault="008C5114" w:rsidP="008C5114">
      <w:pPr>
        <w:pStyle w:val="af2"/>
        <w:numPr>
          <w:ilvl w:val="0"/>
          <w:numId w:val="129"/>
        </w:numPr>
        <w:spacing w:after="160" w:line="276" w:lineRule="auto"/>
        <w:jc w:val="both"/>
        <w:rPr>
          <w:rFonts w:ascii="Tahoma" w:hAnsi="Tahoma" w:cs="Tahoma"/>
          <w:sz w:val="22"/>
          <w:szCs w:val="22"/>
        </w:rPr>
      </w:pPr>
      <w:r w:rsidRPr="005403CF">
        <w:rPr>
          <w:rFonts w:ascii="Tahoma" w:hAnsi="Tahoma" w:cs="Tahoma"/>
          <w:sz w:val="22"/>
          <w:szCs w:val="22"/>
        </w:rPr>
        <w:t xml:space="preserve">Αλλαγές σε πλήρωμα θα μπορεί να κάνει ο πλοίαρχος ή κυβερνήτης </w:t>
      </w:r>
    </w:p>
    <w:p w14:paraId="57D2B8C6" w14:textId="77777777" w:rsidR="00195D4E" w:rsidRPr="005403CF" w:rsidRDefault="008C5114" w:rsidP="008C5114">
      <w:pPr>
        <w:pStyle w:val="af2"/>
        <w:numPr>
          <w:ilvl w:val="0"/>
          <w:numId w:val="129"/>
        </w:numPr>
        <w:spacing w:after="160" w:line="276" w:lineRule="auto"/>
        <w:jc w:val="both"/>
        <w:rPr>
          <w:rFonts w:ascii="Tahoma" w:hAnsi="Tahoma" w:cs="Tahoma"/>
          <w:sz w:val="22"/>
          <w:szCs w:val="22"/>
        </w:rPr>
      </w:pPr>
      <w:r w:rsidRPr="005403CF">
        <w:rPr>
          <w:rFonts w:ascii="Tahoma" w:hAnsi="Tahoma" w:cs="Tahoma"/>
          <w:sz w:val="22"/>
          <w:szCs w:val="22"/>
        </w:rPr>
        <w:t>Στην αλλαγή Πλοιαρχίας , επανάληψη διαδικασίας ροής ελέγχου</w:t>
      </w:r>
    </w:p>
    <w:p w14:paraId="4A076722" w14:textId="77777777" w:rsidR="00195D4E" w:rsidRPr="005403CF" w:rsidRDefault="00195D4E">
      <w:pPr>
        <w:pStyle w:val="af2"/>
        <w:jc w:val="both"/>
        <w:rPr>
          <w:rFonts w:ascii="Tahoma" w:hAnsi="Tahoma" w:cs="Tahoma"/>
          <w:sz w:val="22"/>
          <w:szCs w:val="22"/>
        </w:rPr>
      </w:pPr>
    </w:p>
    <w:p w14:paraId="190C7013"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Η εισαγωγή εγγραφής ναυτικού στο e-Ναυτολόγιο θα ενεργοποιεί </w:t>
      </w:r>
      <w:proofErr w:type="spellStart"/>
      <w:r w:rsidRPr="005403CF">
        <w:rPr>
          <w:rFonts w:ascii="Tahoma" w:hAnsi="Tahoma" w:cs="Tahoma"/>
          <w:b/>
          <w:bCs/>
          <w:sz w:val="22"/>
          <w:szCs w:val="22"/>
        </w:rPr>
        <w:t>διαλειτουργικότητες</w:t>
      </w:r>
      <w:proofErr w:type="spellEnd"/>
      <w:r w:rsidRPr="005403CF">
        <w:rPr>
          <w:rFonts w:ascii="Tahoma" w:hAnsi="Tahoma" w:cs="Tahoma"/>
          <w:b/>
          <w:bCs/>
          <w:sz w:val="22"/>
          <w:szCs w:val="22"/>
        </w:rPr>
        <w:t xml:space="preserve"> ελέγχου</w:t>
      </w:r>
      <w:r w:rsidRPr="005403CF">
        <w:rPr>
          <w:rFonts w:ascii="Tahoma" w:hAnsi="Tahoma" w:cs="Tahoma"/>
          <w:sz w:val="22"/>
          <w:szCs w:val="22"/>
        </w:rPr>
        <w:t xml:space="preserve"> των στοιχείων του ναυτικού και υποσυστήματα Καρτών υγείας και Πιστοποιητικών Σωστικών -Πυροσβεστικών μέσων.</w:t>
      </w:r>
    </w:p>
    <w:p w14:paraId="0D3451E3"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Ακολουθεί έγκριση από τη ΛΑ η οποία δίνει και </w:t>
      </w:r>
      <w:r w:rsidRPr="005403CF">
        <w:rPr>
          <w:rFonts w:ascii="Tahoma" w:hAnsi="Tahoma" w:cs="Tahoma"/>
          <w:b/>
          <w:bCs/>
          <w:sz w:val="22"/>
          <w:szCs w:val="22"/>
        </w:rPr>
        <w:t>την ημερομηνία ναυτολόγησης</w:t>
      </w:r>
      <w:r w:rsidRPr="005403CF">
        <w:rPr>
          <w:rFonts w:ascii="Tahoma" w:hAnsi="Tahoma" w:cs="Tahoma"/>
          <w:sz w:val="22"/>
          <w:szCs w:val="22"/>
        </w:rPr>
        <w:t xml:space="preserve"> του πληρώματος (με περιθώριο  χρόνου - μέσω παραμετροποίησης)</w:t>
      </w:r>
    </w:p>
    <w:p w14:paraId="2B3621CC" w14:textId="77777777" w:rsidR="00195D4E" w:rsidRPr="005403CF" w:rsidRDefault="008C5114">
      <w:pPr>
        <w:jc w:val="both"/>
        <w:rPr>
          <w:rFonts w:ascii="Tahoma" w:eastAsiaTheme="minorEastAsia" w:hAnsi="Tahoma" w:cs="Tahoma"/>
          <w:color w:val="000000" w:themeColor="text1"/>
          <w:kern w:val="2"/>
          <w:sz w:val="22"/>
          <w:szCs w:val="22"/>
        </w:rPr>
      </w:pPr>
      <w:r w:rsidRPr="005403CF">
        <w:rPr>
          <w:rFonts w:ascii="Tahoma" w:eastAsiaTheme="minorEastAsia" w:hAnsi="Tahoma" w:cs="Tahoma"/>
          <w:color w:val="000000" w:themeColor="text1"/>
          <w:kern w:val="2"/>
          <w:sz w:val="22"/>
          <w:szCs w:val="22"/>
        </w:rPr>
        <w:t xml:space="preserve">Η </w:t>
      </w:r>
      <w:proofErr w:type="spellStart"/>
      <w:r w:rsidRPr="005403CF">
        <w:rPr>
          <w:rFonts w:ascii="Tahoma" w:eastAsiaTheme="minorEastAsia" w:hAnsi="Tahoma" w:cs="Tahoma"/>
          <w:b/>
          <w:bCs/>
          <w:color w:val="000000" w:themeColor="text1"/>
          <w:kern w:val="2"/>
          <w:sz w:val="22"/>
          <w:szCs w:val="22"/>
        </w:rPr>
        <w:t>Αποναυτολόγηση</w:t>
      </w:r>
      <w:proofErr w:type="spellEnd"/>
      <w:r w:rsidRPr="005403CF">
        <w:rPr>
          <w:rFonts w:ascii="Tahoma" w:eastAsiaTheme="minorEastAsia" w:hAnsi="Tahoma" w:cs="Tahoma"/>
          <w:b/>
          <w:bCs/>
          <w:color w:val="000000" w:themeColor="text1"/>
          <w:kern w:val="2"/>
          <w:sz w:val="22"/>
          <w:szCs w:val="22"/>
        </w:rPr>
        <w:t xml:space="preserve"> </w:t>
      </w:r>
      <w:r w:rsidRPr="005403CF">
        <w:rPr>
          <w:rFonts w:ascii="Tahoma" w:eastAsiaTheme="minorEastAsia" w:hAnsi="Tahoma" w:cs="Tahoma"/>
          <w:color w:val="000000" w:themeColor="text1"/>
          <w:kern w:val="2"/>
          <w:sz w:val="22"/>
          <w:szCs w:val="22"/>
        </w:rPr>
        <w:t>μελών πληρώματος θα γίνεται κατόπιν αιτήματος του πλοιάρχου και θα διενεργείται ενώπιον της Λ.Α. με συναίνεση του ναυτικού (</w:t>
      </w:r>
      <w:r w:rsidRPr="005403CF">
        <w:rPr>
          <w:rFonts w:ascii="Tahoma" w:hAnsi="Tahoma" w:cs="Tahoma"/>
          <w:sz w:val="22"/>
          <w:szCs w:val="22"/>
        </w:rPr>
        <w:t xml:space="preserve">ο οποίος θα αποκτά πρόσβαση στο σύστημα κατόπιν πιστοποίησης (πχ κωδικοί </w:t>
      </w:r>
      <w:proofErr w:type="spellStart"/>
      <w:r w:rsidRPr="005403CF">
        <w:rPr>
          <w:rFonts w:ascii="Tahoma" w:hAnsi="Tahoma" w:cs="Tahoma"/>
          <w:sz w:val="22"/>
          <w:szCs w:val="22"/>
        </w:rPr>
        <w:t>taxisnet</w:t>
      </w:r>
      <w:proofErr w:type="spellEnd"/>
      <w:r w:rsidRPr="005403CF">
        <w:rPr>
          <w:rFonts w:ascii="Tahoma" w:hAnsi="Tahoma" w:cs="Tahoma"/>
          <w:sz w:val="22"/>
          <w:szCs w:val="22"/>
        </w:rPr>
        <w:t xml:space="preserve"> ή μέσω χρήσης προσωπικού email για αλλοδαπούς) </w:t>
      </w:r>
      <w:r w:rsidRPr="005403CF">
        <w:rPr>
          <w:rFonts w:ascii="Tahoma" w:eastAsiaTheme="minorEastAsia" w:hAnsi="Tahoma" w:cs="Tahoma"/>
          <w:color w:val="000000" w:themeColor="text1"/>
          <w:kern w:val="2"/>
          <w:sz w:val="22"/>
          <w:szCs w:val="22"/>
        </w:rPr>
        <w:t xml:space="preserve">και αποδοχή της </w:t>
      </w:r>
      <w:proofErr w:type="spellStart"/>
      <w:r w:rsidRPr="005403CF">
        <w:rPr>
          <w:rFonts w:ascii="Tahoma" w:eastAsiaTheme="minorEastAsia" w:hAnsi="Tahoma" w:cs="Tahoma"/>
          <w:color w:val="000000" w:themeColor="text1"/>
          <w:kern w:val="2"/>
          <w:sz w:val="22"/>
          <w:szCs w:val="22"/>
        </w:rPr>
        <w:t>αποναυτολόγησης</w:t>
      </w:r>
      <w:proofErr w:type="spellEnd"/>
      <w:r w:rsidRPr="005403CF">
        <w:rPr>
          <w:rFonts w:ascii="Tahoma" w:eastAsiaTheme="minorEastAsia" w:hAnsi="Tahoma" w:cs="Tahoma"/>
          <w:color w:val="000000" w:themeColor="text1"/>
          <w:kern w:val="2"/>
          <w:sz w:val="22"/>
          <w:szCs w:val="22"/>
        </w:rPr>
        <w:t xml:space="preserve"> του (πχ με </w:t>
      </w:r>
      <w:proofErr w:type="spellStart"/>
      <w:r w:rsidRPr="005403CF">
        <w:rPr>
          <w:rFonts w:ascii="Tahoma" w:eastAsiaTheme="minorEastAsia" w:hAnsi="Tahoma" w:cs="Tahoma"/>
          <w:color w:val="000000" w:themeColor="text1"/>
          <w:kern w:val="2"/>
          <w:sz w:val="22"/>
          <w:szCs w:val="22"/>
        </w:rPr>
        <w:t>checkbox</w:t>
      </w:r>
      <w:proofErr w:type="spellEnd"/>
      <w:r w:rsidRPr="005403CF">
        <w:rPr>
          <w:rFonts w:ascii="Tahoma" w:eastAsiaTheme="minorEastAsia" w:hAnsi="Tahoma" w:cs="Tahoma"/>
          <w:color w:val="000000" w:themeColor="text1"/>
          <w:kern w:val="2"/>
          <w:sz w:val="22"/>
          <w:szCs w:val="22"/>
        </w:rPr>
        <w:t xml:space="preserve"> ). Σε ειδικές περιπτώσεις (πχ αυτόφωρη διαδικασία μέλους πληρώματος) η </w:t>
      </w:r>
      <w:proofErr w:type="spellStart"/>
      <w:r w:rsidRPr="005403CF">
        <w:rPr>
          <w:rFonts w:ascii="Tahoma" w:eastAsiaTheme="minorEastAsia" w:hAnsi="Tahoma" w:cs="Tahoma"/>
          <w:color w:val="000000" w:themeColor="text1"/>
          <w:kern w:val="2"/>
          <w:sz w:val="22"/>
          <w:szCs w:val="22"/>
        </w:rPr>
        <w:t>αποναυτολόγηση</w:t>
      </w:r>
      <w:proofErr w:type="spellEnd"/>
      <w:r w:rsidRPr="005403CF">
        <w:rPr>
          <w:rFonts w:ascii="Tahoma" w:eastAsiaTheme="minorEastAsia" w:hAnsi="Tahoma" w:cs="Tahoma"/>
          <w:color w:val="000000" w:themeColor="text1"/>
          <w:kern w:val="2"/>
          <w:sz w:val="22"/>
          <w:szCs w:val="22"/>
        </w:rPr>
        <w:t xml:space="preserve"> θα γίνεται από την αρμόδια ΛΑ. </w:t>
      </w:r>
    </w:p>
    <w:p w14:paraId="56BB48A7" w14:textId="77777777" w:rsidR="00195D4E" w:rsidRPr="005403CF" w:rsidRDefault="008C5114">
      <w:pPr>
        <w:jc w:val="both"/>
        <w:rPr>
          <w:rFonts w:ascii="Tahoma" w:eastAsiaTheme="minorEastAsia" w:hAnsi="Tahoma" w:cs="Tahoma"/>
          <w:color w:val="000000" w:themeColor="text1"/>
          <w:kern w:val="2"/>
          <w:sz w:val="22"/>
          <w:szCs w:val="22"/>
        </w:rPr>
      </w:pPr>
      <w:r w:rsidRPr="005403CF">
        <w:rPr>
          <w:rFonts w:ascii="Tahoma" w:hAnsi="Tahoma" w:cs="Tahoma"/>
          <w:sz w:val="22"/>
          <w:szCs w:val="22"/>
        </w:rPr>
        <w:t>Θα υπάρχει α</w:t>
      </w:r>
      <w:r w:rsidRPr="005403CF">
        <w:rPr>
          <w:rFonts w:ascii="Tahoma" w:eastAsiaTheme="minorEastAsia" w:hAnsi="Tahoma" w:cs="Tahoma"/>
          <w:color w:val="000000" w:themeColor="text1"/>
          <w:kern w:val="2"/>
          <w:sz w:val="22"/>
          <w:szCs w:val="22"/>
        </w:rPr>
        <w:t xml:space="preserve">ναγραφή σε πεδίο του αιτιολογικού </w:t>
      </w:r>
      <w:proofErr w:type="spellStart"/>
      <w:r w:rsidRPr="005403CF">
        <w:rPr>
          <w:rFonts w:ascii="Tahoma" w:eastAsiaTheme="minorEastAsia" w:hAnsi="Tahoma" w:cs="Tahoma"/>
          <w:color w:val="000000" w:themeColor="text1"/>
          <w:kern w:val="2"/>
          <w:sz w:val="22"/>
          <w:szCs w:val="22"/>
        </w:rPr>
        <w:t>αποναυτολόγησης</w:t>
      </w:r>
      <w:proofErr w:type="spellEnd"/>
      <w:r w:rsidRPr="005403CF">
        <w:rPr>
          <w:rFonts w:ascii="Tahoma" w:eastAsiaTheme="minorEastAsia" w:hAnsi="Tahoma" w:cs="Tahoma"/>
          <w:color w:val="000000" w:themeColor="text1"/>
          <w:kern w:val="2"/>
          <w:sz w:val="22"/>
          <w:szCs w:val="22"/>
        </w:rPr>
        <w:t xml:space="preserve"> από την Λ.Α.</w:t>
      </w:r>
    </w:p>
    <w:p w14:paraId="69DF1BB0" w14:textId="77777777" w:rsidR="00195D4E" w:rsidRPr="005403CF" w:rsidRDefault="00195D4E">
      <w:pPr>
        <w:jc w:val="both"/>
        <w:rPr>
          <w:rFonts w:ascii="Tahoma" w:hAnsi="Tahoma" w:cs="Tahoma"/>
          <w:sz w:val="22"/>
          <w:szCs w:val="22"/>
        </w:rPr>
      </w:pPr>
    </w:p>
    <w:p w14:paraId="2F3613CB" w14:textId="77777777" w:rsidR="00195D4E" w:rsidRPr="005403CF" w:rsidRDefault="008C5114">
      <w:pPr>
        <w:rPr>
          <w:rFonts w:ascii="Tahoma" w:hAnsi="Tahoma" w:cs="Tahoma"/>
          <w:b/>
          <w:bCs/>
          <w:sz w:val="22"/>
          <w:szCs w:val="22"/>
          <w:u w:val="single"/>
        </w:rPr>
      </w:pPr>
      <w:r w:rsidRPr="005403CF">
        <w:rPr>
          <w:rFonts w:ascii="Tahoma" w:hAnsi="Tahoma" w:cs="Tahoma"/>
          <w:b/>
          <w:bCs/>
          <w:sz w:val="22"/>
          <w:szCs w:val="22"/>
          <w:u w:val="single"/>
        </w:rPr>
        <w:t xml:space="preserve">2.3. ΜΕΤΑΒΟΛΕΣ  ΣΕ ΥΠΑΡΧΟΥΣΑ ΚΑΤΑΣΤΑΣΗ ΠΛΗΡΩΜΑΤΟΣ </w:t>
      </w:r>
    </w:p>
    <w:p w14:paraId="48A218F4" w14:textId="77777777" w:rsidR="00195D4E" w:rsidRPr="005403CF" w:rsidRDefault="00195D4E">
      <w:pPr>
        <w:rPr>
          <w:rFonts w:ascii="Tahoma" w:hAnsi="Tahoma" w:cs="Tahoma"/>
          <w:b/>
          <w:bCs/>
          <w:sz w:val="22"/>
          <w:szCs w:val="22"/>
        </w:rPr>
      </w:pPr>
    </w:p>
    <w:p w14:paraId="0DA42A0D" w14:textId="77777777" w:rsidR="00195D4E" w:rsidRPr="005403CF" w:rsidRDefault="008C5114">
      <w:pPr>
        <w:rPr>
          <w:rFonts w:ascii="Tahoma" w:hAnsi="Tahoma" w:cs="Tahoma"/>
          <w:b/>
          <w:bCs/>
          <w:sz w:val="22"/>
          <w:szCs w:val="22"/>
        </w:rPr>
      </w:pPr>
      <w:r w:rsidRPr="005403CF">
        <w:rPr>
          <w:rFonts w:ascii="Tahoma" w:hAnsi="Tahoma" w:cs="Tahoma"/>
          <w:b/>
          <w:bCs/>
          <w:sz w:val="22"/>
          <w:szCs w:val="22"/>
        </w:rPr>
        <w:t>2.3.1. ΣΥΜΠΛΗΡΩΜΑΤΙΚΗ ΚΠ</w:t>
      </w:r>
    </w:p>
    <w:p w14:paraId="6DEDED4B" w14:textId="77777777" w:rsidR="00195D4E" w:rsidRPr="005403CF" w:rsidRDefault="008C5114">
      <w:pPr>
        <w:rPr>
          <w:rFonts w:ascii="Tahoma" w:hAnsi="Tahoma" w:cs="Tahoma"/>
          <w:sz w:val="22"/>
          <w:szCs w:val="22"/>
        </w:rPr>
      </w:pPr>
      <w:r w:rsidRPr="005403CF">
        <w:rPr>
          <w:rFonts w:ascii="Tahoma" w:hAnsi="Tahoma" w:cs="Tahoma"/>
          <w:sz w:val="22"/>
          <w:szCs w:val="22"/>
        </w:rPr>
        <w:t xml:space="preserve">Στην συμπλήρωση των θυρίδων της Κατάστασης Πληρώματος γίνεται αίτημα για επέκταση θυρίδων (συμπληρωματική ΚΠ) με πληρωμή του ανάλογου </w:t>
      </w:r>
      <w:proofErr w:type="spellStart"/>
      <w:r w:rsidRPr="005403CF">
        <w:rPr>
          <w:rFonts w:ascii="Tahoma" w:hAnsi="Tahoma" w:cs="Tahoma"/>
          <w:sz w:val="22"/>
          <w:szCs w:val="22"/>
        </w:rPr>
        <w:t>παραβόλου</w:t>
      </w:r>
      <w:proofErr w:type="spellEnd"/>
      <w:r w:rsidRPr="005403CF">
        <w:rPr>
          <w:rFonts w:ascii="Tahoma" w:hAnsi="Tahoma" w:cs="Tahoma"/>
          <w:sz w:val="22"/>
          <w:szCs w:val="22"/>
        </w:rPr>
        <w:t>.</w:t>
      </w:r>
    </w:p>
    <w:p w14:paraId="5BB53567" w14:textId="77777777" w:rsidR="00195D4E" w:rsidRPr="005403CF" w:rsidRDefault="00195D4E">
      <w:pPr>
        <w:rPr>
          <w:rFonts w:ascii="Tahoma" w:hAnsi="Tahoma" w:cs="Tahoma"/>
          <w:sz w:val="22"/>
          <w:szCs w:val="22"/>
        </w:rPr>
      </w:pPr>
    </w:p>
    <w:p w14:paraId="51CEA4A2" w14:textId="77777777" w:rsidR="00195D4E" w:rsidRPr="005403CF" w:rsidRDefault="008C5114">
      <w:pPr>
        <w:rPr>
          <w:rFonts w:ascii="Tahoma" w:hAnsi="Tahoma" w:cs="Tahoma"/>
          <w:sz w:val="22"/>
          <w:szCs w:val="22"/>
        </w:rPr>
      </w:pPr>
      <w:r w:rsidRPr="005403CF">
        <w:rPr>
          <w:rFonts w:ascii="Tahoma" w:hAnsi="Tahoma" w:cs="Tahoma"/>
          <w:b/>
          <w:bCs/>
          <w:sz w:val="22"/>
          <w:szCs w:val="22"/>
        </w:rPr>
        <w:lastRenderedPageBreak/>
        <w:t>2.3.2. ΕΠΙΚΥΡΩΣΗ ΕΓΓΡΑΦΩΝ ΚΠ</w:t>
      </w:r>
      <w:r w:rsidRPr="005403CF">
        <w:rPr>
          <w:rFonts w:ascii="Tahoma" w:hAnsi="Tahoma" w:cs="Tahoma"/>
          <w:sz w:val="22"/>
          <w:szCs w:val="22"/>
        </w:rPr>
        <w:t>:</w:t>
      </w:r>
    </w:p>
    <w:p w14:paraId="7F8EAA1F" w14:textId="77777777" w:rsidR="00195D4E" w:rsidRPr="005403CF" w:rsidRDefault="008C5114">
      <w:pPr>
        <w:rPr>
          <w:rFonts w:ascii="Tahoma" w:hAnsi="Tahoma" w:cs="Tahoma"/>
          <w:sz w:val="22"/>
          <w:szCs w:val="22"/>
        </w:rPr>
      </w:pPr>
      <w:r w:rsidRPr="005403CF">
        <w:rPr>
          <w:rFonts w:ascii="Tahoma" w:hAnsi="Tahoma" w:cs="Tahoma"/>
          <w:sz w:val="22"/>
          <w:szCs w:val="22"/>
        </w:rPr>
        <w:t>Θα υπάρχει πεδίο Επικύρωσης εγγραφών της Κατάστασης Πληρώματος, για να γίνεται η επικύρωση κατόπιν όλων των ελέγχων των εγγραφών. Η επικύρωση θα γίνεται από τη ΛΑ.</w:t>
      </w:r>
    </w:p>
    <w:p w14:paraId="1F216E36" w14:textId="77777777" w:rsidR="00195D4E" w:rsidRPr="005403CF" w:rsidRDefault="00195D4E">
      <w:pPr>
        <w:rPr>
          <w:rFonts w:ascii="Tahoma" w:hAnsi="Tahoma" w:cs="Tahoma"/>
          <w:b/>
          <w:bCs/>
          <w:sz w:val="22"/>
          <w:szCs w:val="22"/>
          <w:u w:val="single"/>
        </w:rPr>
      </w:pPr>
    </w:p>
    <w:p w14:paraId="608DC656" w14:textId="77777777" w:rsidR="00195D4E" w:rsidRPr="005403CF" w:rsidRDefault="008C5114">
      <w:pPr>
        <w:rPr>
          <w:rFonts w:ascii="Tahoma" w:hAnsi="Tahoma" w:cs="Tahoma"/>
          <w:b/>
          <w:bCs/>
          <w:sz w:val="22"/>
          <w:szCs w:val="22"/>
          <w:u w:val="single"/>
        </w:rPr>
      </w:pPr>
      <w:r w:rsidRPr="005403CF">
        <w:rPr>
          <w:rFonts w:ascii="Tahoma" w:hAnsi="Tahoma" w:cs="Tahoma"/>
          <w:b/>
          <w:bCs/>
          <w:sz w:val="22"/>
          <w:szCs w:val="22"/>
          <w:u w:val="single"/>
        </w:rPr>
        <w:t>3. ΚΛΕΙΣΙΜΟ ΚΑΤΑΣΤΑΣΗΣ ΠΛΗΡΩΜΑΤΟΣ:</w:t>
      </w:r>
    </w:p>
    <w:p w14:paraId="39FEBE57" w14:textId="77777777" w:rsidR="00195D4E" w:rsidRPr="005403CF" w:rsidRDefault="008C5114">
      <w:pPr>
        <w:rPr>
          <w:rFonts w:ascii="Tahoma" w:hAnsi="Tahoma" w:cs="Tahoma"/>
          <w:sz w:val="22"/>
          <w:szCs w:val="22"/>
        </w:rPr>
      </w:pPr>
      <w:r w:rsidRPr="005403CF">
        <w:rPr>
          <w:rFonts w:ascii="Tahoma" w:hAnsi="Tahoma" w:cs="Tahoma"/>
          <w:sz w:val="22"/>
          <w:szCs w:val="22"/>
        </w:rPr>
        <w:t>Το κλείσιμο της Κατάστασης Πληρώματος θα προβλέπεται στις παρακάτω περιπτώσεις:</w:t>
      </w:r>
    </w:p>
    <w:p w14:paraId="7CD8D510" w14:textId="77777777" w:rsidR="00195D4E" w:rsidRPr="005403CF" w:rsidRDefault="008C5114" w:rsidP="008C5114">
      <w:pPr>
        <w:pStyle w:val="af2"/>
        <w:numPr>
          <w:ilvl w:val="0"/>
          <w:numId w:val="125"/>
        </w:numPr>
        <w:spacing w:after="160" w:line="276" w:lineRule="auto"/>
        <w:rPr>
          <w:rFonts w:ascii="Tahoma" w:hAnsi="Tahoma" w:cs="Tahoma"/>
          <w:sz w:val="22"/>
          <w:szCs w:val="22"/>
        </w:rPr>
      </w:pPr>
      <w:r w:rsidRPr="005403CF">
        <w:rPr>
          <w:rFonts w:ascii="Tahoma" w:hAnsi="Tahoma" w:cs="Tahoma"/>
          <w:b/>
          <w:bCs/>
          <w:sz w:val="22"/>
          <w:szCs w:val="22"/>
        </w:rPr>
        <w:t>Λόγω περάτωσης ΜΗΝΟΣ</w:t>
      </w:r>
      <w:r w:rsidRPr="005403CF">
        <w:rPr>
          <w:rFonts w:ascii="Tahoma" w:hAnsi="Tahoma" w:cs="Tahoma"/>
          <w:sz w:val="22"/>
          <w:szCs w:val="22"/>
        </w:rPr>
        <w:t>, θα γίνεται αυτόματα με έγκαιρη αυτόματη ειδοποίηση (10 ημέρες πριν, θα στέλνεται ειδοποίηση προς την εταιρεία και το ΝΑΤ )</w:t>
      </w:r>
    </w:p>
    <w:p w14:paraId="2572AF44" w14:textId="77777777" w:rsidR="00195D4E" w:rsidRPr="005403CF" w:rsidRDefault="008C5114" w:rsidP="008C5114">
      <w:pPr>
        <w:pStyle w:val="af2"/>
        <w:numPr>
          <w:ilvl w:val="0"/>
          <w:numId w:val="125"/>
        </w:numPr>
        <w:spacing w:after="160" w:line="276" w:lineRule="auto"/>
        <w:rPr>
          <w:rFonts w:ascii="Tahoma" w:hAnsi="Tahoma" w:cs="Tahoma"/>
          <w:sz w:val="22"/>
          <w:szCs w:val="22"/>
        </w:rPr>
      </w:pPr>
      <w:r w:rsidRPr="005403CF">
        <w:rPr>
          <w:rFonts w:ascii="Tahoma" w:hAnsi="Tahoma" w:cs="Tahoma"/>
          <w:b/>
          <w:bCs/>
          <w:sz w:val="22"/>
          <w:szCs w:val="22"/>
        </w:rPr>
        <w:t xml:space="preserve">Λόγω ΑΝΤΙΚΑΤΑΣΤΑΣΗΣ, </w:t>
      </w:r>
      <w:r w:rsidRPr="005403CF">
        <w:rPr>
          <w:rFonts w:ascii="Tahoma" w:hAnsi="Tahoma" w:cs="Tahoma"/>
          <w:sz w:val="22"/>
          <w:szCs w:val="22"/>
        </w:rPr>
        <w:t>Θα γίνεται κλείσιμο της Κατάστασης Πληρώματος με ταυτόχρονα άνοιγμα νέας ΚΠ ακολουθώντας την διαδικασία ανοίγματος, με    αντιγραφή στην νέα ΚΠ των υπαρχόντων ναυτικών, όπου θα ακολουθείται  εκ νέου η ροή ελέγχου των ναυτικών από τη ΛΑ.</w:t>
      </w:r>
    </w:p>
    <w:p w14:paraId="3BBA7F46" w14:textId="77777777" w:rsidR="00195D4E" w:rsidRPr="005403CF" w:rsidRDefault="008C5114">
      <w:pPr>
        <w:pStyle w:val="af2"/>
        <w:rPr>
          <w:rFonts w:ascii="Tahoma" w:hAnsi="Tahoma" w:cs="Tahoma"/>
          <w:sz w:val="22"/>
          <w:szCs w:val="22"/>
        </w:rPr>
      </w:pPr>
      <w:r w:rsidRPr="005403CF">
        <w:rPr>
          <w:rFonts w:ascii="Tahoma" w:hAnsi="Tahoma" w:cs="Tahoma"/>
          <w:sz w:val="22"/>
          <w:szCs w:val="22"/>
        </w:rPr>
        <w:t xml:space="preserve">Όταν γίνεται αντιγραφή από το παλιό ναυτολόγιο στο νέο, το παλιό θα κλείνει την προηγούμενη ημέρα από το άνοιγμα του νέου. Έτσι οι ναυτικοί που ήταν ήδη μέσα και μεταφέρθηκαν </w:t>
      </w:r>
      <w:proofErr w:type="spellStart"/>
      <w:r w:rsidRPr="005403CF">
        <w:rPr>
          <w:rFonts w:ascii="Tahoma" w:hAnsi="Tahoma" w:cs="Tahoma"/>
          <w:sz w:val="22"/>
          <w:szCs w:val="22"/>
        </w:rPr>
        <w:t>αποναυτολογούνται</w:t>
      </w:r>
      <w:proofErr w:type="spellEnd"/>
      <w:r w:rsidRPr="005403CF">
        <w:rPr>
          <w:rFonts w:ascii="Tahoma" w:hAnsi="Tahoma" w:cs="Tahoma"/>
          <w:sz w:val="22"/>
          <w:szCs w:val="22"/>
        </w:rPr>
        <w:t xml:space="preserve"> με την ημερομηνία αυτής της προηγούμενης μέρας. </w:t>
      </w:r>
    </w:p>
    <w:p w14:paraId="7CB1636A" w14:textId="77777777" w:rsidR="00195D4E" w:rsidRPr="005403CF" w:rsidRDefault="008C5114" w:rsidP="008C5114">
      <w:pPr>
        <w:pStyle w:val="af2"/>
        <w:numPr>
          <w:ilvl w:val="0"/>
          <w:numId w:val="125"/>
        </w:numPr>
        <w:spacing w:after="160" w:line="276" w:lineRule="auto"/>
        <w:rPr>
          <w:rFonts w:ascii="Tahoma" w:hAnsi="Tahoma" w:cs="Tahoma"/>
          <w:sz w:val="22"/>
          <w:szCs w:val="22"/>
        </w:rPr>
      </w:pPr>
      <w:r w:rsidRPr="005403CF">
        <w:rPr>
          <w:rFonts w:ascii="Tahoma" w:hAnsi="Tahoma" w:cs="Tahoma"/>
          <w:sz w:val="22"/>
          <w:szCs w:val="22"/>
        </w:rPr>
        <w:t>Κατόπιν αίτησης ΝΕ λόγω :</w:t>
      </w:r>
    </w:p>
    <w:p w14:paraId="3C3FC22F" w14:textId="77777777" w:rsidR="00195D4E" w:rsidRPr="005403CF" w:rsidRDefault="008C5114" w:rsidP="008C5114">
      <w:pPr>
        <w:pStyle w:val="af2"/>
        <w:numPr>
          <w:ilvl w:val="2"/>
          <w:numId w:val="125"/>
        </w:numPr>
        <w:spacing w:after="160" w:line="276" w:lineRule="auto"/>
        <w:ind w:left="1134" w:hanging="141"/>
        <w:rPr>
          <w:rFonts w:ascii="Tahoma" w:hAnsi="Tahoma" w:cs="Tahoma"/>
          <w:b/>
          <w:bCs/>
          <w:sz w:val="22"/>
          <w:szCs w:val="22"/>
        </w:rPr>
      </w:pPr>
      <w:r w:rsidRPr="005403CF">
        <w:rPr>
          <w:rFonts w:ascii="Tahoma" w:hAnsi="Tahoma" w:cs="Tahoma"/>
          <w:b/>
          <w:bCs/>
          <w:sz w:val="22"/>
          <w:szCs w:val="22"/>
        </w:rPr>
        <w:t>ΔΙΑΚΟΠΗΣ ΔΡΑΣΤΗΡΙΟΤΗΤΑΣ</w:t>
      </w:r>
    </w:p>
    <w:p w14:paraId="75095578" w14:textId="77777777" w:rsidR="00195D4E" w:rsidRPr="005403CF" w:rsidRDefault="008C5114" w:rsidP="008C5114">
      <w:pPr>
        <w:pStyle w:val="af2"/>
        <w:numPr>
          <w:ilvl w:val="2"/>
          <w:numId w:val="125"/>
        </w:numPr>
        <w:spacing w:after="160" w:line="276" w:lineRule="auto"/>
        <w:ind w:left="1134" w:hanging="141"/>
        <w:rPr>
          <w:rFonts w:ascii="Tahoma" w:hAnsi="Tahoma" w:cs="Tahoma"/>
          <w:sz w:val="22"/>
          <w:szCs w:val="22"/>
        </w:rPr>
      </w:pPr>
      <w:r w:rsidRPr="005403CF">
        <w:rPr>
          <w:rFonts w:ascii="Tahoma" w:hAnsi="Tahoma" w:cs="Tahoma"/>
          <w:b/>
          <w:bCs/>
          <w:sz w:val="22"/>
          <w:szCs w:val="22"/>
        </w:rPr>
        <w:t>ΜΕΤΑΒΙΒΑΣΗΣ ΚΥΡΙΟΤΗΤΑΣ άνω του 50%.</w:t>
      </w:r>
      <w:r w:rsidRPr="005403CF">
        <w:rPr>
          <w:rFonts w:ascii="Tahoma" w:hAnsi="Tahoma" w:cs="Tahoma"/>
          <w:sz w:val="22"/>
          <w:szCs w:val="22"/>
        </w:rPr>
        <w:t xml:space="preserve"> Θα υπάρχει  </w:t>
      </w:r>
      <w:proofErr w:type="spellStart"/>
      <w:r w:rsidRPr="005403CF">
        <w:rPr>
          <w:rFonts w:ascii="Tahoma" w:hAnsi="Tahoma" w:cs="Tahoma"/>
          <w:sz w:val="22"/>
          <w:szCs w:val="22"/>
        </w:rPr>
        <w:t>διαλειτουργικότητα</w:t>
      </w:r>
      <w:proofErr w:type="spellEnd"/>
      <w:r w:rsidRPr="005403CF">
        <w:rPr>
          <w:rFonts w:ascii="Tahoma" w:hAnsi="Tahoma" w:cs="Tahoma"/>
          <w:sz w:val="22"/>
          <w:szCs w:val="22"/>
        </w:rPr>
        <w:t xml:space="preserve"> με νηολόγιο . Το ΝΑΤ θα εκδίδει πιστοποιητικό μη οφειλής. Το κλείσιμο της Κατάστασης Πληρώματος θα γίνεται από το ΝΑΤ .</w:t>
      </w:r>
    </w:p>
    <w:p w14:paraId="0220D8FB" w14:textId="77777777" w:rsidR="00195D4E" w:rsidRPr="005403CF" w:rsidRDefault="008C5114" w:rsidP="008C5114">
      <w:pPr>
        <w:pStyle w:val="af2"/>
        <w:numPr>
          <w:ilvl w:val="2"/>
          <w:numId w:val="125"/>
        </w:numPr>
        <w:spacing w:after="160" w:line="276" w:lineRule="auto"/>
        <w:ind w:left="1134" w:hanging="141"/>
        <w:rPr>
          <w:rFonts w:ascii="Tahoma" w:hAnsi="Tahoma" w:cs="Tahoma"/>
          <w:sz w:val="22"/>
          <w:szCs w:val="22"/>
        </w:rPr>
      </w:pPr>
      <w:r w:rsidRPr="005403CF">
        <w:rPr>
          <w:rFonts w:ascii="Tahoma" w:hAnsi="Tahoma" w:cs="Tahoma"/>
          <w:b/>
          <w:bCs/>
          <w:sz w:val="22"/>
          <w:szCs w:val="22"/>
        </w:rPr>
        <w:t>ΑΛΛΑΓΗΣ ΣΗΜΑΙΑΣ.</w:t>
      </w:r>
      <w:r w:rsidRPr="005403CF">
        <w:rPr>
          <w:rFonts w:ascii="Tahoma" w:hAnsi="Tahoma" w:cs="Tahoma"/>
          <w:sz w:val="22"/>
          <w:szCs w:val="22"/>
        </w:rPr>
        <w:t xml:space="preserve"> Θα υπάρχει  </w:t>
      </w:r>
      <w:proofErr w:type="spellStart"/>
      <w:r w:rsidRPr="005403CF">
        <w:rPr>
          <w:rFonts w:ascii="Tahoma" w:hAnsi="Tahoma" w:cs="Tahoma"/>
          <w:sz w:val="22"/>
          <w:szCs w:val="22"/>
        </w:rPr>
        <w:t>διαλειτουργικότητα</w:t>
      </w:r>
      <w:proofErr w:type="spellEnd"/>
      <w:r w:rsidRPr="005403CF">
        <w:rPr>
          <w:rFonts w:ascii="Tahoma" w:hAnsi="Tahoma" w:cs="Tahoma"/>
          <w:sz w:val="22"/>
          <w:szCs w:val="22"/>
        </w:rPr>
        <w:t xml:space="preserve"> με νηολόγιο. Η ΛΑ νηολόγησης  αναρτά απόφαση κυριότητας . Το ΝΑΤ θα δίνει έγκριση κλεισίματος ΚΠ. Θα κλείνει η ΚΠ είτε από τη ΛΑ νηολόγησης είτε από τη ΛΑ ελλιμενισμού . Θα επιτρέπεται κλείσιμο ΚΠ με προηγούμενη ημερομηνία μόνο με αιτιολογία  από τη ΛΑ ή τη ΔΝΕΡ με κείμενο ‘’</w:t>
      </w:r>
      <w:proofErr w:type="spellStart"/>
      <w:r w:rsidRPr="005403CF">
        <w:rPr>
          <w:rFonts w:ascii="Tahoma" w:hAnsi="Tahoma" w:cs="Tahoma"/>
          <w:sz w:val="22"/>
          <w:szCs w:val="22"/>
        </w:rPr>
        <w:t>λογιζομένης</w:t>
      </w:r>
      <w:proofErr w:type="spellEnd"/>
      <w:r w:rsidRPr="005403CF">
        <w:rPr>
          <w:rFonts w:ascii="Tahoma" w:hAnsi="Tahoma" w:cs="Tahoma"/>
          <w:sz w:val="22"/>
          <w:szCs w:val="22"/>
        </w:rPr>
        <w:t xml:space="preserve"> από’’. </w:t>
      </w:r>
    </w:p>
    <w:p w14:paraId="4130B661" w14:textId="77777777" w:rsidR="00195D4E" w:rsidRPr="005403CF" w:rsidRDefault="008C5114" w:rsidP="008C5114">
      <w:pPr>
        <w:pStyle w:val="af2"/>
        <w:numPr>
          <w:ilvl w:val="2"/>
          <w:numId w:val="125"/>
        </w:numPr>
        <w:spacing w:after="160" w:line="276" w:lineRule="auto"/>
        <w:ind w:left="1134" w:hanging="141"/>
        <w:rPr>
          <w:rFonts w:ascii="Tahoma" w:hAnsi="Tahoma" w:cs="Tahoma"/>
          <w:sz w:val="22"/>
          <w:szCs w:val="22"/>
        </w:rPr>
      </w:pPr>
      <w:r w:rsidRPr="005403CF">
        <w:rPr>
          <w:rFonts w:ascii="Tahoma" w:hAnsi="Tahoma" w:cs="Tahoma"/>
          <w:b/>
          <w:bCs/>
          <w:sz w:val="22"/>
          <w:szCs w:val="22"/>
        </w:rPr>
        <w:t>ΑΠΟΝΑΥΤΟΛΟΓΗΣΗΣ ΠΛΟΙΑΡΧΟΥ Ή ΚΥΒΕΡΝΗΤΗ ΑΝΕΥ ΑΝΤΙΚΑΤΑΣΤΑΣΗΣ ΤΟΥ.</w:t>
      </w:r>
      <w:r w:rsidRPr="005403CF">
        <w:rPr>
          <w:rFonts w:ascii="Tahoma" w:hAnsi="Tahoma" w:cs="Tahoma"/>
          <w:sz w:val="22"/>
          <w:szCs w:val="22"/>
        </w:rPr>
        <w:t xml:space="preserve"> Στην περίπτωση αυτή, θα κλείνει την ΚΠ η ΛΑ με ειδοποίηση προς το ΝΑΤ και τη ΔΝΕΡ.</w:t>
      </w:r>
    </w:p>
    <w:p w14:paraId="04D16CA1" w14:textId="77777777" w:rsidR="00195D4E" w:rsidRPr="005403CF" w:rsidRDefault="008C5114" w:rsidP="008C5114">
      <w:pPr>
        <w:pStyle w:val="af2"/>
        <w:numPr>
          <w:ilvl w:val="0"/>
          <w:numId w:val="125"/>
        </w:numPr>
        <w:spacing w:after="160" w:line="276" w:lineRule="auto"/>
        <w:rPr>
          <w:rFonts w:ascii="Tahoma" w:hAnsi="Tahoma" w:cs="Tahoma"/>
          <w:sz w:val="22"/>
          <w:szCs w:val="22"/>
        </w:rPr>
      </w:pPr>
      <w:r w:rsidRPr="005403CF">
        <w:rPr>
          <w:rFonts w:ascii="Tahoma" w:hAnsi="Tahoma" w:cs="Tahoma"/>
          <w:b/>
          <w:bCs/>
          <w:sz w:val="22"/>
          <w:szCs w:val="22"/>
        </w:rPr>
        <w:t>ΕΠΙΣΧΕΣΗ</w:t>
      </w:r>
      <w:r w:rsidRPr="005403CF">
        <w:rPr>
          <w:rFonts w:ascii="Tahoma" w:hAnsi="Tahoma" w:cs="Tahoma"/>
          <w:sz w:val="22"/>
          <w:szCs w:val="22"/>
        </w:rPr>
        <w:t xml:space="preserve"> , θα γνωστοποιείται είτε από τον πλοίαρχο στην ΛΑ είτε από την ΛΑ απευθείας.  Αναστέλλεται </w:t>
      </w:r>
      <w:proofErr w:type="spellStart"/>
      <w:r w:rsidRPr="005403CF">
        <w:rPr>
          <w:rFonts w:ascii="Tahoma" w:hAnsi="Tahoma" w:cs="Tahoma"/>
          <w:sz w:val="22"/>
          <w:szCs w:val="22"/>
        </w:rPr>
        <w:t>επ’αόριστον</w:t>
      </w:r>
      <w:proofErr w:type="spellEnd"/>
      <w:r w:rsidRPr="005403CF">
        <w:rPr>
          <w:rFonts w:ascii="Tahoma" w:hAnsi="Tahoma" w:cs="Tahoma"/>
          <w:sz w:val="22"/>
          <w:szCs w:val="22"/>
        </w:rPr>
        <w:t xml:space="preserve"> το κλείσιμο της ΚΠ. Την ΚΠ θα την κλείσει η αρμόδια ΛΑ με την λήξη της επίσχεσης, εφόσον υπερβαίνει το μήνα.</w:t>
      </w:r>
    </w:p>
    <w:p w14:paraId="7141083E" w14:textId="77777777" w:rsidR="00195D4E" w:rsidRPr="005403CF" w:rsidRDefault="008C5114" w:rsidP="008C5114">
      <w:pPr>
        <w:pStyle w:val="af2"/>
        <w:numPr>
          <w:ilvl w:val="0"/>
          <w:numId w:val="125"/>
        </w:numPr>
        <w:spacing w:after="160" w:line="276" w:lineRule="auto"/>
        <w:rPr>
          <w:rFonts w:ascii="Tahoma" w:hAnsi="Tahoma" w:cs="Tahoma"/>
          <w:sz w:val="22"/>
          <w:szCs w:val="22"/>
        </w:rPr>
      </w:pPr>
      <w:r w:rsidRPr="005403CF">
        <w:rPr>
          <w:rFonts w:ascii="Tahoma" w:hAnsi="Tahoma" w:cs="Tahoma"/>
          <w:b/>
          <w:bCs/>
          <w:sz w:val="22"/>
          <w:szCs w:val="22"/>
        </w:rPr>
        <w:t>ΚΑΤΑΣΧΕΣΗ</w:t>
      </w:r>
      <w:r w:rsidRPr="005403CF">
        <w:rPr>
          <w:rFonts w:ascii="Tahoma" w:hAnsi="Tahoma" w:cs="Tahoma"/>
          <w:sz w:val="22"/>
          <w:szCs w:val="22"/>
        </w:rPr>
        <w:t xml:space="preserve"> , θα υπάρχει  </w:t>
      </w:r>
      <w:proofErr w:type="spellStart"/>
      <w:r w:rsidRPr="005403CF">
        <w:rPr>
          <w:rFonts w:ascii="Tahoma" w:hAnsi="Tahoma" w:cs="Tahoma"/>
          <w:sz w:val="22"/>
          <w:szCs w:val="22"/>
        </w:rPr>
        <w:t>διαλειτουργικότητα</w:t>
      </w:r>
      <w:proofErr w:type="spellEnd"/>
      <w:r w:rsidRPr="005403CF">
        <w:rPr>
          <w:rFonts w:ascii="Tahoma" w:hAnsi="Tahoma" w:cs="Tahoma"/>
          <w:sz w:val="22"/>
          <w:szCs w:val="22"/>
        </w:rPr>
        <w:t xml:space="preserve"> με νηολόγιο έτσι ώστε να αντλείται το στοιχείο , άλλως θα αναρτάται το </w:t>
      </w:r>
      <w:proofErr w:type="spellStart"/>
      <w:r w:rsidRPr="005403CF">
        <w:rPr>
          <w:rFonts w:ascii="Tahoma" w:hAnsi="Tahoma" w:cs="Tahoma"/>
          <w:sz w:val="22"/>
          <w:szCs w:val="22"/>
        </w:rPr>
        <w:t>pdf</w:t>
      </w:r>
      <w:proofErr w:type="spellEnd"/>
      <w:r w:rsidRPr="005403CF">
        <w:rPr>
          <w:rFonts w:ascii="Tahoma" w:hAnsi="Tahoma" w:cs="Tahoma"/>
          <w:sz w:val="22"/>
          <w:szCs w:val="22"/>
        </w:rPr>
        <w:t xml:space="preserve"> απόφασης δικαστηρίου περί κατάσχεσης  προς τη ΛΑ και σε 1 μήνα κλείσιμο  από τη ΛΑ.</w:t>
      </w:r>
    </w:p>
    <w:p w14:paraId="66E635B9" w14:textId="77777777" w:rsidR="00195D4E" w:rsidRPr="005403CF" w:rsidRDefault="008C5114" w:rsidP="008C5114">
      <w:pPr>
        <w:pStyle w:val="af2"/>
        <w:numPr>
          <w:ilvl w:val="0"/>
          <w:numId w:val="125"/>
        </w:numPr>
        <w:spacing w:after="160" w:line="276" w:lineRule="auto"/>
        <w:ind w:right="-7"/>
        <w:rPr>
          <w:rFonts w:ascii="Tahoma" w:hAnsi="Tahoma" w:cs="Tahoma"/>
          <w:sz w:val="22"/>
          <w:szCs w:val="22"/>
        </w:rPr>
      </w:pPr>
      <w:r w:rsidRPr="005403CF">
        <w:rPr>
          <w:rFonts w:ascii="Tahoma" w:hAnsi="Tahoma" w:cs="Tahoma"/>
          <w:b/>
          <w:bCs/>
          <w:sz w:val="22"/>
          <w:szCs w:val="22"/>
        </w:rPr>
        <w:t>ΣΕ ΠΕΡΙΠΤΩΣΗ ΝΑΥΑΓΙΟΥ- ΑΠΩΛΕΙΑΣ</w:t>
      </w:r>
      <w:r w:rsidRPr="005403CF">
        <w:rPr>
          <w:rFonts w:ascii="Tahoma" w:hAnsi="Tahoma" w:cs="Tahoma"/>
          <w:sz w:val="22"/>
          <w:szCs w:val="22"/>
        </w:rPr>
        <w:t xml:space="preserve">, Ειδοποιείται η ΛΑ και κλείνει άμεσα την ΚΠ. </w:t>
      </w:r>
    </w:p>
    <w:p w14:paraId="28A7D625" w14:textId="77777777" w:rsidR="00195D4E" w:rsidRPr="005403CF" w:rsidRDefault="008C5114" w:rsidP="008C5114">
      <w:pPr>
        <w:pStyle w:val="af2"/>
        <w:numPr>
          <w:ilvl w:val="0"/>
          <w:numId w:val="125"/>
        </w:numPr>
        <w:spacing w:after="160" w:line="276" w:lineRule="auto"/>
        <w:rPr>
          <w:rFonts w:ascii="Tahoma" w:hAnsi="Tahoma" w:cs="Tahoma"/>
          <w:sz w:val="22"/>
          <w:szCs w:val="22"/>
        </w:rPr>
      </w:pPr>
      <w:r w:rsidRPr="005403CF">
        <w:rPr>
          <w:rFonts w:ascii="Tahoma" w:hAnsi="Tahoma" w:cs="Tahoma"/>
          <w:b/>
          <w:bCs/>
          <w:sz w:val="22"/>
          <w:szCs w:val="22"/>
        </w:rPr>
        <w:t xml:space="preserve">ΩΣ ΛΗΞΙΠΡΟΘΕΣΜΟ, </w:t>
      </w:r>
      <w:r w:rsidRPr="005403CF">
        <w:rPr>
          <w:rFonts w:ascii="Tahoma" w:hAnsi="Tahoma" w:cs="Tahoma"/>
          <w:sz w:val="22"/>
          <w:szCs w:val="22"/>
        </w:rPr>
        <w:t>θα καθίσταται ανενεργό, με ειδοποίηση προς το ΝΑΤ.</w:t>
      </w:r>
    </w:p>
    <w:p w14:paraId="49CF1E69" w14:textId="77777777" w:rsidR="00195D4E" w:rsidRPr="005403CF" w:rsidRDefault="008C5114" w:rsidP="008C5114">
      <w:pPr>
        <w:pStyle w:val="af2"/>
        <w:numPr>
          <w:ilvl w:val="0"/>
          <w:numId w:val="125"/>
        </w:numPr>
        <w:spacing w:after="160" w:line="276" w:lineRule="auto"/>
        <w:rPr>
          <w:rFonts w:ascii="Tahoma" w:hAnsi="Tahoma" w:cs="Tahoma"/>
          <w:sz w:val="22"/>
          <w:szCs w:val="22"/>
        </w:rPr>
      </w:pPr>
      <w:r w:rsidRPr="005403CF">
        <w:rPr>
          <w:rFonts w:ascii="Tahoma" w:hAnsi="Tahoma" w:cs="Tahoma"/>
          <w:b/>
          <w:bCs/>
          <w:sz w:val="22"/>
          <w:szCs w:val="22"/>
        </w:rPr>
        <w:t xml:space="preserve">Άλλη αιτία κλεισίματος ναυτολογίου </w:t>
      </w:r>
      <w:r w:rsidRPr="005403CF">
        <w:rPr>
          <w:rFonts w:ascii="Tahoma" w:hAnsi="Tahoma" w:cs="Tahoma"/>
          <w:sz w:val="22"/>
          <w:szCs w:val="22"/>
        </w:rPr>
        <w:t>Θα μπορεί να κλείνει το ναυτολόγιο με αιτιολογία από την ΛΑ.</w:t>
      </w:r>
    </w:p>
    <w:p w14:paraId="29CE7B3C" w14:textId="77777777" w:rsidR="00195D4E" w:rsidRPr="005403CF" w:rsidRDefault="008C5114">
      <w:pPr>
        <w:jc w:val="both"/>
        <w:rPr>
          <w:rFonts w:ascii="Tahoma" w:hAnsi="Tahoma" w:cs="Tahoma"/>
          <w:sz w:val="22"/>
          <w:szCs w:val="22"/>
        </w:rPr>
      </w:pPr>
      <w:r w:rsidRPr="005403CF">
        <w:rPr>
          <w:rFonts w:ascii="Tahoma" w:hAnsi="Tahoma" w:cs="Tahoma"/>
          <w:sz w:val="22"/>
          <w:szCs w:val="22"/>
        </w:rPr>
        <w:t>Για να είναι δυνατές οι ανωτέρω διαδικασίες ο Ανάδοχος πρέπει συστημικά να μπορεί να υλοποιήσει:</w:t>
      </w:r>
    </w:p>
    <w:p w14:paraId="715A8582" w14:textId="77777777" w:rsidR="00195D4E" w:rsidRPr="005403CF" w:rsidRDefault="008C5114" w:rsidP="008C5114">
      <w:pPr>
        <w:pStyle w:val="af2"/>
        <w:numPr>
          <w:ilvl w:val="2"/>
          <w:numId w:val="43"/>
        </w:numPr>
        <w:jc w:val="both"/>
        <w:rPr>
          <w:rFonts w:ascii="Tahoma" w:hAnsi="Tahoma" w:cs="Tahoma"/>
          <w:sz w:val="22"/>
          <w:szCs w:val="22"/>
        </w:rPr>
      </w:pPr>
      <w:r w:rsidRPr="005403CF">
        <w:rPr>
          <w:rFonts w:ascii="Tahoma" w:hAnsi="Tahoma" w:cs="Tahoma"/>
          <w:sz w:val="22"/>
          <w:szCs w:val="22"/>
        </w:rPr>
        <w:t xml:space="preserve">Διασυνδέσεις, όπως αυτές περιγράφονται στις αντίστοιχες ενότητες με τις </w:t>
      </w:r>
    </w:p>
    <w:p w14:paraId="38C0CED4" w14:textId="77777777" w:rsidR="00195D4E" w:rsidRPr="005403CF" w:rsidRDefault="008C5114" w:rsidP="008C5114">
      <w:pPr>
        <w:pStyle w:val="af2"/>
        <w:ind w:left="2160"/>
        <w:jc w:val="both"/>
        <w:rPr>
          <w:rFonts w:ascii="Tahoma" w:hAnsi="Tahoma" w:cs="Tahoma"/>
          <w:sz w:val="22"/>
          <w:szCs w:val="22"/>
        </w:rPr>
      </w:pPr>
      <w:r w:rsidRPr="005403CF">
        <w:rPr>
          <w:rFonts w:ascii="Tahoma" w:hAnsi="Tahoma" w:cs="Tahoma"/>
          <w:sz w:val="22"/>
          <w:szCs w:val="22"/>
        </w:rPr>
        <w:t xml:space="preserve">λεπτομέρειες που αφορούν στα δεδομένα εισόδου/ εξόδου θα καθοριστούν κατά τη μελέτη εφαρμογής, όπου ο Φορέας θα μπορεί να τροποποιήσει ή να αιτηθεί περαιτέρω διασυνδέσεις. </w:t>
      </w:r>
    </w:p>
    <w:p w14:paraId="57CB6591" w14:textId="77777777" w:rsidR="00195D4E" w:rsidRPr="005403CF" w:rsidRDefault="008C5114" w:rsidP="008C5114">
      <w:pPr>
        <w:pStyle w:val="af2"/>
        <w:numPr>
          <w:ilvl w:val="2"/>
          <w:numId w:val="43"/>
        </w:numPr>
        <w:jc w:val="both"/>
        <w:rPr>
          <w:rFonts w:ascii="Tahoma" w:hAnsi="Tahoma" w:cs="Tahoma"/>
          <w:sz w:val="22"/>
          <w:szCs w:val="22"/>
        </w:rPr>
      </w:pPr>
      <w:r w:rsidRPr="005403CF">
        <w:rPr>
          <w:rFonts w:ascii="Tahoma" w:hAnsi="Tahoma" w:cs="Tahoma"/>
          <w:sz w:val="22"/>
          <w:szCs w:val="22"/>
        </w:rPr>
        <w:t>Ενδεικτικά Web Services περιγράφονται ως κάτωθι:</w:t>
      </w:r>
    </w:p>
    <w:p w14:paraId="3104619D" w14:textId="77777777" w:rsidR="00195D4E" w:rsidRPr="005403CF" w:rsidRDefault="008C5114" w:rsidP="008C5114">
      <w:pPr>
        <w:pStyle w:val="af2"/>
        <w:numPr>
          <w:ilvl w:val="3"/>
          <w:numId w:val="43"/>
        </w:numPr>
        <w:jc w:val="both"/>
        <w:rPr>
          <w:rFonts w:ascii="Tahoma" w:hAnsi="Tahoma" w:cs="Tahoma"/>
          <w:sz w:val="22"/>
          <w:szCs w:val="22"/>
        </w:rPr>
      </w:pPr>
      <w:r w:rsidRPr="005403CF">
        <w:rPr>
          <w:rFonts w:ascii="Tahoma" w:hAnsi="Tahoma" w:cs="Tahoma"/>
          <w:sz w:val="22"/>
          <w:szCs w:val="22"/>
        </w:rPr>
        <w:t>Με τρίτα συστήματα (για παράδειγμα ΑΠΔ ΝΑΤ, ΒΠΝ για Μητρώο Ενεργών Ναυτικών)</w:t>
      </w:r>
    </w:p>
    <w:p w14:paraId="10219A22" w14:textId="77777777" w:rsidR="00195D4E" w:rsidRPr="005403CF" w:rsidRDefault="008C5114" w:rsidP="008C5114">
      <w:pPr>
        <w:pStyle w:val="af2"/>
        <w:numPr>
          <w:ilvl w:val="3"/>
          <w:numId w:val="43"/>
        </w:numPr>
        <w:jc w:val="both"/>
        <w:rPr>
          <w:rFonts w:ascii="Tahoma" w:hAnsi="Tahoma" w:cs="Tahoma"/>
          <w:sz w:val="22"/>
          <w:szCs w:val="22"/>
        </w:rPr>
      </w:pPr>
      <w:r w:rsidRPr="005403CF">
        <w:rPr>
          <w:rFonts w:ascii="Tahoma" w:hAnsi="Tahoma" w:cs="Tahoma"/>
          <w:sz w:val="22"/>
          <w:szCs w:val="22"/>
        </w:rPr>
        <w:lastRenderedPageBreak/>
        <w:t>Άντληση δεδομένων οργανικών συνθέσεων.</w:t>
      </w:r>
    </w:p>
    <w:p w14:paraId="7422B283" w14:textId="77777777" w:rsidR="00195D4E" w:rsidRPr="005403CF" w:rsidRDefault="008C5114" w:rsidP="008C5114">
      <w:pPr>
        <w:pStyle w:val="af2"/>
        <w:numPr>
          <w:ilvl w:val="3"/>
          <w:numId w:val="43"/>
        </w:numPr>
        <w:jc w:val="both"/>
        <w:rPr>
          <w:rFonts w:ascii="Tahoma" w:hAnsi="Tahoma" w:cs="Tahoma"/>
          <w:sz w:val="22"/>
          <w:szCs w:val="22"/>
        </w:rPr>
      </w:pPr>
      <w:r w:rsidRPr="005403CF">
        <w:rPr>
          <w:rFonts w:ascii="Tahoma" w:hAnsi="Tahoma" w:cs="Tahoma"/>
          <w:sz w:val="22"/>
          <w:szCs w:val="22"/>
        </w:rPr>
        <w:t xml:space="preserve">Άντληση δεδομένων ιστορικού ναυτολογήσεων – </w:t>
      </w:r>
      <w:proofErr w:type="spellStart"/>
      <w:r w:rsidRPr="005403CF">
        <w:rPr>
          <w:rFonts w:ascii="Tahoma" w:hAnsi="Tahoma" w:cs="Tahoma"/>
          <w:sz w:val="22"/>
          <w:szCs w:val="22"/>
        </w:rPr>
        <w:t>αποναυτολογήσεων</w:t>
      </w:r>
      <w:proofErr w:type="spellEnd"/>
      <w:r w:rsidRPr="005403CF">
        <w:rPr>
          <w:rFonts w:ascii="Tahoma" w:hAnsi="Tahoma" w:cs="Tahoma"/>
          <w:sz w:val="22"/>
          <w:szCs w:val="22"/>
        </w:rPr>
        <w:t xml:space="preserve"> ναυτικών με στοιχεία πλοίου/ων.</w:t>
      </w:r>
    </w:p>
    <w:p w14:paraId="72273337" w14:textId="77777777" w:rsidR="00195D4E" w:rsidRPr="005403CF" w:rsidRDefault="008C5114" w:rsidP="008C5114">
      <w:pPr>
        <w:pStyle w:val="af2"/>
        <w:numPr>
          <w:ilvl w:val="3"/>
          <w:numId w:val="43"/>
        </w:numPr>
        <w:jc w:val="both"/>
        <w:rPr>
          <w:rFonts w:ascii="Tahoma" w:hAnsi="Tahoma" w:cs="Tahoma"/>
          <w:sz w:val="22"/>
          <w:szCs w:val="22"/>
        </w:rPr>
      </w:pPr>
      <w:r w:rsidRPr="005403CF">
        <w:rPr>
          <w:rFonts w:ascii="Tahoma" w:hAnsi="Tahoma" w:cs="Tahoma"/>
          <w:sz w:val="22"/>
          <w:szCs w:val="22"/>
        </w:rPr>
        <w:t>Άντληση δεδομένων κατάπλου-απόπλου πλοίων.</w:t>
      </w:r>
    </w:p>
    <w:p w14:paraId="64E4A6E9" w14:textId="77777777" w:rsidR="00195D4E" w:rsidRPr="005403CF" w:rsidRDefault="008C5114" w:rsidP="008C5114">
      <w:pPr>
        <w:pStyle w:val="af2"/>
        <w:numPr>
          <w:ilvl w:val="3"/>
          <w:numId w:val="43"/>
        </w:numPr>
        <w:jc w:val="both"/>
        <w:rPr>
          <w:rFonts w:ascii="Tahoma" w:hAnsi="Tahoma" w:cs="Tahoma"/>
          <w:sz w:val="22"/>
          <w:szCs w:val="22"/>
        </w:rPr>
      </w:pPr>
      <w:r w:rsidRPr="005403CF">
        <w:rPr>
          <w:rFonts w:ascii="Tahoma" w:hAnsi="Tahoma" w:cs="Tahoma"/>
          <w:sz w:val="22"/>
          <w:szCs w:val="22"/>
        </w:rPr>
        <w:t>Άντληση δεδομένων ιστορικού ανοίγματος και κλεισίματος ναυτολογίου.</w:t>
      </w:r>
    </w:p>
    <w:p w14:paraId="32E42212" w14:textId="77777777" w:rsidR="00195D4E" w:rsidRPr="005403CF" w:rsidRDefault="008C5114" w:rsidP="008C5114">
      <w:pPr>
        <w:pStyle w:val="af2"/>
        <w:numPr>
          <w:ilvl w:val="3"/>
          <w:numId w:val="43"/>
        </w:numPr>
        <w:jc w:val="both"/>
        <w:rPr>
          <w:rFonts w:ascii="Tahoma" w:hAnsi="Tahoma" w:cs="Tahoma"/>
          <w:sz w:val="22"/>
          <w:szCs w:val="22"/>
        </w:rPr>
      </w:pPr>
      <w:r w:rsidRPr="005403CF">
        <w:rPr>
          <w:rFonts w:ascii="Tahoma" w:hAnsi="Tahoma" w:cs="Tahoma"/>
          <w:sz w:val="22"/>
          <w:szCs w:val="22"/>
        </w:rPr>
        <w:t>Άντληση στοιχείων πληρώματος συγκεκριμένου πλοίου.</w:t>
      </w:r>
    </w:p>
    <w:p w14:paraId="74FBD5D1" w14:textId="77777777" w:rsidR="00195D4E" w:rsidRPr="005403CF" w:rsidRDefault="008C5114" w:rsidP="008C5114">
      <w:pPr>
        <w:pStyle w:val="af2"/>
        <w:numPr>
          <w:ilvl w:val="3"/>
          <w:numId w:val="43"/>
        </w:numPr>
        <w:jc w:val="both"/>
        <w:rPr>
          <w:rFonts w:ascii="Tahoma" w:hAnsi="Tahoma" w:cs="Tahoma"/>
          <w:sz w:val="22"/>
          <w:szCs w:val="22"/>
        </w:rPr>
      </w:pPr>
      <w:r w:rsidRPr="005403CF">
        <w:rPr>
          <w:rFonts w:ascii="Tahoma" w:hAnsi="Tahoma" w:cs="Tahoma"/>
          <w:sz w:val="22"/>
          <w:szCs w:val="22"/>
        </w:rPr>
        <w:t>Αυτοματοποιημένη εισαγωγή δεδομένων πλοιάρχου και πληρώματος του πλοίου από σύστημα σε σύστημα.</w:t>
      </w:r>
    </w:p>
    <w:p w14:paraId="7C46A57D" w14:textId="77777777" w:rsidR="00195D4E" w:rsidRPr="005403CF" w:rsidRDefault="008C5114" w:rsidP="008C5114">
      <w:pPr>
        <w:pStyle w:val="af2"/>
        <w:numPr>
          <w:ilvl w:val="2"/>
          <w:numId w:val="43"/>
        </w:numPr>
        <w:jc w:val="both"/>
        <w:rPr>
          <w:rFonts w:ascii="Tahoma" w:hAnsi="Tahoma" w:cs="Tahoma"/>
          <w:sz w:val="22"/>
          <w:szCs w:val="22"/>
        </w:rPr>
      </w:pPr>
      <w:r w:rsidRPr="005403CF">
        <w:rPr>
          <w:rFonts w:ascii="Tahoma" w:hAnsi="Tahoma" w:cs="Tahoma"/>
          <w:sz w:val="22"/>
          <w:szCs w:val="22"/>
        </w:rPr>
        <w:t xml:space="preserve">Δυνατότητα </w:t>
      </w:r>
      <w:proofErr w:type="spellStart"/>
      <w:r w:rsidRPr="005403CF">
        <w:rPr>
          <w:rFonts w:ascii="Tahoma" w:hAnsi="Tahoma" w:cs="Tahoma"/>
          <w:sz w:val="22"/>
          <w:szCs w:val="22"/>
        </w:rPr>
        <w:t>upload</w:t>
      </w:r>
      <w:proofErr w:type="spellEnd"/>
      <w:r w:rsidRPr="005403CF">
        <w:rPr>
          <w:rFonts w:ascii="Tahoma" w:hAnsi="Tahoma" w:cs="Tahoma"/>
          <w:sz w:val="22"/>
          <w:szCs w:val="22"/>
        </w:rPr>
        <w:t xml:space="preserve"> αρχείου για μαζική εισαγωγή δεδομένων πληρώματος</w:t>
      </w:r>
    </w:p>
    <w:p w14:paraId="3D47A246" w14:textId="77777777" w:rsidR="00195D4E" w:rsidRPr="005403CF" w:rsidRDefault="008C5114" w:rsidP="008C5114">
      <w:pPr>
        <w:pStyle w:val="af2"/>
        <w:numPr>
          <w:ilvl w:val="2"/>
          <w:numId w:val="43"/>
        </w:numPr>
        <w:jc w:val="both"/>
        <w:rPr>
          <w:rFonts w:ascii="Tahoma" w:hAnsi="Tahoma" w:cs="Tahoma"/>
          <w:sz w:val="22"/>
          <w:szCs w:val="22"/>
        </w:rPr>
      </w:pPr>
      <w:r w:rsidRPr="005403CF">
        <w:rPr>
          <w:rFonts w:ascii="Tahoma" w:hAnsi="Tahoma" w:cs="Tahoma"/>
          <w:sz w:val="22"/>
          <w:szCs w:val="22"/>
        </w:rPr>
        <w:t xml:space="preserve">Δυνατότητα </w:t>
      </w:r>
      <w:proofErr w:type="spellStart"/>
      <w:r w:rsidRPr="005403CF">
        <w:rPr>
          <w:rFonts w:ascii="Tahoma" w:hAnsi="Tahoma" w:cs="Tahoma"/>
          <w:sz w:val="22"/>
          <w:szCs w:val="22"/>
        </w:rPr>
        <w:t>upload</w:t>
      </w:r>
      <w:proofErr w:type="spellEnd"/>
      <w:r w:rsidRPr="005403CF">
        <w:rPr>
          <w:rFonts w:ascii="Tahoma" w:hAnsi="Tahoma" w:cs="Tahoma"/>
          <w:sz w:val="22"/>
          <w:szCs w:val="22"/>
        </w:rPr>
        <w:t xml:space="preserve"> αρχείων όποτε δεν μπορούν να αντληθούν στοιχεία από τις </w:t>
      </w:r>
      <w:proofErr w:type="spellStart"/>
      <w:r w:rsidRPr="005403CF">
        <w:rPr>
          <w:rFonts w:ascii="Tahoma" w:hAnsi="Tahoma" w:cs="Tahoma"/>
          <w:sz w:val="22"/>
          <w:szCs w:val="22"/>
        </w:rPr>
        <w:t>διαλειτουργικότητες</w:t>
      </w:r>
      <w:proofErr w:type="spellEnd"/>
    </w:p>
    <w:p w14:paraId="002926A2" w14:textId="77777777" w:rsidR="00195D4E" w:rsidRPr="005403CF" w:rsidRDefault="00195D4E">
      <w:pPr>
        <w:jc w:val="both"/>
        <w:rPr>
          <w:rFonts w:ascii="Tahoma" w:hAnsi="Tahoma" w:cs="Tahoma"/>
          <w:sz w:val="22"/>
          <w:szCs w:val="22"/>
        </w:rPr>
      </w:pPr>
    </w:p>
    <w:p w14:paraId="45BBC81A" w14:textId="77777777" w:rsidR="00195D4E" w:rsidRPr="005403CF" w:rsidRDefault="008C5114">
      <w:pPr>
        <w:rPr>
          <w:rFonts w:ascii="Tahoma" w:hAnsi="Tahoma" w:cs="Tahoma"/>
          <w:b/>
          <w:bCs/>
          <w:sz w:val="22"/>
        </w:rPr>
      </w:pPr>
      <w:r w:rsidRPr="005403CF">
        <w:rPr>
          <w:rFonts w:ascii="Tahoma" w:hAnsi="Tahoma" w:cs="Tahoma"/>
          <w:b/>
          <w:bCs/>
          <w:sz w:val="22"/>
        </w:rPr>
        <w:t>ΕΛΕΓΧΟΣ ΝΑΥΤΙΚΟΥ:</w:t>
      </w:r>
    </w:p>
    <w:p w14:paraId="4FF87094" w14:textId="77777777" w:rsidR="00195D4E" w:rsidRPr="005403CF" w:rsidRDefault="008C5114">
      <w:pPr>
        <w:rPr>
          <w:rFonts w:ascii="Tahoma" w:hAnsi="Tahoma" w:cs="Tahoma"/>
          <w:sz w:val="22"/>
        </w:rPr>
      </w:pPr>
      <w:r w:rsidRPr="005403CF">
        <w:rPr>
          <w:rFonts w:ascii="Tahoma" w:hAnsi="Tahoma" w:cs="Tahoma"/>
          <w:sz w:val="22"/>
        </w:rPr>
        <w:t xml:space="preserve">Η εισαγωγή εγγραφής ναυτικού στο Ε-ΝΑΥΤΟΛΟΓΙΟ θα ενεργοποιεί </w:t>
      </w:r>
      <w:proofErr w:type="spellStart"/>
      <w:r w:rsidRPr="005403CF">
        <w:rPr>
          <w:rFonts w:ascii="Tahoma" w:hAnsi="Tahoma" w:cs="Tahoma"/>
          <w:b/>
          <w:bCs/>
          <w:sz w:val="22"/>
        </w:rPr>
        <w:t>διαλειτουργικότητες</w:t>
      </w:r>
      <w:proofErr w:type="spellEnd"/>
      <w:r w:rsidRPr="005403CF">
        <w:rPr>
          <w:rFonts w:ascii="Tahoma" w:hAnsi="Tahoma" w:cs="Tahoma"/>
          <w:b/>
          <w:bCs/>
          <w:sz w:val="22"/>
        </w:rPr>
        <w:t xml:space="preserve"> ελέγχου</w:t>
      </w:r>
      <w:r w:rsidRPr="005403CF">
        <w:rPr>
          <w:rFonts w:ascii="Tahoma" w:hAnsi="Tahoma" w:cs="Tahoma"/>
          <w:sz w:val="22"/>
        </w:rPr>
        <w:t xml:space="preserve"> των στοιχείων του ναυτικού και υποσυστήματα Καρτών υγείας και Πιστοποιητικών Σωστικών -Πυροσβεστικών μέσων.</w:t>
      </w:r>
    </w:p>
    <w:p w14:paraId="0903AB8B" w14:textId="7ADF5425" w:rsidR="00195D4E" w:rsidRPr="005403CF" w:rsidRDefault="008C5114">
      <w:pPr>
        <w:rPr>
          <w:rFonts w:ascii="Tahoma" w:hAnsi="Tahoma" w:cs="Tahoma"/>
          <w:sz w:val="22"/>
        </w:rPr>
      </w:pPr>
      <w:r w:rsidRPr="005403CF">
        <w:rPr>
          <w:rFonts w:ascii="Tahoma" w:hAnsi="Tahoma" w:cs="Tahoma"/>
          <w:sz w:val="22"/>
        </w:rPr>
        <w:t xml:space="preserve">Στην περίπτωση εντοπισμού συνταξιούχου (βλ. </w:t>
      </w:r>
      <w:proofErr w:type="spellStart"/>
      <w:r w:rsidRPr="005403CF">
        <w:rPr>
          <w:rFonts w:ascii="Tahoma" w:hAnsi="Tahoma" w:cs="Tahoma"/>
          <w:sz w:val="22"/>
        </w:rPr>
        <w:t>διαλειτουργικότητα</w:t>
      </w:r>
      <w:proofErr w:type="spellEnd"/>
      <w:r w:rsidRPr="005403CF">
        <w:rPr>
          <w:rFonts w:ascii="Tahoma" w:hAnsi="Tahoma" w:cs="Tahoma"/>
          <w:sz w:val="22"/>
        </w:rPr>
        <w:t xml:space="preserve"> με το μητρώο συνταξιούχων ΝΑΤ-ΕΦΚΑ), θα ειδοποιείται το ΓΕΝΕ για έλεγχο και έγκριση περί «ΜΗ ΠΡΟΣΦΕΡΟΜΕΝΟΥ», προκειμένου να επιτραπεί η ναυτολόγησή του (θα δίδεται δυνατότητα </w:t>
      </w:r>
      <w:proofErr w:type="spellStart"/>
      <w:r w:rsidRPr="005403CF">
        <w:rPr>
          <w:rFonts w:ascii="Tahoma" w:hAnsi="Tahoma" w:cs="Tahoma"/>
          <w:sz w:val="22"/>
        </w:rPr>
        <w:t>upload</w:t>
      </w:r>
      <w:proofErr w:type="spellEnd"/>
      <w:r w:rsidRPr="005403CF">
        <w:rPr>
          <w:rFonts w:ascii="Tahoma" w:hAnsi="Tahoma" w:cs="Tahoma"/>
          <w:sz w:val="22"/>
        </w:rPr>
        <w:t xml:space="preserve"> του σχετικού εγγράφου του ΓΕΝΕ σε μορφή .</w:t>
      </w:r>
      <w:proofErr w:type="spellStart"/>
      <w:r w:rsidRPr="005403CF">
        <w:rPr>
          <w:rFonts w:ascii="Tahoma" w:hAnsi="Tahoma" w:cs="Tahoma"/>
          <w:sz w:val="22"/>
        </w:rPr>
        <w:t>pdf</w:t>
      </w:r>
      <w:proofErr w:type="spellEnd"/>
      <w:r w:rsidRPr="005403CF">
        <w:rPr>
          <w:rFonts w:ascii="Tahoma" w:hAnsi="Tahoma" w:cs="Tahoma"/>
          <w:sz w:val="22"/>
        </w:rPr>
        <w:t>). Ειδοποίηση επίσης στις ειδικές περιπτώσεις κατ’</w:t>
      </w:r>
      <w:r w:rsidR="001C264B" w:rsidRPr="005403CF">
        <w:rPr>
          <w:rFonts w:ascii="Tahoma" w:hAnsi="Tahoma" w:cs="Tahoma"/>
          <w:sz w:val="22"/>
        </w:rPr>
        <w:t xml:space="preserve"> </w:t>
      </w:r>
      <w:r w:rsidRPr="005403CF">
        <w:rPr>
          <w:rFonts w:ascii="Tahoma" w:hAnsi="Tahoma" w:cs="Tahoma"/>
          <w:sz w:val="22"/>
        </w:rPr>
        <w:t xml:space="preserve">εξαίρεση για όλες τις ειδικότητες για έλεγχο και έγκριση περί «ΚΑΤ’ ΕΞΑΙΡΕΣΗ», προκειμένου να επιτραπεί η ναυτολόγησή του (θα δίδεται δυνατότητα </w:t>
      </w:r>
      <w:proofErr w:type="spellStart"/>
      <w:r w:rsidRPr="005403CF">
        <w:rPr>
          <w:rFonts w:ascii="Tahoma" w:hAnsi="Tahoma" w:cs="Tahoma"/>
          <w:sz w:val="22"/>
        </w:rPr>
        <w:t>upload</w:t>
      </w:r>
      <w:proofErr w:type="spellEnd"/>
      <w:r w:rsidRPr="005403CF">
        <w:rPr>
          <w:rFonts w:ascii="Tahoma" w:hAnsi="Tahoma" w:cs="Tahoma"/>
          <w:sz w:val="22"/>
        </w:rPr>
        <w:t xml:space="preserve"> του σχετικού εγγράφου του ΓΕΝΕ σε μορφή .</w:t>
      </w:r>
      <w:proofErr w:type="spellStart"/>
      <w:r w:rsidRPr="005403CF">
        <w:rPr>
          <w:rFonts w:ascii="Tahoma" w:hAnsi="Tahoma" w:cs="Tahoma"/>
          <w:sz w:val="22"/>
        </w:rPr>
        <w:t>pdf</w:t>
      </w:r>
      <w:proofErr w:type="spellEnd"/>
      <w:r w:rsidRPr="005403CF">
        <w:rPr>
          <w:rFonts w:ascii="Tahoma" w:hAnsi="Tahoma" w:cs="Tahoma"/>
          <w:sz w:val="22"/>
        </w:rPr>
        <w:t>).</w:t>
      </w:r>
    </w:p>
    <w:p w14:paraId="6CD8BBCD" w14:textId="64AC0F7E" w:rsidR="00195D4E" w:rsidRPr="005403CF" w:rsidRDefault="008C5114">
      <w:pPr>
        <w:rPr>
          <w:rFonts w:ascii="Tahoma" w:hAnsi="Tahoma" w:cs="Tahoma"/>
          <w:sz w:val="22"/>
        </w:rPr>
      </w:pPr>
      <w:r w:rsidRPr="005403CF">
        <w:rPr>
          <w:rFonts w:ascii="Tahoma" w:hAnsi="Tahoma" w:cs="Tahoma"/>
          <w:sz w:val="22"/>
        </w:rPr>
        <w:t>Η ΛΑ ειδοποιείται για τις κατ’</w:t>
      </w:r>
      <w:r w:rsidR="001C264B" w:rsidRPr="005403CF">
        <w:rPr>
          <w:rFonts w:ascii="Tahoma" w:hAnsi="Tahoma" w:cs="Tahoma"/>
          <w:sz w:val="22"/>
        </w:rPr>
        <w:t xml:space="preserve"> </w:t>
      </w:r>
      <w:r w:rsidRPr="005403CF">
        <w:rPr>
          <w:rFonts w:ascii="Tahoma" w:hAnsi="Tahoma" w:cs="Tahoma"/>
          <w:sz w:val="22"/>
        </w:rPr>
        <w:t xml:space="preserve">εξαίρεση περιπτώσεις, προκειμένου να εκδοθεί το </w:t>
      </w:r>
      <w:r w:rsidRPr="005403CF">
        <w:rPr>
          <w:rFonts w:ascii="Tahoma" w:hAnsi="Tahoma" w:cs="Tahoma"/>
          <w:b/>
          <w:bCs/>
          <w:sz w:val="22"/>
        </w:rPr>
        <w:t>ΚΑΤΈΞΑΙΡΕΣΗ  έγγραφο</w:t>
      </w:r>
      <w:r w:rsidRPr="005403CF">
        <w:rPr>
          <w:rFonts w:ascii="Tahoma" w:hAnsi="Tahoma" w:cs="Tahoma"/>
          <w:sz w:val="22"/>
        </w:rPr>
        <w:t xml:space="preserve"> για τον ναυτικό.</w:t>
      </w:r>
    </w:p>
    <w:p w14:paraId="51A98C2D" w14:textId="77777777" w:rsidR="00195D4E" w:rsidRPr="005403CF" w:rsidRDefault="008C5114">
      <w:pPr>
        <w:rPr>
          <w:rFonts w:ascii="Tahoma" w:hAnsi="Tahoma" w:cs="Tahoma"/>
          <w:sz w:val="22"/>
        </w:rPr>
      </w:pPr>
      <w:r w:rsidRPr="005403CF">
        <w:rPr>
          <w:rFonts w:ascii="Tahoma" w:hAnsi="Tahoma" w:cs="Tahoma"/>
          <w:sz w:val="22"/>
        </w:rPr>
        <w:t>Έλεγχος από την Λ.Α. και σε περίπτωση κωλύματος, αποστολή μηνύματος στην εταιρεία και στην κατάλληλη υπηρεσία (ΔΑΠΘΑΣ, ΔΝΕΡ, ΔΕΚΝ).</w:t>
      </w:r>
    </w:p>
    <w:p w14:paraId="707378FB" w14:textId="77777777" w:rsidR="00195D4E" w:rsidRPr="005403CF" w:rsidRDefault="008C5114">
      <w:pPr>
        <w:rPr>
          <w:rFonts w:ascii="Tahoma" w:hAnsi="Tahoma" w:cs="Tahoma"/>
        </w:rPr>
      </w:pPr>
      <w:r w:rsidRPr="005403CF">
        <w:rPr>
          <w:rFonts w:ascii="Tahoma" w:hAnsi="Tahoma" w:cs="Tahoma"/>
          <w:sz w:val="22"/>
        </w:rPr>
        <w:t xml:space="preserve">Έγκριση Λ.Α. κατόπιν </w:t>
      </w:r>
      <w:r w:rsidRPr="005403CF">
        <w:rPr>
          <w:rFonts w:ascii="Tahoma" w:hAnsi="Tahoma" w:cs="Tahoma"/>
          <w:b/>
          <w:bCs/>
          <w:sz w:val="22"/>
          <w:u w:val="single"/>
        </w:rPr>
        <w:t>επιτόπιου ελέγχου ναυτικού φυλλαδίου , εφόσον απαιτείται, για εγκυρότητα</w:t>
      </w:r>
    </w:p>
    <w:p w14:paraId="18F51ED6" w14:textId="77777777" w:rsidR="00195D4E" w:rsidRPr="005403CF" w:rsidRDefault="00195D4E">
      <w:pPr>
        <w:jc w:val="both"/>
        <w:rPr>
          <w:rFonts w:ascii="Tahoma" w:hAnsi="Tahoma" w:cs="Tahoma"/>
          <w:sz w:val="22"/>
          <w:szCs w:val="22"/>
        </w:rPr>
      </w:pPr>
    </w:p>
    <w:p w14:paraId="0EACAFB8" w14:textId="05A817C7" w:rsidR="00195D4E" w:rsidRPr="005403CF" w:rsidRDefault="008C5114">
      <w:pPr>
        <w:jc w:val="both"/>
        <w:rPr>
          <w:rFonts w:ascii="Tahoma" w:hAnsi="Tahoma" w:cs="Tahoma"/>
          <w:sz w:val="22"/>
          <w:szCs w:val="22"/>
        </w:rPr>
      </w:pPr>
      <w:r w:rsidRPr="005403CF">
        <w:rPr>
          <w:rFonts w:ascii="Tahoma" w:hAnsi="Tahoma" w:cs="Tahoma"/>
          <w:sz w:val="22"/>
          <w:szCs w:val="22"/>
        </w:rPr>
        <w:t xml:space="preserve">Απαραίτητο στοιχείο για την επιτυχή αποτύπωση και υλοποίηση των ανωτέρω διαδικασιών είναι </w:t>
      </w:r>
      <w:proofErr w:type="spellStart"/>
      <w:r w:rsidRPr="005403CF">
        <w:rPr>
          <w:rFonts w:ascii="Tahoma" w:hAnsi="Tahoma" w:cs="Tahoma"/>
          <w:sz w:val="22"/>
          <w:szCs w:val="22"/>
        </w:rPr>
        <w:t>αφ’ενός</w:t>
      </w:r>
      <w:proofErr w:type="spellEnd"/>
      <w:r w:rsidRPr="005403CF">
        <w:rPr>
          <w:rFonts w:ascii="Tahoma" w:hAnsi="Tahoma" w:cs="Tahoma"/>
          <w:sz w:val="22"/>
          <w:szCs w:val="22"/>
        </w:rPr>
        <w:t xml:space="preserve"> η υλοποίηση </w:t>
      </w:r>
      <w:proofErr w:type="spellStart"/>
      <w:r w:rsidRPr="005403CF">
        <w:rPr>
          <w:rFonts w:ascii="Tahoma" w:hAnsi="Tahoma" w:cs="Tahoma"/>
          <w:sz w:val="22"/>
          <w:szCs w:val="22"/>
        </w:rPr>
        <w:t>διαλειτουργικοτήτων</w:t>
      </w:r>
      <w:proofErr w:type="spellEnd"/>
      <w:r w:rsidRPr="005403CF">
        <w:rPr>
          <w:rFonts w:ascii="Tahoma" w:hAnsi="Tahoma" w:cs="Tahoma"/>
          <w:sz w:val="22"/>
          <w:szCs w:val="22"/>
        </w:rPr>
        <w:t xml:space="preserve"> όπως αναφέρονται στην Δράση </w:t>
      </w:r>
      <w:r w:rsidR="00B9515F" w:rsidRPr="005403CF">
        <w:rPr>
          <w:rFonts w:ascii="Tahoma" w:hAnsi="Tahoma" w:cs="Tahoma"/>
          <w:sz w:val="22"/>
          <w:szCs w:val="22"/>
        </w:rPr>
        <w:t>2.2</w:t>
      </w:r>
      <w:r w:rsidRPr="005403CF">
        <w:rPr>
          <w:rFonts w:ascii="Tahoma" w:hAnsi="Tahoma" w:cs="Tahoma"/>
          <w:sz w:val="22"/>
          <w:szCs w:val="22"/>
        </w:rPr>
        <w:t xml:space="preserve">, αφ’ ετέρου η δημιουργία και ενσωμάτωση των κάτωθι λειτουργικοτήτων και υποσυστημάτων, μέσω των οποίων θα αντλούνται στοιχεία για την συμπλήρωση πεδίων στο </w:t>
      </w:r>
      <w:r w:rsidRPr="005403CF">
        <w:rPr>
          <w:rFonts w:ascii="Tahoma" w:hAnsi="Tahoma" w:cs="Tahoma"/>
          <w:sz w:val="22"/>
          <w:szCs w:val="22"/>
          <w:lang w:val="en-US"/>
        </w:rPr>
        <w:t>e</w:t>
      </w:r>
      <w:r w:rsidRPr="005403CF">
        <w:rPr>
          <w:rFonts w:ascii="Tahoma" w:hAnsi="Tahoma" w:cs="Tahoma"/>
          <w:sz w:val="22"/>
          <w:szCs w:val="22"/>
        </w:rPr>
        <w:t>-Ναυτολόγιο.</w:t>
      </w:r>
    </w:p>
    <w:p w14:paraId="11DDCD42" w14:textId="77777777" w:rsidR="00195D4E" w:rsidRPr="005403CF" w:rsidRDefault="00195D4E">
      <w:pPr>
        <w:jc w:val="both"/>
        <w:rPr>
          <w:rFonts w:ascii="Tahoma" w:hAnsi="Tahoma" w:cs="Tahoma"/>
          <w:sz w:val="22"/>
          <w:szCs w:val="22"/>
        </w:rPr>
      </w:pPr>
    </w:p>
    <w:p w14:paraId="05182549" w14:textId="77777777" w:rsidR="00195D4E" w:rsidRPr="005403CF" w:rsidRDefault="008C5114" w:rsidP="008C5114">
      <w:pPr>
        <w:pStyle w:val="af2"/>
        <w:numPr>
          <w:ilvl w:val="4"/>
          <w:numId w:val="43"/>
        </w:numPr>
        <w:tabs>
          <w:tab w:val="left" w:pos="3828"/>
        </w:tabs>
        <w:ind w:left="709"/>
        <w:jc w:val="both"/>
        <w:rPr>
          <w:rFonts w:ascii="Tahoma" w:hAnsi="Tahoma" w:cs="Tahoma"/>
          <w:b/>
          <w:bCs/>
          <w:sz w:val="22"/>
          <w:szCs w:val="22"/>
        </w:rPr>
      </w:pPr>
      <w:r w:rsidRPr="005403CF">
        <w:rPr>
          <w:rFonts w:ascii="Tahoma" w:hAnsi="Tahoma" w:cs="Tahoma"/>
          <w:b/>
          <w:bCs/>
          <w:sz w:val="22"/>
          <w:szCs w:val="22"/>
        </w:rPr>
        <w:t>Λειτουργικότητα Οργανικής Σύνθεσης Πλοίων</w:t>
      </w:r>
    </w:p>
    <w:p w14:paraId="0A5B1FDD" w14:textId="77777777" w:rsidR="00195D4E" w:rsidRPr="005403CF" w:rsidRDefault="008C5114">
      <w:pPr>
        <w:ind w:left="360"/>
        <w:jc w:val="both"/>
        <w:rPr>
          <w:rFonts w:ascii="Tahoma" w:hAnsi="Tahoma" w:cs="Tahoma"/>
          <w:sz w:val="22"/>
          <w:szCs w:val="22"/>
        </w:rPr>
      </w:pPr>
      <w:r w:rsidRPr="005403CF">
        <w:rPr>
          <w:rFonts w:ascii="Tahoma" w:hAnsi="Tahoma" w:cs="Tahoma"/>
          <w:sz w:val="22"/>
          <w:szCs w:val="22"/>
        </w:rPr>
        <w:t>Για κάθε πλοίο θα πρέπει να αποτυπώνεται η Οργανική Σύνθεση. Η ΟΣ θα αντλεί στοιχεία όπου:</w:t>
      </w:r>
    </w:p>
    <w:p w14:paraId="64E2198E" w14:textId="77777777" w:rsidR="00195D4E" w:rsidRPr="005403CF" w:rsidRDefault="008C5114" w:rsidP="008C5114">
      <w:pPr>
        <w:pStyle w:val="af2"/>
        <w:numPr>
          <w:ilvl w:val="0"/>
          <w:numId w:val="111"/>
        </w:numPr>
        <w:spacing w:line="276" w:lineRule="auto"/>
        <w:ind w:firstLine="0"/>
        <w:jc w:val="both"/>
        <w:rPr>
          <w:rFonts w:ascii="Tahoma" w:hAnsi="Tahoma" w:cs="Tahoma"/>
          <w:sz w:val="22"/>
          <w:szCs w:val="22"/>
        </w:rPr>
      </w:pPr>
      <w:r w:rsidRPr="005403CF">
        <w:rPr>
          <w:rFonts w:ascii="Tahoma" w:hAnsi="Tahoma" w:cs="Tahoma"/>
          <w:sz w:val="22"/>
          <w:szCs w:val="22"/>
        </w:rPr>
        <w:t xml:space="preserve">θα πρέπει να υπάρχουν </w:t>
      </w:r>
      <w:r w:rsidRPr="005403CF">
        <w:rPr>
          <w:rFonts w:ascii="Tahoma" w:hAnsi="Tahoma" w:cs="Tahoma"/>
          <w:b/>
          <w:bCs/>
          <w:sz w:val="22"/>
          <w:szCs w:val="22"/>
        </w:rPr>
        <w:t>κανόνες για οριζόντιες συνθέσεις</w:t>
      </w:r>
      <w:r w:rsidRPr="005403CF">
        <w:rPr>
          <w:rFonts w:ascii="Tahoma" w:hAnsi="Tahoma" w:cs="Tahoma"/>
          <w:sz w:val="22"/>
          <w:szCs w:val="22"/>
        </w:rPr>
        <w:t xml:space="preserve"> από τα ΠΔ και τις Υπουργικές Αποφάσεις [κωδικοποίηση του ΠΔ 177/74 κ.α.], </w:t>
      </w:r>
    </w:p>
    <w:p w14:paraId="50FB463C" w14:textId="77777777" w:rsidR="00195D4E" w:rsidRPr="005403CF" w:rsidRDefault="008C5114" w:rsidP="008C5114">
      <w:pPr>
        <w:pStyle w:val="af2"/>
        <w:numPr>
          <w:ilvl w:val="0"/>
          <w:numId w:val="111"/>
        </w:numPr>
        <w:spacing w:line="276" w:lineRule="auto"/>
        <w:ind w:firstLine="0"/>
        <w:jc w:val="both"/>
        <w:rPr>
          <w:rFonts w:ascii="Tahoma" w:hAnsi="Tahoma" w:cs="Tahoma"/>
          <w:sz w:val="22"/>
          <w:szCs w:val="22"/>
        </w:rPr>
      </w:pPr>
      <w:r w:rsidRPr="005403CF">
        <w:rPr>
          <w:rFonts w:ascii="Tahoma" w:hAnsi="Tahoma" w:cs="Tahoma"/>
          <w:sz w:val="22"/>
          <w:szCs w:val="22"/>
        </w:rPr>
        <w:t xml:space="preserve">θα πρέπει να υπάρχουν οι </w:t>
      </w:r>
      <w:r w:rsidRPr="005403CF">
        <w:rPr>
          <w:rFonts w:ascii="Tahoma" w:hAnsi="Tahoma" w:cs="Tahoma"/>
          <w:b/>
          <w:bCs/>
          <w:sz w:val="22"/>
          <w:szCs w:val="22"/>
        </w:rPr>
        <w:t>ειδικές συνθέσεις</w:t>
      </w:r>
      <w:r w:rsidRPr="005403CF">
        <w:rPr>
          <w:rFonts w:ascii="Tahoma" w:hAnsi="Tahoma" w:cs="Tahoma"/>
          <w:sz w:val="22"/>
          <w:szCs w:val="22"/>
        </w:rPr>
        <w:t xml:space="preserve">, καταχώρηση ανά πλοίο, όπου οι εγγραφές θα γίνονται είτε από ΛΑ είτε από ΔΝΕΡ, έτσι ώστε να αντλούνται απευθείας στο </w:t>
      </w:r>
      <w:r w:rsidRPr="005403CF">
        <w:rPr>
          <w:rFonts w:ascii="Tahoma" w:hAnsi="Tahoma" w:cs="Tahoma"/>
          <w:sz w:val="22"/>
          <w:szCs w:val="22"/>
          <w:lang w:val="en-GB"/>
        </w:rPr>
        <w:t>e</w:t>
      </w:r>
      <w:r w:rsidRPr="005403CF">
        <w:rPr>
          <w:rFonts w:ascii="Tahoma" w:hAnsi="Tahoma" w:cs="Tahoma"/>
          <w:sz w:val="22"/>
          <w:szCs w:val="22"/>
        </w:rPr>
        <w:t>-Ναυτολόγιο</w:t>
      </w:r>
    </w:p>
    <w:p w14:paraId="52C249FB" w14:textId="77777777" w:rsidR="00195D4E" w:rsidRPr="005403CF" w:rsidRDefault="008C5114" w:rsidP="008C5114">
      <w:pPr>
        <w:pStyle w:val="af2"/>
        <w:numPr>
          <w:ilvl w:val="0"/>
          <w:numId w:val="111"/>
        </w:numPr>
        <w:tabs>
          <w:tab w:val="left" w:pos="851"/>
        </w:tabs>
        <w:spacing w:after="160" w:line="276" w:lineRule="auto"/>
        <w:ind w:left="709" w:firstLine="0"/>
        <w:jc w:val="both"/>
        <w:rPr>
          <w:rFonts w:ascii="Tahoma" w:hAnsi="Tahoma" w:cs="Tahoma"/>
          <w:sz w:val="22"/>
          <w:szCs w:val="22"/>
        </w:rPr>
      </w:pPr>
      <w:r w:rsidRPr="005403CF">
        <w:rPr>
          <w:rFonts w:ascii="Tahoma" w:hAnsi="Tahoma" w:cs="Tahoma"/>
          <w:sz w:val="22"/>
          <w:szCs w:val="22"/>
        </w:rPr>
        <w:t>θα υπάρχει και ο αριθμός των Ελλήνων που πρέπει να είναι υποχρεωτικός</w:t>
      </w:r>
    </w:p>
    <w:p w14:paraId="029D0864" w14:textId="1CA4D755" w:rsidR="00195D4E" w:rsidRPr="005403CF" w:rsidRDefault="008C5114" w:rsidP="008C5114">
      <w:pPr>
        <w:rPr>
          <w:rFonts w:ascii="Tahoma" w:hAnsi="Tahoma" w:cs="Tahoma"/>
        </w:rPr>
      </w:pPr>
      <w:r w:rsidRPr="005403CF">
        <w:rPr>
          <w:rFonts w:ascii="Tahoma" w:hAnsi="Tahoma" w:cs="Tahoma"/>
        </w:rPr>
        <w:t xml:space="preserve">θα υπάρχουν κι άλλες βοηθητικές πληροφορίες, οι οποίες θα εξειδικευτούν κατά την Δράση </w:t>
      </w:r>
      <w:r w:rsidR="005D6CAD" w:rsidRPr="005403CF">
        <w:rPr>
          <w:rFonts w:ascii="Tahoma" w:hAnsi="Tahoma" w:cs="Tahoma"/>
        </w:rPr>
        <w:t>1.1</w:t>
      </w:r>
      <w:r w:rsidRPr="005403CF">
        <w:rPr>
          <w:rFonts w:ascii="Tahoma" w:hAnsi="Tahoma" w:cs="Tahoma"/>
        </w:rPr>
        <w:t xml:space="preserve"> </w:t>
      </w:r>
    </w:p>
    <w:p w14:paraId="5D578E83" w14:textId="77777777" w:rsidR="00195D4E" w:rsidRPr="005403CF" w:rsidRDefault="008C5114" w:rsidP="008C5114">
      <w:pPr>
        <w:pStyle w:val="af2"/>
        <w:numPr>
          <w:ilvl w:val="4"/>
          <w:numId w:val="43"/>
        </w:numPr>
        <w:tabs>
          <w:tab w:val="left" w:pos="3969"/>
        </w:tabs>
        <w:spacing w:line="276" w:lineRule="auto"/>
        <w:ind w:left="709"/>
        <w:jc w:val="both"/>
        <w:rPr>
          <w:rFonts w:ascii="Tahoma" w:hAnsi="Tahoma" w:cs="Tahoma"/>
          <w:b/>
          <w:bCs/>
          <w:sz w:val="22"/>
          <w:szCs w:val="22"/>
        </w:rPr>
      </w:pPr>
      <w:r w:rsidRPr="005403CF">
        <w:rPr>
          <w:rFonts w:ascii="Tahoma" w:hAnsi="Tahoma" w:cs="Tahoma"/>
          <w:b/>
          <w:bCs/>
          <w:sz w:val="22"/>
          <w:szCs w:val="22"/>
        </w:rPr>
        <w:t>Υποσύστημα Καρτών Υγείας Ναυτικών (ΓΕΝΕ)</w:t>
      </w:r>
    </w:p>
    <w:p w14:paraId="03031B8D" w14:textId="064C2D84" w:rsidR="00195D4E" w:rsidRPr="005403CF" w:rsidRDefault="008C5114">
      <w:pPr>
        <w:pStyle w:val="af2"/>
        <w:jc w:val="both"/>
        <w:rPr>
          <w:rFonts w:ascii="Tahoma" w:hAnsi="Tahoma" w:cs="Tahoma"/>
          <w:sz w:val="22"/>
          <w:szCs w:val="22"/>
        </w:rPr>
      </w:pPr>
      <w:r w:rsidRPr="005403CF">
        <w:rPr>
          <w:rFonts w:ascii="Tahoma" w:hAnsi="Tahoma" w:cs="Tahoma"/>
          <w:sz w:val="22"/>
          <w:szCs w:val="22"/>
        </w:rPr>
        <w:t xml:space="preserve">Θα καταχωρούνται τα στοιχεία που αφορούν τις κάρτες υγείας των ναυτικών με περίοδο ισχύος και θα πρέπει να αποτυπώνονται στις αντίστοιχες ενότητες του </w:t>
      </w:r>
      <w:r w:rsidRPr="005403CF">
        <w:rPr>
          <w:rFonts w:ascii="Tahoma" w:hAnsi="Tahoma" w:cs="Tahoma"/>
          <w:sz w:val="22"/>
          <w:szCs w:val="22"/>
          <w:lang w:val="en-US"/>
        </w:rPr>
        <w:t>e</w:t>
      </w:r>
      <w:r w:rsidRPr="005403CF">
        <w:rPr>
          <w:rFonts w:ascii="Tahoma" w:hAnsi="Tahoma" w:cs="Tahoma"/>
          <w:sz w:val="22"/>
          <w:szCs w:val="22"/>
        </w:rPr>
        <w:t xml:space="preserve">-Ναυτολόγιο. Θα πρέπει να δίνεται η δυνατότητα στον χρήστη (ενδεικτικά ΛΑ) που διενεργεί έλεγχο επί του ναυτολογίου, να έχει προβολή των στοιχείων και της περιόδου ισχύος. Μέσω κατάλληλης </w:t>
      </w:r>
      <w:r w:rsidRPr="005403CF">
        <w:rPr>
          <w:rFonts w:ascii="Tahoma" w:hAnsi="Tahoma" w:cs="Tahoma"/>
          <w:sz w:val="22"/>
          <w:szCs w:val="22"/>
        </w:rPr>
        <w:lastRenderedPageBreak/>
        <w:t>πρόσβασης στην διαδικτυακή υπηρεσία, ο πιστοποιημένος ιατρός ΓΕΝΕ θα πρέπει να</w:t>
      </w:r>
      <w:r w:rsidR="00D969F1" w:rsidRPr="005403CF">
        <w:rPr>
          <w:rFonts w:ascii="Tahoma" w:hAnsi="Tahoma" w:cs="Tahoma"/>
          <w:sz w:val="22"/>
          <w:szCs w:val="22"/>
        </w:rPr>
        <w:t xml:space="preserve"> μπορεί να</w:t>
      </w:r>
      <w:r w:rsidRPr="005403CF">
        <w:rPr>
          <w:rFonts w:ascii="Tahoma" w:hAnsi="Tahoma" w:cs="Tahoma"/>
          <w:sz w:val="22"/>
          <w:szCs w:val="22"/>
        </w:rPr>
        <w:t xml:space="preserve"> αναρτά ψηφιακά τα στοιχεία της κάρτας υγείας ναυτικού που είναι απαραίτητα για έλεγχο στο ναυτολόγιο.</w:t>
      </w:r>
    </w:p>
    <w:p w14:paraId="2944A02E" w14:textId="77777777" w:rsidR="00195D4E" w:rsidRPr="005403CF" w:rsidRDefault="008C5114" w:rsidP="007645DE">
      <w:pPr>
        <w:pStyle w:val="af2"/>
        <w:numPr>
          <w:ilvl w:val="4"/>
          <w:numId w:val="43"/>
        </w:numPr>
        <w:ind w:left="709"/>
        <w:rPr>
          <w:rFonts w:ascii="Tahoma" w:hAnsi="Tahoma" w:cs="Tahoma"/>
          <w:b/>
          <w:bCs/>
          <w:sz w:val="22"/>
          <w:szCs w:val="22"/>
        </w:rPr>
      </w:pPr>
      <w:r w:rsidRPr="005403CF">
        <w:rPr>
          <w:rFonts w:ascii="Tahoma" w:hAnsi="Tahoma" w:cs="Tahoma"/>
          <w:b/>
          <w:bCs/>
          <w:sz w:val="22"/>
          <w:szCs w:val="22"/>
        </w:rPr>
        <w:t>Υποσύστημα Σωστικών – πυροσβεστικών μέσων</w:t>
      </w:r>
    </w:p>
    <w:p w14:paraId="48C1C1C8" w14:textId="337AC72B" w:rsidR="00195D4E" w:rsidRPr="005403CF" w:rsidRDefault="008C5114">
      <w:pPr>
        <w:ind w:left="709"/>
        <w:jc w:val="both"/>
        <w:rPr>
          <w:rFonts w:ascii="Tahoma" w:hAnsi="Tahoma" w:cs="Tahoma"/>
          <w:sz w:val="22"/>
          <w:szCs w:val="22"/>
        </w:rPr>
      </w:pPr>
      <w:r w:rsidRPr="005403CF">
        <w:rPr>
          <w:rFonts w:ascii="Tahoma" w:hAnsi="Tahoma" w:cs="Tahoma"/>
          <w:sz w:val="22"/>
          <w:szCs w:val="22"/>
        </w:rPr>
        <w:t>Θα καταχωρούνται τα πιστοποιητικά που θα εκδίδονται από Δημόσιες και Ιδιωτικές Σχολές και αφορούν Βασικό και προχωρημένο κύκλο σπουδών Σωστικών και Πυροσβεστικών μέσων. Τα πιστοποιητικά θα μπορούν να αναρτώνται από την εκάστοτε Σχολή και να πραγματοποιείται ο κατάλληλος έλεγχος και ψηφιακή πιστοποίηση από εξουσιοδοτημένο χρήστη (ενδεικτικά ΛΑ).</w:t>
      </w:r>
    </w:p>
    <w:p w14:paraId="4C33E18F" w14:textId="77777777" w:rsidR="00195D4E" w:rsidRPr="005403CF" w:rsidRDefault="008C5114" w:rsidP="008C5114">
      <w:pPr>
        <w:pStyle w:val="af2"/>
        <w:numPr>
          <w:ilvl w:val="4"/>
          <w:numId w:val="43"/>
        </w:numPr>
        <w:ind w:left="709"/>
        <w:jc w:val="both"/>
        <w:rPr>
          <w:rFonts w:ascii="Tahoma" w:hAnsi="Tahoma" w:cs="Tahoma"/>
          <w:b/>
          <w:bCs/>
          <w:sz w:val="22"/>
          <w:szCs w:val="22"/>
        </w:rPr>
      </w:pPr>
      <w:r w:rsidRPr="005403CF">
        <w:rPr>
          <w:rFonts w:ascii="Tahoma" w:hAnsi="Tahoma" w:cs="Tahoma"/>
          <w:b/>
          <w:bCs/>
          <w:sz w:val="22"/>
          <w:szCs w:val="22"/>
        </w:rPr>
        <w:t>Υποσύστημα Κατάπλου – απόπλου:</w:t>
      </w:r>
    </w:p>
    <w:p w14:paraId="7D6104DC" w14:textId="7C232466" w:rsidR="00195D4E" w:rsidRPr="005403CF" w:rsidRDefault="008C5114">
      <w:pPr>
        <w:ind w:left="709"/>
        <w:jc w:val="both"/>
        <w:rPr>
          <w:rFonts w:ascii="Tahoma" w:hAnsi="Tahoma" w:cs="Tahoma"/>
          <w:sz w:val="22"/>
          <w:szCs w:val="22"/>
        </w:rPr>
      </w:pPr>
      <w:r w:rsidRPr="005403CF">
        <w:rPr>
          <w:rFonts w:ascii="Tahoma" w:hAnsi="Tahoma" w:cs="Tahoma"/>
          <w:sz w:val="22"/>
          <w:szCs w:val="22"/>
        </w:rPr>
        <w:t xml:space="preserve">Αποτύπωση εγγραφών κατάπλου – απόπλου, με πρόσθετο στοιχείο πλαίσιο παρατηρήσεων για εγγραφές από την Λ.Α. </w:t>
      </w:r>
    </w:p>
    <w:p w14:paraId="0E046AEE" w14:textId="77777777" w:rsidR="00195D4E" w:rsidRPr="005403CF" w:rsidRDefault="008C5114" w:rsidP="008C5114">
      <w:pPr>
        <w:pStyle w:val="af2"/>
        <w:numPr>
          <w:ilvl w:val="4"/>
          <w:numId w:val="43"/>
        </w:numPr>
        <w:tabs>
          <w:tab w:val="left" w:pos="3261"/>
        </w:tabs>
        <w:ind w:left="709"/>
        <w:jc w:val="both"/>
        <w:rPr>
          <w:rFonts w:ascii="Tahoma" w:hAnsi="Tahoma" w:cs="Tahoma"/>
          <w:b/>
          <w:bCs/>
          <w:sz w:val="22"/>
          <w:szCs w:val="22"/>
        </w:rPr>
      </w:pPr>
      <w:r w:rsidRPr="005403CF">
        <w:rPr>
          <w:rFonts w:ascii="Tahoma" w:hAnsi="Tahoma" w:cs="Tahoma"/>
          <w:b/>
          <w:bCs/>
          <w:sz w:val="22"/>
          <w:szCs w:val="22"/>
        </w:rPr>
        <w:t>Υποσύστημα καταχώρησης ναυτικών τρίτων χωρών</w:t>
      </w:r>
    </w:p>
    <w:p w14:paraId="5A86DB71" w14:textId="306FA438" w:rsidR="00195D4E" w:rsidRPr="005403CF" w:rsidRDefault="008C5114">
      <w:pPr>
        <w:ind w:left="284"/>
        <w:jc w:val="both"/>
        <w:rPr>
          <w:rFonts w:ascii="Tahoma" w:hAnsi="Tahoma" w:cs="Tahoma"/>
        </w:rPr>
      </w:pPr>
      <w:r w:rsidRPr="005403CF">
        <w:rPr>
          <w:rFonts w:ascii="Tahoma" w:hAnsi="Tahoma" w:cs="Tahoma"/>
          <w:sz w:val="22"/>
          <w:szCs w:val="22"/>
        </w:rPr>
        <w:t>Θα καταχωρούνται βασικά στοιχεία ταυτοποίησης των ναυτικών τρίτων χωρών. Θα πρέπει να υποστηρίζονται επιπλέον πεδία εγγραφών, τα οποία θα αφορούν σε στοιχεία που δεν είναι κοινά με αυτά των ναυτικών ελληνικής εθνικότητας.</w:t>
      </w:r>
      <w:r w:rsidRPr="005403CF">
        <w:rPr>
          <w:rFonts w:ascii="Tahoma" w:hAnsi="Tahoma" w:cs="Tahoma"/>
        </w:rPr>
        <w:t xml:space="preserve"> </w:t>
      </w:r>
      <w:r w:rsidRPr="005403CF">
        <w:rPr>
          <w:rFonts w:ascii="Tahoma" w:hAnsi="Tahoma" w:cs="Tahoma"/>
          <w:sz w:val="22"/>
          <w:szCs w:val="22"/>
        </w:rPr>
        <w:t xml:space="preserve">Θα γίνεται η διαχείριση πρόσβασης στο </w:t>
      </w:r>
      <w:r w:rsidR="00F03E57" w:rsidRPr="005403CF">
        <w:rPr>
          <w:rFonts w:ascii="Tahoma" w:hAnsi="Tahoma" w:cs="Tahoma"/>
          <w:sz w:val="22"/>
          <w:szCs w:val="22"/>
          <w:lang w:val="en-US"/>
        </w:rPr>
        <w:t>e</w:t>
      </w:r>
      <w:r w:rsidR="00F03E57" w:rsidRPr="005403CF">
        <w:rPr>
          <w:rFonts w:ascii="Tahoma" w:hAnsi="Tahoma" w:cs="Tahoma"/>
          <w:sz w:val="22"/>
          <w:szCs w:val="22"/>
        </w:rPr>
        <w:t>-Ναυτολόγιο</w:t>
      </w:r>
      <w:r w:rsidRPr="005403CF">
        <w:rPr>
          <w:rFonts w:ascii="Tahoma" w:hAnsi="Tahoma" w:cs="Tahoma"/>
          <w:sz w:val="22"/>
          <w:szCs w:val="22"/>
        </w:rPr>
        <w:t xml:space="preserve"> ναυτικών τρίτων χωρών, που δεν έχουν </w:t>
      </w:r>
      <w:proofErr w:type="spellStart"/>
      <w:r w:rsidRPr="005403CF">
        <w:rPr>
          <w:rFonts w:ascii="Tahoma" w:hAnsi="Tahoma" w:cs="Tahoma"/>
          <w:sz w:val="22"/>
          <w:szCs w:val="22"/>
        </w:rPr>
        <w:t>taxisnet</w:t>
      </w:r>
      <w:proofErr w:type="spellEnd"/>
      <w:r w:rsidRPr="005403CF">
        <w:rPr>
          <w:rFonts w:ascii="Tahoma" w:hAnsi="Tahoma" w:cs="Tahoma"/>
          <w:sz w:val="22"/>
          <w:szCs w:val="22"/>
        </w:rPr>
        <w:t>.</w:t>
      </w:r>
    </w:p>
    <w:p w14:paraId="029D539F" w14:textId="77777777" w:rsidR="00195D4E" w:rsidRPr="005403CF" w:rsidRDefault="00195D4E">
      <w:pPr>
        <w:ind w:left="709"/>
        <w:jc w:val="both"/>
        <w:rPr>
          <w:rFonts w:ascii="Tahoma" w:hAnsi="Tahoma" w:cs="Tahoma"/>
          <w:sz w:val="22"/>
          <w:szCs w:val="22"/>
        </w:rPr>
      </w:pPr>
    </w:p>
    <w:p w14:paraId="689DBEDF" w14:textId="77777777" w:rsidR="00195D4E" w:rsidRPr="005403CF" w:rsidRDefault="008C5114" w:rsidP="008C5114">
      <w:pPr>
        <w:pStyle w:val="af2"/>
        <w:numPr>
          <w:ilvl w:val="2"/>
          <w:numId w:val="43"/>
        </w:numPr>
        <w:tabs>
          <w:tab w:val="left" w:pos="1843"/>
        </w:tabs>
        <w:ind w:left="709"/>
        <w:jc w:val="both"/>
        <w:rPr>
          <w:rFonts w:ascii="Tahoma" w:hAnsi="Tahoma" w:cs="Tahoma"/>
          <w:b/>
          <w:bCs/>
          <w:sz w:val="22"/>
          <w:szCs w:val="22"/>
        </w:rPr>
      </w:pPr>
      <w:r w:rsidRPr="005403CF">
        <w:rPr>
          <w:rFonts w:ascii="Tahoma" w:hAnsi="Tahoma" w:cs="Tahoma"/>
          <w:b/>
          <w:bCs/>
          <w:sz w:val="22"/>
          <w:szCs w:val="22"/>
        </w:rPr>
        <w:t>Υποσύστημα μητρώου συμβεβλημένων γιατρών για υγειονομικές επιτροπές ναυτικών</w:t>
      </w:r>
    </w:p>
    <w:p w14:paraId="06B04F21" w14:textId="77777777" w:rsidR="00195D4E" w:rsidRPr="005403CF" w:rsidRDefault="008C5114">
      <w:pPr>
        <w:ind w:left="709"/>
        <w:jc w:val="both"/>
        <w:rPr>
          <w:rFonts w:ascii="Tahoma" w:hAnsi="Tahoma" w:cs="Tahoma"/>
          <w:sz w:val="22"/>
          <w:szCs w:val="22"/>
        </w:rPr>
      </w:pPr>
      <w:r w:rsidRPr="005403CF">
        <w:rPr>
          <w:rFonts w:ascii="Tahoma" w:hAnsi="Tahoma" w:cs="Tahoma"/>
          <w:sz w:val="22"/>
          <w:szCs w:val="22"/>
        </w:rPr>
        <w:t>Θα καταχωρούνται τα στοιχεία και οι ειδικότητες των συμβεβλημένων γιατρών που εμπλέκονται στην διαδικασία υγειονομικής εκτίμησης των ναυτικών.</w:t>
      </w:r>
    </w:p>
    <w:p w14:paraId="34D84E80" w14:textId="77777777" w:rsidR="00195D4E" w:rsidRPr="005403CF" w:rsidRDefault="00195D4E">
      <w:pPr>
        <w:jc w:val="both"/>
        <w:rPr>
          <w:rFonts w:ascii="Tahoma" w:hAnsi="Tahoma" w:cs="Tahoma"/>
          <w:sz w:val="22"/>
          <w:szCs w:val="22"/>
        </w:rPr>
      </w:pPr>
    </w:p>
    <w:p w14:paraId="6948501A" w14:textId="77777777" w:rsidR="00195D4E" w:rsidRPr="005403CF" w:rsidRDefault="00195D4E">
      <w:pPr>
        <w:jc w:val="both"/>
        <w:rPr>
          <w:rFonts w:ascii="Tahoma" w:hAnsi="Tahoma" w:cs="Tahoma"/>
          <w:sz w:val="22"/>
          <w:szCs w:val="22"/>
        </w:rPr>
      </w:pPr>
    </w:p>
    <w:p w14:paraId="1635D9DA" w14:textId="77777777" w:rsidR="00195D4E" w:rsidRPr="005403CF" w:rsidRDefault="008C5114">
      <w:pPr>
        <w:jc w:val="both"/>
        <w:rPr>
          <w:rFonts w:ascii="Tahoma" w:hAnsi="Tahoma" w:cs="Tahoma"/>
          <w:sz w:val="22"/>
          <w:szCs w:val="22"/>
        </w:rPr>
      </w:pPr>
      <w:r w:rsidRPr="005403CF">
        <w:rPr>
          <w:rFonts w:ascii="Tahoma" w:hAnsi="Tahoma" w:cs="Tahoma"/>
          <w:sz w:val="22"/>
          <w:szCs w:val="22"/>
        </w:rPr>
        <w:t>Κάθε ενέργεια χρήστη επί του ναυτολογίου πρέπει να έχει την αντίστοιχη υπογραφή του χρήστη που πραγματοποίησε την ενέργεια και χρόνο πραγματοποίησης της ενέργειας.</w:t>
      </w:r>
    </w:p>
    <w:p w14:paraId="2AF342F5" w14:textId="77777777" w:rsidR="00195D4E" w:rsidRPr="005403CF" w:rsidRDefault="008C5114">
      <w:pPr>
        <w:jc w:val="both"/>
        <w:rPr>
          <w:rFonts w:ascii="Tahoma" w:hAnsi="Tahoma" w:cs="Tahoma"/>
          <w:sz w:val="22"/>
          <w:szCs w:val="22"/>
        </w:rPr>
      </w:pPr>
      <w:r w:rsidRPr="005403CF">
        <w:rPr>
          <w:rFonts w:ascii="Tahoma" w:hAnsi="Tahoma" w:cs="Tahoma"/>
          <w:sz w:val="22"/>
          <w:szCs w:val="22"/>
        </w:rPr>
        <w:t>Επιπλέον των ανωτέρω και λόγω της ιδιαίτερης φύσης του ναυτικού επαγγέλματος απαιτείται για την καταγραφή εγγραφών εντός του πληροφοριακού συστήματος:</w:t>
      </w:r>
    </w:p>
    <w:p w14:paraId="515C84C6" w14:textId="77777777" w:rsidR="00195D4E" w:rsidRPr="005403CF" w:rsidRDefault="008C5114" w:rsidP="008C5114">
      <w:pPr>
        <w:pStyle w:val="af2"/>
        <w:numPr>
          <w:ilvl w:val="0"/>
          <w:numId w:val="130"/>
        </w:numPr>
        <w:jc w:val="both"/>
        <w:rPr>
          <w:rFonts w:ascii="Tahoma" w:hAnsi="Tahoma" w:cs="Tahoma"/>
          <w:sz w:val="22"/>
          <w:szCs w:val="22"/>
        </w:rPr>
      </w:pPr>
      <w:r w:rsidRPr="005403CF">
        <w:rPr>
          <w:rFonts w:ascii="Tahoma" w:hAnsi="Tahoma" w:cs="Tahoma"/>
          <w:sz w:val="22"/>
          <w:szCs w:val="22"/>
        </w:rPr>
        <w:t>Ώρα καταγραφής εγγραφών (εμφάνιση ώρας UTC, εμφάνιση ώρας Ελλάδος, εμφάνιση ώρας της χώρας που βρίσκεται το πλοίο)</w:t>
      </w:r>
    </w:p>
    <w:p w14:paraId="655E7C9D" w14:textId="77777777" w:rsidR="00195D4E" w:rsidRPr="005403CF" w:rsidRDefault="008C5114" w:rsidP="008C5114">
      <w:pPr>
        <w:pStyle w:val="af2"/>
        <w:numPr>
          <w:ilvl w:val="0"/>
          <w:numId w:val="130"/>
        </w:numPr>
        <w:jc w:val="both"/>
        <w:rPr>
          <w:rFonts w:ascii="Tahoma" w:hAnsi="Tahoma" w:cs="Tahoma"/>
          <w:sz w:val="22"/>
          <w:szCs w:val="22"/>
        </w:rPr>
      </w:pPr>
      <w:r w:rsidRPr="005403CF">
        <w:rPr>
          <w:rFonts w:ascii="Tahoma" w:hAnsi="Tahoma" w:cs="Tahoma"/>
          <w:sz w:val="22"/>
          <w:szCs w:val="22"/>
        </w:rPr>
        <w:t>Ώρα συστήματος (εμφάνιση ώρας UTC, εμφάνιση ώρας Ελλάδος, εμφάνιση ώρας της χώρας που βρίσκεται το πλοίο)</w:t>
      </w:r>
    </w:p>
    <w:p w14:paraId="74DF8752" w14:textId="77777777" w:rsidR="00195D4E" w:rsidRPr="005403CF" w:rsidRDefault="008C5114" w:rsidP="008C5114">
      <w:pPr>
        <w:pStyle w:val="af2"/>
        <w:numPr>
          <w:ilvl w:val="0"/>
          <w:numId w:val="130"/>
        </w:numPr>
        <w:jc w:val="both"/>
        <w:rPr>
          <w:rFonts w:ascii="Tahoma" w:hAnsi="Tahoma" w:cs="Tahoma"/>
          <w:sz w:val="22"/>
          <w:szCs w:val="22"/>
        </w:rPr>
      </w:pPr>
      <w:r w:rsidRPr="005403CF">
        <w:rPr>
          <w:rFonts w:ascii="Tahoma" w:hAnsi="Tahoma" w:cs="Tahoma"/>
          <w:sz w:val="22"/>
          <w:szCs w:val="22"/>
        </w:rPr>
        <w:t>Η εφαρμογή να εμφανίζεται στην ελληνική και αγγλική γλώσσα με επιλογή (</w:t>
      </w:r>
      <w:proofErr w:type="spellStart"/>
      <w:r w:rsidRPr="005403CF">
        <w:rPr>
          <w:rFonts w:ascii="Tahoma" w:hAnsi="Tahoma" w:cs="Tahoma"/>
          <w:sz w:val="22"/>
          <w:szCs w:val="22"/>
        </w:rPr>
        <w:t>main</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menu</w:t>
      </w:r>
      <w:proofErr w:type="spellEnd"/>
      <w:r w:rsidRPr="005403CF">
        <w:rPr>
          <w:rFonts w:ascii="Tahoma" w:hAnsi="Tahoma" w:cs="Tahoma"/>
          <w:sz w:val="22"/>
          <w:szCs w:val="22"/>
        </w:rPr>
        <w:t>) από τον χρήστη</w:t>
      </w:r>
    </w:p>
    <w:p w14:paraId="3E575165" w14:textId="77777777" w:rsidR="00195D4E" w:rsidRPr="005403CF" w:rsidRDefault="00195D4E">
      <w:pPr>
        <w:jc w:val="both"/>
        <w:rPr>
          <w:rFonts w:ascii="Tahoma" w:hAnsi="Tahoma" w:cs="Tahoma"/>
          <w:sz w:val="22"/>
          <w:szCs w:val="22"/>
        </w:rPr>
      </w:pPr>
    </w:p>
    <w:p w14:paraId="36DA6C3B" w14:textId="7AE58788" w:rsidR="00195D4E" w:rsidRPr="005403CF" w:rsidRDefault="008C5114">
      <w:pPr>
        <w:jc w:val="both"/>
        <w:rPr>
          <w:rFonts w:ascii="Tahoma" w:hAnsi="Tahoma" w:cs="Tahoma"/>
          <w:sz w:val="22"/>
          <w:szCs w:val="22"/>
        </w:rPr>
      </w:pPr>
      <w:r w:rsidRPr="005403CF">
        <w:rPr>
          <w:rFonts w:ascii="Tahoma" w:hAnsi="Tahoma" w:cs="Tahoma"/>
          <w:sz w:val="22"/>
          <w:szCs w:val="22"/>
        </w:rPr>
        <w:t xml:space="preserve">Στο πλαίσιο της Δράσης </w:t>
      </w:r>
      <w:r w:rsidR="00B9515F" w:rsidRPr="005403CF">
        <w:rPr>
          <w:rFonts w:ascii="Tahoma" w:hAnsi="Tahoma" w:cs="Tahoma"/>
          <w:sz w:val="22"/>
          <w:szCs w:val="22"/>
        </w:rPr>
        <w:t>2.1</w:t>
      </w:r>
      <w:r w:rsidRPr="005403CF">
        <w:rPr>
          <w:rFonts w:ascii="Tahoma" w:hAnsi="Tahoma" w:cs="Tahoma"/>
          <w:sz w:val="22"/>
          <w:szCs w:val="22"/>
        </w:rPr>
        <w:t xml:space="preserve"> ο Ανάδοχος θα πρέπει να υλοποιήσει το αντίστοιχο </w:t>
      </w:r>
      <w:proofErr w:type="spellStart"/>
      <w:r w:rsidRPr="005403CF">
        <w:rPr>
          <w:rFonts w:ascii="Tahoma" w:hAnsi="Tahoma" w:cs="Tahoma"/>
          <w:sz w:val="22"/>
          <w:szCs w:val="22"/>
        </w:rPr>
        <w:t>mobile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view</w:t>
      </w:r>
      <w:proofErr w:type="spellEnd"/>
      <w:r w:rsidRPr="005403CF">
        <w:rPr>
          <w:rFonts w:ascii="Tahoma" w:hAnsi="Tahoma" w:cs="Tahoma"/>
          <w:sz w:val="22"/>
          <w:szCs w:val="22"/>
        </w:rPr>
        <w:t xml:space="preserve"> του e-Ναυτολόγιο, ώστε μην περιορίζεται η πρόσβαση και να μπορούν οι χρήστες να έχουν τις λειτουργικότητες διαθέσιμες σε κινητές συσκευές. Ο σχεδιασμός πρέπει να είναι </w:t>
      </w:r>
      <w:proofErr w:type="spellStart"/>
      <w:r w:rsidRPr="005403CF">
        <w:rPr>
          <w:rFonts w:ascii="Tahoma" w:hAnsi="Tahoma" w:cs="Tahoma"/>
          <w:sz w:val="22"/>
          <w:szCs w:val="22"/>
        </w:rPr>
        <w:t>responsive</w:t>
      </w:r>
      <w:proofErr w:type="spellEnd"/>
      <w:r w:rsidRPr="005403CF">
        <w:rPr>
          <w:rFonts w:ascii="Tahoma" w:hAnsi="Tahoma" w:cs="Tahoma"/>
          <w:sz w:val="22"/>
          <w:szCs w:val="22"/>
        </w:rPr>
        <w:t xml:space="preserve"> και η </w:t>
      </w:r>
      <w:proofErr w:type="spellStart"/>
      <w:r w:rsidRPr="005403CF">
        <w:rPr>
          <w:rFonts w:ascii="Tahoma" w:hAnsi="Tahoma" w:cs="Tahoma"/>
          <w:sz w:val="22"/>
          <w:szCs w:val="22"/>
        </w:rPr>
        <w:t>mobile</w:t>
      </w:r>
      <w:proofErr w:type="spellEnd"/>
      <w:r w:rsidRPr="005403CF">
        <w:rPr>
          <w:rFonts w:ascii="Tahoma" w:hAnsi="Tahoma" w:cs="Tahoma"/>
          <w:sz w:val="22"/>
          <w:szCs w:val="22"/>
        </w:rPr>
        <w:t xml:space="preserve"> έκδοση να είναι διαθέσιμη για λογισμικά </w:t>
      </w:r>
      <w:proofErr w:type="spellStart"/>
      <w:r w:rsidRPr="005403CF">
        <w:rPr>
          <w:rFonts w:ascii="Tahoma" w:hAnsi="Tahoma" w:cs="Tahoma"/>
          <w:sz w:val="22"/>
          <w:szCs w:val="22"/>
        </w:rPr>
        <w:t>iOS</w:t>
      </w:r>
      <w:proofErr w:type="spellEnd"/>
      <w:r w:rsidRPr="005403CF">
        <w:rPr>
          <w:rFonts w:ascii="Tahoma" w:hAnsi="Tahoma" w:cs="Tahoma"/>
          <w:sz w:val="22"/>
          <w:szCs w:val="22"/>
        </w:rPr>
        <w:t xml:space="preserve"> και </w:t>
      </w:r>
      <w:proofErr w:type="spellStart"/>
      <w:r w:rsidRPr="005403CF">
        <w:rPr>
          <w:rFonts w:ascii="Tahoma" w:hAnsi="Tahoma" w:cs="Tahoma"/>
          <w:sz w:val="22"/>
          <w:szCs w:val="22"/>
        </w:rPr>
        <w:t>Android</w:t>
      </w:r>
      <w:proofErr w:type="spellEnd"/>
      <w:r w:rsidRPr="005403CF">
        <w:rPr>
          <w:rFonts w:ascii="Tahoma" w:hAnsi="Tahoma" w:cs="Tahoma"/>
          <w:sz w:val="22"/>
          <w:szCs w:val="22"/>
        </w:rPr>
        <w:t>, συνεπώς να είναι και διαθέσιμο από τα καταστήματα για τα αντίστοιχα λειτουργικά συστήματα.</w:t>
      </w:r>
    </w:p>
    <w:p w14:paraId="7476D36B"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Το </w:t>
      </w:r>
      <w:proofErr w:type="spellStart"/>
      <w:r w:rsidRPr="005403CF">
        <w:rPr>
          <w:rFonts w:ascii="Tahoma" w:hAnsi="Tahoma" w:cs="Tahoma"/>
          <w:sz w:val="22"/>
          <w:szCs w:val="22"/>
        </w:rPr>
        <w:t>Mobile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View</w:t>
      </w:r>
      <w:proofErr w:type="spellEnd"/>
      <w:r w:rsidRPr="005403CF">
        <w:rPr>
          <w:rFonts w:ascii="Tahoma" w:hAnsi="Tahoma" w:cs="Tahoma"/>
          <w:sz w:val="22"/>
          <w:szCs w:val="22"/>
        </w:rPr>
        <w:t xml:space="preserve"> θα πρέπει να προσφέρει τις αντίστοιχες λειτουργικότητες, ανά ομάδα και ρόλο χρήστη, όπως αυτές θα καθοριστούν στο Πακέτο Εργασίας 1, με έμφαση στις λειτουργικότητες για τον ναυτικό.</w:t>
      </w:r>
    </w:p>
    <w:p w14:paraId="0D99B4B9" w14:textId="77777777" w:rsidR="00195D4E" w:rsidRPr="005403CF" w:rsidRDefault="00195D4E">
      <w:pPr>
        <w:jc w:val="both"/>
        <w:rPr>
          <w:rFonts w:ascii="Tahoma" w:hAnsi="Tahoma" w:cs="Tahoma"/>
          <w:sz w:val="22"/>
          <w:szCs w:val="22"/>
        </w:rPr>
      </w:pPr>
    </w:p>
    <w:p w14:paraId="5CB6D2A1" w14:textId="77777777" w:rsidR="00195D4E" w:rsidRPr="005403CF" w:rsidRDefault="00195D4E">
      <w:pPr>
        <w:jc w:val="both"/>
        <w:rPr>
          <w:rFonts w:ascii="Tahoma" w:hAnsi="Tahoma" w:cs="Tahoma"/>
          <w:sz w:val="22"/>
          <w:szCs w:val="22"/>
        </w:rPr>
      </w:pPr>
    </w:p>
    <w:p w14:paraId="6CBB57E2" w14:textId="528D5A53" w:rsidR="00195D4E" w:rsidRPr="005403CF" w:rsidRDefault="008C5114">
      <w:pPr>
        <w:pStyle w:val="5"/>
        <w:numPr>
          <w:ilvl w:val="0"/>
          <w:numId w:val="0"/>
        </w:numPr>
        <w:ind w:left="1008" w:hanging="1008"/>
        <w:jc w:val="both"/>
        <w:rPr>
          <w:rFonts w:ascii="Tahoma" w:hAnsi="Tahoma" w:cs="Tahoma"/>
          <w:sz w:val="22"/>
          <w:szCs w:val="22"/>
          <w:lang w:val="el-GR"/>
        </w:rPr>
      </w:pPr>
      <w:bookmarkStart w:id="571" w:name="_Toc187401824"/>
      <w:r w:rsidRPr="005403CF">
        <w:rPr>
          <w:rFonts w:ascii="Tahoma" w:hAnsi="Tahoma" w:cs="Tahoma"/>
          <w:sz w:val="22"/>
          <w:szCs w:val="22"/>
          <w:lang w:val="el-GR"/>
        </w:rPr>
        <w:t xml:space="preserve">Δράση </w:t>
      </w:r>
      <w:r w:rsidR="00B9515F" w:rsidRPr="005403CF">
        <w:rPr>
          <w:rFonts w:ascii="Tahoma" w:hAnsi="Tahoma" w:cs="Tahoma"/>
          <w:sz w:val="22"/>
          <w:szCs w:val="22"/>
          <w:lang w:val="el-GR"/>
        </w:rPr>
        <w:t>2.2</w:t>
      </w:r>
      <w:r w:rsidRPr="005403CF">
        <w:rPr>
          <w:rFonts w:ascii="Tahoma" w:hAnsi="Tahoma" w:cs="Tahoma"/>
          <w:sz w:val="22"/>
          <w:szCs w:val="22"/>
          <w:lang w:val="el-GR"/>
        </w:rPr>
        <w:t>: Σχεδιασμός και υλοποίηση διασυνδέσεων με τρίτα συστήματα</w:t>
      </w:r>
      <w:bookmarkEnd w:id="571"/>
    </w:p>
    <w:p w14:paraId="6A275A6E"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Ο Ανάδοχος πρέπει να υλοποιήσει </w:t>
      </w:r>
      <w:proofErr w:type="spellStart"/>
      <w:r w:rsidRPr="005403CF">
        <w:rPr>
          <w:rFonts w:ascii="Tahoma" w:hAnsi="Tahoma" w:cs="Tahoma"/>
          <w:sz w:val="22"/>
          <w:szCs w:val="22"/>
        </w:rPr>
        <w:t>διεπαφές</w:t>
      </w:r>
      <w:proofErr w:type="spellEnd"/>
      <w:r w:rsidRPr="005403CF">
        <w:rPr>
          <w:rFonts w:ascii="Tahoma" w:hAnsi="Tahoma" w:cs="Tahoma"/>
          <w:sz w:val="22"/>
          <w:szCs w:val="22"/>
        </w:rPr>
        <w:t xml:space="preserve"> και </w:t>
      </w:r>
      <w:proofErr w:type="spellStart"/>
      <w:r w:rsidRPr="005403CF">
        <w:rPr>
          <w:rFonts w:ascii="Tahoma" w:hAnsi="Tahoma" w:cs="Tahoma"/>
          <w:sz w:val="22"/>
          <w:szCs w:val="22"/>
        </w:rPr>
        <w:t>διαλειτουργικότητες</w:t>
      </w:r>
      <w:proofErr w:type="spellEnd"/>
      <w:r w:rsidRPr="005403CF">
        <w:rPr>
          <w:rFonts w:ascii="Tahoma" w:hAnsi="Tahoma" w:cs="Tahoma"/>
          <w:sz w:val="22"/>
          <w:szCs w:val="22"/>
        </w:rPr>
        <w:t xml:space="preserve"> με σκοπό τη διασύνδεση μεταξύ του e-Ναυτολόγιο και των συναφών συστημάτων, υποσυστημάτων και εφαρμογών, όπως αυτά θα καθοριστούν στο Πακέτο Εργασίας 1 και σε συνεργασία με την Αναθέτουσα Αρχή, καθώς και με βάση </w:t>
      </w:r>
      <w:r w:rsidRPr="005403CF">
        <w:rPr>
          <w:rFonts w:ascii="Tahoma" w:hAnsi="Tahoma" w:cs="Tahoma"/>
          <w:sz w:val="22"/>
          <w:szCs w:val="22"/>
        </w:rPr>
        <w:lastRenderedPageBreak/>
        <w:t xml:space="preserve">τις προδιαγραφές που έχουν οριστεί από το Κέντρο </w:t>
      </w:r>
      <w:proofErr w:type="spellStart"/>
      <w:r w:rsidRPr="005403CF">
        <w:rPr>
          <w:rFonts w:ascii="Tahoma" w:hAnsi="Tahoma" w:cs="Tahoma"/>
          <w:sz w:val="22"/>
          <w:szCs w:val="22"/>
        </w:rPr>
        <w:t>Διαλειτουργικότητας</w:t>
      </w:r>
      <w:proofErr w:type="spellEnd"/>
      <w:r w:rsidRPr="005403CF">
        <w:rPr>
          <w:rFonts w:ascii="Tahoma" w:hAnsi="Tahoma" w:cs="Tahoma"/>
          <w:sz w:val="22"/>
          <w:szCs w:val="22"/>
        </w:rPr>
        <w:t xml:space="preserve"> της Γενικής Γραμματείας Πληροφοριακών Συστημάτων &amp; Ψηφιακής Διακυβέρνησης, είτε σε λειτουργία, είτε προς υλοποίηση.</w:t>
      </w:r>
    </w:p>
    <w:p w14:paraId="02C52C5E" w14:textId="77777777" w:rsidR="00195D4E" w:rsidRPr="005403CF" w:rsidRDefault="008C5114" w:rsidP="008C5114">
      <w:pPr>
        <w:numPr>
          <w:ilvl w:val="0"/>
          <w:numId w:val="54"/>
        </w:numPr>
        <w:ind w:hanging="6"/>
        <w:jc w:val="both"/>
        <w:rPr>
          <w:rFonts w:ascii="Tahoma" w:hAnsi="Tahoma" w:cs="Tahoma"/>
          <w:sz w:val="22"/>
          <w:szCs w:val="22"/>
        </w:rPr>
      </w:pPr>
      <w:r w:rsidRPr="005403CF">
        <w:rPr>
          <w:rFonts w:ascii="Tahoma" w:hAnsi="Tahoma" w:cs="Tahoma"/>
          <w:sz w:val="22"/>
          <w:szCs w:val="22"/>
        </w:rPr>
        <w:t xml:space="preserve">Η </w:t>
      </w:r>
      <w:proofErr w:type="spellStart"/>
      <w:r w:rsidRPr="005403CF">
        <w:rPr>
          <w:rFonts w:ascii="Tahoma" w:hAnsi="Tahoma" w:cs="Tahoma"/>
          <w:sz w:val="22"/>
          <w:szCs w:val="22"/>
        </w:rPr>
        <w:t>διαλειτουργικότητα</w:t>
      </w:r>
      <w:proofErr w:type="spellEnd"/>
      <w:r w:rsidRPr="005403CF">
        <w:rPr>
          <w:rFonts w:ascii="Tahoma" w:hAnsi="Tahoma" w:cs="Tahoma"/>
          <w:sz w:val="22"/>
          <w:szCs w:val="22"/>
        </w:rPr>
        <w:t xml:space="preserve"> και οι διασυνδέσεις είναι απαραίτητο στοιχείο για την κάλυψη των επιχειρησιακών αναγκών του e-Ναυτολόγιο και τη βελτιστοποίηση των διαδικασιών και των παρεχόμενων. Ο Ανάδοχος θα πρέπει να εξασφαλίσει αφενός τη </w:t>
      </w:r>
      <w:proofErr w:type="spellStart"/>
      <w:r w:rsidRPr="005403CF">
        <w:rPr>
          <w:rFonts w:ascii="Tahoma" w:hAnsi="Tahoma" w:cs="Tahoma"/>
          <w:sz w:val="22"/>
          <w:szCs w:val="22"/>
        </w:rPr>
        <w:t>διαλειτουργικότητα</w:t>
      </w:r>
      <w:proofErr w:type="spellEnd"/>
      <w:r w:rsidRPr="005403CF">
        <w:rPr>
          <w:rFonts w:ascii="Tahoma" w:hAnsi="Tahoma" w:cs="Tahoma"/>
          <w:sz w:val="22"/>
          <w:szCs w:val="22"/>
        </w:rPr>
        <w:t xml:space="preserve"> μεταξύ των λειτουργικών ενοτήτων (συστημάτων εφαρμογών) που θα αναπτυχθούν στο πλαίσιο του παρόντος έργου και αφετέρου με συστήματα του ΥΝΑΝΠ ή τρίτων φορέων, με βάση τη διαθεσιμότητα των υφιστάμενων ή προς υλοποίηση </w:t>
      </w:r>
      <w:proofErr w:type="spellStart"/>
      <w:r w:rsidRPr="005403CF">
        <w:rPr>
          <w:rFonts w:ascii="Tahoma" w:hAnsi="Tahoma" w:cs="Tahoma"/>
          <w:sz w:val="22"/>
          <w:szCs w:val="22"/>
        </w:rPr>
        <w:t>διεπαφών</w:t>
      </w:r>
      <w:proofErr w:type="spellEnd"/>
      <w:r w:rsidRPr="005403CF">
        <w:rPr>
          <w:rFonts w:ascii="Tahoma" w:hAnsi="Tahoma" w:cs="Tahoma"/>
          <w:sz w:val="22"/>
          <w:szCs w:val="22"/>
        </w:rPr>
        <w:t xml:space="preserve"> σε συνεργασία με την Αναθέτουσα Αρχή και όπως αυτά θα προκύψουν από τα αντίστοιχα μέρη του Πακέτου Εργασίας 1. Επίσης, ο Ανάδοχος θα πρέπει να προδιαγράψει στην προσφορά την παροχή </w:t>
      </w:r>
      <w:proofErr w:type="spellStart"/>
      <w:r w:rsidRPr="005403CF">
        <w:rPr>
          <w:rFonts w:ascii="Tahoma" w:hAnsi="Tahoma" w:cs="Tahoma"/>
          <w:sz w:val="22"/>
          <w:szCs w:val="22"/>
        </w:rPr>
        <w:t>διεπαφών</w:t>
      </w:r>
      <w:proofErr w:type="spellEnd"/>
      <w:r w:rsidRPr="005403CF">
        <w:rPr>
          <w:rFonts w:ascii="Tahoma" w:hAnsi="Tahoma" w:cs="Tahoma"/>
          <w:sz w:val="22"/>
          <w:szCs w:val="22"/>
        </w:rPr>
        <w:t xml:space="preserve">, τον τρόπο και τις τεχνολογίες με τις οποίες θα υλοποιήσει την </w:t>
      </w:r>
      <w:proofErr w:type="spellStart"/>
      <w:r w:rsidRPr="005403CF">
        <w:rPr>
          <w:rFonts w:ascii="Tahoma" w:hAnsi="Tahoma" w:cs="Tahoma"/>
          <w:sz w:val="22"/>
          <w:szCs w:val="22"/>
        </w:rPr>
        <w:t>διαλειτουργικότητα</w:t>
      </w:r>
      <w:proofErr w:type="spellEnd"/>
      <w:r w:rsidRPr="005403CF">
        <w:rPr>
          <w:rFonts w:ascii="Tahoma" w:hAnsi="Tahoma" w:cs="Tahoma"/>
          <w:sz w:val="22"/>
          <w:szCs w:val="22"/>
        </w:rPr>
        <w:t xml:space="preserve"> και τις διασυνδέσεις. Σκοπός θα είναι η διαχείριση </w:t>
      </w:r>
      <w:proofErr w:type="spellStart"/>
      <w:r w:rsidRPr="005403CF">
        <w:rPr>
          <w:rFonts w:ascii="Tahoma" w:hAnsi="Tahoma" w:cs="Tahoma"/>
          <w:sz w:val="22"/>
          <w:szCs w:val="22"/>
        </w:rPr>
        <w:t>διεπαφών</w:t>
      </w:r>
      <w:proofErr w:type="spellEnd"/>
      <w:r w:rsidRPr="005403CF">
        <w:rPr>
          <w:rFonts w:ascii="Tahoma" w:hAnsi="Tahoma" w:cs="Tahoma"/>
          <w:sz w:val="22"/>
          <w:szCs w:val="22"/>
        </w:rPr>
        <w:t xml:space="preserve"> μεταξύ του e-Ναυτολόγιο και λοιπών συστημάτων και εφαρμογών ώστε να παρέχονται στους χρήστες του e-Ναυτολόγιο άμεσα και ενοποιημένα πληροφορίες (π.χ. δεδομένα, έγγραφα) απαραίτητες για την αποτελεσματική και όσο το δυνατόν γρηγορότερη πληροφόρηση και εξυπηρέτηση των ενδιαφερόμενων μερών. </w:t>
      </w:r>
    </w:p>
    <w:p w14:paraId="6143D608" w14:textId="77777777" w:rsidR="00195D4E" w:rsidRPr="005403CF" w:rsidRDefault="008C5114" w:rsidP="008C5114">
      <w:pPr>
        <w:numPr>
          <w:ilvl w:val="0"/>
          <w:numId w:val="54"/>
        </w:numPr>
        <w:ind w:hanging="6"/>
        <w:jc w:val="both"/>
        <w:rPr>
          <w:rFonts w:ascii="Tahoma" w:hAnsi="Tahoma" w:cs="Tahoma"/>
          <w:sz w:val="22"/>
          <w:szCs w:val="22"/>
        </w:rPr>
      </w:pPr>
      <w:r w:rsidRPr="005403CF">
        <w:rPr>
          <w:rFonts w:ascii="Tahoma" w:hAnsi="Tahoma" w:cs="Tahoma"/>
          <w:sz w:val="22"/>
          <w:szCs w:val="22"/>
        </w:rPr>
        <w:t xml:space="preserve">Για να επιτευχθούν τα ανωτέρω, το </w:t>
      </w:r>
      <w:r w:rsidRPr="005403CF">
        <w:rPr>
          <w:rFonts w:ascii="Tahoma" w:hAnsi="Tahoma" w:cs="Tahoma"/>
          <w:sz w:val="22"/>
          <w:szCs w:val="22"/>
          <w:lang w:val="en-US"/>
        </w:rPr>
        <w:t>e</w:t>
      </w:r>
      <w:r w:rsidRPr="005403CF">
        <w:rPr>
          <w:rFonts w:ascii="Tahoma" w:hAnsi="Tahoma" w:cs="Tahoma"/>
          <w:sz w:val="22"/>
          <w:szCs w:val="22"/>
        </w:rPr>
        <w:t xml:space="preserve">-Ναυτολόγιο πρέπει να </w:t>
      </w:r>
      <w:proofErr w:type="spellStart"/>
      <w:r w:rsidRPr="005403CF">
        <w:rPr>
          <w:rFonts w:ascii="Tahoma" w:hAnsi="Tahoma" w:cs="Tahoma"/>
          <w:sz w:val="22"/>
          <w:szCs w:val="22"/>
        </w:rPr>
        <w:t>διαλειτουργεί</w:t>
      </w:r>
      <w:proofErr w:type="spellEnd"/>
      <w:r w:rsidRPr="005403CF">
        <w:rPr>
          <w:rFonts w:ascii="Tahoma" w:hAnsi="Tahoma" w:cs="Tahoma"/>
          <w:sz w:val="22"/>
          <w:szCs w:val="22"/>
        </w:rPr>
        <w:t xml:space="preserve"> </w:t>
      </w:r>
      <w:r w:rsidRPr="005403CF">
        <w:rPr>
          <w:rFonts w:ascii="Tahoma" w:hAnsi="Tahoma" w:cs="Tahoma"/>
          <w:b/>
          <w:bCs/>
          <w:sz w:val="22"/>
          <w:szCs w:val="22"/>
        </w:rPr>
        <w:t>κατ’ ελάχιστον</w:t>
      </w:r>
      <w:r w:rsidRPr="005403CF">
        <w:rPr>
          <w:rFonts w:ascii="Tahoma" w:hAnsi="Tahoma" w:cs="Tahoma"/>
          <w:sz w:val="22"/>
          <w:szCs w:val="22"/>
        </w:rPr>
        <w:t xml:space="preserve"> με τα παρακάτω:</w:t>
      </w:r>
    </w:p>
    <w:p w14:paraId="0276E07B" w14:textId="77777777" w:rsidR="00195D4E" w:rsidRPr="005403CF" w:rsidRDefault="008C5114" w:rsidP="008C5114">
      <w:pPr>
        <w:numPr>
          <w:ilvl w:val="0"/>
          <w:numId w:val="112"/>
        </w:numPr>
        <w:spacing w:line="276" w:lineRule="auto"/>
        <w:jc w:val="both"/>
        <w:rPr>
          <w:rFonts w:ascii="Tahoma" w:hAnsi="Tahoma" w:cs="Tahoma"/>
          <w:sz w:val="22"/>
          <w:szCs w:val="22"/>
        </w:rPr>
      </w:pPr>
      <w:r w:rsidRPr="005403CF">
        <w:rPr>
          <w:rFonts w:ascii="Tahoma" w:hAnsi="Tahoma" w:cs="Tahoma"/>
          <w:b/>
          <w:bCs/>
          <w:sz w:val="22"/>
          <w:szCs w:val="22"/>
        </w:rPr>
        <w:t>Βάση Μητρώου Νηολογίου (e-ΝΗΟΛΟΓΙΟ)</w:t>
      </w:r>
      <w:r w:rsidRPr="005403CF">
        <w:rPr>
          <w:rFonts w:ascii="Tahoma" w:hAnsi="Tahoma" w:cs="Tahoma"/>
          <w:sz w:val="22"/>
          <w:szCs w:val="22"/>
        </w:rPr>
        <w:t xml:space="preserve">, εύρεση πλοίου μέσω μοναδικού αριθμού (πχ ταυτοποίηση μέσω IMO Number ή μέσω Αριθμού Νηολόγησης και Λιμένα Νηολόγησης) </w:t>
      </w:r>
    </w:p>
    <w:p w14:paraId="258E848F" w14:textId="77777777" w:rsidR="00195D4E" w:rsidRPr="005403CF" w:rsidRDefault="008C5114" w:rsidP="008C5114">
      <w:pPr>
        <w:numPr>
          <w:ilvl w:val="0"/>
          <w:numId w:val="112"/>
        </w:numPr>
        <w:spacing w:line="276" w:lineRule="auto"/>
        <w:jc w:val="both"/>
        <w:rPr>
          <w:rFonts w:ascii="Tahoma" w:hAnsi="Tahoma" w:cs="Tahoma"/>
          <w:sz w:val="22"/>
          <w:szCs w:val="22"/>
        </w:rPr>
      </w:pPr>
      <w:r w:rsidRPr="005403CF">
        <w:rPr>
          <w:rFonts w:ascii="Tahoma" w:hAnsi="Tahoma" w:cs="Tahoma"/>
          <w:b/>
          <w:bCs/>
          <w:sz w:val="22"/>
          <w:szCs w:val="22"/>
        </w:rPr>
        <w:t>Βάση Μητρώου Πλοίων του ΝΑΤ</w:t>
      </w:r>
      <w:r w:rsidRPr="005403CF">
        <w:rPr>
          <w:rFonts w:ascii="Tahoma" w:hAnsi="Tahoma" w:cs="Tahoma"/>
          <w:sz w:val="22"/>
          <w:szCs w:val="22"/>
        </w:rPr>
        <w:t xml:space="preserve">, μέσω </w:t>
      </w:r>
      <w:proofErr w:type="spellStart"/>
      <w:r w:rsidRPr="005403CF">
        <w:rPr>
          <w:rFonts w:ascii="Tahoma" w:hAnsi="Tahoma" w:cs="Tahoma"/>
          <w:sz w:val="22"/>
          <w:szCs w:val="22"/>
        </w:rPr>
        <w:t>ταυτοποιητικών</w:t>
      </w:r>
      <w:proofErr w:type="spellEnd"/>
      <w:r w:rsidRPr="005403CF">
        <w:rPr>
          <w:rFonts w:ascii="Tahoma" w:hAnsi="Tahoma" w:cs="Tahoma"/>
          <w:sz w:val="22"/>
          <w:szCs w:val="22"/>
        </w:rPr>
        <w:t xml:space="preserve"> στοιχείων (για μικρά σκάφη χωρίς ΙΜΟ συμβεβλημένα  κοινοτικά) </w:t>
      </w:r>
    </w:p>
    <w:p w14:paraId="67802C6E" w14:textId="77777777" w:rsidR="00195D4E" w:rsidRPr="005403CF" w:rsidRDefault="008C5114" w:rsidP="008C5114">
      <w:pPr>
        <w:numPr>
          <w:ilvl w:val="0"/>
          <w:numId w:val="112"/>
        </w:numPr>
        <w:spacing w:line="276" w:lineRule="auto"/>
        <w:jc w:val="both"/>
        <w:rPr>
          <w:rFonts w:ascii="Tahoma" w:hAnsi="Tahoma" w:cs="Tahoma"/>
          <w:sz w:val="22"/>
          <w:szCs w:val="22"/>
        </w:rPr>
      </w:pPr>
      <w:r w:rsidRPr="005403CF">
        <w:rPr>
          <w:rFonts w:ascii="Tahoma" w:hAnsi="Tahoma" w:cs="Tahoma"/>
          <w:b/>
          <w:bCs/>
          <w:sz w:val="22"/>
          <w:szCs w:val="22"/>
        </w:rPr>
        <w:t>Ε-ΠΑΡΑΒΟΛΟ</w:t>
      </w:r>
    </w:p>
    <w:p w14:paraId="3B355792" w14:textId="77777777" w:rsidR="00195D4E" w:rsidRPr="005403CF" w:rsidRDefault="008C5114" w:rsidP="008C5114">
      <w:pPr>
        <w:numPr>
          <w:ilvl w:val="0"/>
          <w:numId w:val="112"/>
        </w:numPr>
        <w:spacing w:line="276" w:lineRule="auto"/>
        <w:jc w:val="both"/>
        <w:rPr>
          <w:rFonts w:ascii="Tahoma" w:hAnsi="Tahoma" w:cs="Tahoma"/>
          <w:sz w:val="22"/>
          <w:szCs w:val="22"/>
        </w:rPr>
      </w:pPr>
      <w:r w:rsidRPr="005403CF">
        <w:rPr>
          <w:rFonts w:ascii="Tahoma" w:hAnsi="Tahoma" w:cs="Tahoma"/>
          <w:b/>
          <w:bCs/>
          <w:sz w:val="22"/>
          <w:szCs w:val="22"/>
        </w:rPr>
        <w:t>Βάση Πλοίων Ναυτικών (ΒΠΝ)</w:t>
      </w:r>
      <w:r w:rsidRPr="005403CF">
        <w:rPr>
          <w:rFonts w:ascii="Tahoma" w:hAnsi="Tahoma" w:cs="Tahoma"/>
          <w:sz w:val="22"/>
          <w:szCs w:val="22"/>
        </w:rPr>
        <w:t xml:space="preserve"> , ταυτοποίηση μέσω μοναδικού αριθμού (πχ ΑΦΜ, ΑΜΗΝΑ κ.α.) αντλούνται και διασταυρώνονται τα στοιχεία του ναυτικού</w:t>
      </w:r>
    </w:p>
    <w:p w14:paraId="086D4D31" w14:textId="77777777" w:rsidR="00195D4E" w:rsidRPr="005403CF" w:rsidRDefault="008C5114" w:rsidP="008C5114">
      <w:pPr>
        <w:numPr>
          <w:ilvl w:val="0"/>
          <w:numId w:val="112"/>
        </w:numPr>
        <w:spacing w:line="276" w:lineRule="auto"/>
        <w:jc w:val="both"/>
        <w:rPr>
          <w:rFonts w:ascii="Tahoma" w:hAnsi="Tahoma" w:cs="Tahoma"/>
          <w:sz w:val="22"/>
          <w:szCs w:val="22"/>
        </w:rPr>
      </w:pPr>
      <w:r w:rsidRPr="005403CF">
        <w:rPr>
          <w:rFonts w:ascii="Tahoma" w:hAnsi="Tahoma" w:cs="Tahoma"/>
          <w:b/>
          <w:bCs/>
          <w:sz w:val="22"/>
          <w:szCs w:val="22"/>
        </w:rPr>
        <w:t>e-Θυρίδα Ναυτικού</w:t>
      </w:r>
      <w:r w:rsidRPr="005403CF">
        <w:rPr>
          <w:rFonts w:ascii="Tahoma" w:hAnsi="Tahoma" w:cs="Tahoma"/>
          <w:sz w:val="22"/>
          <w:szCs w:val="22"/>
        </w:rPr>
        <w:t xml:space="preserve"> , ταυτοποίηση μέσω μοναδικού αριθμού (πχ ΑΦΜ, ΑΜΗΝΑ κ.α.) ελέγχονται στοιχεία του ναυτικού φυλλαδίου και η εγκυρότητά του</w:t>
      </w:r>
    </w:p>
    <w:p w14:paraId="6436F969" w14:textId="77777777" w:rsidR="00195D4E" w:rsidRPr="005403CF" w:rsidRDefault="008C5114" w:rsidP="008C5114">
      <w:pPr>
        <w:numPr>
          <w:ilvl w:val="0"/>
          <w:numId w:val="112"/>
        </w:numPr>
        <w:spacing w:line="276" w:lineRule="auto"/>
        <w:jc w:val="both"/>
        <w:rPr>
          <w:rFonts w:ascii="Tahoma" w:hAnsi="Tahoma" w:cs="Tahoma"/>
          <w:sz w:val="22"/>
          <w:szCs w:val="22"/>
        </w:rPr>
      </w:pPr>
      <w:r w:rsidRPr="005403CF">
        <w:rPr>
          <w:rFonts w:ascii="Tahoma" w:hAnsi="Tahoma" w:cs="Tahoma"/>
          <w:b/>
          <w:bCs/>
          <w:sz w:val="22"/>
          <w:szCs w:val="22"/>
        </w:rPr>
        <w:t>Εφαρμογή της ΔΕΚΝ Αποδεικτικών Ναυτικής Ικανότητας (ΑΝΙ)</w:t>
      </w:r>
      <w:r w:rsidRPr="005403CF">
        <w:rPr>
          <w:rFonts w:ascii="Tahoma" w:hAnsi="Tahoma" w:cs="Tahoma"/>
          <w:sz w:val="22"/>
          <w:szCs w:val="22"/>
        </w:rPr>
        <w:t xml:space="preserve"> (ΔΙΠΛΩΜΑΤΑ, </w:t>
      </w:r>
      <w:proofErr w:type="spellStart"/>
      <w:r w:rsidRPr="005403CF">
        <w:rPr>
          <w:rFonts w:ascii="Tahoma" w:hAnsi="Tahoma" w:cs="Tahoma"/>
          <w:sz w:val="22"/>
          <w:szCs w:val="22"/>
        </w:rPr>
        <w:t>Endorsement</w:t>
      </w:r>
      <w:proofErr w:type="spellEnd"/>
      <w:r w:rsidRPr="005403CF">
        <w:rPr>
          <w:rFonts w:ascii="Tahoma" w:hAnsi="Tahoma" w:cs="Tahoma"/>
          <w:sz w:val="22"/>
          <w:szCs w:val="22"/>
        </w:rPr>
        <w:t>, Πιστοποίηση ναυτικών για ταχύπλοα κ.α.)</w:t>
      </w:r>
    </w:p>
    <w:p w14:paraId="2C0B1C38" w14:textId="77777777" w:rsidR="00195D4E" w:rsidRPr="005403CF" w:rsidRDefault="008C5114" w:rsidP="008C5114">
      <w:pPr>
        <w:numPr>
          <w:ilvl w:val="0"/>
          <w:numId w:val="112"/>
        </w:numPr>
        <w:spacing w:line="276" w:lineRule="auto"/>
        <w:jc w:val="both"/>
        <w:rPr>
          <w:rFonts w:ascii="Tahoma" w:hAnsi="Tahoma" w:cs="Tahoma"/>
          <w:sz w:val="22"/>
          <w:szCs w:val="22"/>
        </w:rPr>
      </w:pPr>
      <w:r w:rsidRPr="005403CF">
        <w:rPr>
          <w:rFonts w:ascii="Tahoma" w:hAnsi="Tahoma" w:cs="Tahoma"/>
          <w:b/>
          <w:bCs/>
          <w:sz w:val="22"/>
          <w:szCs w:val="22"/>
        </w:rPr>
        <w:t>Μητρώο Συνταξιούχων ΝΑΤ – ΕΦΚΑ</w:t>
      </w:r>
      <w:r w:rsidRPr="005403CF">
        <w:rPr>
          <w:rFonts w:ascii="Tahoma" w:hAnsi="Tahoma" w:cs="Tahoma"/>
          <w:sz w:val="22"/>
          <w:szCs w:val="22"/>
        </w:rPr>
        <w:t>, ταυτοποίηση μέσω μοναδικού αριθμού (πχ ΑΦΜ, ΑΜΗΝΑ κ.α.)</w:t>
      </w:r>
    </w:p>
    <w:p w14:paraId="41465979" w14:textId="77777777" w:rsidR="00195D4E" w:rsidRPr="005403CF" w:rsidRDefault="008C5114" w:rsidP="008C5114">
      <w:pPr>
        <w:numPr>
          <w:ilvl w:val="0"/>
          <w:numId w:val="112"/>
        </w:numPr>
        <w:spacing w:line="276" w:lineRule="auto"/>
        <w:jc w:val="both"/>
        <w:rPr>
          <w:rFonts w:ascii="Tahoma" w:hAnsi="Tahoma" w:cs="Tahoma"/>
          <w:sz w:val="22"/>
          <w:szCs w:val="22"/>
        </w:rPr>
      </w:pPr>
      <w:r w:rsidRPr="005403CF">
        <w:rPr>
          <w:rFonts w:ascii="Tahoma" w:hAnsi="Tahoma" w:cs="Tahoma"/>
          <w:b/>
          <w:bCs/>
          <w:sz w:val="22"/>
          <w:szCs w:val="22"/>
        </w:rPr>
        <w:t xml:space="preserve">Εφαρμογές ΕΛ.ΑΣ.  </w:t>
      </w:r>
    </w:p>
    <w:p w14:paraId="42E35B96" w14:textId="77777777" w:rsidR="00195D4E" w:rsidRPr="005403CF" w:rsidRDefault="008C5114" w:rsidP="008C5114">
      <w:pPr>
        <w:numPr>
          <w:ilvl w:val="0"/>
          <w:numId w:val="112"/>
        </w:numPr>
        <w:spacing w:line="276" w:lineRule="auto"/>
        <w:jc w:val="both"/>
        <w:rPr>
          <w:rFonts w:ascii="Tahoma" w:hAnsi="Tahoma" w:cs="Tahoma"/>
          <w:sz w:val="22"/>
          <w:szCs w:val="22"/>
        </w:rPr>
      </w:pPr>
      <w:r w:rsidRPr="005403CF">
        <w:rPr>
          <w:rFonts w:ascii="Tahoma" w:hAnsi="Tahoma" w:cs="Tahoma"/>
          <w:b/>
          <w:bCs/>
          <w:sz w:val="22"/>
          <w:szCs w:val="22"/>
        </w:rPr>
        <w:t>Εφαρμογές ΔΑΠΘΑΣ</w:t>
      </w:r>
      <w:r w:rsidRPr="005403CF">
        <w:rPr>
          <w:rFonts w:ascii="Tahoma" w:hAnsi="Tahoma" w:cs="Tahoma"/>
          <w:sz w:val="22"/>
          <w:szCs w:val="22"/>
        </w:rPr>
        <w:t xml:space="preserve"> – </w:t>
      </w:r>
      <w:r w:rsidRPr="005403CF">
        <w:rPr>
          <w:rFonts w:ascii="Tahoma" w:hAnsi="Tahoma" w:cs="Tahoma"/>
          <w:b/>
          <w:sz w:val="22"/>
          <w:szCs w:val="22"/>
        </w:rPr>
        <w:t>ΔΝΕΡ (πειθαρχικά -υγειονομικά ναυτικών)</w:t>
      </w:r>
    </w:p>
    <w:p w14:paraId="273D6129" w14:textId="77777777" w:rsidR="00195D4E" w:rsidRPr="005403CF" w:rsidRDefault="008C5114" w:rsidP="008C5114">
      <w:pPr>
        <w:numPr>
          <w:ilvl w:val="0"/>
          <w:numId w:val="112"/>
        </w:numPr>
        <w:spacing w:line="276" w:lineRule="auto"/>
        <w:jc w:val="both"/>
        <w:rPr>
          <w:rFonts w:ascii="Tahoma" w:hAnsi="Tahoma" w:cs="Tahoma"/>
          <w:sz w:val="22"/>
          <w:szCs w:val="22"/>
        </w:rPr>
      </w:pPr>
      <w:r w:rsidRPr="005403CF">
        <w:rPr>
          <w:rFonts w:ascii="Tahoma" w:hAnsi="Tahoma" w:cs="Tahoma"/>
          <w:b/>
          <w:bCs/>
          <w:sz w:val="22"/>
          <w:szCs w:val="22"/>
        </w:rPr>
        <w:t>Μητρώο Εκπροσώπων ΝΑΤ</w:t>
      </w:r>
    </w:p>
    <w:p w14:paraId="78C5294C" w14:textId="77777777" w:rsidR="00195D4E" w:rsidRPr="005403CF" w:rsidRDefault="008C5114" w:rsidP="008C5114">
      <w:pPr>
        <w:numPr>
          <w:ilvl w:val="0"/>
          <w:numId w:val="112"/>
        </w:numPr>
        <w:spacing w:line="276" w:lineRule="auto"/>
        <w:jc w:val="both"/>
        <w:rPr>
          <w:rFonts w:ascii="Tahoma" w:hAnsi="Tahoma" w:cs="Tahoma"/>
          <w:sz w:val="22"/>
          <w:szCs w:val="22"/>
        </w:rPr>
      </w:pPr>
      <w:r w:rsidRPr="005403CF">
        <w:rPr>
          <w:rFonts w:ascii="Tahoma" w:hAnsi="Tahoma" w:cs="Tahoma"/>
          <w:b/>
          <w:bCs/>
          <w:sz w:val="22"/>
          <w:szCs w:val="22"/>
        </w:rPr>
        <w:t>TAXISNET</w:t>
      </w:r>
    </w:p>
    <w:p w14:paraId="3ECE4CC9" w14:textId="77777777" w:rsidR="00195D4E" w:rsidRPr="005403CF" w:rsidRDefault="008C5114" w:rsidP="008C5114">
      <w:pPr>
        <w:numPr>
          <w:ilvl w:val="0"/>
          <w:numId w:val="112"/>
        </w:numPr>
        <w:spacing w:line="276" w:lineRule="auto"/>
        <w:jc w:val="both"/>
        <w:rPr>
          <w:rFonts w:ascii="Tahoma" w:hAnsi="Tahoma" w:cs="Tahoma"/>
          <w:sz w:val="22"/>
          <w:szCs w:val="22"/>
        </w:rPr>
      </w:pPr>
      <w:r w:rsidRPr="005403CF">
        <w:rPr>
          <w:rFonts w:ascii="Tahoma" w:hAnsi="Tahoma" w:cs="Tahoma"/>
          <w:b/>
          <w:bCs/>
          <w:sz w:val="22"/>
          <w:szCs w:val="22"/>
        </w:rPr>
        <w:t>Μητρώο Επικοινωνίας Πολιτών</w:t>
      </w:r>
    </w:p>
    <w:p w14:paraId="0B647E62" w14:textId="77777777" w:rsidR="00195D4E" w:rsidRPr="005403CF" w:rsidRDefault="008C5114" w:rsidP="008C5114">
      <w:pPr>
        <w:numPr>
          <w:ilvl w:val="0"/>
          <w:numId w:val="112"/>
        </w:numPr>
        <w:spacing w:line="276" w:lineRule="auto"/>
        <w:jc w:val="both"/>
        <w:rPr>
          <w:rFonts w:ascii="Tahoma" w:hAnsi="Tahoma" w:cs="Tahoma"/>
          <w:sz w:val="22"/>
          <w:szCs w:val="22"/>
        </w:rPr>
      </w:pPr>
      <w:proofErr w:type="spellStart"/>
      <w:r w:rsidRPr="005403CF">
        <w:rPr>
          <w:rFonts w:ascii="Tahoma" w:hAnsi="Tahoma" w:cs="Tahoma"/>
          <w:b/>
          <w:bCs/>
          <w:sz w:val="22"/>
          <w:szCs w:val="22"/>
        </w:rPr>
        <w:t>Αυθεντικοποίηση</w:t>
      </w:r>
      <w:proofErr w:type="spellEnd"/>
      <w:r w:rsidRPr="005403CF">
        <w:rPr>
          <w:rFonts w:ascii="Tahoma" w:hAnsi="Tahoma" w:cs="Tahoma"/>
          <w:b/>
          <w:bCs/>
          <w:sz w:val="22"/>
          <w:szCs w:val="22"/>
        </w:rPr>
        <w:t xml:space="preserve"> χρηστών ΥΝΑΝΠ</w:t>
      </w:r>
    </w:p>
    <w:p w14:paraId="29513465" w14:textId="77777777" w:rsidR="00195D4E" w:rsidRPr="005403CF" w:rsidRDefault="008C5114" w:rsidP="008C5114">
      <w:pPr>
        <w:numPr>
          <w:ilvl w:val="0"/>
          <w:numId w:val="112"/>
        </w:numPr>
        <w:spacing w:line="276" w:lineRule="auto"/>
        <w:jc w:val="both"/>
        <w:rPr>
          <w:rFonts w:ascii="Tahoma" w:hAnsi="Tahoma" w:cs="Tahoma"/>
          <w:sz w:val="22"/>
          <w:szCs w:val="22"/>
        </w:rPr>
      </w:pPr>
      <w:r w:rsidRPr="005403CF">
        <w:rPr>
          <w:rFonts w:ascii="Tahoma" w:hAnsi="Tahoma" w:cs="Tahoma"/>
          <w:b/>
          <w:bCs/>
          <w:sz w:val="22"/>
          <w:szCs w:val="22"/>
        </w:rPr>
        <w:t>ΑΠΔ ΝΑΤ</w:t>
      </w:r>
    </w:p>
    <w:p w14:paraId="2B53C269" w14:textId="77777777" w:rsidR="00195D4E" w:rsidRPr="005403CF" w:rsidRDefault="008C5114" w:rsidP="008C5114">
      <w:pPr>
        <w:numPr>
          <w:ilvl w:val="0"/>
          <w:numId w:val="112"/>
        </w:numPr>
        <w:spacing w:line="276" w:lineRule="auto"/>
        <w:jc w:val="both"/>
        <w:rPr>
          <w:rFonts w:ascii="Tahoma" w:hAnsi="Tahoma" w:cs="Tahoma"/>
          <w:sz w:val="22"/>
          <w:szCs w:val="22"/>
        </w:rPr>
      </w:pPr>
      <w:r w:rsidRPr="005403CF">
        <w:rPr>
          <w:rFonts w:ascii="Tahoma" w:hAnsi="Tahoma" w:cs="Tahoma"/>
          <w:b/>
          <w:bCs/>
          <w:sz w:val="22"/>
          <w:szCs w:val="22"/>
        </w:rPr>
        <w:t>gov.gr (για ψηφιακή βεβαίωση εγγράφου)</w:t>
      </w:r>
    </w:p>
    <w:p w14:paraId="47560711" w14:textId="77777777" w:rsidR="00195D4E" w:rsidRPr="005403CF" w:rsidRDefault="00195D4E" w:rsidP="008C5114">
      <w:pPr>
        <w:numPr>
          <w:ilvl w:val="0"/>
          <w:numId w:val="54"/>
        </w:numPr>
        <w:ind w:hanging="6"/>
        <w:jc w:val="both"/>
        <w:rPr>
          <w:rFonts w:ascii="Tahoma" w:hAnsi="Tahoma" w:cs="Tahoma"/>
          <w:sz w:val="22"/>
          <w:szCs w:val="22"/>
        </w:rPr>
      </w:pPr>
    </w:p>
    <w:p w14:paraId="4A59F79C" w14:textId="77777777" w:rsidR="00195D4E" w:rsidRPr="005403CF" w:rsidRDefault="008C5114">
      <w:pPr>
        <w:numPr>
          <w:ilvl w:val="0"/>
          <w:numId w:val="54"/>
        </w:numPr>
        <w:ind w:hanging="6"/>
        <w:jc w:val="both"/>
        <w:rPr>
          <w:rFonts w:ascii="Tahoma" w:hAnsi="Tahoma" w:cs="Tahoma"/>
          <w:sz w:val="22"/>
          <w:szCs w:val="22"/>
        </w:rPr>
      </w:pPr>
      <w:r w:rsidRPr="005403CF">
        <w:rPr>
          <w:rFonts w:ascii="Tahoma" w:hAnsi="Tahoma" w:cs="Tahoma"/>
          <w:sz w:val="22"/>
          <w:szCs w:val="22"/>
        </w:rPr>
        <w:t xml:space="preserve">Συγκεντρωτικά, οι τέσσερις κύριες κατηγορίες </w:t>
      </w:r>
      <w:proofErr w:type="spellStart"/>
      <w:r w:rsidRPr="005403CF">
        <w:rPr>
          <w:rFonts w:ascii="Tahoma" w:hAnsi="Tahoma" w:cs="Tahoma"/>
          <w:sz w:val="22"/>
          <w:szCs w:val="22"/>
        </w:rPr>
        <w:t>διεπαφών</w:t>
      </w:r>
      <w:proofErr w:type="spellEnd"/>
      <w:r w:rsidRPr="005403CF">
        <w:rPr>
          <w:rFonts w:ascii="Tahoma" w:hAnsi="Tahoma" w:cs="Tahoma"/>
          <w:sz w:val="22"/>
          <w:szCs w:val="22"/>
        </w:rPr>
        <w:t xml:space="preserve"> που αφορούν στην </w:t>
      </w:r>
      <w:proofErr w:type="spellStart"/>
      <w:r w:rsidRPr="005403CF">
        <w:rPr>
          <w:rFonts w:ascii="Tahoma" w:hAnsi="Tahoma" w:cs="Tahoma"/>
          <w:sz w:val="22"/>
          <w:szCs w:val="22"/>
        </w:rPr>
        <w:t>διαλειτουργικότητα</w:t>
      </w:r>
      <w:proofErr w:type="spellEnd"/>
      <w:r w:rsidRPr="005403CF">
        <w:rPr>
          <w:rFonts w:ascii="Tahoma" w:hAnsi="Tahoma" w:cs="Tahoma"/>
          <w:sz w:val="22"/>
          <w:szCs w:val="22"/>
        </w:rPr>
        <w:t xml:space="preserve"> του e-Ναυτολόγιο και πρέπει να καλύπτονται, είναι οι εξής:</w:t>
      </w:r>
    </w:p>
    <w:p w14:paraId="787CECBE" w14:textId="77777777" w:rsidR="00195D4E" w:rsidRPr="005403CF" w:rsidRDefault="008C5114" w:rsidP="008C5114">
      <w:pPr>
        <w:numPr>
          <w:ilvl w:val="0"/>
          <w:numId w:val="75"/>
        </w:numPr>
        <w:jc w:val="both"/>
        <w:rPr>
          <w:rFonts w:ascii="Tahoma" w:hAnsi="Tahoma" w:cs="Tahoma"/>
          <w:sz w:val="22"/>
          <w:szCs w:val="22"/>
        </w:rPr>
      </w:pPr>
      <w:r w:rsidRPr="005403CF">
        <w:rPr>
          <w:rFonts w:ascii="Tahoma" w:hAnsi="Tahoma" w:cs="Tahoma"/>
          <w:sz w:val="22"/>
          <w:szCs w:val="22"/>
        </w:rPr>
        <w:t>Συστήματα και εφαρμογές ΥΝΑΝΠ και ΝΑΤ</w:t>
      </w:r>
    </w:p>
    <w:p w14:paraId="6B932364" w14:textId="77777777" w:rsidR="00195D4E" w:rsidRPr="005403CF" w:rsidRDefault="008C5114" w:rsidP="008C5114">
      <w:pPr>
        <w:numPr>
          <w:ilvl w:val="0"/>
          <w:numId w:val="75"/>
        </w:numPr>
        <w:jc w:val="both"/>
        <w:rPr>
          <w:rFonts w:ascii="Tahoma" w:hAnsi="Tahoma" w:cs="Tahoma"/>
          <w:sz w:val="22"/>
          <w:szCs w:val="22"/>
        </w:rPr>
      </w:pPr>
      <w:r w:rsidRPr="005403CF">
        <w:rPr>
          <w:rFonts w:ascii="Tahoma" w:hAnsi="Tahoma" w:cs="Tahoma"/>
          <w:sz w:val="22"/>
          <w:szCs w:val="22"/>
        </w:rPr>
        <w:t>Υφιστάμενα Συστήματα και Εφαρμογές του ΥΝΑΝΠ και του ΝΑΤ που σχετίζονται με την λειτουργία του Ναυτολογίου</w:t>
      </w:r>
    </w:p>
    <w:p w14:paraId="06C1A29A" w14:textId="77777777" w:rsidR="00195D4E" w:rsidRPr="005403CF" w:rsidRDefault="008C5114" w:rsidP="008C5114">
      <w:pPr>
        <w:numPr>
          <w:ilvl w:val="0"/>
          <w:numId w:val="75"/>
        </w:numPr>
        <w:jc w:val="both"/>
        <w:rPr>
          <w:rFonts w:ascii="Tahoma" w:hAnsi="Tahoma" w:cs="Tahoma"/>
          <w:sz w:val="22"/>
          <w:szCs w:val="22"/>
        </w:rPr>
      </w:pPr>
      <w:r w:rsidRPr="005403CF">
        <w:rPr>
          <w:rFonts w:ascii="Tahoma" w:hAnsi="Tahoma" w:cs="Tahoma"/>
          <w:sz w:val="22"/>
          <w:szCs w:val="22"/>
        </w:rPr>
        <w:t>Προς υλοποίηση συστήματα του ΥΝΑΝΠ</w:t>
      </w:r>
    </w:p>
    <w:p w14:paraId="4D879761" w14:textId="77777777" w:rsidR="00195D4E" w:rsidRPr="005403CF" w:rsidRDefault="008C5114" w:rsidP="008C5114">
      <w:pPr>
        <w:numPr>
          <w:ilvl w:val="0"/>
          <w:numId w:val="75"/>
        </w:numPr>
        <w:jc w:val="both"/>
        <w:rPr>
          <w:rFonts w:ascii="Tahoma" w:hAnsi="Tahoma" w:cs="Tahoma"/>
          <w:sz w:val="22"/>
          <w:szCs w:val="22"/>
        </w:rPr>
      </w:pPr>
      <w:r w:rsidRPr="005403CF">
        <w:rPr>
          <w:rFonts w:ascii="Tahoma" w:hAnsi="Tahoma" w:cs="Tahoma"/>
          <w:sz w:val="22"/>
          <w:szCs w:val="22"/>
        </w:rPr>
        <w:t>Διασύνδεση με εφαρμογές του ευρύτερου Δημόσιου Τομέα.</w:t>
      </w:r>
    </w:p>
    <w:p w14:paraId="65C74F3C" w14:textId="77777777" w:rsidR="00195D4E" w:rsidRPr="005403CF" w:rsidRDefault="008C5114" w:rsidP="008C5114">
      <w:pPr>
        <w:numPr>
          <w:ilvl w:val="0"/>
          <w:numId w:val="76"/>
        </w:numPr>
        <w:jc w:val="both"/>
        <w:rPr>
          <w:rFonts w:ascii="Tahoma" w:hAnsi="Tahoma" w:cs="Tahoma"/>
          <w:sz w:val="22"/>
          <w:szCs w:val="22"/>
        </w:rPr>
      </w:pPr>
      <w:r w:rsidRPr="005403CF">
        <w:rPr>
          <w:rFonts w:ascii="Tahoma" w:hAnsi="Tahoma" w:cs="Tahoma"/>
          <w:b/>
          <w:sz w:val="22"/>
          <w:szCs w:val="22"/>
        </w:rPr>
        <w:t xml:space="preserve">Συστήματα και εφαρμογές ΥΝΑΝΠ – </w:t>
      </w:r>
      <w:r w:rsidRPr="005403CF">
        <w:rPr>
          <w:rFonts w:ascii="Tahoma" w:hAnsi="Tahoma" w:cs="Tahoma"/>
          <w:sz w:val="22"/>
          <w:szCs w:val="22"/>
        </w:rPr>
        <w:t xml:space="preserve">Η Λύση του Αναδόχου για το e-Ναυτολόγιο θα πρέπει να περιλαμβάνει συστήματα και εφαρμογές που αναφέρονται στο παρόν Παράρτημα της </w:t>
      </w:r>
      <w:r w:rsidRPr="005403CF">
        <w:rPr>
          <w:rFonts w:ascii="Tahoma" w:hAnsi="Tahoma" w:cs="Tahoma"/>
          <w:sz w:val="22"/>
          <w:szCs w:val="22"/>
        </w:rPr>
        <w:lastRenderedPageBreak/>
        <w:t xml:space="preserve">Διακήρυξης (Σύστημα Διαχείρισης Αιτημάτων, Σύστημα διαχείρισης χρηστών και σύστημα Αναφορών και Διοικητικής Πληροφόρησης) για την κάλυψη του συνόλου των επιχειρησιακών αναγκών. Τα συστήματα και οι εφαρμογές της Λύσης θα πρέπει να </w:t>
      </w:r>
      <w:proofErr w:type="spellStart"/>
      <w:r w:rsidRPr="005403CF">
        <w:rPr>
          <w:rFonts w:ascii="Tahoma" w:hAnsi="Tahoma" w:cs="Tahoma"/>
          <w:sz w:val="22"/>
          <w:szCs w:val="22"/>
        </w:rPr>
        <w:t>διαλειτουργούν</w:t>
      </w:r>
      <w:proofErr w:type="spellEnd"/>
      <w:r w:rsidRPr="005403CF">
        <w:rPr>
          <w:rFonts w:ascii="Tahoma" w:hAnsi="Tahoma" w:cs="Tahoma"/>
          <w:sz w:val="22"/>
          <w:szCs w:val="22"/>
        </w:rPr>
        <w:t>, ώστε ο τελικός χρήστης να έχει ολοκληρωμένη πρόσβαση σε πληροφορίες και λειτουργικότητες που  αφορούν σε αυτόν, αναλόγως την πρόσβασή του.</w:t>
      </w:r>
    </w:p>
    <w:p w14:paraId="2A379953" w14:textId="77777777" w:rsidR="00195D4E" w:rsidRPr="005403CF" w:rsidRDefault="008C5114" w:rsidP="008C5114">
      <w:pPr>
        <w:numPr>
          <w:ilvl w:val="0"/>
          <w:numId w:val="76"/>
        </w:numPr>
        <w:jc w:val="both"/>
        <w:rPr>
          <w:rFonts w:ascii="Tahoma" w:hAnsi="Tahoma" w:cs="Tahoma"/>
          <w:sz w:val="22"/>
          <w:szCs w:val="22"/>
        </w:rPr>
      </w:pPr>
      <w:r w:rsidRPr="005403CF">
        <w:rPr>
          <w:rFonts w:ascii="Tahoma" w:hAnsi="Tahoma" w:cs="Tahoma"/>
          <w:b/>
          <w:sz w:val="22"/>
          <w:szCs w:val="22"/>
        </w:rPr>
        <w:t>Υφιστάμενα Συστήματα και Εφαρμογές, καθώς και προς υλοποίηση συστήματα</w:t>
      </w:r>
      <w:r w:rsidRPr="005403CF">
        <w:rPr>
          <w:rFonts w:ascii="Tahoma" w:hAnsi="Tahoma" w:cs="Tahoma"/>
          <w:sz w:val="22"/>
          <w:szCs w:val="22"/>
        </w:rPr>
        <w:t xml:space="preserve"> </w:t>
      </w:r>
      <w:r w:rsidRPr="005403CF">
        <w:rPr>
          <w:rFonts w:ascii="Tahoma" w:hAnsi="Tahoma" w:cs="Tahoma"/>
          <w:b/>
          <w:sz w:val="22"/>
          <w:szCs w:val="22"/>
        </w:rPr>
        <w:t xml:space="preserve">του ΥΝΑΝΠ – </w:t>
      </w:r>
      <w:r w:rsidRPr="005403CF">
        <w:rPr>
          <w:rFonts w:ascii="Tahoma" w:hAnsi="Tahoma" w:cs="Tahoma"/>
          <w:sz w:val="22"/>
          <w:szCs w:val="22"/>
        </w:rPr>
        <w:t xml:space="preserve">Για την αποτύπωση των αναγκαίων πληροφοριών και την ορθή λειτουργία του e-Ναυτολόγιο, οι χρήστες, αναλόγως των δικαιωμάτων, θα πρέπει να έχουν άμεση πρόσβαση σε υφιστάμενες εφαρμογές του ΥΝΑΝΠ, ώστε να μπορούν να ανακτήσουν πληροφορίες που αφορούν στο ναυτολόγιο. Πέραν των υφιστάμενων συστημάτων και εφαρμογών, το e-Ναυτολόγιο πρέπει να παρέχει την δυνατότητα </w:t>
      </w:r>
      <w:proofErr w:type="spellStart"/>
      <w:r w:rsidRPr="005403CF">
        <w:rPr>
          <w:rFonts w:ascii="Tahoma" w:hAnsi="Tahoma" w:cs="Tahoma"/>
          <w:sz w:val="22"/>
          <w:szCs w:val="22"/>
        </w:rPr>
        <w:t>διαλειτουργικοτήτων</w:t>
      </w:r>
      <w:proofErr w:type="spellEnd"/>
      <w:r w:rsidRPr="005403CF">
        <w:rPr>
          <w:rFonts w:ascii="Tahoma" w:hAnsi="Tahoma" w:cs="Tahoma"/>
          <w:sz w:val="22"/>
          <w:szCs w:val="22"/>
        </w:rPr>
        <w:t xml:space="preserve"> με πληροφοριακά συστήματα και εφαρμογές που σχετίζονται άμεσα με το αντικείμενο της ναυτολόγησης και το ΥΝΑΝΠ σκοπεύει να αναπτύξει. Σε συνεργασία με την Αναθέτουσα Αρχή και κατόπιν ενημέρωσης σχετικά με τις προδιαγραφές, ο Ανάδοχος καλείται να υλοποιήσει και να παρέχει </w:t>
      </w:r>
      <w:proofErr w:type="spellStart"/>
      <w:r w:rsidRPr="005403CF">
        <w:rPr>
          <w:rFonts w:ascii="Tahoma" w:hAnsi="Tahoma" w:cs="Tahoma"/>
          <w:sz w:val="22"/>
          <w:szCs w:val="22"/>
        </w:rPr>
        <w:t>διεπαφές</w:t>
      </w:r>
      <w:proofErr w:type="spellEnd"/>
      <w:r w:rsidRPr="005403CF">
        <w:rPr>
          <w:rFonts w:ascii="Tahoma" w:hAnsi="Tahoma" w:cs="Tahoma"/>
          <w:sz w:val="22"/>
          <w:szCs w:val="22"/>
        </w:rPr>
        <w:t xml:space="preserve"> με συστήματα προς υλοποίηση.</w:t>
      </w:r>
    </w:p>
    <w:p w14:paraId="3201C78A" w14:textId="77777777" w:rsidR="00195D4E" w:rsidRPr="005403CF" w:rsidRDefault="008C5114" w:rsidP="008C5114">
      <w:pPr>
        <w:numPr>
          <w:ilvl w:val="0"/>
          <w:numId w:val="76"/>
        </w:numPr>
        <w:jc w:val="both"/>
        <w:rPr>
          <w:rFonts w:ascii="Tahoma" w:hAnsi="Tahoma" w:cs="Tahoma"/>
          <w:b/>
          <w:bCs/>
          <w:sz w:val="22"/>
          <w:szCs w:val="22"/>
        </w:rPr>
      </w:pPr>
      <w:r w:rsidRPr="005403CF">
        <w:rPr>
          <w:rFonts w:ascii="Tahoma" w:hAnsi="Tahoma" w:cs="Tahoma"/>
          <w:b/>
          <w:bCs/>
          <w:sz w:val="22"/>
          <w:szCs w:val="22"/>
        </w:rPr>
        <w:t>Προς υλοποίηση συστήματα του ΥΝΑΝΠ</w:t>
      </w:r>
    </w:p>
    <w:p w14:paraId="0950D06E" w14:textId="77777777" w:rsidR="00195D4E" w:rsidRPr="005403CF" w:rsidRDefault="008C5114">
      <w:pPr>
        <w:ind w:left="618"/>
        <w:jc w:val="both"/>
        <w:rPr>
          <w:rFonts w:ascii="Tahoma" w:hAnsi="Tahoma" w:cs="Tahoma"/>
          <w:b/>
          <w:bCs/>
          <w:sz w:val="22"/>
          <w:szCs w:val="22"/>
        </w:rPr>
      </w:pPr>
      <w:r w:rsidRPr="005403CF">
        <w:rPr>
          <w:rFonts w:ascii="Tahoma" w:hAnsi="Tahoma" w:cs="Tahoma"/>
          <w:sz w:val="22"/>
          <w:szCs w:val="22"/>
        </w:rPr>
        <w:t xml:space="preserve">Ο Ανάδοχος θα πρέπει να έχει την δυνατότητα κατά την διάρκεια υλοποίησης του Έργου να προσαρμόσει αναλόγως τις κατάλληλες </w:t>
      </w:r>
      <w:proofErr w:type="spellStart"/>
      <w:r w:rsidRPr="005403CF">
        <w:rPr>
          <w:rFonts w:ascii="Tahoma" w:hAnsi="Tahoma" w:cs="Tahoma"/>
          <w:sz w:val="22"/>
          <w:szCs w:val="22"/>
        </w:rPr>
        <w:t>διεπαφές</w:t>
      </w:r>
      <w:proofErr w:type="spellEnd"/>
      <w:r w:rsidRPr="005403CF">
        <w:rPr>
          <w:rFonts w:ascii="Tahoma" w:hAnsi="Tahoma" w:cs="Tahoma"/>
          <w:sz w:val="22"/>
          <w:szCs w:val="22"/>
        </w:rPr>
        <w:t xml:space="preserve"> σε συνεργασία με την Αναθέτουσα Αρχή, για την ορθή και αποτελεσματική λειτουργία του </w:t>
      </w:r>
      <w:r w:rsidRPr="005403CF">
        <w:rPr>
          <w:rFonts w:ascii="Tahoma" w:hAnsi="Tahoma" w:cs="Tahoma"/>
          <w:sz w:val="22"/>
          <w:szCs w:val="22"/>
          <w:lang w:val="en-US"/>
        </w:rPr>
        <w:t>e</w:t>
      </w:r>
      <w:r w:rsidRPr="005403CF">
        <w:rPr>
          <w:rFonts w:ascii="Tahoma" w:hAnsi="Tahoma" w:cs="Tahoma"/>
          <w:sz w:val="22"/>
          <w:szCs w:val="22"/>
        </w:rPr>
        <w:t>-Ναυτολόγιο.</w:t>
      </w:r>
    </w:p>
    <w:p w14:paraId="7C58B086" w14:textId="77777777" w:rsidR="00195D4E" w:rsidRPr="005403CF" w:rsidRDefault="008C5114" w:rsidP="008C5114">
      <w:pPr>
        <w:numPr>
          <w:ilvl w:val="0"/>
          <w:numId w:val="76"/>
        </w:numPr>
        <w:jc w:val="both"/>
        <w:rPr>
          <w:rFonts w:ascii="Tahoma" w:hAnsi="Tahoma" w:cs="Tahoma"/>
          <w:sz w:val="22"/>
          <w:szCs w:val="22"/>
        </w:rPr>
      </w:pPr>
      <w:r w:rsidRPr="005403CF">
        <w:rPr>
          <w:rFonts w:ascii="Tahoma" w:hAnsi="Tahoma" w:cs="Tahoma"/>
          <w:b/>
          <w:sz w:val="22"/>
          <w:szCs w:val="22"/>
        </w:rPr>
        <w:t xml:space="preserve">Διασύνδεση με εφαρμογές του ευρύτερου Δημόσιου Τομέα </w:t>
      </w:r>
      <w:r w:rsidRPr="005403CF">
        <w:rPr>
          <w:rFonts w:ascii="Tahoma" w:hAnsi="Tahoma" w:cs="Tahoma"/>
          <w:sz w:val="22"/>
          <w:szCs w:val="22"/>
        </w:rPr>
        <w:t xml:space="preserve">– Μια πιθανή διασύνδεση του e-Ναυτολόγιο με υπόλοιπες ηλεκτρονικές υπηρεσίες του Δημόσιου Τομέα (Δημόσιας Διοίκησης) προϋποθέτει την αμφίδρομη διασύνδεσή του με το Κέντρο </w:t>
      </w:r>
      <w:proofErr w:type="spellStart"/>
      <w:r w:rsidRPr="005403CF">
        <w:rPr>
          <w:rFonts w:ascii="Tahoma" w:hAnsi="Tahoma" w:cs="Tahoma"/>
          <w:sz w:val="22"/>
          <w:szCs w:val="22"/>
        </w:rPr>
        <w:t>Διαλειτουργικότητας</w:t>
      </w:r>
      <w:proofErr w:type="spellEnd"/>
      <w:r w:rsidRPr="005403CF">
        <w:rPr>
          <w:rFonts w:ascii="Tahoma" w:hAnsi="Tahoma" w:cs="Tahoma"/>
          <w:sz w:val="22"/>
          <w:szCs w:val="22"/>
        </w:rPr>
        <w:t xml:space="preserve"> της Γενικής Γραμματείας Πληροφοριακών Συστημάτων Δημόσιας Διοίκησης (</w:t>
      </w:r>
      <w:hyperlink r:id="rId49">
        <w:r w:rsidRPr="005403CF">
          <w:rPr>
            <w:rStyle w:val="-"/>
            <w:rFonts w:ascii="Tahoma" w:hAnsi="Tahoma" w:cs="Tahoma"/>
            <w:sz w:val="22"/>
            <w:szCs w:val="22"/>
          </w:rPr>
          <w:t>www.gsis.gr/dimosia-dioikisi/ked</w:t>
        </w:r>
      </w:hyperlink>
      <w:r w:rsidRPr="005403CF">
        <w:rPr>
          <w:rFonts w:ascii="Tahoma" w:hAnsi="Tahoma" w:cs="Tahoma"/>
          <w:sz w:val="22"/>
          <w:szCs w:val="22"/>
        </w:rPr>
        <w:t xml:space="preserve">). Συνεπώς, οι </w:t>
      </w:r>
      <w:proofErr w:type="spellStart"/>
      <w:r w:rsidRPr="005403CF">
        <w:rPr>
          <w:rFonts w:ascii="Tahoma" w:hAnsi="Tahoma" w:cs="Tahoma"/>
          <w:sz w:val="22"/>
          <w:szCs w:val="22"/>
        </w:rPr>
        <w:t>διεπαφές</w:t>
      </w:r>
      <w:proofErr w:type="spellEnd"/>
      <w:r w:rsidRPr="005403CF">
        <w:rPr>
          <w:rFonts w:ascii="Tahoma" w:hAnsi="Tahoma" w:cs="Tahoma"/>
          <w:sz w:val="22"/>
          <w:szCs w:val="22"/>
        </w:rPr>
        <w:t xml:space="preserve"> που θα πραγματοποιηθούν θα πρέπει να λαμβάνουν υπόψιν της την παραπάνω απαίτηση φροντίζοντας να συμμορφώνονται με τον Κοινό Οδηγό Υλοποίησης Διαδικτυακών Υπηρεσιών του ΚΕ.Δ. (</w:t>
      </w:r>
      <w:hyperlink r:id="rId50">
        <w:r w:rsidRPr="005403CF">
          <w:rPr>
            <w:rStyle w:val="-"/>
            <w:rFonts w:ascii="Tahoma" w:hAnsi="Tahoma" w:cs="Tahoma"/>
            <w:sz w:val="22"/>
            <w:szCs w:val="22"/>
          </w:rPr>
          <w:t>https://gsis.gr/dimosia-dioikisi/ked/koinos-odigos</w:t>
        </w:r>
      </w:hyperlink>
      <w:r w:rsidRPr="005403CF">
        <w:rPr>
          <w:rFonts w:ascii="Tahoma" w:hAnsi="Tahoma" w:cs="Tahoma"/>
          <w:sz w:val="22"/>
          <w:szCs w:val="22"/>
        </w:rPr>
        <w:t xml:space="preserve">). </w:t>
      </w:r>
    </w:p>
    <w:p w14:paraId="7178F718" w14:textId="77777777" w:rsidR="00195D4E" w:rsidRPr="005403CF" w:rsidRDefault="008C5114">
      <w:pPr>
        <w:jc w:val="both"/>
        <w:rPr>
          <w:rFonts w:ascii="Tahoma" w:hAnsi="Tahoma" w:cs="Tahoma"/>
          <w:sz w:val="22"/>
          <w:szCs w:val="22"/>
        </w:rPr>
      </w:pPr>
      <w:r w:rsidRPr="005403CF">
        <w:rPr>
          <w:rFonts w:ascii="Tahoma" w:hAnsi="Tahoma" w:cs="Tahoma"/>
          <w:b/>
          <w:sz w:val="22"/>
          <w:szCs w:val="22"/>
        </w:rPr>
        <w:t xml:space="preserve">Διαχείριση </w:t>
      </w:r>
      <w:proofErr w:type="spellStart"/>
      <w:r w:rsidRPr="005403CF">
        <w:rPr>
          <w:rFonts w:ascii="Tahoma" w:hAnsi="Tahoma" w:cs="Tahoma"/>
          <w:b/>
          <w:sz w:val="22"/>
          <w:szCs w:val="22"/>
        </w:rPr>
        <w:t>Διεπαφών</w:t>
      </w:r>
      <w:proofErr w:type="spellEnd"/>
    </w:p>
    <w:p w14:paraId="48AC3BA5"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Ο Ανάδοχος θα πρέπει να υλοποιήσει ή να παρέχει διαχείριση </w:t>
      </w:r>
      <w:proofErr w:type="spellStart"/>
      <w:r w:rsidRPr="005403CF">
        <w:rPr>
          <w:rFonts w:ascii="Tahoma" w:hAnsi="Tahoma" w:cs="Tahoma"/>
          <w:sz w:val="22"/>
          <w:szCs w:val="22"/>
        </w:rPr>
        <w:t>διεπαφών</w:t>
      </w:r>
      <w:proofErr w:type="spellEnd"/>
      <w:r w:rsidRPr="005403CF">
        <w:rPr>
          <w:rFonts w:ascii="Tahoma" w:hAnsi="Tahoma" w:cs="Tahoma"/>
          <w:sz w:val="22"/>
          <w:szCs w:val="22"/>
        </w:rPr>
        <w:t xml:space="preserve"> μεταξύ συστημάτων και εφαρμογών. Μέσω αυτής θα εξασφαλίζεται με έναν αξιόπιστο, ασφαλή και επεκτάσιμο τρόπο η έκδοση και διαχείριση των </w:t>
      </w:r>
      <w:proofErr w:type="spellStart"/>
      <w:r w:rsidRPr="005403CF">
        <w:rPr>
          <w:rFonts w:ascii="Tahoma" w:hAnsi="Tahoma" w:cs="Tahoma"/>
          <w:sz w:val="22"/>
          <w:szCs w:val="22"/>
        </w:rPr>
        <w:t>Διεπαφών</w:t>
      </w:r>
      <w:proofErr w:type="spellEnd"/>
      <w:r w:rsidRPr="005403CF">
        <w:rPr>
          <w:rFonts w:ascii="Tahoma" w:hAnsi="Tahoma" w:cs="Tahoma"/>
          <w:sz w:val="22"/>
          <w:szCs w:val="22"/>
        </w:rPr>
        <w:t xml:space="preserve"> Συστημάτων (</w:t>
      </w:r>
      <w:proofErr w:type="spellStart"/>
      <w:r w:rsidRPr="005403CF">
        <w:rPr>
          <w:rFonts w:ascii="Tahoma" w:hAnsi="Tahoma" w:cs="Tahoma"/>
          <w:sz w:val="22"/>
          <w:szCs w:val="22"/>
        </w:rPr>
        <w:t>APIs</w:t>
      </w:r>
      <w:proofErr w:type="spellEnd"/>
      <w:r w:rsidRPr="005403CF">
        <w:rPr>
          <w:rFonts w:ascii="Tahoma" w:hAnsi="Tahoma" w:cs="Tahoma"/>
          <w:sz w:val="22"/>
          <w:szCs w:val="22"/>
        </w:rPr>
        <w:t>). Είναι η πλέον σύγχρονη ψηφιακή προσέγγιση για την ενοποίηση συστημάτων (</w:t>
      </w:r>
      <w:proofErr w:type="spellStart"/>
      <w:r w:rsidRPr="005403CF">
        <w:rPr>
          <w:rFonts w:ascii="Tahoma" w:hAnsi="Tahoma" w:cs="Tahoma"/>
          <w:sz w:val="22"/>
          <w:szCs w:val="22"/>
        </w:rPr>
        <w:t>systems</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integration</w:t>
      </w:r>
      <w:proofErr w:type="spellEnd"/>
      <w:r w:rsidRPr="005403CF">
        <w:rPr>
          <w:rFonts w:ascii="Tahoma" w:hAnsi="Tahoma" w:cs="Tahoma"/>
          <w:sz w:val="22"/>
          <w:szCs w:val="22"/>
        </w:rPr>
        <w:t xml:space="preserve">), η χρήση </w:t>
      </w:r>
      <w:proofErr w:type="spellStart"/>
      <w:r w:rsidRPr="005403CF">
        <w:rPr>
          <w:rFonts w:ascii="Tahoma" w:hAnsi="Tahoma" w:cs="Tahoma"/>
          <w:sz w:val="22"/>
          <w:szCs w:val="22"/>
        </w:rPr>
        <w:t>APIs</w:t>
      </w:r>
      <w:proofErr w:type="spellEnd"/>
      <w:r w:rsidRPr="005403CF">
        <w:rPr>
          <w:rFonts w:ascii="Tahoma" w:hAnsi="Tahoma" w:cs="Tahoma"/>
          <w:sz w:val="22"/>
          <w:szCs w:val="22"/>
        </w:rPr>
        <w:t xml:space="preserve"> ως ασφαλών δομικών στοιχείων, για να δοθούν επιχειρησιακές δυνατότητες ικανοποιώντας τις τεχνολογικές και επιχειρησιακές απαιτήσεις ενός πολύπλοκου οικοσυστήματος.</w:t>
      </w:r>
    </w:p>
    <w:p w14:paraId="12790063" w14:textId="77777777" w:rsidR="00195D4E" w:rsidRPr="005403CF" w:rsidRDefault="00195D4E">
      <w:pPr>
        <w:jc w:val="both"/>
        <w:rPr>
          <w:rFonts w:ascii="Tahoma" w:hAnsi="Tahoma" w:cs="Tahoma"/>
          <w:sz w:val="22"/>
          <w:szCs w:val="22"/>
        </w:rPr>
      </w:pPr>
    </w:p>
    <w:p w14:paraId="47108877" w14:textId="77777777" w:rsidR="00195D4E" w:rsidRPr="005403CF" w:rsidRDefault="008C5114">
      <w:pPr>
        <w:jc w:val="both"/>
        <w:rPr>
          <w:rFonts w:ascii="Tahoma" w:hAnsi="Tahoma" w:cs="Tahoma"/>
          <w:i/>
          <w:sz w:val="22"/>
          <w:szCs w:val="22"/>
          <w:u w:val="single"/>
        </w:rPr>
      </w:pPr>
      <w:r w:rsidRPr="005403CF">
        <w:rPr>
          <w:rFonts w:ascii="Tahoma" w:hAnsi="Tahoma" w:cs="Tahoma"/>
          <w:i/>
          <w:sz w:val="22"/>
          <w:szCs w:val="22"/>
          <w:u w:val="single"/>
        </w:rPr>
        <w:t xml:space="preserve">Οι υποψήφιοι Ανάδοχοι θα πρέπει να περιγράψουν στην τεχνική προσφορά τον τρόπο και τα τρίτα συστήματα με τα οποία προτείνεται να διασυνδεθεί το e-Ναυτολόγιο, ώστε να </w:t>
      </w:r>
      <w:proofErr w:type="spellStart"/>
      <w:r w:rsidRPr="005403CF">
        <w:rPr>
          <w:rFonts w:ascii="Tahoma" w:hAnsi="Tahoma" w:cs="Tahoma"/>
          <w:i/>
          <w:sz w:val="22"/>
          <w:szCs w:val="22"/>
          <w:u w:val="single"/>
        </w:rPr>
        <w:t>επικαιροποιηθούν</w:t>
      </w:r>
      <w:proofErr w:type="spellEnd"/>
      <w:r w:rsidRPr="005403CF">
        <w:rPr>
          <w:rFonts w:ascii="Tahoma" w:hAnsi="Tahoma" w:cs="Tahoma"/>
          <w:i/>
          <w:sz w:val="22"/>
          <w:szCs w:val="22"/>
          <w:u w:val="single"/>
        </w:rPr>
        <w:t xml:space="preserve"> και να οριστικοποιηθούν στις επιμέρους δράσεις του Πακέτου Εργασίας 1. Η Αναθέτουσα Αρχή μπορεί να αιτηθεί γραπτώς επιπλέον διασυνδέσεων με τρίτα συστήματα, τα οποία μπορεί να υλοποιηθούν κατά την διάρκεια υλοποίησης του παρόντος και κρίνονται κρίσιμα για την Αναθέτουσα Αρχή. Ο Ανάδοχος οφείλει να εξετάσει σε συνεργασία με την Αναθέτουσα Αρχή την δυνατότητα επιπλέον διασυνδέσεων/ </w:t>
      </w:r>
      <w:proofErr w:type="spellStart"/>
      <w:r w:rsidRPr="005403CF">
        <w:rPr>
          <w:rFonts w:ascii="Tahoma" w:hAnsi="Tahoma" w:cs="Tahoma"/>
          <w:i/>
          <w:sz w:val="22"/>
          <w:szCs w:val="22"/>
          <w:u w:val="single"/>
        </w:rPr>
        <w:t>διαλειτουργικοτήτων</w:t>
      </w:r>
      <w:proofErr w:type="spellEnd"/>
      <w:r w:rsidRPr="005403CF">
        <w:rPr>
          <w:rFonts w:ascii="Tahoma" w:hAnsi="Tahoma" w:cs="Tahoma"/>
          <w:i/>
          <w:sz w:val="22"/>
          <w:szCs w:val="22"/>
          <w:u w:val="single"/>
        </w:rPr>
        <w:t xml:space="preserve"> και να απαντήσει εγγράφως και αιτιολογημένα για την δυνατότητα υλοποίησης.</w:t>
      </w:r>
    </w:p>
    <w:p w14:paraId="60502767" w14:textId="77777777" w:rsidR="00195D4E" w:rsidRPr="005403CF" w:rsidRDefault="00195D4E">
      <w:pPr>
        <w:jc w:val="both"/>
        <w:rPr>
          <w:rFonts w:ascii="Tahoma" w:hAnsi="Tahoma" w:cs="Tahoma"/>
          <w:sz w:val="22"/>
          <w:szCs w:val="22"/>
          <w:u w:val="single"/>
        </w:rPr>
      </w:pPr>
    </w:p>
    <w:p w14:paraId="7E048304" w14:textId="71AC2165" w:rsidR="00195D4E" w:rsidRPr="005403CF" w:rsidRDefault="008C5114">
      <w:pPr>
        <w:pStyle w:val="5"/>
        <w:numPr>
          <w:ilvl w:val="0"/>
          <w:numId w:val="0"/>
        </w:numPr>
        <w:ind w:left="1008" w:hanging="1008"/>
        <w:jc w:val="both"/>
        <w:rPr>
          <w:rFonts w:ascii="Tahoma" w:hAnsi="Tahoma" w:cs="Tahoma"/>
          <w:sz w:val="22"/>
          <w:szCs w:val="22"/>
          <w:lang w:val="el-GR"/>
        </w:rPr>
      </w:pPr>
      <w:bookmarkStart w:id="572" w:name="_Toc187401825"/>
      <w:r w:rsidRPr="005403CF">
        <w:rPr>
          <w:rFonts w:ascii="Tahoma" w:hAnsi="Tahoma" w:cs="Tahoma"/>
          <w:sz w:val="22"/>
          <w:szCs w:val="22"/>
          <w:lang w:val="el-GR"/>
        </w:rPr>
        <w:t xml:space="preserve">Δράση </w:t>
      </w:r>
      <w:r w:rsidR="00E95E4A" w:rsidRPr="005403CF">
        <w:rPr>
          <w:rFonts w:ascii="Tahoma" w:hAnsi="Tahoma" w:cs="Tahoma"/>
          <w:sz w:val="22"/>
          <w:szCs w:val="22"/>
          <w:lang w:val="el-GR"/>
        </w:rPr>
        <w:t>2.3</w:t>
      </w:r>
      <w:r w:rsidRPr="005403CF">
        <w:rPr>
          <w:rFonts w:ascii="Tahoma" w:hAnsi="Tahoma" w:cs="Tahoma"/>
          <w:sz w:val="22"/>
          <w:szCs w:val="22"/>
          <w:lang w:val="el-GR"/>
        </w:rPr>
        <w:t>: Ανάπτυξη συστήματος διοικητικής πληροφόρησης – ΒΙ</w:t>
      </w:r>
      <w:bookmarkEnd w:id="572"/>
    </w:p>
    <w:p w14:paraId="0E23202D"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Στο πλαίσιο του αντικειμένου της Δράσης, ο Ανάδοχος καλείται να </w:t>
      </w:r>
      <w:proofErr w:type="spellStart"/>
      <w:r w:rsidRPr="005403CF">
        <w:rPr>
          <w:rFonts w:ascii="Tahoma" w:hAnsi="Tahoma" w:cs="Tahoma"/>
          <w:sz w:val="22"/>
          <w:szCs w:val="22"/>
        </w:rPr>
        <w:t>παραμετροποιήσει</w:t>
      </w:r>
      <w:proofErr w:type="spellEnd"/>
      <w:r w:rsidRPr="005403CF">
        <w:rPr>
          <w:rFonts w:ascii="Tahoma" w:hAnsi="Tahoma" w:cs="Tahoma"/>
          <w:sz w:val="22"/>
          <w:szCs w:val="22"/>
        </w:rPr>
        <w:t xml:space="preserve"> και να εγκαταστήσει Σύστημα Αναφορών και Διοικητικής Πληροφόρησης, το οποίο θα συγκεντρώνει σε πίνακα τύπου </w:t>
      </w:r>
      <w:proofErr w:type="spellStart"/>
      <w:r w:rsidRPr="005403CF">
        <w:rPr>
          <w:rFonts w:ascii="Tahoma" w:hAnsi="Tahoma" w:cs="Tahoma"/>
          <w:sz w:val="22"/>
          <w:szCs w:val="22"/>
        </w:rPr>
        <w:t>dashboard</w:t>
      </w:r>
      <w:proofErr w:type="spellEnd"/>
      <w:r w:rsidRPr="005403CF">
        <w:rPr>
          <w:rFonts w:ascii="Tahoma" w:hAnsi="Tahoma" w:cs="Tahoma"/>
          <w:sz w:val="22"/>
          <w:szCs w:val="22"/>
        </w:rPr>
        <w:t xml:space="preserve"> για άμεση πρόσβαση στο ενδιαφερόμενο προσωπικό, με διαβάθμιση χρηστών, τα στοιχεία λειτουργίας του e-Ναυτολόγιο. Τα δεδομένα που θα παρουσιάζει το Σύστημα </w:t>
      </w:r>
      <w:r w:rsidRPr="005403CF">
        <w:rPr>
          <w:rFonts w:ascii="Tahoma" w:hAnsi="Tahoma" w:cs="Tahoma"/>
          <w:sz w:val="22"/>
          <w:szCs w:val="22"/>
        </w:rPr>
        <w:lastRenderedPageBreak/>
        <w:t xml:space="preserve">Αναφορών και Διοικητικής Πληροφόρησης θα πρέπει να περιλαμβάνουν και </w:t>
      </w:r>
      <w:proofErr w:type="spellStart"/>
      <w:r w:rsidRPr="005403CF">
        <w:rPr>
          <w:rFonts w:ascii="Tahoma" w:hAnsi="Tahoma" w:cs="Tahoma"/>
          <w:sz w:val="22"/>
          <w:szCs w:val="22"/>
        </w:rPr>
        <w:t>συσχετιζόμενα</w:t>
      </w:r>
      <w:proofErr w:type="spellEnd"/>
      <w:r w:rsidRPr="005403CF">
        <w:rPr>
          <w:rFonts w:ascii="Tahoma" w:hAnsi="Tahoma" w:cs="Tahoma"/>
          <w:sz w:val="22"/>
          <w:szCs w:val="22"/>
        </w:rPr>
        <w:t xml:space="preserve"> δεδομένα από εφαρμογές που έχουν διασυνδεθεί και παράγουν μετρήσιμα στοιχεία.</w:t>
      </w:r>
    </w:p>
    <w:p w14:paraId="74960B3A"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Μέσω της διασύνδεσης της εφαρμογής παραγωγής ολοκληρωμένων αναφορών με τα επιμέρους συστήματα και εφαρμογές της Λύσης, θα υπάρχει η δυνατότητα να αξιοποιηθούν τα δεδομένα για την δημιουργία Διοικητικών Αναφορών διαφόρων επιπέδων και δυνατοτήτων. </w:t>
      </w:r>
    </w:p>
    <w:p w14:paraId="3B39A8B5"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Η εφαρμογή θα πρέπει να υποστηρίζει τόσο συγκεντρωτικές αναφορές (π.χ. στοιχεία ναυτολογήσεων με φίλτρο ανά ημερομηνία, πλοίο, κλπ.) όσο και αναλυτικές αναφορές (π.χ. ποσοτικά στοιχεία ναυτικών, ναυτολογήσεις ανά έτος, ναυτικοί ενεργοί και ανά πλοίο κλπ.). Τα δεδομένα θα πρέπει να μπορούν να </w:t>
      </w:r>
      <w:proofErr w:type="spellStart"/>
      <w:r w:rsidRPr="005403CF">
        <w:rPr>
          <w:rFonts w:ascii="Tahoma" w:hAnsi="Tahoma" w:cs="Tahoma"/>
          <w:sz w:val="22"/>
          <w:szCs w:val="22"/>
        </w:rPr>
        <w:t>μοντελοποιηθούν</w:t>
      </w:r>
      <w:proofErr w:type="spellEnd"/>
      <w:r w:rsidRPr="005403CF">
        <w:rPr>
          <w:rFonts w:ascii="Tahoma" w:hAnsi="Tahoma" w:cs="Tahoma"/>
          <w:sz w:val="22"/>
          <w:szCs w:val="22"/>
        </w:rPr>
        <w:t xml:space="preserve"> κατάλληλα σε επιχειρησιακές οντότητες, οι οποίες να είναι αποσπασμένες από τις πολυπλοκότητες και τις λεπτομέρειες της υλοποίησης, ώστε να προσφέρουν σωστά δομημένη και οργανωμένη εικόνα των επιχειρησιακών δεδομένων και να επιτρέπουν τη δημιουργία αναφορών λειτουργίας (</w:t>
      </w:r>
      <w:proofErr w:type="spellStart"/>
      <w:r w:rsidRPr="005403CF">
        <w:rPr>
          <w:rFonts w:ascii="Tahoma" w:hAnsi="Tahoma" w:cs="Tahoma"/>
          <w:sz w:val="22"/>
          <w:szCs w:val="22"/>
        </w:rPr>
        <w:t>operational</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reporting</w:t>
      </w:r>
      <w:proofErr w:type="spellEnd"/>
      <w:r w:rsidRPr="005403CF">
        <w:rPr>
          <w:rFonts w:ascii="Tahoma" w:hAnsi="Tahoma" w:cs="Tahoma"/>
          <w:sz w:val="22"/>
          <w:szCs w:val="22"/>
        </w:rPr>
        <w:t xml:space="preserve">), τη δημιουργία </w:t>
      </w:r>
      <w:proofErr w:type="spellStart"/>
      <w:r w:rsidRPr="005403CF">
        <w:rPr>
          <w:rFonts w:ascii="Tahoma" w:hAnsi="Tahoma" w:cs="Tahoma"/>
          <w:sz w:val="22"/>
          <w:szCs w:val="22"/>
        </w:rPr>
        <w:t>dashboards</w:t>
      </w:r>
      <w:proofErr w:type="spellEnd"/>
      <w:r w:rsidRPr="005403CF">
        <w:rPr>
          <w:rFonts w:ascii="Tahoma" w:hAnsi="Tahoma" w:cs="Tahoma"/>
          <w:sz w:val="22"/>
          <w:szCs w:val="22"/>
        </w:rPr>
        <w:t xml:space="preserve"> παρακολούθησης βασικών δεικτών απόδοσης καθώς και να παρέχουν τη δυνατότητα δημιουργίας αναφορών κατευθείαν από τον χρήστη.</w:t>
      </w:r>
    </w:p>
    <w:p w14:paraId="2E09EC51"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Οι χρήστες της εφαρμογής παραγωγής ολοκληρωμένων αναφορών, ανάλογα με τα δικαιώματα πρόσβασης που θα έχουν, θα δημιουργούν αναφορές μέσω γραφικού περιβάλλοντος από που θα μπορούν να </w:t>
      </w:r>
      <w:proofErr w:type="spellStart"/>
      <w:r w:rsidRPr="005403CF">
        <w:rPr>
          <w:rFonts w:ascii="Tahoma" w:hAnsi="Tahoma" w:cs="Tahoma"/>
          <w:sz w:val="22"/>
          <w:szCs w:val="22"/>
        </w:rPr>
        <w:t>παραμετροποιήσουν</w:t>
      </w:r>
      <w:proofErr w:type="spellEnd"/>
      <w:r w:rsidRPr="005403CF">
        <w:rPr>
          <w:rFonts w:ascii="Tahoma" w:hAnsi="Tahoma" w:cs="Tahoma"/>
          <w:sz w:val="22"/>
          <w:szCs w:val="22"/>
        </w:rPr>
        <w:t>:</w:t>
      </w:r>
    </w:p>
    <w:p w14:paraId="4DBB9A9E" w14:textId="77777777" w:rsidR="00195D4E" w:rsidRPr="005403CF" w:rsidRDefault="008C5114" w:rsidP="008C5114">
      <w:pPr>
        <w:numPr>
          <w:ilvl w:val="4"/>
          <w:numId w:val="78"/>
        </w:numPr>
        <w:jc w:val="both"/>
        <w:rPr>
          <w:rFonts w:ascii="Tahoma" w:hAnsi="Tahoma" w:cs="Tahoma"/>
          <w:sz w:val="22"/>
          <w:szCs w:val="22"/>
        </w:rPr>
      </w:pPr>
      <w:r w:rsidRPr="005403CF">
        <w:rPr>
          <w:rFonts w:ascii="Tahoma" w:hAnsi="Tahoma" w:cs="Tahoma"/>
          <w:sz w:val="22"/>
          <w:szCs w:val="22"/>
        </w:rPr>
        <w:t>Την εμφάνιση των αναφορών, καθώς και προσθήκη τυχόν στατικού κειμένου ή αναγκαίων κανόνων για την ορθή προβολή στοιχείων (π.χ. ημερομηνία, δείκτες σύγκρισης)</w:t>
      </w:r>
    </w:p>
    <w:p w14:paraId="31278C45" w14:textId="77777777" w:rsidR="00195D4E" w:rsidRPr="005403CF" w:rsidRDefault="008C5114" w:rsidP="008C5114">
      <w:pPr>
        <w:numPr>
          <w:ilvl w:val="4"/>
          <w:numId w:val="78"/>
        </w:numPr>
        <w:jc w:val="both"/>
        <w:rPr>
          <w:rFonts w:ascii="Tahoma" w:hAnsi="Tahoma" w:cs="Tahoma"/>
          <w:sz w:val="22"/>
          <w:szCs w:val="22"/>
        </w:rPr>
      </w:pPr>
      <w:r w:rsidRPr="005403CF">
        <w:rPr>
          <w:rFonts w:ascii="Tahoma" w:hAnsi="Tahoma" w:cs="Tahoma"/>
          <w:sz w:val="22"/>
          <w:szCs w:val="22"/>
        </w:rPr>
        <w:t>Τα δεδομένα που θα περιέχουν οι αναφορές, τα οποία θα πρέπει να επιλέγονται είτε συγκεντρωτικά, είτε ανά ομάδα δεδομένων (π.χ. στοιχεία συγκεκριμένης Ναυτιλιακής Εταιρείας, στοιχεία ναυτικών ανά ειδικότητα, σύνολο ναυτολογίων και κατάσταση αυτών)</w:t>
      </w:r>
    </w:p>
    <w:p w14:paraId="553D09FB" w14:textId="77777777" w:rsidR="00195D4E" w:rsidRPr="005403CF" w:rsidRDefault="008C5114" w:rsidP="008C5114">
      <w:pPr>
        <w:numPr>
          <w:ilvl w:val="4"/>
          <w:numId w:val="78"/>
        </w:numPr>
        <w:jc w:val="both"/>
        <w:rPr>
          <w:rFonts w:ascii="Tahoma" w:hAnsi="Tahoma" w:cs="Tahoma"/>
          <w:sz w:val="22"/>
          <w:szCs w:val="22"/>
        </w:rPr>
      </w:pPr>
      <w:r w:rsidRPr="005403CF">
        <w:rPr>
          <w:rFonts w:ascii="Tahoma" w:hAnsi="Tahoma" w:cs="Tahoma"/>
          <w:sz w:val="22"/>
          <w:szCs w:val="22"/>
        </w:rPr>
        <w:t>Την εξαγωγή των δεδομένων των αναφορών σε πολλαπλούς τύπους αρχείων, όπως ενδεικτικά και μη περιοριστικά: .</w:t>
      </w:r>
      <w:proofErr w:type="spellStart"/>
      <w:r w:rsidRPr="005403CF">
        <w:rPr>
          <w:rFonts w:ascii="Tahoma" w:hAnsi="Tahoma" w:cs="Tahoma"/>
          <w:sz w:val="22"/>
          <w:szCs w:val="22"/>
        </w:rPr>
        <w:t>csv</w:t>
      </w:r>
      <w:proofErr w:type="spellEnd"/>
      <w:r w:rsidRPr="005403CF">
        <w:rPr>
          <w:rFonts w:ascii="Tahoma" w:hAnsi="Tahoma" w:cs="Tahoma"/>
          <w:sz w:val="22"/>
          <w:szCs w:val="22"/>
        </w:rPr>
        <w:t>, .</w:t>
      </w:r>
      <w:proofErr w:type="spellStart"/>
      <w:r w:rsidRPr="005403CF">
        <w:rPr>
          <w:rFonts w:ascii="Tahoma" w:hAnsi="Tahoma" w:cs="Tahoma"/>
          <w:sz w:val="22"/>
          <w:szCs w:val="22"/>
        </w:rPr>
        <w:t>xlsx</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jpg</w:t>
      </w:r>
      <w:proofErr w:type="spellEnd"/>
      <w:r w:rsidRPr="005403CF">
        <w:rPr>
          <w:rFonts w:ascii="Tahoma" w:hAnsi="Tahoma" w:cs="Tahoma"/>
          <w:sz w:val="22"/>
          <w:szCs w:val="22"/>
        </w:rPr>
        <w:t xml:space="preserve"> κ.α..</w:t>
      </w:r>
    </w:p>
    <w:p w14:paraId="21B4D700" w14:textId="77777777" w:rsidR="00195D4E" w:rsidRPr="005403CF" w:rsidRDefault="008C5114" w:rsidP="008C5114">
      <w:pPr>
        <w:numPr>
          <w:ilvl w:val="4"/>
          <w:numId w:val="78"/>
        </w:numPr>
        <w:jc w:val="both"/>
        <w:rPr>
          <w:rFonts w:ascii="Tahoma" w:hAnsi="Tahoma" w:cs="Tahoma"/>
          <w:sz w:val="22"/>
          <w:szCs w:val="22"/>
        </w:rPr>
      </w:pPr>
      <w:r w:rsidRPr="005403CF">
        <w:rPr>
          <w:rFonts w:ascii="Tahoma" w:hAnsi="Tahoma" w:cs="Tahoma"/>
          <w:sz w:val="22"/>
          <w:szCs w:val="22"/>
        </w:rPr>
        <w:t>Τον ορισμό αυτοματοποιημένων αναφορών με δυνατότητα αποστολής σε συγκεκριμένες διευθύνσεις ηλεκτρονικού ταχυδρομείου (email).</w:t>
      </w:r>
    </w:p>
    <w:p w14:paraId="6DA9C328" w14:textId="0412FD6A" w:rsidR="00E82FC4" w:rsidRDefault="0033748B">
      <w:pPr>
        <w:jc w:val="both"/>
        <w:rPr>
          <w:rFonts w:ascii="Tahoma" w:hAnsi="Tahoma" w:cs="Tahoma"/>
          <w:sz w:val="22"/>
          <w:szCs w:val="22"/>
        </w:rPr>
      </w:pPr>
      <w:r>
        <w:rPr>
          <w:rFonts w:ascii="Tahoma" w:hAnsi="Tahoma" w:cs="Tahoma"/>
          <w:sz w:val="22"/>
          <w:szCs w:val="22"/>
        </w:rPr>
        <w:t>Το πλήθος των</w:t>
      </w:r>
      <w:r w:rsidR="00E82FC4">
        <w:rPr>
          <w:rFonts w:ascii="Tahoma" w:hAnsi="Tahoma" w:cs="Tahoma"/>
          <w:sz w:val="22"/>
          <w:szCs w:val="22"/>
        </w:rPr>
        <w:t xml:space="preserve"> εν λόγω χρ</w:t>
      </w:r>
      <w:r>
        <w:rPr>
          <w:rFonts w:ascii="Tahoma" w:hAnsi="Tahoma" w:cs="Tahoma"/>
          <w:sz w:val="22"/>
          <w:szCs w:val="22"/>
        </w:rPr>
        <w:t>ηστών,</w:t>
      </w:r>
      <w:r w:rsidR="00E82FC4">
        <w:rPr>
          <w:rFonts w:ascii="Tahoma" w:hAnsi="Tahoma" w:cs="Tahoma"/>
          <w:sz w:val="22"/>
          <w:szCs w:val="22"/>
        </w:rPr>
        <w:t xml:space="preserve"> </w:t>
      </w:r>
      <w:r w:rsidRPr="0033748B">
        <w:rPr>
          <w:rFonts w:ascii="Tahoma" w:hAnsi="Tahoma" w:cs="Tahoma"/>
          <w:sz w:val="22"/>
          <w:szCs w:val="22"/>
        </w:rPr>
        <w:t>με δικαιώματα παραγωγής ολοκληρωμένων αναφορών</w:t>
      </w:r>
      <w:r>
        <w:rPr>
          <w:rFonts w:ascii="Tahoma" w:hAnsi="Tahoma" w:cs="Tahoma"/>
          <w:sz w:val="22"/>
          <w:szCs w:val="22"/>
        </w:rPr>
        <w:t>,</w:t>
      </w:r>
      <w:r w:rsidRPr="0033748B">
        <w:rPr>
          <w:rFonts w:ascii="Tahoma" w:hAnsi="Tahoma" w:cs="Tahoma"/>
          <w:sz w:val="22"/>
          <w:szCs w:val="22"/>
        </w:rPr>
        <w:t xml:space="preserve"> </w:t>
      </w:r>
      <w:r>
        <w:rPr>
          <w:rFonts w:ascii="Tahoma" w:hAnsi="Tahoma" w:cs="Tahoma"/>
          <w:sz w:val="22"/>
          <w:szCs w:val="22"/>
        </w:rPr>
        <w:t>ανέρχεται</w:t>
      </w:r>
      <w:r w:rsidRPr="0033748B">
        <w:rPr>
          <w:rFonts w:ascii="Tahoma" w:hAnsi="Tahoma" w:cs="Tahoma"/>
          <w:sz w:val="22"/>
          <w:szCs w:val="22"/>
        </w:rPr>
        <w:t xml:space="preserve"> κατ’ ελάχιστον σε τριάντα (30)</w:t>
      </w:r>
      <w:r>
        <w:rPr>
          <w:rFonts w:ascii="Tahoma" w:hAnsi="Tahoma" w:cs="Tahoma"/>
          <w:sz w:val="22"/>
          <w:szCs w:val="22"/>
        </w:rPr>
        <w:t>.</w:t>
      </w:r>
    </w:p>
    <w:p w14:paraId="31A8D54C" w14:textId="75CA519C" w:rsidR="00195D4E" w:rsidRPr="005403CF" w:rsidRDefault="008C5114">
      <w:pPr>
        <w:jc w:val="both"/>
        <w:rPr>
          <w:rFonts w:ascii="Tahoma" w:hAnsi="Tahoma" w:cs="Tahoma"/>
          <w:sz w:val="22"/>
          <w:szCs w:val="22"/>
        </w:rPr>
      </w:pPr>
      <w:r w:rsidRPr="005403CF">
        <w:rPr>
          <w:rFonts w:ascii="Tahoma" w:hAnsi="Tahoma" w:cs="Tahoma"/>
          <w:sz w:val="22"/>
          <w:szCs w:val="22"/>
        </w:rPr>
        <w:t>Ο Ανάδοχος θα πρέπει να διασφαλίσει ότι η άντληση δεδομένων για παρουσίαση αναφορών τόσο στο γραφικό περιβάλλον της εφαρμογής όσο και για την λήψη αναφορών μέσω των προαναφερθέντων τύπων αρχείων δεν θα επηρεάζουν την ομαλή λειτουργία του Συνόλου της Λύσης.</w:t>
      </w:r>
    </w:p>
    <w:p w14:paraId="350B8439" w14:textId="77777777" w:rsidR="00195D4E" w:rsidRPr="005403CF" w:rsidRDefault="00195D4E">
      <w:pPr>
        <w:jc w:val="both"/>
        <w:rPr>
          <w:rFonts w:ascii="Tahoma" w:hAnsi="Tahoma" w:cs="Tahoma"/>
          <w:sz w:val="22"/>
          <w:szCs w:val="22"/>
        </w:rPr>
      </w:pPr>
    </w:p>
    <w:p w14:paraId="15DC60B7" w14:textId="79064B12" w:rsidR="00195D4E" w:rsidRPr="005403CF" w:rsidRDefault="008C5114">
      <w:pPr>
        <w:pStyle w:val="5"/>
        <w:numPr>
          <w:ilvl w:val="0"/>
          <w:numId w:val="0"/>
        </w:numPr>
        <w:ind w:left="1008" w:hanging="1008"/>
        <w:jc w:val="both"/>
        <w:rPr>
          <w:rFonts w:ascii="Tahoma" w:hAnsi="Tahoma" w:cs="Tahoma"/>
          <w:sz w:val="22"/>
          <w:szCs w:val="22"/>
          <w:lang w:val="el-GR"/>
        </w:rPr>
      </w:pPr>
      <w:bookmarkStart w:id="573" w:name="_Toc187401826"/>
      <w:r w:rsidRPr="005403CF">
        <w:rPr>
          <w:rFonts w:ascii="Tahoma" w:hAnsi="Tahoma" w:cs="Tahoma"/>
          <w:sz w:val="22"/>
          <w:szCs w:val="22"/>
          <w:lang w:val="el-GR"/>
        </w:rPr>
        <w:t xml:space="preserve">Δράση </w:t>
      </w:r>
      <w:r w:rsidR="00E95E4A" w:rsidRPr="005403CF">
        <w:rPr>
          <w:rFonts w:ascii="Tahoma" w:hAnsi="Tahoma" w:cs="Tahoma"/>
          <w:sz w:val="22"/>
          <w:szCs w:val="22"/>
          <w:lang w:val="el-GR"/>
        </w:rPr>
        <w:t>2.4</w:t>
      </w:r>
      <w:r w:rsidRPr="005403CF">
        <w:rPr>
          <w:rFonts w:ascii="Tahoma" w:hAnsi="Tahoma" w:cs="Tahoma"/>
          <w:sz w:val="22"/>
          <w:szCs w:val="22"/>
          <w:lang w:val="el-GR"/>
        </w:rPr>
        <w:t xml:space="preserve">: Πιλοτική λειτουργία, </w:t>
      </w:r>
      <w:r w:rsidRPr="005403CF">
        <w:rPr>
          <w:rFonts w:ascii="Tahoma" w:hAnsi="Tahoma" w:cs="Tahoma"/>
          <w:sz w:val="22"/>
          <w:szCs w:val="22"/>
        </w:rPr>
        <w:t>UI</w:t>
      </w:r>
      <w:r w:rsidRPr="005403CF">
        <w:rPr>
          <w:rFonts w:ascii="Tahoma" w:hAnsi="Tahoma" w:cs="Tahoma"/>
          <w:sz w:val="22"/>
          <w:szCs w:val="22"/>
          <w:lang w:val="el-GR"/>
        </w:rPr>
        <w:t>/</w:t>
      </w:r>
      <w:r w:rsidRPr="005403CF">
        <w:rPr>
          <w:rFonts w:ascii="Tahoma" w:hAnsi="Tahoma" w:cs="Tahoma"/>
          <w:sz w:val="22"/>
          <w:szCs w:val="22"/>
        </w:rPr>
        <w:t>UX</w:t>
      </w:r>
      <w:r w:rsidRPr="005403CF">
        <w:rPr>
          <w:rFonts w:ascii="Tahoma" w:hAnsi="Tahoma" w:cs="Tahoma"/>
          <w:sz w:val="22"/>
          <w:szCs w:val="22"/>
          <w:lang w:val="el-GR"/>
        </w:rPr>
        <w:t xml:space="preserve"> </w:t>
      </w:r>
      <w:r w:rsidRPr="005403CF">
        <w:rPr>
          <w:rFonts w:ascii="Tahoma" w:hAnsi="Tahoma" w:cs="Tahoma"/>
          <w:sz w:val="22"/>
          <w:szCs w:val="22"/>
        </w:rPr>
        <w:t>tests</w:t>
      </w:r>
      <w:r w:rsidRPr="005403CF">
        <w:rPr>
          <w:rFonts w:ascii="Tahoma" w:hAnsi="Tahoma" w:cs="Tahoma"/>
          <w:sz w:val="22"/>
          <w:szCs w:val="22"/>
          <w:lang w:val="el-GR"/>
        </w:rPr>
        <w:t xml:space="preserve">, βελτιστοποιήσεις και </w:t>
      </w:r>
      <w:proofErr w:type="spellStart"/>
      <w:r w:rsidRPr="005403CF">
        <w:rPr>
          <w:rFonts w:ascii="Tahoma" w:hAnsi="Tahoma" w:cs="Tahoma"/>
          <w:sz w:val="22"/>
          <w:szCs w:val="22"/>
          <w:lang w:val="el-GR"/>
        </w:rPr>
        <w:t>αποσφαλματώσεις</w:t>
      </w:r>
      <w:bookmarkEnd w:id="573"/>
      <w:proofErr w:type="spellEnd"/>
    </w:p>
    <w:p w14:paraId="4277166F"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Μετά την εγκατάσταση του e-Ναυτολόγιο και των επιμέρους υποσυστημάτων, θα τεθεί το σύνολο της λύσης σε πιλοτική λειτουργία, προκειμένου να γίνουν οι κατάλληλες δοκιμές ως προς τη λειτουργικότητα και την αποδοτικότητά των συστημάτων. Κατά τη διάρκεια της πιλοτικής λειτουργίας, θα συλλεχθούν και θα αναλυθούν πληροφορίες σχετικά με τα εμπόδια και τις προκλήσεις που θα έχουν προκύψει, θα πραγματοποιηθούν έλεγχοι των διαδικασιών, και αναφορές αποτελεσμάτων σχετικά με τους δείκτες Παρακολούθησης και Αξιολόγησης. </w:t>
      </w:r>
    </w:p>
    <w:p w14:paraId="6DA484E0"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Στο τέλος της πιλοτικής περιόδου, βάσει των συμπερασμάτων και των σχετικών πληροφοριών που θα έχουν προκύψει από τις ανωτέρω αναλύσεις, η Εφαρμογή και όλα τα Υποσυστήματα να </w:t>
      </w:r>
      <w:proofErr w:type="spellStart"/>
      <w:r w:rsidRPr="005403CF">
        <w:rPr>
          <w:rFonts w:ascii="Tahoma" w:hAnsi="Tahoma" w:cs="Tahoma"/>
          <w:sz w:val="22"/>
          <w:szCs w:val="22"/>
        </w:rPr>
        <w:t>παραμετροποιηθούν</w:t>
      </w:r>
      <w:proofErr w:type="spellEnd"/>
      <w:r w:rsidRPr="005403CF">
        <w:rPr>
          <w:rFonts w:ascii="Tahoma" w:hAnsi="Tahoma" w:cs="Tahoma"/>
          <w:sz w:val="22"/>
          <w:szCs w:val="22"/>
        </w:rPr>
        <w:t xml:space="preserve"> αναλόγως ώστε να τεθούν στην κανονική/παραγωγική λειτουργία τους.</w:t>
      </w:r>
    </w:p>
    <w:p w14:paraId="5B8A7C6F"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Σκοπός των υπηρεσιών ελέγχου καλής λειτουργίας και πιλοτικής λειτουργίας είναι η υποστήριξη του Φορέα Λειτουργίας κατά τη διάρκεια της (προ)παραγωγικής λειτουργίας του συστήματος, καθώς και η σταδιακή μεταφορά τεχνογνωσίας στο προσωπικό αυτού, προκειμένου να αποκτήσει όλη την απαραίτητη τεχνογνωσία για να υποστηρίξει εσωτερικά το σύστημα. </w:t>
      </w:r>
    </w:p>
    <w:p w14:paraId="6AD4A04A"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Πρόκειται ουσιαστικά για τα στάδια της δοκιμαστικής λειτουργίας του κάθε υποσυστήματος, από ένα υποσύνολο των τελικών χρηστών, βάσει μιας σειράς από προκαθορισμένα, εκτεταμένα σενάρια ελέγχου που συμπεριλαμβάνονται στα </w:t>
      </w:r>
      <w:proofErr w:type="spellStart"/>
      <w:r w:rsidRPr="005403CF">
        <w:rPr>
          <w:rFonts w:ascii="Tahoma" w:hAnsi="Tahoma" w:cs="Tahoma"/>
          <w:sz w:val="22"/>
          <w:szCs w:val="22"/>
        </w:rPr>
        <w:t>User</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Acceptance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Tests</w:t>
      </w:r>
      <w:proofErr w:type="spellEnd"/>
      <w:r w:rsidRPr="005403CF">
        <w:rPr>
          <w:rFonts w:ascii="Tahoma" w:hAnsi="Tahoma" w:cs="Tahoma"/>
          <w:sz w:val="22"/>
          <w:szCs w:val="22"/>
        </w:rPr>
        <w:t xml:space="preserve">, τα οποία θα υποβάλει ο Ανάδοχος ως διακριτά παραδοτέα, καθώς και στο στάδιο ελέγχου και βελτιστοποίησης εφαρμογών κατά την </w:t>
      </w:r>
      <w:r w:rsidRPr="005403CF">
        <w:rPr>
          <w:rFonts w:ascii="Tahoma" w:hAnsi="Tahoma" w:cs="Tahoma"/>
          <w:sz w:val="22"/>
          <w:szCs w:val="22"/>
        </w:rPr>
        <w:lastRenderedPageBreak/>
        <w:t xml:space="preserve">υλοποίηση. Στο συγκεκριμένο Παραδοτέο περιλαμβάνονται όλες οι δοκιμαστικές ενέργειες, τα σενάρια ελέγχου, τα </w:t>
      </w:r>
      <w:proofErr w:type="spellStart"/>
      <w:r w:rsidRPr="005403CF">
        <w:rPr>
          <w:rFonts w:ascii="Tahoma" w:hAnsi="Tahoma" w:cs="Tahoma"/>
          <w:sz w:val="22"/>
          <w:szCs w:val="22"/>
        </w:rPr>
        <w:t>UATs</w:t>
      </w:r>
      <w:proofErr w:type="spellEnd"/>
      <w:r w:rsidRPr="005403CF">
        <w:rPr>
          <w:rFonts w:ascii="Tahoma" w:hAnsi="Tahoma" w:cs="Tahoma"/>
          <w:sz w:val="22"/>
          <w:szCs w:val="22"/>
        </w:rPr>
        <w:t xml:space="preserve">, UI και UX </w:t>
      </w:r>
      <w:proofErr w:type="spellStart"/>
      <w:r w:rsidRPr="005403CF">
        <w:rPr>
          <w:rFonts w:ascii="Tahoma" w:hAnsi="Tahoma" w:cs="Tahoma"/>
          <w:sz w:val="22"/>
          <w:szCs w:val="22"/>
        </w:rPr>
        <w:t>tests</w:t>
      </w:r>
      <w:proofErr w:type="spellEnd"/>
      <w:r w:rsidRPr="005403CF">
        <w:rPr>
          <w:rFonts w:ascii="Tahoma" w:hAnsi="Tahoma" w:cs="Tahoma"/>
          <w:sz w:val="22"/>
          <w:szCs w:val="22"/>
        </w:rPr>
        <w:t>.</w:t>
      </w:r>
    </w:p>
    <w:p w14:paraId="7A161B49" w14:textId="77777777" w:rsidR="00195D4E" w:rsidRPr="005403CF" w:rsidRDefault="008C5114">
      <w:pPr>
        <w:jc w:val="both"/>
        <w:rPr>
          <w:rFonts w:ascii="Tahoma" w:hAnsi="Tahoma" w:cs="Tahoma"/>
          <w:sz w:val="22"/>
          <w:szCs w:val="22"/>
        </w:rPr>
      </w:pPr>
      <w:r w:rsidRPr="005403CF">
        <w:rPr>
          <w:rFonts w:ascii="Tahoma" w:hAnsi="Tahoma" w:cs="Tahoma"/>
          <w:sz w:val="22"/>
          <w:szCs w:val="22"/>
        </w:rPr>
        <w:t>Οι υποψήφιοι Ανάδοχοι θα πρέπει να προτείνουν στην τεχνική τους προσφορά και την κατάλληλη μεθοδολογία, βάση της οποίας θα σχεδιάσουν τα σενάρια ελέγχου, καθώς και την είσοδο του συστήματος σε πιλοτική λειτουργία.</w:t>
      </w:r>
    </w:p>
    <w:p w14:paraId="3D21A8A5"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Η επιτυχής διεξαγωγή των δοκιμών αποδοχής αποτελεί προϋπόθεση για την έναρξη της Πιλοτικής Λειτουργίας. Η προετοιμασία για θέση σε παραγωγική λειτουργία του κάθε υποσυστήματος </w:t>
      </w:r>
      <w:proofErr w:type="spellStart"/>
      <w:r w:rsidRPr="005403CF">
        <w:rPr>
          <w:rFonts w:ascii="Tahoma" w:hAnsi="Tahoma" w:cs="Tahoma"/>
          <w:sz w:val="22"/>
          <w:szCs w:val="22"/>
        </w:rPr>
        <w:t>διέπεται</w:t>
      </w:r>
      <w:proofErr w:type="spellEnd"/>
      <w:r w:rsidRPr="005403CF">
        <w:rPr>
          <w:rFonts w:ascii="Tahoma" w:hAnsi="Tahoma" w:cs="Tahoma"/>
          <w:sz w:val="22"/>
          <w:szCs w:val="22"/>
        </w:rPr>
        <w:t xml:space="preserve"> από τις ακόλουθες αρχές:</w:t>
      </w:r>
    </w:p>
    <w:p w14:paraId="4F4F95C9"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Η προετοιμασία για παραγωγική λειτουργία λαμβάνει χώρα με τη συμμετοχή μιας αντιπροσωπευτικής ομάδας Διαχειριστών και Επιτελικών χρηστών, οι οποίοι έχουν ολοκληρώσει την εκπαίδευση τους</w:t>
      </w:r>
    </w:p>
    <w:p w14:paraId="3B3223AD"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 xml:space="preserve">Τα σενάρια ελέγχου που περιλαμβάνονται στα </w:t>
      </w:r>
      <w:proofErr w:type="spellStart"/>
      <w:r w:rsidRPr="005403CF">
        <w:rPr>
          <w:rFonts w:ascii="Tahoma" w:hAnsi="Tahoma" w:cs="Tahoma"/>
          <w:sz w:val="22"/>
          <w:szCs w:val="22"/>
        </w:rPr>
        <w:t>User</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Acceptance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Tests</w:t>
      </w:r>
      <w:proofErr w:type="spellEnd"/>
      <w:r w:rsidRPr="005403CF">
        <w:rPr>
          <w:rFonts w:ascii="Tahoma" w:hAnsi="Tahoma" w:cs="Tahoma"/>
          <w:sz w:val="22"/>
          <w:szCs w:val="22"/>
        </w:rPr>
        <w:t xml:space="preserve"> και θα υλοποιηθούν κατά την πιλοτική φάση είναι κατάλληλα επιλεγμένα ώστε να καλύπτουν το σύνολο των επιχειρησιακών διαδικασιών που υποστηρίζονται από το σύστημα. Τα σενάρια ελέγχου, τα αποτελέσματα των </w:t>
      </w:r>
      <w:proofErr w:type="spellStart"/>
      <w:r w:rsidRPr="005403CF">
        <w:rPr>
          <w:rFonts w:ascii="Tahoma" w:hAnsi="Tahoma" w:cs="Tahoma"/>
          <w:sz w:val="22"/>
          <w:szCs w:val="22"/>
        </w:rPr>
        <w:t>User</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Acceptance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Tests</w:t>
      </w:r>
      <w:proofErr w:type="spellEnd"/>
      <w:r w:rsidRPr="005403CF">
        <w:rPr>
          <w:rFonts w:ascii="Tahoma" w:hAnsi="Tahoma" w:cs="Tahoma"/>
          <w:sz w:val="22"/>
          <w:szCs w:val="22"/>
        </w:rPr>
        <w:t xml:space="preserve"> και τα σχετικά συμπεράσματα (</w:t>
      </w:r>
      <w:proofErr w:type="spellStart"/>
      <w:r w:rsidRPr="005403CF">
        <w:rPr>
          <w:rFonts w:ascii="Tahoma" w:hAnsi="Tahoma" w:cs="Tahoma"/>
          <w:sz w:val="22"/>
          <w:szCs w:val="22"/>
        </w:rPr>
        <w:t>lessons</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learned</w:t>
      </w:r>
      <w:proofErr w:type="spellEnd"/>
      <w:r w:rsidRPr="005403CF">
        <w:rPr>
          <w:rFonts w:ascii="Tahoma" w:hAnsi="Tahoma" w:cs="Tahoma"/>
          <w:sz w:val="22"/>
          <w:szCs w:val="22"/>
        </w:rPr>
        <w:t>) θα συμπεριληφθούν στα παραδοτέα της φάσης υλοποίησης της λειτουργικότητας και στα Εγχειρίδια Κατάρτισης Χρηστών</w:t>
      </w:r>
    </w:p>
    <w:p w14:paraId="0D8F6DA8"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 xml:space="preserve">Για τη προετοιμασία για παραγωγική λειτουργία χρησιμοποιείται το μεγαλύτερο μέρος των διαθέσιμων δεδομένων που θα ενταχτούν στην πιλοτική και δοκιμαστική περίοδο λειτουργίας του συστήματος, αφού διασφαλιστεί η </w:t>
      </w:r>
      <w:proofErr w:type="spellStart"/>
      <w:r w:rsidRPr="005403CF">
        <w:rPr>
          <w:rFonts w:ascii="Tahoma" w:hAnsi="Tahoma" w:cs="Tahoma"/>
          <w:sz w:val="22"/>
          <w:szCs w:val="22"/>
        </w:rPr>
        <w:t>καταλληλότητά</w:t>
      </w:r>
      <w:proofErr w:type="spellEnd"/>
      <w:r w:rsidRPr="005403CF">
        <w:rPr>
          <w:rFonts w:ascii="Tahoma" w:hAnsi="Tahoma" w:cs="Tahoma"/>
          <w:sz w:val="22"/>
          <w:szCs w:val="22"/>
        </w:rPr>
        <w:t xml:space="preserve"> τους.</w:t>
      </w:r>
    </w:p>
    <w:p w14:paraId="526E7649" w14:textId="77777777" w:rsidR="00195D4E" w:rsidRPr="005403CF" w:rsidRDefault="008C5114">
      <w:pPr>
        <w:jc w:val="both"/>
        <w:rPr>
          <w:rFonts w:ascii="Tahoma" w:hAnsi="Tahoma" w:cs="Tahoma"/>
          <w:sz w:val="22"/>
          <w:szCs w:val="22"/>
        </w:rPr>
      </w:pPr>
      <w:r w:rsidRPr="005403CF">
        <w:rPr>
          <w:rFonts w:ascii="Tahoma" w:hAnsi="Tahoma" w:cs="Tahoma"/>
          <w:sz w:val="22"/>
          <w:szCs w:val="22"/>
        </w:rPr>
        <w:t>Ο Ανάδοχος, στην έναρξη και κατά την περίοδο της προετοιμασίας για παραγωγική λειτουργία του κάθε υποσυστήματος, έχει τις παρακάτω υποχρεώσεις:</w:t>
      </w:r>
    </w:p>
    <w:p w14:paraId="72BCA775" w14:textId="77777777" w:rsidR="00195D4E" w:rsidRPr="005403CF" w:rsidRDefault="008C5114" w:rsidP="008C5114">
      <w:pPr>
        <w:numPr>
          <w:ilvl w:val="0"/>
          <w:numId w:val="79"/>
        </w:numPr>
        <w:jc w:val="both"/>
        <w:rPr>
          <w:rFonts w:ascii="Tahoma" w:hAnsi="Tahoma" w:cs="Tahoma"/>
          <w:sz w:val="22"/>
          <w:szCs w:val="22"/>
        </w:rPr>
      </w:pPr>
      <w:r w:rsidRPr="005403CF">
        <w:rPr>
          <w:rFonts w:ascii="Tahoma" w:hAnsi="Tahoma" w:cs="Tahoma"/>
          <w:sz w:val="22"/>
          <w:szCs w:val="22"/>
        </w:rPr>
        <w:t>Να βρίσκεται σε συνεχή συνεργασία με τους υπεύθυνους της Αναθέτουσας Αρχής</w:t>
      </w:r>
    </w:p>
    <w:p w14:paraId="4A7124A5" w14:textId="77777777" w:rsidR="00195D4E" w:rsidRPr="005403CF" w:rsidRDefault="008C5114" w:rsidP="008C5114">
      <w:pPr>
        <w:numPr>
          <w:ilvl w:val="0"/>
          <w:numId w:val="79"/>
        </w:numPr>
        <w:jc w:val="both"/>
        <w:rPr>
          <w:rFonts w:ascii="Tahoma" w:hAnsi="Tahoma" w:cs="Tahoma"/>
          <w:sz w:val="22"/>
          <w:szCs w:val="22"/>
        </w:rPr>
      </w:pPr>
      <w:r w:rsidRPr="005403CF">
        <w:rPr>
          <w:rFonts w:ascii="Tahoma" w:hAnsi="Tahoma" w:cs="Tahoma"/>
          <w:sz w:val="22"/>
          <w:szCs w:val="22"/>
        </w:rPr>
        <w:t>θα έχει την ευθύνη σχεδιασμού και διεξαγωγής των ελέγχων αποδοχής χρηστών με την υποστήριξη της Αναθέτουσας Αρχής</w:t>
      </w:r>
    </w:p>
    <w:p w14:paraId="7197B291" w14:textId="77777777" w:rsidR="00195D4E" w:rsidRPr="005403CF" w:rsidRDefault="008C5114" w:rsidP="008C5114">
      <w:pPr>
        <w:numPr>
          <w:ilvl w:val="0"/>
          <w:numId w:val="79"/>
        </w:numPr>
        <w:jc w:val="both"/>
        <w:rPr>
          <w:rFonts w:ascii="Tahoma" w:hAnsi="Tahoma" w:cs="Tahoma"/>
          <w:sz w:val="22"/>
          <w:szCs w:val="22"/>
        </w:rPr>
      </w:pPr>
      <w:r w:rsidRPr="005403CF">
        <w:rPr>
          <w:rFonts w:ascii="Tahoma" w:hAnsi="Tahoma" w:cs="Tahoma"/>
          <w:sz w:val="22"/>
          <w:szCs w:val="22"/>
        </w:rPr>
        <w:t>να διαθέσει προσωπικό με τις κατάλληλες τεχνικές και επιχειρησιακές γνώσεις για την υποστήριξη της δοκιμαστικής λειτουργίας και την εξασφάλιση της εύρυθμης λειτουργίας του συστήματος</w:t>
      </w:r>
    </w:p>
    <w:p w14:paraId="63AA62B4" w14:textId="77777777" w:rsidR="00195D4E" w:rsidRPr="005403CF" w:rsidRDefault="008C5114" w:rsidP="008C5114">
      <w:pPr>
        <w:numPr>
          <w:ilvl w:val="0"/>
          <w:numId w:val="79"/>
        </w:numPr>
        <w:jc w:val="both"/>
        <w:rPr>
          <w:rFonts w:ascii="Tahoma" w:hAnsi="Tahoma" w:cs="Tahoma"/>
          <w:sz w:val="22"/>
          <w:szCs w:val="22"/>
        </w:rPr>
      </w:pPr>
      <w:r w:rsidRPr="005403CF">
        <w:rPr>
          <w:rFonts w:ascii="Tahoma" w:hAnsi="Tahoma" w:cs="Tahoma"/>
          <w:sz w:val="22"/>
          <w:szCs w:val="22"/>
        </w:rPr>
        <w:t>να ελέγχει την καλή λειτουργία του συστήματος (ενδεικτικά αναφέρονται):</w:t>
      </w:r>
    </w:p>
    <w:p w14:paraId="1A998150" w14:textId="77777777" w:rsidR="00195D4E" w:rsidRPr="005403CF" w:rsidRDefault="008C5114" w:rsidP="008C5114">
      <w:pPr>
        <w:numPr>
          <w:ilvl w:val="1"/>
          <w:numId w:val="79"/>
        </w:numPr>
        <w:jc w:val="both"/>
        <w:rPr>
          <w:rFonts w:ascii="Tahoma" w:hAnsi="Tahoma" w:cs="Tahoma"/>
          <w:sz w:val="22"/>
          <w:szCs w:val="22"/>
        </w:rPr>
      </w:pPr>
      <w:r w:rsidRPr="005403CF">
        <w:rPr>
          <w:rFonts w:ascii="Tahoma" w:hAnsi="Tahoma" w:cs="Tahoma"/>
          <w:sz w:val="22"/>
          <w:szCs w:val="22"/>
        </w:rPr>
        <w:t>τις κωδικοποιήσεις που χρησιμοποιήθηκαν</w:t>
      </w:r>
    </w:p>
    <w:p w14:paraId="0E029F73" w14:textId="77777777" w:rsidR="00195D4E" w:rsidRPr="005403CF" w:rsidRDefault="008C5114" w:rsidP="008C5114">
      <w:pPr>
        <w:numPr>
          <w:ilvl w:val="1"/>
          <w:numId w:val="79"/>
        </w:numPr>
        <w:jc w:val="both"/>
        <w:rPr>
          <w:rFonts w:ascii="Tahoma" w:hAnsi="Tahoma" w:cs="Tahoma"/>
          <w:sz w:val="22"/>
          <w:szCs w:val="22"/>
        </w:rPr>
      </w:pPr>
      <w:r w:rsidRPr="005403CF">
        <w:rPr>
          <w:rFonts w:ascii="Tahoma" w:hAnsi="Tahoma" w:cs="Tahoma"/>
          <w:sz w:val="22"/>
          <w:szCs w:val="22"/>
        </w:rPr>
        <w:t>τις ρυθμίσεις του Λογισμικού συστήματος</w:t>
      </w:r>
    </w:p>
    <w:p w14:paraId="15ABB9E6" w14:textId="77777777" w:rsidR="00195D4E" w:rsidRPr="005403CF" w:rsidRDefault="008C5114" w:rsidP="008C5114">
      <w:pPr>
        <w:numPr>
          <w:ilvl w:val="1"/>
          <w:numId w:val="79"/>
        </w:numPr>
        <w:jc w:val="both"/>
        <w:rPr>
          <w:rFonts w:ascii="Tahoma" w:hAnsi="Tahoma" w:cs="Tahoma"/>
          <w:sz w:val="22"/>
          <w:szCs w:val="22"/>
        </w:rPr>
      </w:pPr>
      <w:r w:rsidRPr="005403CF">
        <w:rPr>
          <w:rFonts w:ascii="Tahoma" w:hAnsi="Tahoma" w:cs="Tahoma"/>
          <w:sz w:val="22"/>
          <w:szCs w:val="22"/>
        </w:rPr>
        <w:t>τις ρυθμίσεις της αποθήκης δεδομένων, της ροής δεδομένων και των βάσεων δεδομένων</w:t>
      </w:r>
    </w:p>
    <w:p w14:paraId="78076C17" w14:textId="77777777" w:rsidR="00195D4E" w:rsidRPr="005403CF" w:rsidRDefault="008C5114" w:rsidP="008C5114">
      <w:pPr>
        <w:numPr>
          <w:ilvl w:val="1"/>
          <w:numId w:val="79"/>
        </w:numPr>
        <w:jc w:val="both"/>
        <w:rPr>
          <w:rFonts w:ascii="Tahoma" w:hAnsi="Tahoma" w:cs="Tahoma"/>
          <w:sz w:val="22"/>
          <w:szCs w:val="22"/>
        </w:rPr>
      </w:pPr>
      <w:r w:rsidRPr="005403CF">
        <w:rPr>
          <w:rFonts w:ascii="Tahoma" w:hAnsi="Tahoma" w:cs="Tahoma"/>
          <w:sz w:val="22"/>
          <w:szCs w:val="22"/>
        </w:rPr>
        <w:t>τις ρυθμίσεις των εφαρμογών</w:t>
      </w:r>
    </w:p>
    <w:p w14:paraId="4FCAAFC2" w14:textId="77777777" w:rsidR="00195D4E" w:rsidRPr="005403CF" w:rsidRDefault="008C5114" w:rsidP="008C5114">
      <w:pPr>
        <w:numPr>
          <w:ilvl w:val="1"/>
          <w:numId w:val="79"/>
        </w:numPr>
        <w:jc w:val="both"/>
        <w:rPr>
          <w:rFonts w:ascii="Tahoma" w:hAnsi="Tahoma" w:cs="Tahoma"/>
          <w:sz w:val="22"/>
          <w:szCs w:val="22"/>
        </w:rPr>
      </w:pPr>
      <w:r w:rsidRPr="005403CF">
        <w:rPr>
          <w:rFonts w:ascii="Tahoma" w:hAnsi="Tahoma" w:cs="Tahoma"/>
          <w:sz w:val="22"/>
          <w:szCs w:val="22"/>
        </w:rPr>
        <w:t xml:space="preserve">την </w:t>
      </w:r>
      <w:proofErr w:type="spellStart"/>
      <w:r w:rsidRPr="005403CF">
        <w:rPr>
          <w:rFonts w:ascii="Tahoma" w:hAnsi="Tahoma" w:cs="Tahoma"/>
          <w:sz w:val="22"/>
          <w:szCs w:val="22"/>
        </w:rPr>
        <w:t>κυβερνοασφάλεια</w:t>
      </w:r>
      <w:proofErr w:type="spellEnd"/>
      <w:r w:rsidRPr="005403CF">
        <w:rPr>
          <w:rFonts w:ascii="Tahoma" w:hAnsi="Tahoma" w:cs="Tahoma"/>
          <w:sz w:val="22"/>
          <w:szCs w:val="22"/>
        </w:rPr>
        <w:t xml:space="preserve"> του συστήματος και των εφαρμογών</w:t>
      </w:r>
    </w:p>
    <w:p w14:paraId="2DC573A1" w14:textId="77777777" w:rsidR="00195D4E" w:rsidRPr="005403CF" w:rsidRDefault="008C5114" w:rsidP="008C5114">
      <w:pPr>
        <w:numPr>
          <w:ilvl w:val="1"/>
          <w:numId w:val="79"/>
        </w:numPr>
        <w:jc w:val="both"/>
        <w:rPr>
          <w:rFonts w:ascii="Tahoma" w:hAnsi="Tahoma" w:cs="Tahoma"/>
          <w:sz w:val="22"/>
          <w:szCs w:val="22"/>
        </w:rPr>
      </w:pPr>
      <w:r w:rsidRPr="005403CF">
        <w:rPr>
          <w:rFonts w:ascii="Tahoma" w:hAnsi="Tahoma" w:cs="Tahoma"/>
          <w:sz w:val="22"/>
          <w:szCs w:val="22"/>
        </w:rPr>
        <w:t xml:space="preserve">τη </w:t>
      </w:r>
      <w:proofErr w:type="spellStart"/>
      <w:r w:rsidRPr="005403CF">
        <w:rPr>
          <w:rFonts w:ascii="Tahoma" w:hAnsi="Tahoma" w:cs="Tahoma"/>
          <w:sz w:val="22"/>
          <w:szCs w:val="22"/>
        </w:rPr>
        <w:t>διαλειτουργικότητα</w:t>
      </w:r>
      <w:proofErr w:type="spellEnd"/>
      <w:r w:rsidRPr="005403CF">
        <w:rPr>
          <w:rFonts w:ascii="Tahoma" w:hAnsi="Tahoma" w:cs="Tahoma"/>
          <w:sz w:val="22"/>
          <w:szCs w:val="22"/>
        </w:rPr>
        <w:t xml:space="preserve"> με τις ενσωματωμένες πηγές δεδομένων</w:t>
      </w:r>
    </w:p>
    <w:p w14:paraId="0AF1AC47" w14:textId="77777777" w:rsidR="00195D4E" w:rsidRPr="005403CF" w:rsidRDefault="008C5114" w:rsidP="008C5114">
      <w:pPr>
        <w:numPr>
          <w:ilvl w:val="1"/>
          <w:numId w:val="79"/>
        </w:numPr>
        <w:jc w:val="both"/>
        <w:rPr>
          <w:rFonts w:ascii="Tahoma" w:hAnsi="Tahoma" w:cs="Tahoma"/>
          <w:sz w:val="22"/>
          <w:szCs w:val="22"/>
        </w:rPr>
      </w:pPr>
      <w:r w:rsidRPr="005403CF">
        <w:rPr>
          <w:rFonts w:ascii="Tahoma" w:hAnsi="Tahoma" w:cs="Tahoma"/>
          <w:sz w:val="22"/>
          <w:szCs w:val="22"/>
        </w:rPr>
        <w:t>τις ρυθμίσεις των υπολοίπων προσφερόμενων λογισμικών</w:t>
      </w:r>
    </w:p>
    <w:p w14:paraId="746AC986" w14:textId="77777777" w:rsidR="00195D4E" w:rsidRPr="005403CF" w:rsidRDefault="008C5114" w:rsidP="008C5114">
      <w:pPr>
        <w:numPr>
          <w:ilvl w:val="1"/>
          <w:numId w:val="79"/>
        </w:numPr>
        <w:jc w:val="both"/>
        <w:rPr>
          <w:rFonts w:ascii="Tahoma" w:hAnsi="Tahoma" w:cs="Tahoma"/>
          <w:sz w:val="22"/>
          <w:szCs w:val="22"/>
        </w:rPr>
      </w:pPr>
      <w:r w:rsidRPr="005403CF">
        <w:rPr>
          <w:rFonts w:ascii="Tahoma" w:hAnsi="Tahoma" w:cs="Tahoma"/>
          <w:sz w:val="22"/>
          <w:szCs w:val="22"/>
        </w:rPr>
        <w:t>τη φυσική και χρονική ανταπόκριση του συστήματος</w:t>
      </w:r>
    </w:p>
    <w:p w14:paraId="3FC2208D" w14:textId="77777777" w:rsidR="00195D4E" w:rsidRPr="005403CF" w:rsidRDefault="008C5114" w:rsidP="008C5114">
      <w:pPr>
        <w:numPr>
          <w:ilvl w:val="1"/>
          <w:numId w:val="79"/>
        </w:numPr>
        <w:jc w:val="both"/>
        <w:rPr>
          <w:rFonts w:ascii="Tahoma" w:hAnsi="Tahoma" w:cs="Tahoma"/>
          <w:sz w:val="22"/>
          <w:szCs w:val="22"/>
        </w:rPr>
      </w:pPr>
      <w:r w:rsidRPr="005403CF">
        <w:rPr>
          <w:rFonts w:ascii="Tahoma" w:hAnsi="Tahoma" w:cs="Tahoma"/>
          <w:sz w:val="22"/>
          <w:szCs w:val="22"/>
        </w:rPr>
        <w:t>τη χρήση υπολογιστικών πόρων στο δημόσιο υπολογιστικό νέφος</w:t>
      </w:r>
    </w:p>
    <w:p w14:paraId="15679944" w14:textId="77777777" w:rsidR="00195D4E" w:rsidRPr="005403CF" w:rsidRDefault="008C5114" w:rsidP="008C5114">
      <w:pPr>
        <w:numPr>
          <w:ilvl w:val="1"/>
          <w:numId w:val="79"/>
        </w:numPr>
        <w:jc w:val="both"/>
        <w:rPr>
          <w:rFonts w:ascii="Tahoma" w:hAnsi="Tahoma" w:cs="Tahoma"/>
          <w:sz w:val="22"/>
          <w:szCs w:val="22"/>
        </w:rPr>
      </w:pPr>
      <w:r w:rsidRPr="005403CF">
        <w:rPr>
          <w:rFonts w:ascii="Tahoma" w:hAnsi="Tahoma" w:cs="Tahoma"/>
          <w:sz w:val="22"/>
          <w:szCs w:val="22"/>
        </w:rPr>
        <w:t>οποιαδήποτε άλλη παράμετρο επηρεάζει την ομαλή λειτουργία του συστήματος</w:t>
      </w:r>
    </w:p>
    <w:p w14:paraId="426F8997" w14:textId="77777777" w:rsidR="00195D4E" w:rsidRPr="005403CF" w:rsidRDefault="008C5114" w:rsidP="008C5114">
      <w:pPr>
        <w:numPr>
          <w:ilvl w:val="1"/>
          <w:numId w:val="79"/>
        </w:numPr>
        <w:jc w:val="both"/>
        <w:rPr>
          <w:rFonts w:ascii="Tahoma" w:hAnsi="Tahoma" w:cs="Tahoma"/>
          <w:sz w:val="22"/>
          <w:szCs w:val="22"/>
        </w:rPr>
      </w:pPr>
      <w:r w:rsidRPr="005403CF">
        <w:rPr>
          <w:rFonts w:ascii="Tahoma" w:hAnsi="Tahoma" w:cs="Tahoma"/>
          <w:sz w:val="22"/>
          <w:szCs w:val="22"/>
        </w:rPr>
        <w:t>τις τελικές ρυθμίσεις του συστήματος.</w:t>
      </w:r>
    </w:p>
    <w:p w14:paraId="4BFE2F0F" w14:textId="77777777" w:rsidR="00195D4E" w:rsidRPr="005403CF" w:rsidRDefault="008C5114" w:rsidP="008C5114">
      <w:pPr>
        <w:numPr>
          <w:ilvl w:val="0"/>
          <w:numId w:val="79"/>
        </w:numPr>
        <w:jc w:val="both"/>
        <w:rPr>
          <w:rFonts w:ascii="Tahoma" w:hAnsi="Tahoma" w:cs="Tahoma"/>
          <w:sz w:val="22"/>
          <w:szCs w:val="22"/>
        </w:rPr>
      </w:pPr>
      <w:r w:rsidRPr="005403CF">
        <w:rPr>
          <w:rFonts w:ascii="Tahoma" w:hAnsi="Tahoma" w:cs="Tahoma"/>
          <w:sz w:val="22"/>
          <w:szCs w:val="22"/>
        </w:rPr>
        <w:t>να διορθώσει τυχόν λάθη του κάθε υποσυστήματος που προκύπτουν από τα παραπάνω (</w:t>
      </w:r>
      <w:proofErr w:type="spellStart"/>
      <w:r w:rsidRPr="005403CF">
        <w:rPr>
          <w:rFonts w:ascii="Tahoma" w:hAnsi="Tahoma" w:cs="Tahoma"/>
          <w:sz w:val="22"/>
          <w:szCs w:val="22"/>
        </w:rPr>
        <w:t>bug</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fixing</w:t>
      </w:r>
      <w:proofErr w:type="spellEnd"/>
      <w:r w:rsidRPr="005403CF">
        <w:rPr>
          <w:rFonts w:ascii="Tahoma" w:hAnsi="Tahoma" w:cs="Tahoma"/>
          <w:sz w:val="22"/>
          <w:szCs w:val="22"/>
        </w:rPr>
        <w:t>)</w:t>
      </w:r>
    </w:p>
    <w:p w14:paraId="71603E0B" w14:textId="77777777" w:rsidR="00195D4E" w:rsidRPr="005403CF" w:rsidRDefault="008C5114" w:rsidP="008C5114">
      <w:pPr>
        <w:numPr>
          <w:ilvl w:val="0"/>
          <w:numId w:val="79"/>
        </w:numPr>
        <w:jc w:val="both"/>
        <w:rPr>
          <w:rFonts w:ascii="Tahoma" w:hAnsi="Tahoma" w:cs="Tahoma"/>
          <w:sz w:val="22"/>
          <w:szCs w:val="22"/>
        </w:rPr>
      </w:pPr>
      <w:r w:rsidRPr="005403CF">
        <w:rPr>
          <w:rFonts w:ascii="Tahoma" w:hAnsi="Tahoma" w:cs="Tahoma"/>
          <w:sz w:val="22"/>
          <w:szCs w:val="22"/>
        </w:rPr>
        <w:t>να πραγματοποιήσει όποιες ρυθμίσεις, παραμετροποιήσεις, προσαρμογές, τροποποιήσεις κρίνονται απαραίτητες για τη βελτίωση της απόδοσης του συστήματος (</w:t>
      </w:r>
      <w:proofErr w:type="spellStart"/>
      <w:r w:rsidRPr="005403CF">
        <w:rPr>
          <w:rFonts w:ascii="Tahoma" w:hAnsi="Tahoma" w:cs="Tahoma"/>
          <w:sz w:val="22"/>
          <w:szCs w:val="22"/>
        </w:rPr>
        <w:t>fine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tuning</w:t>
      </w:r>
      <w:proofErr w:type="spellEnd"/>
      <w:r w:rsidRPr="005403CF">
        <w:rPr>
          <w:rFonts w:ascii="Tahoma" w:hAnsi="Tahoma" w:cs="Tahoma"/>
          <w:sz w:val="22"/>
          <w:szCs w:val="22"/>
        </w:rPr>
        <w:t>)</w:t>
      </w:r>
    </w:p>
    <w:p w14:paraId="143925E8" w14:textId="77777777" w:rsidR="00195D4E" w:rsidRPr="005403CF" w:rsidRDefault="008C5114" w:rsidP="008C5114">
      <w:pPr>
        <w:numPr>
          <w:ilvl w:val="0"/>
          <w:numId w:val="79"/>
        </w:numPr>
        <w:jc w:val="both"/>
        <w:rPr>
          <w:rFonts w:ascii="Tahoma" w:hAnsi="Tahoma" w:cs="Tahoma"/>
          <w:sz w:val="22"/>
          <w:szCs w:val="22"/>
        </w:rPr>
      </w:pPr>
      <w:r w:rsidRPr="005403CF">
        <w:rPr>
          <w:rFonts w:ascii="Tahoma" w:hAnsi="Tahoma" w:cs="Tahoma"/>
          <w:sz w:val="22"/>
          <w:szCs w:val="22"/>
        </w:rPr>
        <w:t xml:space="preserve">να </w:t>
      </w:r>
      <w:proofErr w:type="spellStart"/>
      <w:r w:rsidRPr="005403CF">
        <w:rPr>
          <w:rFonts w:ascii="Tahoma" w:hAnsi="Tahoma" w:cs="Tahoma"/>
          <w:sz w:val="22"/>
          <w:szCs w:val="22"/>
        </w:rPr>
        <w:t>επικαιροποιεί</w:t>
      </w:r>
      <w:proofErr w:type="spellEnd"/>
      <w:r w:rsidRPr="005403CF">
        <w:rPr>
          <w:rFonts w:ascii="Tahoma" w:hAnsi="Tahoma" w:cs="Tahoma"/>
          <w:sz w:val="22"/>
          <w:szCs w:val="22"/>
        </w:rPr>
        <w:t xml:space="preserve"> την τεκμηρίωση του συστήματος και να ενημερώνει τα αρχεία βοήθειας του συστήματος (</w:t>
      </w:r>
      <w:proofErr w:type="spellStart"/>
      <w:r w:rsidRPr="005403CF">
        <w:rPr>
          <w:rFonts w:ascii="Tahoma" w:hAnsi="Tahoma" w:cs="Tahoma"/>
          <w:sz w:val="22"/>
          <w:szCs w:val="22"/>
        </w:rPr>
        <w:t>online</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help</w:t>
      </w:r>
      <w:proofErr w:type="spellEnd"/>
      <w:r w:rsidRPr="005403CF">
        <w:rPr>
          <w:rFonts w:ascii="Tahoma" w:hAnsi="Tahoma" w:cs="Tahoma"/>
          <w:sz w:val="22"/>
          <w:szCs w:val="22"/>
        </w:rPr>
        <w:t>).</w:t>
      </w:r>
    </w:p>
    <w:p w14:paraId="6F6FFD23"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Σε περίπτωση που, κατά την περίοδο προετοιμασίας για παραγωγική λειτουργία, εμφανιστούν προβλήματα ή διαπιστωθεί ότι δεν πληρούνται κάποιες από τις προδιαγραφόμενες απαιτήσεις, ο Ανάδοχος οφείλει να προβαίνει άμεσα στις απαραίτητες βελτιωτικές παρεμβάσεις και </w:t>
      </w:r>
      <w:r w:rsidRPr="005403CF">
        <w:rPr>
          <w:rFonts w:ascii="Tahoma" w:hAnsi="Tahoma" w:cs="Tahoma"/>
          <w:sz w:val="22"/>
          <w:szCs w:val="22"/>
        </w:rPr>
        <w:lastRenderedPageBreak/>
        <w:t>αναπροσαρμογές, ώστε το σύστημα, μετά το πέρας της δοκιμαστικής λειτουργίας, να είναι έτοιμο για θέση σε Παραγωγική Λειτουργία, σε όλο το φάσμα των δραστηριοτήτων που καλύπτονται από το σύστημα.</w:t>
      </w:r>
    </w:p>
    <w:p w14:paraId="364F08F9" w14:textId="77777777" w:rsidR="00195D4E" w:rsidRPr="005403CF" w:rsidRDefault="008C5114">
      <w:pPr>
        <w:jc w:val="both"/>
        <w:rPr>
          <w:rFonts w:ascii="Tahoma" w:hAnsi="Tahoma" w:cs="Tahoma"/>
          <w:sz w:val="22"/>
          <w:szCs w:val="22"/>
        </w:rPr>
      </w:pPr>
      <w:r w:rsidRPr="005403CF">
        <w:rPr>
          <w:rFonts w:ascii="Tahoma" w:hAnsi="Tahoma" w:cs="Tahoma"/>
          <w:sz w:val="22"/>
          <w:szCs w:val="22"/>
        </w:rPr>
        <w:t>Βασικά κριτήρια της επιτυχούς ολοκλήρωσης της προετοιμασίας για παραγωγική λειτουργία του συστήματος είναι:</w:t>
      </w:r>
    </w:p>
    <w:p w14:paraId="1118099C"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να εντοπιστούν και να απαλειφτούν όλα τα τεχνικά λάθη του λογισμικού του συστήματος (</w:t>
      </w:r>
      <w:proofErr w:type="spellStart"/>
      <w:r w:rsidRPr="005403CF">
        <w:rPr>
          <w:rFonts w:ascii="Tahoma" w:hAnsi="Tahoma" w:cs="Tahoma"/>
          <w:sz w:val="22"/>
          <w:szCs w:val="22"/>
        </w:rPr>
        <w:t>debugging</w:t>
      </w:r>
      <w:proofErr w:type="spellEnd"/>
      <w:r w:rsidRPr="005403CF">
        <w:rPr>
          <w:rFonts w:ascii="Tahoma" w:hAnsi="Tahoma" w:cs="Tahoma"/>
          <w:sz w:val="22"/>
          <w:szCs w:val="22"/>
        </w:rPr>
        <w:t>)</w:t>
      </w:r>
    </w:p>
    <w:p w14:paraId="62354E48"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να εντοπιστούν και να απαλειφτούν τα κρίσιμα λειτουργικά λάθη (</w:t>
      </w:r>
      <w:proofErr w:type="spellStart"/>
      <w:r w:rsidRPr="005403CF">
        <w:rPr>
          <w:rFonts w:ascii="Tahoma" w:hAnsi="Tahoma" w:cs="Tahoma"/>
          <w:sz w:val="22"/>
          <w:szCs w:val="22"/>
        </w:rPr>
        <w:t>critical</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functional</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errors</w:t>
      </w:r>
      <w:proofErr w:type="spellEnd"/>
      <w:r w:rsidRPr="005403CF">
        <w:rPr>
          <w:rFonts w:ascii="Tahoma" w:hAnsi="Tahoma" w:cs="Tahoma"/>
          <w:sz w:val="22"/>
          <w:szCs w:val="22"/>
        </w:rPr>
        <w:t>) του συστήματος τα οποία επηρεάζουν άμεσα την επιχειρησιακή λειτουργία της Αναθέτουσας Αρχής.</w:t>
      </w:r>
    </w:p>
    <w:p w14:paraId="52F63BF1" w14:textId="38560945" w:rsidR="00195D4E" w:rsidRPr="005403CF" w:rsidRDefault="008C5114" w:rsidP="008C5114">
      <w:pPr>
        <w:pStyle w:val="4"/>
        <w:numPr>
          <w:ilvl w:val="1"/>
          <w:numId w:val="138"/>
        </w:numPr>
        <w:ind w:left="2127" w:hanging="993"/>
        <w:jc w:val="both"/>
        <w:rPr>
          <w:rFonts w:ascii="Tahoma" w:hAnsi="Tahoma" w:cs="Tahoma"/>
          <w:b w:val="0"/>
          <w:bCs w:val="0"/>
          <w:sz w:val="22"/>
          <w:szCs w:val="22"/>
          <w:lang w:val="el-GR"/>
        </w:rPr>
      </w:pPr>
      <w:bookmarkStart w:id="574" w:name="_Toc187401827"/>
      <w:r w:rsidRPr="005403CF">
        <w:rPr>
          <w:rFonts w:ascii="Tahoma" w:hAnsi="Tahoma" w:cs="Tahoma"/>
          <w:sz w:val="22"/>
          <w:szCs w:val="22"/>
          <w:lang w:val="el-GR"/>
        </w:rPr>
        <w:t>Πακέτο Εργασίας 3: Συντονισμός και Διαχείριση Έργου</w:t>
      </w:r>
      <w:r w:rsidR="00221495" w:rsidRPr="005403CF">
        <w:rPr>
          <w:rFonts w:ascii="Tahoma" w:hAnsi="Tahoma" w:cs="Tahoma"/>
          <w:sz w:val="22"/>
          <w:szCs w:val="22"/>
          <w:lang w:val="el-GR"/>
        </w:rPr>
        <w:t xml:space="preserve"> - Εκπαίδευση</w:t>
      </w:r>
      <w:bookmarkEnd w:id="574"/>
    </w:p>
    <w:p w14:paraId="4B666437" w14:textId="77777777" w:rsidR="00195D4E" w:rsidRPr="005403CF" w:rsidRDefault="008C5114">
      <w:pPr>
        <w:jc w:val="both"/>
        <w:rPr>
          <w:rFonts w:ascii="Tahoma" w:hAnsi="Tahoma" w:cs="Tahoma"/>
          <w:sz w:val="22"/>
          <w:szCs w:val="22"/>
        </w:rPr>
      </w:pPr>
      <w:r w:rsidRPr="005403CF">
        <w:rPr>
          <w:rFonts w:ascii="Tahoma" w:hAnsi="Tahoma" w:cs="Tahoma"/>
          <w:sz w:val="22"/>
          <w:szCs w:val="22"/>
        </w:rPr>
        <w:t>Το Πακέτο Εργασίας 3 περιλαμβάνει όλες τις ενέργειες που απαιτούνται σε οριζόντιο επίπεδο, για την υλοποίηση του Έργου, καθώς και το εκπαιδευτικό σκέλος, που θα επιτρέψει στα στελέχη της Δημόσιας Διοίκησης να χειρίζονται το e-Ναυτολόγιο και να πραγματοποιούν όλες τις απαραίτητες εργασίες που σχετίζονται με το παρόν Έργο.</w:t>
      </w:r>
    </w:p>
    <w:p w14:paraId="321F7FC0" w14:textId="77777777" w:rsidR="00195D4E" w:rsidRPr="005403CF" w:rsidRDefault="00195D4E">
      <w:pPr>
        <w:jc w:val="both"/>
        <w:rPr>
          <w:rFonts w:ascii="Tahoma" w:hAnsi="Tahoma" w:cs="Tahoma"/>
          <w:sz w:val="22"/>
          <w:szCs w:val="22"/>
        </w:rPr>
      </w:pPr>
    </w:p>
    <w:p w14:paraId="7D74C68F" w14:textId="34F0475B" w:rsidR="00195D4E" w:rsidRPr="005403CF" w:rsidRDefault="008C5114">
      <w:pPr>
        <w:pStyle w:val="5"/>
        <w:numPr>
          <w:ilvl w:val="0"/>
          <w:numId w:val="0"/>
        </w:numPr>
        <w:ind w:left="1008" w:hanging="1008"/>
        <w:jc w:val="both"/>
        <w:rPr>
          <w:rFonts w:ascii="Tahoma" w:hAnsi="Tahoma" w:cs="Tahoma"/>
          <w:sz w:val="22"/>
          <w:szCs w:val="22"/>
          <w:lang w:val="el-GR"/>
        </w:rPr>
      </w:pPr>
      <w:bookmarkStart w:id="575" w:name="_Toc187401828"/>
      <w:r w:rsidRPr="005403CF">
        <w:rPr>
          <w:rFonts w:ascii="Tahoma" w:hAnsi="Tahoma" w:cs="Tahoma"/>
          <w:sz w:val="22"/>
          <w:szCs w:val="22"/>
          <w:lang w:val="el-GR"/>
        </w:rPr>
        <w:t xml:space="preserve">Δράση </w:t>
      </w:r>
      <w:r w:rsidR="00E95E4A" w:rsidRPr="005403CF">
        <w:rPr>
          <w:rFonts w:ascii="Tahoma" w:hAnsi="Tahoma" w:cs="Tahoma"/>
          <w:sz w:val="22"/>
          <w:szCs w:val="22"/>
          <w:lang w:val="el-GR"/>
        </w:rPr>
        <w:t>3.1</w:t>
      </w:r>
      <w:r w:rsidRPr="005403CF">
        <w:rPr>
          <w:rFonts w:ascii="Tahoma" w:hAnsi="Tahoma" w:cs="Tahoma"/>
          <w:sz w:val="22"/>
          <w:szCs w:val="22"/>
          <w:lang w:val="el-GR"/>
        </w:rPr>
        <w:t>: Γενικός Συντονισμός έργου - Μεθοδολογία διαχείρισης &amp; υλοποίησης -  Παρακολούθηση και Διασφάλιση Ποιότητας Υλοποίησης &amp; Αποτελεσμάτων</w:t>
      </w:r>
      <w:bookmarkEnd w:id="575"/>
    </w:p>
    <w:p w14:paraId="03F245AD" w14:textId="77777777" w:rsidR="00195D4E" w:rsidRPr="005403CF" w:rsidRDefault="008C5114">
      <w:pPr>
        <w:jc w:val="both"/>
        <w:rPr>
          <w:rFonts w:ascii="Tahoma" w:hAnsi="Tahoma" w:cs="Tahoma"/>
          <w:sz w:val="22"/>
          <w:szCs w:val="22"/>
        </w:rPr>
      </w:pPr>
      <w:r w:rsidRPr="005403CF">
        <w:rPr>
          <w:rFonts w:ascii="Tahoma" w:hAnsi="Tahoma" w:cs="Tahoma"/>
          <w:sz w:val="22"/>
          <w:szCs w:val="22"/>
        </w:rPr>
        <w:t>Στο πλαίσιο της παρούσας δράσης ο Ανάδοχος καλείται να υποστηρίξει την Αναθέτουσα Αρχή κατά το συντονισμό των συνολικών εργασιών και των επαφών που απαιτούνται για την καταγραφή των αναγκών, των διαδικασιών, των ροών εργασίας ανά θέμα, ανά φορέα με σκοπό την δημιουργία ενός ολοκληρωμένου πληροφοριακού συστήματος για την βέλτιστη, έγκυρη και αξιόπιστη διαχείριση όλων των στοιχείων που εμπλέκονται στην διαδικασία της ναυτολόγησης.</w:t>
      </w:r>
    </w:p>
    <w:p w14:paraId="0067BCB7" w14:textId="77777777" w:rsidR="00195D4E" w:rsidRPr="005403CF" w:rsidRDefault="00195D4E">
      <w:pPr>
        <w:jc w:val="both"/>
        <w:rPr>
          <w:rFonts w:ascii="Tahoma" w:hAnsi="Tahoma" w:cs="Tahoma"/>
          <w:sz w:val="22"/>
          <w:szCs w:val="22"/>
        </w:rPr>
      </w:pPr>
    </w:p>
    <w:p w14:paraId="26BF7B2B" w14:textId="77777777" w:rsidR="00195D4E" w:rsidRPr="005403CF" w:rsidRDefault="008C5114">
      <w:pPr>
        <w:jc w:val="both"/>
        <w:rPr>
          <w:rFonts w:ascii="Tahoma" w:hAnsi="Tahoma" w:cs="Tahoma"/>
          <w:sz w:val="22"/>
          <w:szCs w:val="22"/>
          <w:u w:val="single"/>
        </w:rPr>
      </w:pPr>
      <w:r w:rsidRPr="005403CF">
        <w:rPr>
          <w:rFonts w:ascii="Tahoma" w:hAnsi="Tahoma" w:cs="Tahoma"/>
          <w:sz w:val="22"/>
          <w:szCs w:val="22"/>
          <w:u w:val="single"/>
        </w:rPr>
        <w:t>Ο Ανάδοχος οφείλει εντός 15 ημερών από την υπογραφή της σύμβασης του παρόντος έργου να υποβάλλει στην Αναθέτουσα Αρχή αναλυτικό Σχέδιο Δράσεων, το οποίο θα αποτελέσει και τη βάση για την παρακολούθηση του συνόλου του έργου.</w:t>
      </w:r>
    </w:p>
    <w:p w14:paraId="1AE4ED6D" w14:textId="77777777" w:rsidR="00195D4E" w:rsidRPr="005403CF" w:rsidRDefault="00195D4E">
      <w:pPr>
        <w:jc w:val="both"/>
        <w:rPr>
          <w:rFonts w:ascii="Tahoma" w:hAnsi="Tahoma" w:cs="Tahoma"/>
          <w:sz w:val="22"/>
          <w:szCs w:val="22"/>
        </w:rPr>
      </w:pPr>
    </w:p>
    <w:p w14:paraId="5B75376D" w14:textId="77777777" w:rsidR="00195D4E" w:rsidRPr="005403CF" w:rsidRDefault="008C5114" w:rsidP="008C5114">
      <w:pPr>
        <w:numPr>
          <w:ilvl w:val="0"/>
          <w:numId w:val="54"/>
        </w:numPr>
        <w:jc w:val="both"/>
        <w:rPr>
          <w:rFonts w:ascii="Tahoma" w:hAnsi="Tahoma" w:cs="Tahoma"/>
          <w:sz w:val="22"/>
          <w:szCs w:val="22"/>
        </w:rPr>
      </w:pPr>
      <w:bookmarkStart w:id="576" w:name="_Hlk159916028"/>
      <w:r w:rsidRPr="005403CF">
        <w:rPr>
          <w:rFonts w:ascii="Tahoma" w:hAnsi="Tahoma" w:cs="Tahoma"/>
          <w:sz w:val="22"/>
          <w:szCs w:val="22"/>
        </w:rPr>
        <w:t>Ο Ανάδοχος καλείται να προχωρήσει :</w:t>
      </w:r>
      <w:bookmarkEnd w:id="576"/>
    </w:p>
    <w:p w14:paraId="3ADC3FB8" w14:textId="77777777" w:rsidR="00195D4E" w:rsidRPr="005403CF" w:rsidRDefault="008C5114" w:rsidP="008C5114">
      <w:pPr>
        <w:numPr>
          <w:ilvl w:val="0"/>
          <w:numId w:val="56"/>
        </w:numPr>
        <w:jc w:val="both"/>
        <w:rPr>
          <w:rFonts w:ascii="Tahoma" w:hAnsi="Tahoma" w:cs="Tahoma"/>
          <w:sz w:val="22"/>
          <w:szCs w:val="22"/>
        </w:rPr>
      </w:pPr>
      <w:r w:rsidRPr="005403CF">
        <w:rPr>
          <w:rFonts w:ascii="Tahoma" w:hAnsi="Tahoma" w:cs="Tahoma"/>
          <w:sz w:val="22"/>
          <w:szCs w:val="22"/>
        </w:rPr>
        <w:t>Σε ολιστική διοικητική και επιχειρησιακή διαχείριση και συντονισμό των εμπλεκομένων μερών.</w:t>
      </w:r>
    </w:p>
    <w:p w14:paraId="2E8537A2" w14:textId="77777777" w:rsidR="00195D4E" w:rsidRPr="005403CF" w:rsidRDefault="008C5114" w:rsidP="008C5114">
      <w:pPr>
        <w:numPr>
          <w:ilvl w:val="0"/>
          <w:numId w:val="56"/>
        </w:numPr>
        <w:jc w:val="both"/>
        <w:rPr>
          <w:rFonts w:ascii="Tahoma" w:hAnsi="Tahoma" w:cs="Tahoma"/>
          <w:sz w:val="22"/>
          <w:szCs w:val="22"/>
        </w:rPr>
      </w:pPr>
      <w:r w:rsidRPr="005403CF">
        <w:rPr>
          <w:rFonts w:ascii="Tahoma" w:hAnsi="Tahoma" w:cs="Tahoma"/>
          <w:sz w:val="22"/>
          <w:szCs w:val="22"/>
        </w:rPr>
        <w:t>Στην παρακολούθηση και τήρηση του χρονοδιαγράμματος του Έργου.</w:t>
      </w:r>
    </w:p>
    <w:p w14:paraId="47B407C2" w14:textId="77777777" w:rsidR="00195D4E" w:rsidRPr="005403CF" w:rsidRDefault="008C5114" w:rsidP="008C5114">
      <w:pPr>
        <w:numPr>
          <w:ilvl w:val="0"/>
          <w:numId w:val="56"/>
        </w:numPr>
        <w:jc w:val="both"/>
        <w:rPr>
          <w:rFonts w:ascii="Tahoma" w:hAnsi="Tahoma" w:cs="Tahoma"/>
          <w:sz w:val="22"/>
          <w:szCs w:val="22"/>
        </w:rPr>
      </w:pPr>
      <w:r w:rsidRPr="005403CF">
        <w:rPr>
          <w:rFonts w:ascii="Tahoma" w:hAnsi="Tahoma" w:cs="Tahoma"/>
          <w:sz w:val="22"/>
          <w:szCs w:val="22"/>
        </w:rPr>
        <w:t>Στην παρακολούθηση, συντονισμό δράσεων για την ενίσχυση της αποτελεσματικότητας και τη διασφάλιση ποιοτικών υπηρεσιών.</w:t>
      </w:r>
    </w:p>
    <w:p w14:paraId="609A895F" w14:textId="77777777" w:rsidR="00195D4E" w:rsidRPr="005403CF" w:rsidRDefault="008C5114" w:rsidP="008C5114">
      <w:pPr>
        <w:numPr>
          <w:ilvl w:val="0"/>
          <w:numId w:val="56"/>
        </w:numPr>
        <w:jc w:val="both"/>
        <w:rPr>
          <w:rFonts w:ascii="Tahoma" w:hAnsi="Tahoma" w:cs="Tahoma"/>
          <w:sz w:val="22"/>
          <w:szCs w:val="22"/>
        </w:rPr>
      </w:pPr>
      <w:r w:rsidRPr="005403CF">
        <w:rPr>
          <w:rFonts w:ascii="Tahoma" w:hAnsi="Tahoma" w:cs="Tahoma"/>
          <w:sz w:val="22"/>
          <w:szCs w:val="22"/>
        </w:rPr>
        <w:t>Στην βελτιστοποίηση των ενεργειών διαχείρισης και συντονισμού του έργου (τήρηση, εφαρμογή ενιαίων κανόνων, διαδικασιών και προτύπων που θα διασφαλίσουν την επίτευξη της ενιαίας κατανόησης του Έργου, τον ολοκληρωμένο και συνεχή σχεδιασμό του έργου, το συντονισμό του, τις αλληλεξαρτήσεις των επιμέρους συστημάτων, την ορθολογική κατανομή των πόρων).</w:t>
      </w:r>
    </w:p>
    <w:p w14:paraId="2394F0EF" w14:textId="77777777" w:rsidR="00195D4E" w:rsidRPr="005403CF" w:rsidRDefault="008C5114" w:rsidP="008C5114">
      <w:pPr>
        <w:numPr>
          <w:ilvl w:val="0"/>
          <w:numId w:val="56"/>
        </w:numPr>
        <w:jc w:val="both"/>
        <w:rPr>
          <w:rFonts w:ascii="Tahoma" w:hAnsi="Tahoma" w:cs="Tahoma"/>
          <w:sz w:val="22"/>
          <w:szCs w:val="22"/>
        </w:rPr>
      </w:pPr>
      <w:r w:rsidRPr="005403CF">
        <w:rPr>
          <w:rFonts w:ascii="Tahoma" w:hAnsi="Tahoma" w:cs="Tahoma"/>
          <w:sz w:val="22"/>
          <w:szCs w:val="22"/>
        </w:rPr>
        <w:t>Στην παραγωγή των απαραίτητων αναφορών (πχ. αναφορές ενεργειών παρακολούθησης και συντονισμού δράσεων για την ενίσχυση της αποτελεσματικότητας,) προς το Φορέα σχετικά με την πορεία υλοποίησης του συνόλου του έργο</w:t>
      </w:r>
    </w:p>
    <w:p w14:paraId="23EBB820" w14:textId="77777777" w:rsidR="00195D4E" w:rsidRPr="005403CF" w:rsidRDefault="008C5114" w:rsidP="008C5114">
      <w:pPr>
        <w:numPr>
          <w:ilvl w:val="0"/>
          <w:numId w:val="56"/>
        </w:numPr>
        <w:jc w:val="both"/>
        <w:rPr>
          <w:rFonts w:ascii="Tahoma" w:hAnsi="Tahoma" w:cs="Tahoma"/>
          <w:sz w:val="22"/>
          <w:szCs w:val="22"/>
        </w:rPr>
      </w:pPr>
      <w:r w:rsidRPr="005403CF">
        <w:rPr>
          <w:rFonts w:ascii="Tahoma" w:hAnsi="Tahoma" w:cs="Tahoma"/>
          <w:sz w:val="22"/>
          <w:szCs w:val="22"/>
        </w:rPr>
        <w:t xml:space="preserve">Στη συνολική ενημέρωση και επικοινωνία τόσο στο εσωτερικό όσο και στο εξωτερικό περιβάλλον της Δημόσιας Διοίκησης. </w:t>
      </w:r>
      <w:bookmarkStart w:id="577" w:name="_Hlk159916038"/>
    </w:p>
    <w:p w14:paraId="2503590D" w14:textId="77777777" w:rsidR="00195D4E" w:rsidRPr="005403CF" w:rsidRDefault="008C5114" w:rsidP="008C5114">
      <w:pPr>
        <w:numPr>
          <w:ilvl w:val="0"/>
          <w:numId w:val="54"/>
        </w:numPr>
        <w:jc w:val="both"/>
        <w:rPr>
          <w:rFonts w:ascii="Tahoma" w:hAnsi="Tahoma" w:cs="Tahoma"/>
          <w:sz w:val="22"/>
          <w:szCs w:val="22"/>
        </w:rPr>
      </w:pPr>
      <w:r w:rsidRPr="005403CF">
        <w:rPr>
          <w:rFonts w:ascii="Tahoma" w:hAnsi="Tahoma" w:cs="Tahoma"/>
          <w:sz w:val="22"/>
          <w:szCs w:val="22"/>
        </w:rPr>
        <w:t xml:space="preserve">Παράλληλα, στο πλαίσιο της παρούσας δράσης περιλαμβάνονται οι ενέργειες που αφορούν στη Διασφάλιση της Ποιότητας του Έργου που με τη σειρά τους αφορούν τόσο στο έλεγχο της ποιότητας του συνόλου των Παραδοτέων που θα παραχθούν στο πλαίσιο έργου, όσο και στην </w:t>
      </w:r>
      <w:r w:rsidRPr="005403CF">
        <w:rPr>
          <w:rFonts w:ascii="Tahoma" w:hAnsi="Tahoma" w:cs="Tahoma"/>
          <w:sz w:val="22"/>
          <w:szCs w:val="22"/>
        </w:rPr>
        <w:lastRenderedPageBreak/>
        <w:t>προσμέτρηση κατά τη διαδικασία ελέγχου εκτός της ποιότητας και των αλληλεξαρτήσεων και αλληλεπιδράσεων μεταξύ επιμέρους Πακέτων Εργασίας και Παραδοτέων.</w:t>
      </w:r>
      <w:bookmarkEnd w:id="577"/>
    </w:p>
    <w:p w14:paraId="0C7C0EC2" w14:textId="77777777" w:rsidR="00195D4E" w:rsidRPr="005403CF" w:rsidRDefault="008C5114" w:rsidP="008C5114">
      <w:pPr>
        <w:numPr>
          <w:ilvl w:val="0"/>
          <w:numId w:val="54"/>
        </w:numPr>
        <w:jc w:val="both"/>
        <w:rPr>
          <w:rFonts w:ascii="Tahoma" w:hAnsi="Tahoma" w:cs="Tahoma"/>
          <w:sz w:val="22"/>
          <w:szCs w:val="22"/>
        </w:rPr>
      </w:pPr>
      <w:r w:rsidRPr="005403CF">
        <w:rPr>
          <w:rFonts w:ascii="Tahoma" w:hAnsi="Tahoma" w:cs="Tahoma"/>
          <w:sz w:val="22"/>
          <w:szCs w:val="22"/>
        </w:rPr>
        <w:t>Η δράση περιλαμβάνει επιπλέον τουλάχιστον τα παρακάτω:</w:t>
      </w:r>
    </w:p>
    <w:p w14:paraId="0E4EE373" w14:textId="77777777" w:rsidR="00195D4E" w:rsidRPr="005403CF" w:rsidRDefault="008C5114" w:rsidP="008C5114">
      <w:pPr>
        <w:numPr>
          <w:ilvl w:val="0"/>
          <w:numId w:val="57"/>
        </w:numPr>
        <w:jc w:val="both"/>
        <w:rPr>
          <w:rFonts w:ascii="Tahoma" w:hAnsi="Tahoma" w:cs="Tahoma"/>
          <w:sz w:val="22"/>
          <w:szCs w:val="22"/>
        </w:rPr>
      </w:pPr>
      <w:r w:rsidRPr="005403CF">
        <w:rPr>
          <w:rFonts w:ascii="Tahoma" w:hAnsi="Tahoma" w:cs="Tahoma"/>
          <w:sz w:val="22"/>
          <w:szCs w:val="22"/>
        </w:rPr>
        <w:t>Δημιουργία του πλάνου ποιότητας του έργου που θα εμπεριέχει:</w:t>
      </w:r>
    </w:p>
    <w:p w14:paraId="03786462" w14:textId="77777777" w:rsidR="00195D4E" w:rsidRPr="005403CF" w:rsidRDefault="008C5114" w:rsidP="008C5114">
      <w:pPr>
        <w:numPr>
          <w:ilvl w:val="1"/>
          <w:numId w:val="55"/>
        </w:numPr>
        <w:jc w:val="both"/>
        <w:rPr>
          <w:rFonts w:ascii="Tahoma" w:hAnsi="Tahoma" w:cs="Tahoma"/>
          <w:sz w:val="22"/>
          <w:szCs w:val="22"/>
        </w:rPr>
      </w:pPr>
      <w:r w:rsidRPr="005403CF">
        <w:rPr>
          <w:rFonts w:ascii="Tahoma" w:hAnsi="Tahoma" w:cs="Tahoma"/>
          <w:sz w:val="22"/>
          <w:szCs w:val="22"/>
        </w:rPr>
        <w:t>Περιγραφή και τεκμηρίωση των Δεικτών Παρακολούθησης (</w:t>
      </w:r>
      <w:proofErr w:type="spellStart"/>
      <w:r w:rsidRPr="005403CF">
        <w:rPr>
          <w:rFonts w:ascii="Tahoma" w:hAnsi="Tahoma" w:cs="Tahoma"/>
          <w:sz w:val="22"/>
          <w:szCs w:val="22"/>
        </w:rPr>
        <w:t>KPIs</w:t>
      </w:r>
      <w:proofErr w:type="spellEnd"/>
      <w:r w:rsidRPr="005403CF">
        <w:rPr>
          <w:rFonts w:ascii="Tahoma" w:hAnsi="Tahoma" w:cs="Tahoma"/>
          <w:sz w:val="22"/>
          <w:szCs w:val="22"/>
        </w:rPr>
        <w:t>).</w:t>
      </w:r>
    </w:p>
    <w:p w14:paraId="3CAFC085" w14:textId="77777777" w:rsidR="00195D4E" w:rsidRPr="005403CF" w:rsidRDefault="008C5114" w:rsidP="008C5114">
      <w:pPr>
        <w:numPr>
          <w:ilvl w:val="1"/>
          <w:numId w:val="55"/>
        </w:numPr>
        <w:jc w:val="both"/>
        <w:rPr>
          <w:rFonts w:ascii="Tahoma" w:hAnsi="Tahoma" w:cs="Tahoma"/>
          <w:sz w:val="22"/>
          <w:szCs w:val="22"/>
        </w:rPr>
      </w:pPr>
      <w:r w:rsidRPr="005403CF">
        <w:rPr>
          <w:rFonts w:ascii="Tahoma" w:hAnsi="Tahoma" w:cs="Tahoma"/>
          <w:sz w:val="22"/>
          <w:szCs w:val="22"/>
        </w:rPr>
        <w:t>Καθορισμό προδιαγραφών, προϋποθέσεων, μεθόδων και οι διαδικασιών με βάση τις οποίες θα πραγματοποιούνται οι ποιοτικοί έλεγχοι.</w:t>
      </w:r>
    </w:p>
    <w:p w14:paraId="3D797BA5" w14:textId="77777777" w:rsidR="00195D4E" w:rsidRPr="005403CF" w:rsidRDefault="008C5114" w:rsidP="008C5114">
      <w:pPr>
        <w:numPr>
          <w:ilvl w:val="1"/>
          <w:numId w:val="55"/>
        </w:numPr>
        <w:jc w:val="both"/>
        <w:rPr>
          <w:rFonts w:ascii="Tahoma" w:hAnsi="Tahoma" w:cs="Tahoma"/>
          <w:sz w:val="22"/>
          <w:szCs w:val="22"/>
        </w:rPr>
      </w:pPr>
      <w:r w:rsidRPr="005403CF">
        <w:rPr>
          <w:rFonts w:ascii="Tahoma" w:hAnsi="Tahoma" w:cs="Tahoma"/>
          <w:sz w:val="22"/>
          <w:szCs w:val="22"/>
        </w:rPr>
        <w:t xml:space="preserve">Περιγραφή και τεκμηρίωση της διαδικασίας </w:t>
      </w:r>
      <w:proofErr w:type="spellStart"/>
      <w:r w:rsidRPr="005403CF">
        <w:rPr>
          <w:rFonts w:ascii="Tahoma" w:hAnsi="Tahoma" w:cs="Tahoma"/>
          <w:sz w:val="22"/>
          <w:szCs w:val="22"/>
        </w:rPr>
        <w:t>επικαιροποίησης</w:t>
      </w:r>
      <w:proofErr w:type="spellEnd"/>
      <w:r w:rsidRPr="005403CF">
        <w:rPr>
          <w:rFonts w:ascii="Tahoma" w:hAnsi="Tahoma" w:cs="Tahoma"/>
          <w:sz w:val="22"/>
          <w:szCs w:val="22"/>
        </w:rPr>
        <w:t xml:space="preserve"> των παραπάνω.</w:t>
      </w:r>
    </w:p>
    <w:p w14:paraId="78892DCC" w14:textId="77777777" w:rsidR="00195D4E" w:rsidRPr="005403CF" w:rsidRDefault="008C5114" w:rsidP="008C5114">
      <w:pPr>
        <w:numPr>
          <w:ilvl w:val="1"/>
          <w:numId w:val="55"/>
        </w:numPr>
        <w:jc w:val="both"/>
        <w:rPr>
          <w:rFonts w:ascii="Tahoma" w:hAnsi="Tahoma" w:cs="Tahoma"/>
          <w:sz w:val="22"/>
          <w:szCs w:val="22"/>
        </w:rPr>
      </w:pPr>
      <w:r w:rsidRPr="005403CF">
        <w:rPr>
          <w:rFonts w:ascii="Tahoma" w:hAnsi="Tahoma" w:cs="Tahoma"/>
          <w:sz w:val="22"/>
          <w:szCs w:val="22"/>
        </w:rPr>
        <w:t>Σημειώνεται ότι οι δείκτες, προδιαγραφές, προϋποθέσεις, μέθοδοι και διαδικασίες, που περιγράφονται παραπάνω θα υπάρχει η δυνατότητα να εξειδικεύονται στο επίπεδο των Παραδοτέων των επιμέρους Πακέτων Εργασίας.</w:t>
      </w:r>
    </w:p>
    <w:p w14:paraId="41AEE88A" w14:textId="77777777" w:rsidR="00195D4E" w:rsidRPr="005403CF" w:rsidRDefault="008C5114" w:rsidP="008C5114">
      <w:pPr>
        <w:numPr>
          <w:ilvl w:val="0"/>
          <w:numId w:val="57"/>
        </w:numPr>
        <w:jc w:val="both"/>
        <w:rPr>
          <w:rFonts w:ascii="Tahoma" w:hAnsi="Tahoma" w:cs="Tahoma"/>
          <w:sz w:val="22"/>
          <w:szCs w:val="22"/>
        </w:rPr>
      </w:pPr>
      <w:r w:rsidRPr="005403CF">
        <w:rPr>
          <w:rFonts w:ascii="Tahoma" w:hAnsi="Tahoma" w:cs="Tahoma"/>
          <w:sz w:val="22"/>
          <w:szCs w:val="22"/>
        </w:rPr>
        <w:t xml:space="preserve">Σχεδιασμός, Ανάπτυξη και </w:t>
      </w:r>
      <w:proofErr w:type="spellStart"/>
      <w:r w:rsidRPr="005403CF">
        <w:rPr>
          <w:rFonts w:ascii="Tahoma" w:hAnsi="Tahoma" w:cs="Tahoma"/>
          <w:sz w:val="22"/>
          <w:szCs w:val="22"/>
        </w:rPr>
        <w:t>Μοντελοποίηση</w:t>
      </w:r>
      <w:proofErr w:type="spellEnd"/>
      <w:r w:rsidRPr="005403CF">
        <w:rPr>
          <w:rFonts w:ascii="Tahoma" w:hAnsi="Tahoma" w:cs="Tahoma"/>
          <w:sz w:val="22"/>
          <w:szCs w:val="22"/>
        </w:rPr>
        <w:t xml:space="preserve"> της αξιολόγησης.</w:t>
      </w:r>
    </w:p>
    <w:p w14:paraId="6E1BD2AB" w14:textId="77777777" w:rsidR="00195D4E" w:rsidRPr="005403CF" w:rsidRDefault="008C5114" w:rsidP="008C5114">
      <w:pPr>
        <w:numPr>
          <w:ilvl w:val="0"/>
          <w:numId w:val="57"/>
        </w:numPr>
        <w:jc w:val="both"/>
        <w:rPr>
          <w:rFonts w:ascii="Tahoma" w:hAnsi="Tahoma" w:cs="Tahoma"/>
          <w:sz w:val="22"/>
          <w:szCs w:val="22"/>
        </w:rPr>
      </w:pPr>
      <w:r w:rsidRPr="005403CF">
        <w:rPr>
          <w:rFonts w:ascii="Tahoma" w:hAnsi="Tahoma" w:cs="Tahoma"/>
          <w:sz w:val="22"/>
          <w:szCs w:val="22"/>
        </w:rPr>
        <w:t>Αξιοποίηση των παραπάνω για τη διενέργεια ελέγχων του περιεχομένου των παραδοτέων .</w:t>
      </w:r>
    </w:p>
    <w:p w14:paraId="3C6DD079" w14:textId="77777777" w:rsidR="00195D4E" w:rsidRPr="005403CF" w:rsidRDefault="008C5114" w:rsidP="008C5114">
      <w:pPr>
        <w:numPr>
          <w:ilvl w:val="0"/>
          <w:numId w:val="57"/>
        </w:numPr>
        <w:jc w:val="both"/>
        <w:rPr>
          <w:rFonts w:ascii="Tahoma" w:hAnsi="Tahoma" w:cs="Tahoma"/>
          <w:sz w:val="22"/>
          <w:szCs w:val="22"/>
        </w:rPr>
      </w:pPr>
      <w:r w:rsidRPr="005403CF">
        <w:rPr>
          <w:rFonts w:ascii="Tahoma" w:hAnsi="Tahoma" w:cs="Tahoma"/>
          <w:sz w:val="22"/>
          <w:szCs w:val="22"/>
        </w:rPr>
        <w:t xml:space="preserve">Αξιοποίηση διαθέσιμων πλαισίων </w:t>
      </w:r>
      <w:proofErr w:type="spellStart"/>
      <w:r w:rsidRPr="005403CF">
        <w:rPr>
          <w:rFonts w:ascii="Tahoma" w:hAnsi="Tahoma" w:cs="Tahoma"/>
          <w:sz w:val="22"/>
          <w:szCs w:val="22"/>
        </w:rPr>
        <w:t>διαλειτουργικότητας</w:t>
      </w:r>
      <w:proofErr w:type="spellEnd"/>
      <w:r w:rsidRPr="005403CF">
        <w:rPr>
          <w:rFonts w:ascii="Tahoma" w:hAnsi="Tahoma" w:cs="Tahoma"/>
          <w:sz w:val="22"/>
          <w:szCs w:val="22"/>
        </w:rPr>
        <w:t>.</w:t>
      </w:r>
    </w:p>
    <w:p w14:paraId="5BE39097" w14:textId="77777777" w:rsidR="00195D4E" w:rsidRPr="005403CF" w:rsidRDefault="00195D4E">
      <w:pPr>
        <w:jc w:val="both"/>
        <w:rPr>
          <w:rFonts w:ascii="Tahoma" w:hAnsi="Tahoma" w:cs="Tahoma"/>
          <w:sz w:val="22"/>
          <w:szCs w:val="22"/>
        </w:rPr>
      </w:pPr>
    </w:p>
    <w:p w14:paraId="030E6391" w14:textId="517169DC" w:rsidR="00195D4E" w:rsidRPr="005403CF" w:rsidRDefault="008C5114">
      <w:pPr>
        <w:pStyle w:val="5"/>
        <w:numPr>
          <w:ilvl w:val="0"/>
          <w:numId w:val="0"/>
        </w:numPr>
        <w:ind w:left="1008" w:hanging="1008"/>
        <w:jc w:val="both"/>
        <w:rPr>
          <w:rFonts w:ascii="Tahoma" w:hAnsi="Tahoma" w:cs="Tahoma"/>
          <w:sz w:val="22"/>
          <w:szCs w:val="22"/>
          <w:lang w:val="el-GR"/>
        </w:rPr>
      </w:pPr>
      <w:bookmarkStart w:id="578" w:name="_Toc187401829"/>
      <w:r w:rsidRPr="005403CF">
        <w:rPr>
          <w:rFonts w:ascii="Tahoma" w:hAnsi="Tahoma" w:cs="Tahoma"/>
          <w:sz w:val="22"/>
          <w:szCs w:val="22"/>
          <w:lang w:val="el-GR"/>
        </w:rPr>
        <w:t xml:space="preserve">Δράση </w:t>
      </w:r>
      <w:r w:rsidR="00AE5EED" w:rsidRPr="005403CF">
        <w:rPr>
          <w:rFonts w:ascii="Tahoma" w:hAnsi="Tahoma" w:cs="Tahoma"/>
          <w:sz w:val="22"/>
          <w:szCs w:val="22"/>
          <w:lang w:val="el-GR"/>
        </w:rPr>
        <w:t>3.2</w:t>
      </w:r>
      <w:r w:rsidRPr="005403CF">
        <w:rPr>
          <w:rFonts w:ascii="Tahoma" w:hAnsi="Tahoma" w:cs="Tahoma"/>
          <w:sz w:val="22"/>
          <w:szCs w:val="22"/>
          <w:lang w:val="el-GR"/>
        </w:rPr>
        <w:t>: Εκπαιδεύσεις στα συστήματα χρηστών και διαχειριστών</w:t>
      </w:r>
      <w:bookmarkEnd w:id="578"/>
    </w:p>
    <w:p w14:paraId="5A0E5BDC"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Ο Ανάδοχος θα πρέπει να διαθέσει το κατάλληλο προσωπικό που θα αναλάβει την εκπαίδευση των διοικητικών υπαλλήλων στις επιμέρους θεματολογίες του e-Ναυτολόγιο, των τεχνικών υπαλλήλων των φορέων και των λοιπών χρηστών του συστήματος. Συγκεκριμένα, ο Ανάδοχος θα αναλάβει την κατάρτιση της ομάδας εκπαίδευσης, θα εκπονήσει εκπαιδευτικό οδηγό συμπεριλαμβανομένου εκπαιδευτικών βίντεο, θα καταρτίσει πρόγραμμα εκπαίδευσης και θα αναλάβει την ανανέωση του εκπαιδευτικού υλικού κάτω από την καθοδήγηση της Αναθέτουσας Αρχής, για όλη τη διάρκεια της Δράσης. Η ομάδα εκπαίδευσης θα λάβει κατάλληλο εκπαιδευτικό υλικό και θα οργανώσει εκπαιδεύσεις ανά ομάδα χρηστών, καθώς και με βάση τον ρόλο, ανάλογα με το γνωστικό αντικείμενο, τη λογική της χρήσης του e-Ναυτολόγιο και το επιθυμητό μίγμα γνώσεων και ικανοτήτων. </w:t>
      </w:r>
    </w:p>
    <w:p w14:paraId="73E6EAE0" w14:textId="77777777" w:rsidR="00195D4E" w:rsidRPr="005403CF" w:rsidRDefault="008C5114">
      <w:pPr>
        <w:jc w:val="both"/>
        <w:rPr>
          <w:rFonts w:ascii="Tahoma" w:hAnsi="Tahoma" w:cs="Tahoma"/>
          <w:sz w:val="22"/>
          <w:szCs w:val="22"/>
        </w:rPr>
      </w:pPr>
      <w:r w:rsidRPr="005403CF">
        <w:rPr>
          <w:rFonts w:ascii="Tahoma" w:hAnsi="Tahoma" w:cs="Tahoma"/>
          <w:sz w:val="22"/>
          <w:szCs w:val="22"/>
        </w:rPr>
        <w:t>Η εκπαίδευση που θα προσφέρει ο Ανάδοχος, η οποία θα πρέπει να διατίθεται και μέσω τηλεδιάσκεψης, θα πρέπει να περιλαμβάνει το σύνολο των συστημάτων, την συντήρηση αυτών, πιθανές παραμετροποιήσεις, αναλόγως την ομάδα στόχο που εκπαιδεύεται και θα πρέπει να περιλαμβάνει επιπρόσθετο οπτικό υλικό και πρακτικές εφαρμογές.</w:t>
      </w:r>
    </w:p>
    <w:p w14:paraId="7CCD900D"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Η εκπαίδευση θα μπορεί να πραγματοποιηθεί δια ζώσης ή απομακρυσμένα. Στην περίπτωση που πραγματοποιηθεί δια ζώσης, θα πρέπει να γίνει σε εγκαταστάσεις της Αναθέτουσας Αρχής. Σε  περίπτωση που κρίνεται χρήσιμο να γίνει εκτός εγκαταστάσεων Αναθέτουσας Αρχής (ή στην περίπτωση που εμπλέκεται άλλη υπηρεσία, στις εγκαταστάσεις αυτής), ο Ανάδοχος σε </w:t>
      </w:r>
      <w:proofErr w:type="spellStart"/>
      <w:r w:rsidRPr="005403CF">
        <w:rPr>
          <w:rFonts w:ascii="Tahoma" w:hAnsi="Tahoma" w:cs="Tahoma"/>
          <w:sz w:val="22"/>
          <w:szCs w:val="22"/>
        </w:rPr>
        <w:t>συνεννοήση</w:t>
      </w:r>
      <w:proofErr w:type="spellEnd"/>
      <w:r w:rsidRPr="005403CF">
        <w:rPr>
          <w:rFonts w:ascii="Tahoma" w:hAnsi="Tahoma" w:cs="Tahoma"/>
          <w:sz w:val="22"/>
          <w:szCs w:val="22"/>
        </w:rPr>
        <w:t xml:space="preserve"> με την Αναθέτουσα Αρχή μπορεί να καταθέσει έγγραφο αίτημα για πραγματοποίηση εκπαιδεύσεων σε χώρο που θα υποδείξει ο ίδιος.</w:t>
      </w:r>
    </w:p>
    <w:p w14:paraId="751C4C83" w14:textId="77777777" w:rsidR="00195D4E" w:rsidRPr="005403CF" w:rsidRDefault="008C5114">
      <w:pPr>
        <w:jc w:val="both"/>
        <w:rPr>
          <w:rFonts w:ascii="Tahoma" w:hAnsi="Tahoma" w:cs="Tahoma"/>
          <w:sz w:val="22"/>
          <w:szCs w:val="22"/>
        </w:rPr>
      </w:pPr>
      <w:r w:rsidRPr="005403CF">
        <w:rPr>
          <w:rFonts w:ascii="Tahoma" w:hAnsi="Tahoma" w:cs="Tahoma"/>
          <w:sz w:val="22"/>
          <w:szCs w:val="22"/>
        </w:rPr>
        <w:t>Ο ανάδοχος υποχρεούται να παρέχει συνολική εκπαίδευση 290 ωρών, των οποίων την κατανομή, ενδεικτικό περιεχόμενο και μεθοδολογία θα πρέπει να εξειδικεύσει στην τεχνική προσφορά του.</w:t>
      </w:r>
    </w:p>
    <w:p w14:paraId="5978E3E8" w14:textId="0062EE55" w:rsidR="00195D4E" w:rsidRPr="005403CF" w:rsidRDefault="008C5114">
      <w:pPr>
        <w:pStyle w:val="5"/>
        <w:numPr>
          <w:ilvl w:val="0"/>
          <w:numId w:val="0"/>
        </w:numPr>
        <w:ind w:left="1008" w:hanging="1008"/>
        <w:jc w:val="both"/>
        <w:rPr>
          <w:rFonts w:ascii="Tahoma" w:hAnsi="Tahoma" w:cs="Tahoma"/>
          <w:sz w:val="22"/>
          <w:szCs w:val="22"/>
          <w:lang w:val="el-GR"/>
        </w:rPr>
      </w:pPr>
      <w:bookmarkStart w:id="579" w:name="_Toc187401830"/>
      <w:r w:rsidRPr="005403CF">
        <w:rPr>
          <w:rFonts w:ascii="Tahoma" w:hAnsi="Tahoma" w:cs="Tahoma"/>
          <w:sz w:val="22"/>
          <w:szCs w:val="22"/>
          <w:lang w:val="el-GR"/>
        </w:rPr>
        <w:t xml:space="preserve">Δράση </w:t>
      </w:r>
      <w:r w:rsidR="00AE5EED" w:rsidRPr="005403CF">
        <w:rPr>
          <w:rFonts w:ascii="Tahoma" w:hAnsi="Tahoma" w:cs="Tahoma"/>
          <w:sz w:val="22"/>
          <w:szCs w:val="22"/>
          <w:lang w:val="el-GR"/>
        </w:rPr>
        <w:t>3.3</w:t>
      </w:r>
      <w:r w:rsidRPr="005403CF">
        <w:rPr>
          <w:rFonts w:ascii="Tahoma" w:hAnsi="Tahoma" w:cs="Tahoma"/>
          <w:sz w:val="22"/>
          <w:szCs w:val="22"/>
          <w:lang w:val="el-GR"/>
        </w:rPr>
        <w:t>: Εκπαιδευτικό υλικό</w:t>
      </w:r>
      <w:bookmarkEnd w:id="579"/>
    </w:p>
    <w:p w14:paraId="0DCC15F3"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Ο ανάδοχος θα πρέπει να παραδώσει το κατάλληλο πληροφοριακό και εκπαιδευτικό υλικό το οποίο θα είναι προσαρμοσμένο ανά ομάδα χρηστών (βλ. ανωτέρω) και σύμφωνο με τα δικαιώματα χρήσης της κάθε ομάδας. Ακόμη, το εκπαιδευτικό υλικό θα είναι διαθέσιμο σε ψηφιακή μορφή, θα περιλαμβάνει σχετικά εκπαιδευτικά βίντεο, </w:t>
      </w:r>
      <w:proofErr w:type="spellStart"/>
      <w:r w:rsidRPr="005403CF">
        <w:rPr>
          <w:rFonts w:ascii="Tahoma" w:hAnsi="Tahoma" w:cs="Tahoma"/>
          <w:sz w:val="22"/>
          <w:szCs w:val="22"/>
        </w:rPr>
        <w:t>προσβάσιμα</w:t>
      </w:r>
      <w:proofErr w:type="spellEnd"/>
      <w:r w:rsidRPr="005403CF">
        <w:rPr>
          <w:rFonts w:ascii="Tahoma" w:hAnsi="Tahoma" w:cs="Tahoma"/>
          <w:sz w:val="22"/>
          <w:szCs w:val="22"/>
        </w:rPr>
        <w:t xml:space="preserve"> μέσω ειδικής και διακριτής ενότητας στο e-Ναυτολόγιο, ώστε να διευκολύνεται η πρόσβαση από όλους τους χρήστες οποιαδήποτε στιγμή. </w:t>
      </w:r>
    </w:p>
    <w:p w14:paraId="6972B682"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Κάθε ομάδα χρηστών θα λάβει το αντίστοιχο εγχειρίδιο χρήσης και συχνές ερωτήσεις, το οποίο θα παρέχει λεπτομερείς οδηγίες και παραδείγματα εφαρμογής για την καλύτερη κατανόηση του συστήματος. </w:t>
      </w:r>
    </w:p>
    <w:p w14:paraId="70D09202" w14:textId="77777777" w:rsidR="00195D4E" w:rsidRPr="005403CF" w:rsidRDefault="008C5114">
      <w:pPr>
        <w:jc w:val="both"/>
        <w:rPr>
          <w:rFonts w:ascii="Tahoma" w:eastAsia="Tahoma" w:hAnsi="Tahoma" w:cs="Tahoma"/>
          <w:sz w:val="22"/>
          <w:szCs w:val="22"/>
        </w:rPr>
      </w:pPr>
      <w:r w:rsidRPr="005403CF">
        <w:rPr>
          <w:rFonts w:ascii="Tahoma" w:eastAsia="Tahoma" w:hAnsi="Tahoma" w:cs="Tahoma"/>
          <w:sz w:val="22"/>
          <w:szCs w:val="22"/>
        </w:rPr>
        <w:t xml:space="preserve">Η ομάδα εκπαίδευσης θα είναι υπεύθυνη για την περιοδική ανανέωση του εκπαιδευτικού υλικού καθ’ όλη τη διάρκεια του Έργου, με βάση την ανατροφοδότηση των χρηστών και τις τεχνολογικές </w:t>
      </w:r>
      <w:r w:rsidRPr="005403CF">
        <w:rPr>
          <w:rFonts w:ascii="Tahoma" w:eastAsia="Tahoma" w:hAnsi="Tahoma" w:cs="Tahoma"/>
          <w:sz w:val="22"/>
          <w:szCs w:val="22"/>
        </w:rPr>
        <w:lastRenderedPageBreak/>
        <w:t xml:space="preserve">εξελίξεις. Η δομή και το περιεχόμενο του εκπαιδευτικού υλικού θα είναι ευέλικτα και προσαρμόσιμα, έτσι ώστε να ανταποκρίνονται στις διαφορετικές ανάγκες και </w:t>
      </w:r>
      <w:proofErr w:type="spellStart"/>
      <w:r w:rsidRPr="005403CF">
        <w:rPr>
          <w:rFonts w:ascii="Tahoma" w:eastAsia="Tahoma" w:hAnsi="Tahoma" w:cs="Tahoma"/>
          <w:sz w:val="22"/>
          <w:szCs w:val="22"/>
        </w:rPr>
        <w:t>επιπέδα</w:t>
      </w:r>
      <w:proofErr w:type="spellEnd"/>
      <w:r w:rsidRPr="005403CF">
        <w:rPr>
          <w:rFonts w:ascii="Tahoma" w:eastAsia="Tahoma" w:hAnsi="Tahoma" w:cs="Tahoma"/>
          <w:sz w:val="22"/>
          <w:szCs w:val="22"/>
        </w:rPr>
        <w:t xml:space="preserve"> γνώσεων κάθε ομάδας χρηστών.</w:t>
      </w:r>
    </w:p>
    <w:p w14:paraId="10BC18F4" w14:textId="77777777" w:rsidR="00195D4E" w:rsidRPr="005403CF" w:rsidRDefault="008C5114" w:rsidP="008C5114">
      <w:pPr>
        <w:pStyle w:val="3"/>
        <w:numPr>
          <w:ilvl w:val="0"/>
          <w:numId w:val="138"/>
        </w:numPr>
        <w:jc w:val="both"/>
        <w:rPr>
          <w:rFonts w:ascii="Tahoma" w:hAnsi="Tahoma" w:cs="Tahoma"/>
          <w:sz w:val="22"/>
          <w:szCs w:val="22"/>
          <w:lang w:val="el-GR"/>
        </w:rPr>
      </w:pPr>
      <w:bookmarkStart w:id="580" w:name="_Toc97194366"/>
      <w:bookmarkStart w:id="581" w:name="_Toc97194477"/>
      <w:bookmarkStart w:id="582" w:name="_Toc187401831"/>
      <w:r w:rsidRPr="005403CF">
        <w:rPr>
          <w:rFonts w:ascii="Tahoma" w:hAnsi="Tahoma" w:cs="Tahoma"/>
          <w:sz w:val="22"/>
          <w:szCs w:val="22"/>
          <w:lang w:val="el-GR"/>
        </w:rPr>
        <w:t>Μεθοδολογία Υλοποίησης</w:t>
      </w:r>
      <w:bookmarkEnd w:id="580"/>
      <w:bookmarkEnd w:id="581"/>
      <w:bookmarkEnd w:id="582"/>
    </w:p>
    <w:p w14:paraId="3461E8FD" w14:textId="77777777" w:rsidR="00195D4E" w:rsidRPr="005403CF" w:rsidRDefault="008C5114" w:rsidP="008C5114">
      <w:pPr>
        <w:pStyle w:val="4"/>
        <w:numPr>
          <w:ilvl w:val="1"/>
          <w:numId w:val="138"/>
        </w:numPr>
        <w:ind w:hanging="306"/>
        <w:jc w:val="both"/>
        <w:rPr>
          <w:rFonts w:ascii="Tahoma" w:hAnsi="Tahoma" w:cs="Tahoma"/>
          <w:sz w:val="22"/>
          <w:szCs w:val="22"/>
          <w:lang w:val="el-GR"/>
        </w:rPr>
      </w:pPr>
      <w:bookmarkStart w:id="583" w:name="_Toc97195576"/>
      <w:bookmarkStart w:id="584" w:name="_Toc97195407"/>
      <w:bookmarkStart w:id="585" w:name="_Toc97194367"/>
      <w:bookmarkStart w:id="586" w:name="_Toc187401832"/>
      <w:bookmarkEnd w:id="583"/>
      <w:bookmarkEnd w:id="584"/>
      <w:r w:rsidRPr="005403CF">
        <w:rPr>
          <w:rFonts w:ascii="Tahoma" w:hAnsi="Tahoma" w:cs="Tahoma"/>
          <w:sz w:val="22"/>
          <w:szCs w:val="22"/>
          <w:lang w:val="el-GR"/>
        </w:rPr>
        <w:t>Χρονοδιάγραμμα</w:t>
      </w:r>
      <w:bookmarkEnd w:id="585"/>
      <w:bookmarkEnd w:id="586"/>
    </w:p>
    <w:p w14:paraId="2B33F0ED" w14:textId="77777777" w:rsidR="00195D4E" w:rsidRPr="005403CF" w:rsidRDefault="008C5114">
      <w:pPr>
        <w:spacing w:after="60"/>
        <w:jc w:val="both"/>
        <w:rPr>
          <w:rFonts w:ascii="Tahoma" w:eastAsia="SimSun" w:hAnsi="Tahoma" w:cs="Tahoma"/>
          <w:sz w:val="22"/>
          <w:szCs w:val="22"/>
        </w:rPr>
      </w:pPr>
      <w:bookmarkStart w:id="587" w:name="_Hlk51936261"/>
      <w:r w:rsidRPr="005403CF">
        <w:rPr>
          <w:rFonts w:ascii="Tahoma" w:eastAsia="SimSun" w:hAnsi="Tahoma" w:cs="Tahoma"/>
          <w:sz w:val="22"/>
          <w:szCs w:val="22"/>
        </w:rPr>
        <w:t xml:space="preserve">Η συνολική </w:t>
      </w:r>
      <w:r w:rsidRPr="005403CF">
        <w:rPr>
          <w:rFonts w:ascii="Tahoma" w:eastAsia="SimSun" w:hAnsi="Tahoma" w:cs="Tahoma"/>
          <w:b/>
          <w:sz w:val="22"/>
          <w:szCs w:val="22"/>
        </w:rPr>
        <w:t>διάρκεια</w:t>
      </w:r>
      <w:r w:rsidRPr="005403CF">
        <w:rPr>
          <w:rFonts w:ascii="Tahoma" w:eastAsia="SimSun" w:hAnsi="Tahoma" w:cs="Tahoma"/>
          <w:sz w:val="22"/>
          <w:szCs w:val="22"/>
        </w:rPr>
        <w:t xml:space="preserve"> της σύμβασης ορίζεται σε</w:t>
      </w:r>
      <w:r w:rsidRPr="005403CF">
        <w:rPr>
          <w:rFonts w:ascii="Tahoma" w:eastAsia="SimSun" w:hAnsi="Tahoma" w:cs="Tahoma"/>
          <w:b/>
          <w:sz w:val="22"/>
          <w:szCs w:val="22"/>
        </w:rPr>
        <w:t xml:space="preserve"> δώδεκα (12) μήνες</w:t>
      </w:r>
      <w:r w:rsidRPr="005403CF">
        <w:rPr>
          <w:rFonts w:ascii="Tahoma" w:eastAsia="SimSun" w:hAnsi="Tahoma" w:cs="Tahoma"/>
          <w:sz w:val="22"/>
          <w:szCs w:val="22"/>
        </w:rPr>
        <w:t xml:space="preserve">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5A7B1E67" w14:textId="77777777" w:rsidR="00515FA1" w:rsidRPr="005403CF" w:rsidRDefault="008C5114" w:rsidP="00515FA1">
      <w:pPr>
        <w:spacing w:after="60"/>
        <w:jc w:val="both"/>
        <w:rPr>
          <w:rFonts w:ascii="Tahoma" w:eastAsia="SimSun" w:hAnsi="Tahoma" w:cs="Tahoma"/>
          <w:sz w:val="22"/>
          <w:szCs w:val="22"/>
        </w:rPr>
      </w:pPr>
      <w:r w:rsidRPr="005403CF">
        <w:rPr>
          <w:rFonts w:ascii="Tahoma" w:eastAsia="SimSun" w:hAnsi="Tahoma" w:cs="Tahoma"/>
          <w:sz w:val="22"/>
          <w:szCs w:val="22"/>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5403CF">
        <w:rPr>
          <w:rFonts w:ascii="Tahoma" w:eastAsia="SimSun" w:hAnsi="Tahoma" w:cs="Tahoma"/>
          <w:sz w:val="22"/>
          <w:szCs w:val="22"/>
          <w:u w:val="single"/>
        </w:rPr>
        <w:t>μέχρι την παράδοση και του τελευταίου παραδοτέου που ορίζει την λήξη της σύμβαση</w:t>
      </w:r>
      <w:r w:rsidRPr="005403CF">
        <w:rPr>
          <w:rFonts w:ascii="Tahoma" w:eastAsia="SimSun" w:hAnsi="Tahoma" w:cs="Tahoma"/>
          <w:sz w:val="22"/>
          <w:szCs w:val="22"/>
        </w:rPr>
        <w:t>ς και την έναρξη της διαδικασίας για την  οριστική παραλαβή του έργου.</w:t>
      </w:r>
    </w:p>
    <w:p w14:paraId="642E37B5" w14:textId="6D41E027" w:rsidR="009A1633" w:rsidRPr="005403CF" w:rsidRDefault="008C5114" w:rsidP="009A1633">
      <w:pPr>
        <w:suppressAutoHyphens w:val="0"/>
        <w:autoSpaceDE w:val="0"/>
        <w:spacing w:after="60"/>
        <w:rPr>
          <w:rFonts w:eastAsia="SimSun"/>
        </w:rPr>
      </w:pPr>
      <w:r w:rsidRPr="005403CF">
        <w:rPr>
          <w:rFonts w:ascii="Tahoma" w:eastAsia="SimSun" w:hAnsi="Tahoma" w:cs="Tahoma"/>
          <w:sz w:val="22"/>
          <w:szCs w:val="22"/>
        </w:rPr>
        <w:t xml:space="preserve"> </w:t>
      </w:r>
      <w:bookmarkEnd w:id="587"/>
    </w:p>
    <w:tbl>
      <w:tblPr>
        <w:tblW w:w="0" w:type="auto"/>
        <w:jc w:val="center"/>
        <w:tblLook w:val="04A0" w:firstRow="1" w:lastRow="0" w:firstColumn="1" w:lastColumn="0" w:noHBand="0" w:noVBand="1"/>
      </w:tblPr>
      <w:tblGrid>
        <w:gridCol w:w="657"/>
        <w:gridCol w:w="2538"/>
        <w:gridCol w:w="1512"/>
        <w:gridCol w:w="1784"/>
        <w:gridCol w:w="1463"/>
        <w:gridCol w:w="1674"/>
      </w:tblGrid>
      <w:tr w:rsidR="009A1633" w:rsidRPr="005403CF" w14:paraId="3C3A8693" w14:textId="77777777" w:rsidTr="00B323B4">
        <w:trPr>
          <w:trHeight w:val="300"/>
          <w:jc w:val="center"/>
        </w:trPr>
        <w:tc>
          <w:tcPr>
            <w:tcW w:w="0" w:type="auto"/>
            <w:gridSpan w:val="6"/>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5C1C1410" w14:textId="77777777" w:rsidR="009A1633" w:rsidRPr="005403CF" w:rsidRDefault="009A1633" w:rsidP="00B323B4">
            <w:pPr>
              <w:suppressAutoHyphens w:val="0"/>
              <w:autoSpaceDE w:val="0"/>
              <w:spacing w:after="60"/>
              <w:jc w:val="center"/>
              <w:rPr>
                <w:rFonts w:ascii="Tahoma" w:eastAsia="SimSun" w:hAnsi="Tahoma" w:cs="Tahoma"/>
                <w:b/>
                <w:bCs/>
                <w:sz w:val="22"/>
                <w:szCs w:val="22"/>
              </w:rPr>
            </w:pPr>
            <w:r w:rsidRPr="005403CF">
              <w:rPr>
                <w:rFonts w:ascii="Tahoma" w:eastAsia="SimSun" w:hAnsi="Tahoma" w:cs="Tahoma"/>
                <w:b/>
                <w:bCs/>
                <w:sz w:val="22"/>
                <w:szCs w:val="22"/>
              </w:rPr>
              <w:t>ΧΡΟΝΟΔΙΑΓΡΑΜΜΑ ΕΡΓΟΥ</w:t>
            </w:r>
          </w:p>
        </w:tc>
      </w:tr>
      <w:tr w:rsidR="00221495" w:rsidRPr="005403CF" w14:paraId="5B40DB1B" w14:textId="77777777" w:rsidTr="00B323B4">
        <w:trPr>
          <w:trHeight w:val="765"/>
          <w:jc w:val="center"/>
        </w:trPr>
        <w:tc>
          <w:tcPr>
            <w:tcW w:w="0" w:type="auto"/>
            <w:tcBorders>
              <w:top w:val="nil"/>
              <w:left w:val="single" w:sz="4" w:space="0" w:color="auto"/>
              <w:bottom w:val="single" w:sz="4" w:space="0" w:color="auto"/>
              <w:right w:val="single" w:sz="4" w:space="0" w:color="auto"/>
            </w:tcBorders>
            <w:shd w:val="clear" w:color="000000" w:fill="E2EFDA"/>
            <w:vAlign w:val="center"/>
          </w:tcPr>
          <w:p w14:paraId="2C498A4C" w14:textId="76E65424" w:rsidR="009A1633" w:rsidRPr="005403CF" w:rsidRDefault="00221495" w:rsidP="00B323B4">
            <w:pPr>
              <w:suppressAutoHyphens w:val="0"/>
              <w:autoSpaceDE w:val="0"/>
              <w:spacing w:after="60"/>
              <w:jc w:val="center"/>
              <w:rPr>
                <w:rFonts w:ascii="Tahoma" w:eastAsia="SimSun" w:hAnsi="Tahoma" w:cs="Tahoma"/>
                <w:b/>
                <w:bCs/>
                <w:sz w:val="22"/>
                <w:szCs w:val="22"/>
              </w:rPr>
            </w:pPr>
            <w:r w:rsidRPr="005403CF">
              <w:rPr>
                <w:rFonts w:ascii="Tahoma" w:eastAsia="SimSun" w:hAnsi="Tahoma" w:cs="Tahoma"/>
                <w:b/>
                <w:bCs/>
                <w:sz w:val="22"/>
                <w:szCs w:val="22"/>
              </w:rPr>
              <w:t>Π.Ε.</w:t>
            </w:r>
          </w:p>
        </w:tc>
        <w:tc>
          <w:tcPr>
            <w:tcW w:w="0" w:type="auto"/>
            <w:tcBorders>
              <w:top w:val="nil"/>
              <w:left w:val="nil"/>
              <w:bottom w:val="single" w:sz="4" w:space="0" w:color="auto"/>
              <w:right w:val="single" w:sz="4" w:space="0" w:color="auto"/>
            </w:tcBorders>
            <w:shd w:val="clear" w:color="000000" w:fill="E2EFDA"/>
            <w:vAlign w:val="center"/>
          </w:tcPr>
          <w:p w14:paraId="1C4B57BC" w14:textId="5A01C818" w:rsidR="009A1633" w:rsidRPr="005403CF" w:rsidRDefault="009A1633" w:rsidP="00B323B4">
            <w:pPr>
              <w:suppressAutoHyphens w:val="0"/>
              <w:autoSpaceDE w:val="0"/>
              <w:spacing w:after="60"/>
              <w:jc w:val="center"/>
              <w:rPr>
                <w:rFonts w:ascii="Tahoma" w:eastAsia="SimSun" w:hAnsi="Tahoma" w:cs="Tahoma"/>
                <w:b/>
                <w:bCs/>
                <w:sz w:val="22"/>
                <w:szCs w:val="22"/>
              </w:rPr>
            </w:pPr>
            <w:r w:rsidRPr="005403CF">
              <w:rPr>
                <w:rFonts w:ascii="Tahoma" w:eastAsia="SimSun" w:hAnsi="Tahoma" w:cs="Tahoma"/>
                <w:b/>
                <w:bCs/>
                <w:sz w:val="22"/>
                <w:szCs w:val="22"/>
              </w:rPr>
              <w:t xml:space="preserve">Τίτλος </w:t>
            </w:r>
            <w:r w:rsidR="00221495" w:rsidRPr="005403CF">
              <w:rPr>
                <w:rFonts w:ascii="Tahoma" w:eastAsia="SimSun" w:hAnsi="Tahoma" w:cs="Tahoma"/>
                <w:b/>
                <w:bCs/>
                <w:sz w:val="22"/>
                <w:szCs w:val="22"/>
              </w:rPr>
              <w:t>Π.Ε.</w:t>
            </w:r>
          </w:p>
        </w:tc>
        <w:tc>
          <w:tcPr>
            <w:tcW w:w="0" w:type="auto"/>
            <w:tcBorders>
              <w:top w:val="nil"/>
              <w:left w:val="nil"/>
              <w:bottom w:val="single" w:sz="4" w:space="0" w:color="auto"/>
              <w:right w:val="single" w:sz="4" w:space="0" w:color="auto"/>
            </w:tcBorders>
            <w:shd w:val="clear" w:color="000000" w:fill="E2EFDA"/>
            <w:vAlign w:val="center"/>
          </w:tcPr>
          <w:p w14:paraId="11717DC6" w14:textId="77777777" w:rsidR="009A1633" w:rsidRPr="005403CF" w:rsidRDefault="009A1633" w:rsidP="00B323B4">
            <w:pPr>
              <w:suppressAutoHyphens w:val="0"/>
              <w:autoSpaceDE w:val="0"/>
              <w:spacing w:after="60"/>
              <w:jc w:val="center"/>
              <w:rPr>
                <w:rFonts w:ascii="Tahoma" w:eastAsia="SimSun" w:hAnsi="Tahoma" w:cs="Tahoma"/>
                <w:b/>
                <w:bCs/>
                <w:sz w:val="22"/>
                <w:szCs w:val="22"/>
              </w:rPr>
            </w:pPr>
            <w:r w:rsidRPr="005403CF">
              <w:rPr>
                <w:rFonts w:ascii="Tahoma" w:eastAsia="SimSun" w:hAnsi="Tahoma" w:cs="Tahoma"/>
                <w:b/>
                <w:bCs/>
                <w:sz w:val="22"/>
                <w:szCs w:val="22"/>
              </w:rPr>
              <w:t>Διάρκεια υλοποίησης (ΜΗΝΕΣ)</w:t>
            </w:r>
          </w:p>
        </w:tc>
        <w:tc>
          <w:tcPr>
            <w:tcW w:w="0" w:type="auto"/>
            <w:tcBorders>
              <w:top w:val="nil"/>
              <w:left w:val="nil"/>
              <w:bottom w:val="single" w:sz="4" w:space="0" w:color="auto"/>
              <w:right w:val="single" w:sz="4" w:space="0" w:color="auto"/>
            </w:tcBorders>
            <w:shd w:val="clear" w:color="000000" w:fill="E2EFDA"/>
            <w:vAlign w:val="center"/>
          </w:tcPr>
          <w:p w14:paraId="49F2CA6E" w14:textId="77777777" w:rsidR="009A1633" w:rsidRPr="005403CF" w:rsidRDefault="009A1633" w:rsidP="00B323B4">
            <w:pPr>
              <w:suppressAutoHyphens w:val="0"/>
              <w:autoSpaceDE w:val="0"/>
              <w:spacing w:after="60"/>
              <w:jc w:val="center"/>
              <w:rPr>
                <w:rFonts w:ascii="Tahoma" w:eastAsia="SimSun" w:hAnsi="Tahoma" w:cs="Tahoma"/>
                <w:b/>
                <w:bCs/>
                <w:sz w:val="22"/>
                <w:szCs w:val="22"/>
              </w:rPr>
            </w:pPr>
            <w:r w:rsidRPr="005403CF">
              <w:rPr>
                <w:rFonts w:ascii="Tahoma" w:eastAsia="SimSun" w:hAnsi="Tahoma" w:cs="Tahoma"/>
                <w:b/>
                <w:bCs/>
                <w:sz w:val="22"/>
                <w:szCs w:val="22"/>
              </w:rPr>
              <w:t>Διάρκεια Ελέγχου Παραδοτέων (ΜΗΝΕΣ)</w:t>
            </w:r>
          </w:p>
        </w:tc>
        <w:tc>
          <w:tcPr>
            <w:tcW w:w="0" w:type="auto"/>
            <w:tcBorders>
              <w:top w:val="nil"/>
              <w:left w:val="nil"/>
              <w:bottom w:val="single" w:sz="4" w:space="0" w:color="auto"/>
              <w:right w:val="single" w:sz="4" w:space="0" w:color="auto"/>
            </w:tcBorders>
            <w:shd w:val="clear" w:color="000000" w:fill="E2EFDA"/>
            <w:vAlign w:val="center"/>
          </w:tcPr>
          <w:p w14:paraId="024CABF7" w14:textId="77777777" w:rsidR="009A1633" w:rsidRPr="005403CF" w:rsidRDefault="009A1633" w:rsidP="00B323B4">
            <w:pPr>
              <w:suppressAutoHyphens w:val="0"/>
              <w:autoSpaceDE w:val="0"/>
              <w:spacing w:after="60"/>
              <w:jc w:val="center"/>
              <w:rPr>
                <w:rFonts w:ascii="Tahoma" w:eastAsia="SimSun" w:hAnsi="Tahoma" w:cs="Tahoma"/>
                <w:b/>
                <w:bCs/>
                <w:sz w:val="22"/>
                <w:szCs w:val="22"/>
              </w:rPr>
            </w:pPr>
            <w:r w:rsidRPr="005403CF">
              <w:rPr>
                <w:rFonts w:ascii="Tahoma" w:eastAsia="SimSun" w:hAnsi="Tahoma" w:cs="Tahoma"/>
                <w:b/>
                <w:bCs/>
                <w:sz w:val="22"/>
                <w:szCs w:val="22"/>
              </w:rPr>
              <w:t>Διάρκεια Σύμβασης (ΜΗΝΕΣ)</w:t>
            </w:r>
          </w:p>
        </w:tc>
        <w:tc>
          <w:tcPr>
            <w:tcW w:w="0" w:type="auto"/>
            <w:tcBorders>
              <w:top w:val="nil"/>
              <w:left w:val="nil"/>
              <w:bottom w:val="single" w:sz="4" w:space="0" w:color="auto"/>
              <w:right w:val="single" w:sz="4" w:space="0" w:color="auto"/>
            </w:tcBorders>
            <w:shd w:val="clear" w:color="000000" w:fill="E2EFDA"/>
            <w:vAlign w:val="center"/>
          </w:tcPr>
          <w:p w14:paraId="526DD994" w14:textId="77777777" w:rsidR="009A1633" w:rsidRPr="005403CF" w:rsidRDefault="009A1633" w:rsidP="00B323B4">
            <w:pPr>
              <w:suppressAutoHyphens w:val="0"/>
              <w:autoSpaceDE w:val="0"/>
              <w:spacing w:after="60"/>
              <w:jc w:val="center"/>
              <w:rPr>
                <w:rFonts w:ascii="Tahoma" w:eastAsia="SimSun" w:hAnsi="Tahoma" w:cs="Tahoma"/>
                <w:b/>
                <w:bCs/>
                <w:sz w:val="22"/>
                <w:szCs w:val="22"/>
              </w:rPr>
            </w:pPr>
            <w:r w:rsidRPr="005403CF">
              <w:rPr>
                <w:rFonts w:ascii="Tahoma" w:eastAsia="SimSun" w:hAnsi="Tahoma" w:cs="Tahoma"/>
                <w:b/>
                <w:bCs/>
                <w:sz w:val="22"/>
                <w:szCs w:val="22"/>
              </w:rPr>
              <w:t>Προϋπόθεση έναρξης</w:t>
            </w:r>
          </w:p>
        </w:tc>
      </w:tr>
      <w:tr w:rsidR="00221495" w:rsidRPr="005403CF" w14:paraId="377F0814" w14:textId="77777777" w:rsidTr="00B323B4">
        <w:trPr>
          <w:trHeight w:val="199"/>
          <w:jc w:val="center"/>
        </w:trPr>
        <w:tc>
          <w:tcPr>
            <w:tcW w:w="0" w:type="auto"/>
            <w:tcBorders>
              <w:top w:val="nil"/>
              <w:left w:val="single" w:sz="4" w:space="0" w:color="auto"/>
              <w:bottom w:val="single" w:sz="4" w:space="0" w:color="auto"/>
              <w:right w:val="single" w:sz="4" w:space="0" w:color="auto"/>
            </w:tcBorders>
            <w:shd w:val="clear" w:color="000000" w:fill="F2F2F2"/>
            <w:vAlign w:val="center"/>
          </w:tcPr>
          <w:p w14:paraId="62229191" w14:textId="25448AEE" w:rsidR="009A1633" w:rsidRPr="005403CF" w:rsidRDefault="00221495" w:rsidP="00B323B4">
            <w:pPr>
              <w:suppressAutoHyphens w:val="0"/>
              <w:autoSpaceDE w:val="0"/>
              <w:spacing w:after="60"/>
              <w:jc w:val="center"/>
              <w:rPr>
                <w:rFonts w:ascii="Tahoma" w:eastAsia="SimSun" w:hAnsi="Tahoma" w:cs="Tahoma"/>
                <w:b/>
                <w:bCs/>
                <w:sz w:val="22"/>
                <w:szCs w:val="22"/>
              </w:rPr>
            </w:pPr>
            <w:r w:rsidRPr="005403CF">
              <w:rPr>
                <w:rFonts w:ascii="Tahoma" w:eastAsia="SimSun" w:hAnsi="Tahoma" w:cs="Tahoma"/>
                <w:b/>
                <w:bCs/>
                <w:sz w:val="22"/>
                <w:szCs w:val="22"/>
              </w:rPr>
              <w:t>1</w:t>
            </w:r>
          </w:p>
        </w:tc>
        <w:tc>
          <w:tcPr>
            <w:tcW w:w="0" w:type="auto"/>
            <w:tcBorders>
              <w:top w:val="nil"/>
              <w:left w:val="nil"/>
              <w:bottom w:val="single" w:sz="4" w:space="0" w:color="auto"/>
              <w:right w:val="single" w:sz="4" w:space="0" w:color="auto"/>
            </w:tcBorders>
            <w:shd w:val="clear" w:color="000000" w:fill="F2F2F2"/>
            <w:vAlign w:val="center"/>
          </w:tcPr>
          <w:p w14:paraId="6337640E" w14:textId="53D5BBE7" w:rsidR="009A1633" w:rsidRPr="005403CF" w:rsidRDefault="00221495" w:rsidP="00B323B4">
            <w:pPr>
              <w:suppressAutoHyphens w:val="0"/>
              <w:autoSpaceDE w:val="0"/>
              <w:spacing w:after="60"/>
              <w:rPr>
                <w:rFonts w:ascii="Tahoma" w:eastAsia="SimSun" w:hAnsi="Tahoma" w:cs="Tahoma"/>
                <w:sz w:val="22"/>
                <w:szCs w:val="22"/>
              </w:rPr>
            </w:pPr>
            <w:r w:rsidRPr="005403CF">
              <w:rPr>
                <w:rFonts w:ascii="Tahoma" w:eastAsia="SimSun" w:hAnsi="Tahoma" w:cs="Tahoma"/>
                <w:sz w:val="22"/>
                <w:szCs w:val="22"/>
              </w:rPr>
              <w:t>Μελέτη Εφαρμογής</w:t>
            </w:r>
          </w:p>
        </w:tc>
        <w:tc>
          <w:tcPr>
            <w:tcW w:w="0" w:type="auto"/>
            <w:tcBorders>
              <w:top w:val="nil"/>
              <w:left w:val="nil"/>
              <w:bottom w:val="single" w:sz="4" w:space="0" w:color="auto"/>
              <w:right w:val="single" w:sz="4" w:space="0" w:color="auto"/>
            </w:tcBorders>
            <w:shd w:val="clear" w:color="000000" w:fill="F2F2F2"/>
            <w:vAlign w:val="center"/>
          </w:tcPr>
          <w:p w14:paraId="5F065B01" w14:textId="39476E6C" w:rsidR="009A1633" w:rsidRPr="005403CF" w:rsidRDefault="00221495" w:rsidP="00B323B4">
            <w:pPr>
              <w:suppressAutoHyphens w:val="0"/>
              <w:autoSpaceDE w:val="0"/>
              <w:spacing w:after="60"/>
              <w:jc w:val="center"/>
              <w:rPr>
                <w:rFonts w:ascii="Tahoma" w:eastAsia="SimSun" w:hAnsi="Tahoma" w:cs="Tahoma"/>
                <w:b/>
                <w:sz w:val="22"/>
                <w:szCs w:val="22"/>
              </w:rPr>
            </w:pPr>
            <w:r w:rsidRPr="005403CF">
              <w:rPr>
                <w:rFonts w:ascii="Tahoma" w:eastAsia="SimSun" w:hAnsi="Tahoma" w:cs="Tahoma"/>
                <w:b/>
                <w:bCs/>
                <w:sz w:val="22"/>
                <w:szCs w:val="22"/>
              </w:rPr>
              <w:t>2</w:t>
            </w:r>
          </w:p>
        </w:tc>
        <w:tc>
          <w:tcPr>
            <w:tcW w:w="0" w:type="auto"/>
            <w:tcBorders>
              <w:top w:val="nil"/>
              <w:left w:val="nil"/>
              <w:bottom w:val="single" w:sz="4" w:space="0" w:color="auto"/>
              <w:right w:val="single" w:sz="4" w:space="0" w:color="auto"/>
            </w:tcBorders>
            <w:shd w:val="clear" w:color="000000" w:fill="F2F2F2"/>
            <w:vAlign w:val="center"/>
          </w:tcPr>
          <w:p w14:paraId="11DE211D" w14:textId="77777777" w:rsidR="009A1633" w:rsidRPr="005403CF" w:rsidRDefault="009A1633" w:rsidP="00B323B4">
            <w:pPr>
              <w:suppressAutoHyphens w:val="0"/>
              <w:autoSpaceDE w:val="0"/>
              <w:spacing w:after="60"/>
              <w:jc w:val="center"/>
              <w:rPr>
                <w:rFonts w:ascii="Tahoma" w:eastAsia="SimSun" w:hAnsi="Tahoma" w:cs="Tahoma"/>
                <w:b/>
                <w:sz w:val="22"/>
                <w:szCs w:val="22"/>
              </w:rPr>
            </w:pPr>
            <w:r w:rsidRPr="005403CF">
              <w:rPr>
                <w:rFonts w:ascii="Tahoma" w:eastAsia="SimSun" w:hAnsi="Tahoma" w:cs="Tahoma"/>
                <w:b/>
                <w:sz w:val="22"/>
                <w:szCs w:val="22"/>
              </w:rPr>
              <w:t>1</w:t>
            </w:r>
          </w:p>
        </w:tc>
        <w:tc>
          <w:tcPr>
            <w:tcW w:w="0" w:type="auto"/>
            <w:tcBorders>
              <w:top w:val="nil"/>
              <w:left w:val="nil"/>
              <w:bottom w:val="single" w:sz="4" w:space="0" w:color="auto"/>
              <w:right w:val="single" w:sz="4" w:space="0" w:color="auto"/>
            </w:tcBorders>
            <w:shd w:val="clear" w:color="000000" w:fill="F2F2F2"/>
            <w:vAlign w:val="center"/>
          </w:tcPr>
          <w:p w14:paraId="11A910A8" w14:textId="5CFEA721" w:rsidR="009A1633" w:rsidRPr="005403CF" w:rsidRDefault="00221495" w:rsidP="00B323B4">
            <w:pPr>
              <w:suppressAutoHyphens w:val="0"/>
              <w:autoSpaceDE w:val="0"/>
              <w:spacing w:after="60"/>
              <w:jc w:val="center"/>
              <w:rPr>
                <w:rFonts w:ascii="Tahoma" w:eastAsia="SimSun" w:hAnsi="Tahoma" w:cs="Tahoma"/>
                <w:b/>
                <w:sz w:val="22"/>
                <w:szCs w:val="22"/>
              </w:rPr>
            </w:pPr>
            <w:r w:rsidRPr="005403CF">
              <w:rPr>
                <w:rFonts w:ascii="Tahoma" w:eastAsia="SimSun" w:hAnsi="Tahoma" w:cs="Tahoma"/>
                <w:b/>
                <w:sz w:val="22"/>
                <w:szCs w:val="22"/>
              </w:rPr>
              <w:t>3</w:t>
            </w:r>
          </w:p>
        </w:tc>
        <w:tc>
          <w:tcPr>
            <w:tcW w:w="0" w:type="auto"/>
            <w:tcBorders>
              <w:top w:val="nil"/>
              <w:left w:val="nil"/>
              <w:bottom w:val="single" w:sz="4" w:space="0" w:color="auto"/>
              <w:right w:val="single" w:sz="4" w:space="0" w:color="auto"/>
            </w:tcBorders>
            <w:shd w:val="clear" w:color="000000" w:fill="F2F2F2"/>
            <w:vAlign w:val="center"/>
          </w:tcPr>
          <w:p w14:paraId="1DF0BC93" w14:textId="77777777" w:rsidR="009A1633" w:rsidRPr="005403CF" w:rsidRDefault="009A1633" w:rsidP="00B323B4">
            <w:pPr>
              <w:suppressAutoHyphens w:val="0"/>
              <w:autoSpaceDE w:val="0"/>
              <w:spacing w:after="60"/>
              <w:rPr>
                <w:rFonts w:ascii="Tahoma" w:eastAsia="SimSun" w:hAnsi="Tahoma" w:cs="Tahoma"/>
                <w:sz w:val="22"/>
                <w:szCs w:val="22"/>
              </w:rPr>
            </w:pPr>
            <w:r w:rsidRPr="005403CF">
              <w:rPr>
                <w:rFonts w:ascii="Tahoma" w:eastAsia="SimSun" w:hAnsi="Tahoma" w:cs="Tahoma"/>
                <w:sz w:val="22"/>
                <w:szCs w:val="22"/>
              </w:rPr>
              <w:t>Έναρξη με την υπογραφή της Σύμβασης</w:t>
            </w:r>
          </w:p>
        </w:tc>
      </w:tr>
      <w:tr w:rsidR="00221495" w:rsidRPr="005403CF" w14:paraId="44F5FBA2" w14:textId="77777777" w:rsidTr="00B323B4">
        <w:trPr>
          <w:trHeight w:val="291"/>
          <w:jc w:val="center"/>
        </w:trPr>
        <w:tc>
          <w:tcPr>
            <w:tcW w:w="0" w:type="auto"/>
            <w:tcBorders>
              <w:top w:val="nil"/>
              <w:left w:val="single" w:sz="4" w:space="0" w:color="auto"/>
              <w:bottom w:val="single" w:sz="4" w:space="0" w:color="auto"/>
              <w:right w:val="single" w:sz="4" w:space="0" w:color="auto"/>
            </w:tcBorders>
            <w:shd w:val="clear" w:color="000000" w:fill="F2F2F2"/>
            <w:vAlign w:val="center"/>
          </w:tcPr>
          <w:p w14:paraId="1F65B558" w14:textId="2EE18F12" w:rsidR="009A1633" w:rsidRPr="005403CF" w:rsidRDefault="00221495" w:rsidP="00B323B4">
            <w:pPr>
              <w:suppressAutoHyphens w:val="0"/>
              <w:autoSpaceDE w:val="0"/>
              <w:spacing w:after="60"/>
              <w:jc w:val="center"/>
              <w:rPr>
                <w:rFonts w:ascii="Tahoma" w:eastAsia="SimSun" w:hAnsi="Tahoma" w:cs="Tahoma"/>
                <w:b/>
                <w:bCs/>
                <w:sz w:val="22"/>
                <w:szCs w:val="22"/>
              </w:rPr>
            </w:pPr>
            <w:r w:rsidRPr="005403CF">
              <w:rPr>
                <w:rFonts w:ascii="Tahoma" w:eastAsia="SimSun" w:hAnsi="Tahoma" w:cs="Tahoma"/>
                <w:b/>
                <w:bCs/>
                <w:sz w:val="22"/>
                <w:szCs w:val="22"/>
              </w:rPr>
              <w:t>2</w:t>
            </w:r>
          </w:p>
        </w:tc>
        <w:tc>
          <w:tcPr>
            <w:tcW w:w="0" w:type="auto"/>
            <w:tcBorders>
              <w:top w:val="nil"/>
              <w:left w:val="nil"/>
              <w:bottom w:val="single" w:sz="4" w:space="0" w:color="auto"/>
              <w:right w:val="single" w:sz="4" w:space="0" w:color="auto"/>
            </w:tcBorders>
            <w:shd w:val="clear" w:color="000000" w:fill="F2F2F2"/>
            <w:vAlign w:val="center"/>
          </w:tcPr>
          <w:p w14:paraId="1BEAAECA" w14:textId="798E424D" w:rsidR="009A1633" w:rsidRPr="005403CF" w:rsidRDefault="00221495" w:rsidP="00B323B4">
            <w:pPr>
              <w:suppressAutoHyphens w:val="0"/>
              <w:autoSpaceDE w:val="0"/>
              <w:spacing w:after="60"/>
              <w:rPr>
                <w:rFonts w:ascii="Tahoma" w:eastAsia="SimSun" w:hAnsi="Tahoma" w:cs="Tahoma"/>
                <w:sz w:val="22"/>
                <w:szCs w:val="22"/>
              </w:rPr>
            </w:pPr>
            <w:r w:rsidRPr="005403CF">
              <w:rPr>
                <w:rFonts w:ascii="Tahoma" w:hAnsi="Tahoma" w:cs="Tahoma"/>
                <w:sz w:val="22"/>
                <w:szCs w:val="22"/>
              </w:rPr>
              <w:t>Τεχνικές Υποδομές και Ανάπτυξη πληροφοριακού συστήματος  e-Ναυτολόγιο</w:t>
            </w:r>
          </w:p>
        </w:tc>
        <w:tc>
          <w:tcPr>
            <w:tcW w:w="0" w:type="auto"/>
            <w:tcBorders>
              <w:top w:val="nil"/>
              <w:left w:val="nil"/>
              <w:bottom w:val="single" w:sz="4" w:space="0" w:color="auto"/>
              <w:right w:val="single" w:sz="4" w:space="0" w:color="auto"/>
            </w:tcBorders>
            <w:shd w:val="clear" w:color="000000" w:fill="F2F2F2"/>
            <w:vAlign w:val="center"/>
          </w:tcPr>
          <w:p w14:paraId="1540293E" w14:textId="16315AAC" w:rsidR="009A1633" w:rsidRPr="005403CF" w:rsidRDefault="00221495" w:rsidP="00B323B4">
            <w:pPr>
              <w:suppressAutoHyphens w:val="0"/>
              <w:autoSpaceDE w:val="0"/>
              <w:spacing w:after="60"/>
              <w:jc w:val="center"/>
              <w:rPr>
                <w:rFonts w:ascii="Tahoma" w:eastAsia="SimSun" w:hAnsi="Tahoma" w:cs="Tahoma"/>
                <w:b/>
                <w:sz w:val="22"/>
                <w:szCs w:val="22"/>
              </w:rPr>
            </w:pPr>
            <w:r w:rsidRPr="005403CF">
              <w:rPr>
                <w:rFonts w:ascii="Tahoma" w:eastAsia="SimSun" w:hAnsi="Tahoma" w:cs="Tahoma"/>
                <w:b/>
                <w:sz w:val="22"/>
                <w:szCs w:val="22"/>
              </w:rPr>
              <w:t>9</w:t>
            </w:r>
          </w:p>
        </w:tc>
        <w:tc>
          <w:tcPr>
            <w:tcW w:w="0" w:type="auto"/>
            <w:tcBorders>
              <w:top w:val="nil"/>
              <w:left w:val="nil"/>
              <w:bottom w:val="single" w:sz="4" w:space="0" w:color="auto"/>
              <w:right w:val="single" w:sz="4" w:space="0" w:color="auto"/>
            </w:tcBorders>
            <w:shd w:val="clear" w:color="000000" w:fill="F2F2F2"/>
            <w:vAlign w:val="center"/>
          </w:tcPr>
          <w:p w14:paraId="597AE94B" w14:textId="77777777" w:rsidR="009A1633" w:rsidRPr="005403CF" w:rsidRDefault="009A1633" w:rsidP="00B323B4">
            <w:pPr>
              <w:suppressAutoHyphens w:val="0"/>
              <w:autoSpaceDE w:val="0"/>
              <w:spacing w:after="60"/>
              <w:jc w:val="center"/>
              <w:rPr>
                <w:rFonts w:ascii="Tahoma" w:eastAsia="SimSun" w:hAnsi="Tahoma" w:cs="Tahoma"/>
                <w:b/>
                <w:sz w:val="22"/>
                <w:szCs w:val="22"/>
                <w:lang w:val="en-US"/>
              </w:rPr>
            </w:pPr>
            <w:r w:rsidRPr="005403CF">
              <w:rPr>
                <w:rFonts w:ascii="Tahoma" w:eastAsia="SimSun" w:hAnsi="Tahoma" w:cs="Tahoma"/>
                <w:b/>
                <w:sz w:val="22"/>
                <w:szCs w:val="22"/>
                <w:lang w:val="en-US"/>
              </w:rPr>
              <w:t>1</w:t>
            </w:r>
          </w:p>
        </w:tc>
        <w:tc>
          <w:tcPr>
            <w:tcW w:w="0" w:type="auto"/>
            <w:tcBorders>
              <w:top w:val="nil"/>
              <w:left w:val="nil"/>
              <w:bottom w:val="single" w:sz="4" w:space="0" w:color="auto"/>
              <w:right w:val="single" w:sz="4" w:space="0" w:color="auto"/>
            </w:tcBorders>
            <w:shd w:val="clear" w:color="000000" w:fill="F2F2F2"/>
            <w:vAlign w:val="center"/>
          </w:tcPr>
          <w:p w14:paraId="5B54BDCF" w14:textId="2BD4A2D0" w:rsidR="009A1633" w:rsidRPr="005403CF" w:rsidRDefault="00221495" w:rsidP="00B323B4">
            <w:pPr>
              <w:suppressAutoHyphens w:val="0"/>
              <w:autoSpaceDE w:val="0"/>
              <w:spacing w:after="60"/>
              <w:jc w:val="center"/>
              <w:rPr>
                <w:rFonts w:ascii="Tahoma" w:eastAsia="SimSun" w:hAnsi="Tahoma" w:cs="Tahoma"/>
                <w:b/>
                <w:sz w:val="22"/>
                <w:szCs w:val="22"/>
              </w:rPr>
            </w:pPr>
            <w:r w:rsidRPr="005403CF">
              <w:rPr>
                <w:rFonts w:ascii="Tahoma" w:eastAsia="SimSun" w:hAnsi="Tahoma" w:cs="Tahoma"/>
                <w:b/>
                <w:sz w:val="22"/>
                <w:szCs w:val="22"/>
              </w:rPr>
              <w:t>10</w:t>
            </w:r>
          </w:p>
        </w:tc>
        <w:tc>
          <w:tcPr>
            <w:tcW w:w="0" w:type="auto"/>
            <w:tcBorders>
              <w:top w:val="nil"/>
              <w:left w:val="nil"/>
              <w:bottom w:val="single" w:sz="4" w:space="0" w:color="auto"/>
              <w:right w:val="single" w:sz="4" w:space="0" w:color="auto"/>
            </w:tcBorders>
            <w:shd w:val="clear" w:color="000000" w:fill="F2F2F2"/>
            <w:vAlign w:val="center"/>
          </w:tcPr>
          <w:p w14:paraId="5D0286B0" w14:textId="470582B7" w:rsidR="009A1633" w:rsidRPr="005403CF" w:rsidRDefault="009A1633" w:rsidP="00B323B4">
            <w:pPr>
              <w:suppressAutoHyphens w:val="0"/>
              <w:autoSpaceDE w:val="0"/>
              <w:spacing w:after="60"/>
              <w:rPr>
                <w:rFonts w:ascii="Tahoma" w:eastAsia="SimSun" w:hAnsi="Tahoma" w:cs="Tahoma"/>
                <w:sz w:val="22"/>
                <w:szCs w:val="22"/>
              </w:rPr>
            </w:pPr>
            <w:r w:rsidRPr="005403CF">
              <w:rPr>
                <w:rFonts w:ascii="Tahoma" w:eastAsia="SimSun" w:hAnsi="Tahoma" w:cs="Tahoma"/>
                <w:sz w:val="22"/>
                <w:szCs w:val="22"/>
              </w:rPr>
              <w:t>Έναρξη με την ολοκλήρωση τ</w:t>
            </w:r>
            <w:r w:rsidR="00221495" w:rsidRPr="005403CF">
              <w:rPr>
                <w:rFonts w:ascii="Tahoma" w:eastAsia="SimSun" w:hAnsi="Tahoma" w:cs="Tahoma"/>
                <w:sz w:val="22"/>
                <w:szCs w:val="22"/>
              </w:rPr>
              <w:t>ου</w:t>
            </w:r>
            <w:r w:rsidRPr="005403CF">
              <w:rPr>
                <w:rFonts w:ascii="Tahoma" w:eastAsia="SimSun" w:hAnsi="Tahoma" w:cs="Tahoma"/>
                <w:sz w:val="22"/>
                <w:szCs w:val="22"/>
              </w:rPr>
              <w:t xml:space="preserve"> </w:t>
            </w:r>
            <w:r w:rsidR="00221495" w:rsidRPr="005403CF">
              <w:rPr>
                <w:rFonts w:ascii="Tahoma" w:eastAsia="SimSun" w:hAnsi="Tahoma" w:cs="Tahoma"/>
                <w:sz w:val="22"/>
                <w:szCs w:val="22"/>
              </w:rPr>
              <w:t>Π.Ε. 1</w:t>
            </w:r>
          </w:p>
        </w:tc>
      </w:tr>
      <w:tr w:rsidR="00221495" w:rsidRPr="005403CF" w14:paraId="5DA8EA8E" w14:textId="77777777" w:rsidTr="00B323B4">
        <w:trPr>
          <w:trHeight w:val="291"/>
          <w:jc w:val="center"/>
        </w:trPr>
        <w:tc>
          <w:tcPr>
            <w:tcW w:w="0" w:type="auto"/>
            <w:tcBorders>
              <w:top w:val="nil"/>
              <w:left w:val="single" w:sz="4" w:space="0" w:color="auto"/>
              <w:bottom w:val="single" w:sz="4" w:space="0" w:color="auto"/>
              <w:right w:val="single" w:sz="4" w:space="0" w:color="auto"/>
            </w:tcBorders>
            <w:shd w:val="clear" w:color="000000" w:fill="F2F2F2"/>
            <w:vAlign w:val="center"/>
          </w:tcPr>
          <w:p w14:paraId="2BC34CB2" w14:textId="1DEF60E0" w:rsidR="00221495" w:rsidRPr="005403CF" w:rsidRDefault="00221495" w:rsidP="00221495">
            <w:pPr>
              <w:suppressAutoHyphens w:val="0"/>
              <w:autoSpaceDE w:val="0"/>
              <w:spacing w:after="60"/>
              <w:jc w:val="center"/>
              <w:rPr>
                <w:rFonts w:ascii="Tahoma" w:eastAsia="SimSun" w:hAnsi="Tahoma" w:cs="Tahoma"/>
                <w:b/>
                <w:bCs/>
                <w:sz w:val="22"/>
                <w:szCs w:val="22"/>
              </w:rPr>
            </w:pPr>
            <w:r w:rsidRPr="005403CF">
              <w:rPr>
                <w:rFonts w:ascii="Tahoma" w:eastAsia="SimSun" w:hAnsi="Tahoma" w:cs="Tahoma"/>
                <w:b/>
                <w:bCs/>
                <w:sz w:val="22"/>
                <w:szCs w:val="22"/>
              </w:rPr>
              <w:t>3</w:t>
            </w:r>
          </w:p>
        </w:tc>
        <w:tc>
          <w:tcPr>
            <w:tcW w:w="0" w:type="auto"/>
            <w:tcBorders>
              <w:top w:val="nil"/>
              <w:left w:val="nil"/>
              <w:bottom w:val="single" w:sz="4" w:space="0" w:color="auto"/>
              <w:right w:val="single" w:sz="4" w:space="0" w:color="auto"/>
            </w:tcBorders>
            <w:shd w:val="clear" w:color="000000" w:fill="F2F2F2"/>
            <w:vAlign w:val="center"/>
          </w:tcPr>
          <w:p w14:paraId="7E621024" w14:textId="0A630070" w:rsidR="00221495" w:rsidRPr="005403CF" w:rsidRDefault="00221495" w:rsidP="00221495">
            <w:pPr>
              <w:suppressAutoHyphens w:val="0"/>
              <w:autoSpaceDE w:val="0"/>
              <w:spacing w:after="60"/>
              <w:rPr>
                <w:rFonts w:ascii="Tahoma" w:eastAsia="SimSun" w:hAnsi="Tahoma" w:cs="Tahoma"/>
                <w:sz w:val="22"/>
                <w:szCs w:val="22"/>
              </w:rPr>
            </w:pPr>
            <w:r w:rsidRPr="005403CF">
              <w:rPr>
                <w:rFonts w:ascii="Tahoma" w:hAnsi="Tahoma" w:cs="Tahoma"/>
                <w:sz w:val="22"/>
                <w:szCs w:val="22"/>
              </w:rPr>
              <w:t>Συντονισμός και Διαχείριση Έργου - Εκπαίδευση</w:t>
            </w:r>
          </w:p>
        </w:tc>
        <w:tc>
          <w:tcPr>
            <w:tcW w:w="0" w:type="auto"/>
            <w:tcBorders>
              <w:top w:val="nil"/>
              <w:left w:val="nil"/>
              <w:bottom w:val="single" w:sz="4" w:space="0" w:color="auto"/>
              <w:right w:val="single" w:sz="4" w:space="0" w:color="auto"/>
            </w:tcBorders>
            <w:shd w:val="clear" w:color="000000" w:fill="F2F2F2"/>
            <w:vAlign w:val="center"/>
          </w:tcPr>
          <w:p w14:paraId="13124039" w14:textId="505282C4" w:rsidR="00221495" w:rsidRPr="005403CF" w:rsidRDefault="00221495" w:rsidP="00221495">
            <w:pPr>
              <w:suppressAutoHyphens w:val="0"/>
              <w:autoSpaceDE w:val="0"/>
              <w:spacing w:after="60"/>
              <w:jc w:val="center"/>
              <w:rPr>
                <w:rFonts w:ascii="Tahoma" w:eastAsia="SimSun" w:hAnsi="Tahoma" w:cs="Tahoma"/>
                <w:b/>
                <w:sz w:val="22"/>
                <w:szCs w:val="22"/>
              </w:rPr>
            </w:pPr>
            <w:r w:rsidRPr="005403CF">
              <w:rPr>
                <w:rFonts w:ascii="Tahoma" w:eastAsia="SimSun" w:hAnsi="Tahoma" w:cs="Tahoma"/>
                <w:b/>
                <w:sz w:val="22"/>
                <w:szCs w:val="22"/>
              </w:rPr>
              <w:t>12</w:t>
            </w:r>
          </w:p>
        </w:tc>
        <w:tc>
          <w:tcPr>
            <w:tcW w:w="0" w:type="auto"/>
            <w:tcBorders>
              <w:top w:val="nil"/>
              <w:left w:val="nil"/>
              <w:bottom w:val="single" w:sz="4" w:space="0" w:color="auto"/>
              <w:right w:val="single" w:sz="4" w:space="0" w:color="auto"/>
            </w:tcBorders>
            <w:shd w:val="clear" w:color="000000" w:fill="F2F2F2"/>
            <w:vAlign w:val="center"/>
          </w:tcPr>
          <w:p w14:paraId="3E368A06" w14:textId="06E35F84" w:rsidR="00221495" w:rsidRPr="005403CF" w:rsidRDefault="00221495" w:rsidP="00221495">
            <w:pPr>
              <w:suppressAutoHyphens w:val="0"/>
              <w:autoSpaceDE w:val="0"/>
              <w:spacing w:after="60"/>
              <w:jc w:val="center"/>
              <w:rPr>
                <w:rFonts w:ascii="Tahoma" w:eastAsia="SimSun" w:hAnsi="Tahoma" w:cs="Tahoma"/>
                <w:b/>
                <w:sz w:val="22"/>
                <w:szCs w:val="22"/>
              </w:rPr>
            </w:pPr>
            <w:r w:rsidRPr="005403CF">
              <w:rPr>
                <w:rFonts w:ascii="Tahoma" w:eastAsia="SimSun" w:hAnsi="Tahoma" w:cs="Tahoma"/>
                <w:b/>
                <w:sz w:val="22"/>
                <w:szCs w:val="22"/>
              </w:rPr>
              <w:t>0</w:t>
            </w:r>
          </w:p>
        </w:tc>
        <w:tc>
          <w:tcPr>
            <w:tcW w:w="0" w:type="auto"/>
            <w:tcBorders>
              <w:top w:val="nil"/>
              <w:left w:val="nil"/>
              <w:bottom w:val="single" w:sz="4" w:space="0" w:color="auto"/>
              <w:right w:val="single" w:sz="4" w:space="0" w:color="auto"/>
            </w:tcBorders>
            <w:shd w:val="clear" w:color="000000" w:fill="F2F2F2"/>
            <w:vAlign w:val="center"/>
          </w:tcPr>
          <w:p w14:paraId="4D59CE50" w14:textId="42BA3DDC" w:rsidR="00221495" w:rsidRPr="005403CF" w:rsidRDefault="00221495" w:rsidP="00221495">
            <w:pPr>
              <w:suppressAutoHyphens w:val="0"/>
              <w:autoSpaceDE w:val="0"/>
              <w:spacing w:after="60"/>
              <w:jc w:val="center"/>
              <w:rPr>
                <w:rFonts w:ascii="Tahoma" w:eastAsia="SimSun" w:hAnsi="Tahoma" w:cs="Tahoma"/>
                <w:b/>
                <w:sz w:val="22"/>
                <w:szCs w:val="22"/>
              </w:rPr>
            </w:pPr>
            <w:r w:rsidRPr="005403CF">
              <w:rPr>
                <w:rFonts w:ascii="Tahoma" w:eastAsia="SimSun" w:hAnsi="Tahoma" w:cs="Tahoma"/>
                <w:b/>
                <w:sz w:val="22"/>
                <w:szCs w:val="22"/>
              </w:rPr>
              <w:t>12</w:t>
            </w:r>
          </w:p>
        </w:tc>
        <w:tc>
          <w:tcPr>
            <w:tcW w:w="0" w:type="auto"/>
            <w:tcBorders>
              <w:top w:val="nil"/>
              <w:left w:val="nil"/>
              <w:bottom w:val="single" w:sz="4" w:space="0" w:color="auto"/>
              <w:right w:val="single" w:sz="4" w:space="0" w:color="auto"/>
            </w:tcBorders>
            <w:shd w:val="clear" w:color="000000" w:fill="F2F2F2"/>
            <w:vAlign w:val="center"/>
          </w:tcPr>
          <w:p w14:paraId="094CAD81" w14:textId="7662D146" w:rsidR="00221495" w:rsidRPr="005403CF" w:rsidRDefault="00221495" w:rsidP="00221495">
            <w:pPr>
              <w:suppressAutoHyphens w:val="0"/>
              <w:autoSpaceDE w:val="0"/>
              <w:spacing w:after="60"/>
              <w:rPr>
                <w:rFonts w:ascii="Tahoma" w:eastAsia="SimSun" w:hAnsi="Tahoma" w:cs="Tahoma"/>
                <w:sz w:val="22"/>
                <w:szCs w:val="22"/>
              </w:rPr>
            </w:pPr>
            <w:r w:rsidRPr="005403CF">
              <w:rPr>
                <w:rFonts w:ascii="Tahoma" w:eastAsia="SimSun" w:hAnsi="Tahoma" w:cs="Tahoma"/>
                <w:sz w:val="22"/>
                <w:szCs w:val="22"/>
              </w:rPr>
              <w:t>Έναρξη με την υπογραφή της Σύμβασης</w:t>
            </w:r>
          </w:p>
        </w:tc>
      </w:tr>
    </w:tbl>
    <w:p w14:paraId="344FD098" w14:textId="77777777" w:rsidR="009A1633" w:rsidRPr="005403CF" w:rsidRDefault="009A1633" w:rsidP="009A1633"/>
    <w:p w14:paraId="7C2671C3" w14:textId="13412D5C" w:rsidR="00E132D5" w:rsidRPr="005403CF" w:rsidRDefault="00E132D5" w:rsidP="008C5114">
      <w:pPr>
        <w:spacing w:after="60"/>
        <w:jc w:val="both"/>
        <w:rPr>
          <w:rFonts w:ascii="Tahoma" w:hAnsi="Tahoma" w:cs="Tahoma"/>
        </w:rPr>
        <w:sectPr w:rsidR="00E132D5" w:rsidRPr="005403CF" w:rsidSect="00D15F8B">
          <w:headerReference w:type="even" r:id="rId51"/>
          <w:headerReference w:type="default" r:id="rId52"/>
          <w:footerReference w:type="even" r:id="rId53"/>
          <w:headerReference w:type="first" r:id="rId54"/>
          <w:pgSz w:w="11906" w:h="16838"/>
          <w:pgMar w:top="1134" w:right="1134" w:bottom="1578" w:left="1134" w:header="720" w:footer="321" w:gutter="0"/>
          <w:cols w:space="720"/>
          <w:formProt w:val="0"/>
          <w:titlePg/>
          <w:docGrid w:linePitch="360"/>
        </w:sectPr>
      </w:pPr>
      <w:r w:rsidRPr="005403CF">
        <w:rPr>
          <w:noProof/>
          <w:lang w:eastAsia="el-GR"/>
        </w:rPr>
        <w:lastRenderedPageBreak/>
        <w:drawing>
          <wp:inline distT="0" distB="0" distL="0" distR="0" wp14:anchorId="3AF115C1" wp14:editId="67898B89">
            <wp:extent cx="6120130" cy="3211830"/>
            <wp:effectExtent l="0" t="0" r="0" b="7620"/>
            <wp:docPr id="130048201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6120130" cy="3211830"/>
                    </a:xfrm>
                    <a:prstGeom prst="rect">
                      <a:avLst/>
                    </a:prstGeom>
                    <a:noFill/>
                    <a:ln>
                      <a:noFill/>
                    </a:ln>
                  </pic:spPr>
                </pic:pic>
              </a:graphicData>
            </a:graphic>
          </wp:inline>
        </w:drawing>
      </w:r>
    </w:p>
    <w:p w14:paraId="4623FF19" w14:textId="77777777" w:rsidR="00195D4E" w:rsidRPr="005403CF" w:rsidRDefault="00195D4E">
      <w:pPr>
        <w:jc w:val="both"/>
        <w:rPr>
          <w:rFonts w:ascii="Tahoma" w:hAnsi="Tahoma" w:cs="Tahoma"/>
          <w:sz w:val="22"/>
          <w:szCs w:val="22"/>
        </w:rPr>
      </w:pPr>
    </w:p>
    <w:p w14:paraId="5E01D618" w14:textId="0ACE30DB" w:rsidR="00195D4E" w:rsidRPr="005403CF" w:rsidRDefault="00CF2BFF" w:rsidP="006F4754">
      <w:pPr>
        <w:pStyle w:val="4"/>
        <w:numPr>
          <w:ilvl w:val="1"/>
          <w:numId w:val="138"/>
        </w:numPr>
        <w:ind w:hanging="306"/>
        <w:jc w:val="both"/>
        <w:rPr>
          <w:rFonts w:ascii="Tahoma" w:hAnsi="Tahoma" w:cs="Tahoma"/>
          <w:sz w:val="22"/>
          <w:szCs w:val="22"/>
          <w:lang w:val="el-GR"/>
        </w:rPr>
      </w:pPr>
      <w:bookmarkStart w:id="588" w:name="_Toc187401833"/>
      <w:r w:rsidRPr="005403CF">
        <w:rPr>
          <w:rFonts w:ascii="Tahoma" w:hAnsi="Tahoma" w:cs="Tahoma"/>
          <w:sz w:val="22"/>
          <w:szCs w:val="22"/>
          <w:lang w:val="el-GR"/>
        </w:rPr>
        <w:t xml:space="preserve">Πακέτα Εργασίας - </w:t>
      </w:r>
      <w:bookmarkStart w:id="589" w:name="_Toc97194368"/>
      <w:r w:rsidR="008C5114" w:rsidRPr="005403CF">
        <w:rPr>
          <w:rFonts w:ascii="Tahoma" w:hAnsi="Tahoma" w:cs="Tahoma"/>
          <w:sz w:val="22"/>
          <w:szCs w:val="22"/>
          <w:lang w:val="el-GR"/>
        </w:rPr>
        <w:t>Παραδοτέα</w:t>
      </w:r>
      <w:bookmarkEnd w:id="588"/>
      <w:bookmarkEnd w:id="589"/>
    </w:p>
    <w:p w14:paraId="6A73D855" w14:textId="539C7E82" w:rsidR="006F4754" w:rsidRPr="005403CF" w:rsidRDefault="00CF2BFF" w:rsidP="006F4754">
      <w:pPr>
        <w:pStyle w:val="4"/>
        <w:numPr>
          <w:ilvl w:val="2"/>
          <w:numId w:val="138"/>
        </w:numPr>
        <w:rPr>
          <w:rFonts w:ascii="Tahoma" w:eastAsia="SimSun" w:hAnsi="Tahoma" w:cs="Tahoma"/>
          <w:sz w:val="22"/>
          <w:szCs w:val="22"/>
          <w:lang w:val="el-GR"/>
        </w:rPr>
      </w:pPr>
      <w:bookmarkStart w:id="590" w:name="_Toc187401834"/>
      <w:r w:rsidRPr="005403CF">
        <w:rPr>
          <w:rFonts w:ascii="Tahoma" w:eastAsia="SimSun" w:hAnsi="Tahoma" w:cs="Tahoma"/>
          <w:sz w:val="22"/>
          <w:szCs w:val="22"/>
          <w:lang w:val="el-GR"/>
        </w:rPr>
        <w:t>Πακέτο Εργασίας 1</w:t>
      </w:r>
      <w:bookmarkEnd w:id="590"/>
    </w:p>
    <w:tbl>
      <w:tblPr>
        <w:tblStyle w:val="affa"/>
        <w:tblW w:w="9985" w:type="dxa"/>
        <w:jc w:val="center"/>
        <w:tblLook w:val="04A0" w:firstRow="1" w:lastRow="0" w:firstColumn="1" w:lastColumn="0" w:noHBand="0" w:noVBand="1"/>
      </w:tblPr>
      <w:tblGrid>
        <w:gridCol w:w="715"/>
        <w:gridCol w:w="4099"/>
        <w:gridCol w:w="1931"/>
        <w:gridCol w:w="3240"/>
      </w:tblGrid>
      <w:tr w:rsidR="0029287B" w:rsidRPr="005403CF" w14:paraId="0E6E0C79" w14:textId="77777777" w:rsidTr="008C5114">
        <w:trPr>
          <w:trHeight w:val="557"/>
          <w:jc w:val="center"/>
        </w:trPr>
        <w:tc>
          <w:tcPr>
            <w:tcW w:w="715" w:type="dxa"/>
          </w:tcPr>
          <w:p w14:paraId="51259D9E" w14:textId="7D0C2276" w:rsidR="0029287B" w:rsidRPr="005403CF" w:rsidRDefault="0029287B" w:rsidP="0029287B">
            <w:pPr>
              <w:rPr>
                <w:rFonts w:eastAsia="SimSun"/>
              </w:rPr>
            </w:pPr>
            <w:r w:rsidRPr="005403CF">
              <w:rPr>
                <w:rFonts w:eastAsia="SimSun"/>
              </w:rPr>
              <w:t>Α/Α</w:t>
            </w:r>
          </w:p>
        </w:tc>
        <w:tc>
          <w:tcPr>
            <w:tcW w:w="4099" w:type="dxa"/>
          </w:tcPr>
          <w:p w14:paraId="19F2D88B" w14:textId="6AC29232" w:rsidR="0029287B" w:rsidRPr="005403CF" w:rsidRDefault="0029287B" w:rsidP="0029287B">
            <w:pPr>
              <w:rPr>
                <w:rFonts w:eastAsia="SimSun"/>
              </w:rPr>
            </w:pPr>
            <w:r w:rsidRPr="005403CF">
              <w:rPr>
                <w:rFonts w:eastAsia="SimSun"/>
              </w:rPr>
              <w:t>Δράση</w:t>
            </w:r>
          </w:p>
        </w:tc>
        <w:tc>
          <w:tcPr>
            <w:tcW w:w="1931" w:type="dxa"/>
          </w:tcPr>
          <w:p w14:paraId="2B1C8D04" w14:textId="69066E6B" w:rsidR="0029287B" w:rsidRPr="005403CF" w:rsidRDefault="0029287B" w:rsidP="0029287B">
            <w:pPr>
              <w:rPr>
                <w:rFonts w:eastAsia="SimSun"/>
              </w:rPr>
            </w:pPr>
            <w:r w:rsidRPr="005403CF">
              <w:rPr>
                <w:rFonts w:eastAsia="SimSun"/>
              </w:rPr>
              <w:t>Κωδικός Παραδοτέου</w:t>
            </w:r>
          </w:p>
        </w:tc>
        <w:tc>
          <w:tcPr>
            <w:tcW w:w="3240" w:type="dxa"/>
          </w:tcPr>
          <w:p w14:paraId="015AAB66" w14:textId="08A160CB" w:rsidR="0029287B" w:rsidRPr="005403CF" w:rsidRDefault="0029287B" w:rsidP="0029287B">
            <w:pPr>
              <w:rPr>
                <w:rFonts w:eastAsia="SimSun"/>
              </w:rPr>
            </w:pPr>
            <w:r w:rsidRPr="005403CF">
              <w:rPr>
                <w:rFonts w:eastAsia="SimSun"/>
              </w:rPr>
              <w:t>Τίτλος Παραδοτέου</w:t>
            </w:r>
          </w:p>
        </w:tc>
      </w:tr>
      <w:tr w:rsidR="0029287B" w:rsidRPr="005403CF" w14:paraId="35EAE0D8" w14:textId="77777777" w:rsidTr="008C5114">
        <w:trPr>
          <w:jc w:val="center"/>
        </w:trPr>
        <w:tc>
          <w:tcPr>
            <w:tcW w:w="715" w:type="dxa"/>
            <w:vMerge w:val="restart"/>
          </w:tcPr>
          <w:p w14:paraId="11CA7A23" w14:textId="666A3090" w:rsidR="0029287B" w:rsidRPr="005403CF" w:rsidRDefault="0029287B" w:rsidP="0029287B">
            <w:pPr>
              <w:rPr>
                <w:rFonts w:eastAsia="SimSun"/>
              </w:rPr>
            </w:pPr>
            <w:r w:rsidRPr="005403CF">
              <w:rPr>
                <w:rFonts w:eastAsia="SimSun"/>
              </w:rPr>
              <w:t>1</w:t>
            </w:r>
          </w:p>
        </w:tc>
        <w:tc>
          <w:tcPr>
            <w:tcW w:w="4099" w:type="dxa"/>
            <w:vMerge w:val="restart"/>
          </w:tcPr>
          <w:p w14:paraId="43065430" w14:textId="456F7D21" w:rsidR="0029287B" w:rsidRPr="005403CF" w:rsidRDefault="0029287B" w:rsidP="0029287B">
            <w:pPr>
              <w:rPr>
                <w:rFonts w:eastAsia="SimSun"/>
              </w:rPr>
            </w:pPr>
            <w:r w:rsidRPr="005403CF">
              <w:rPr>
                <w:rFonts w:eastAsia="SimSun"/>
              </w:rPr>
              <w:t>1.1 Ανάλυση επιχειρησιακού περιβάλλοντος και μελέτη επιχειρησιακών διαδικασιών για την αποτύπωση καθορισμένων ροών εργασίας που θα ενταχθούν στο πληροφοριακό σύστημα</w:t>
            </w:r>
          </w:p>
        </w:tc>
        <w:tc>
          <w:tcPr>
            <w:tcW w:w="1931" w:type="dxa"/>
          </w:tcPr>
          <w:p w14:paraId="1FBC48A7" w14:textId="4C9B7961" w:rsidR="0029287B" w:rsidRPr="005403CF" w:rsidRDefault="0029287B" w:rsidP="0029287B">
            <w:pPr>
              <w:rPr>
                <w:rFonts w:eastAsia="SimSun"/>
              </w:rPr>
            </w:pPr>
            <w:r w:rsidRPr="005403CF">
              <w:rPr>
                <w:rFonts w:eastAsia="SimSun"/>
              </w:rPr>
              <w:t>1.1.1</w:t>
            </w:r>
          </w:p>
        </w:tc>
        <w:tc>
          <w:tcPr>
            <w:tcW w:w="3240" w:type="dxa"/>
            <w:vAlign w:val="center"/>
          </w:tcPr>
          <w:p w14:paraId="153BE5C8" w14:textId="13DADD24" w:rsidR="0029287B" w:rsidRPr="005403CF" w:rsidRDefault="0029287B" w:rsidP="0029287B">
            <w:pPr>
              <w:rPr>
                <w:rFonts w:eastAsia="SimSun"/>
              </w:rPr>
            </w:pPr>
            <w:r w:rsidRPr="005403CF">
              <w:rPr>
                <w:rFonts w:ascii="Tahoma" w:hAnsi="Tahoma" w:cs="Tahoma"/>
                <w:color w:val="000000"/>
                <w:sz w:val="22"/>
                <w:szCs w:val="22"/>
              </w:rPr>
              <w:t>Ανάλυση επιχειρησιακού περιβάλλοντος</w:t>
            </w:r>
          </w:p>
        </w:tc>
      </w:tr>
      <w:tr w:rsidR="0029287B" w:rsidRPr="005403CF" w14:paraId="1AE85EF4" w14:textId="77777777" w:rsidTr="008C5114">
        <w:trPr>
          <w:jc w:val="center"/>
        </w:trPr>
        <w:tc>
          <w:tcPr>
            <w:tcW w:w="715" w:type="dxa"/>
            <w:vMerge/>
          </w:tcPr>
          <w:p w14:paraId="7222FBCA" w14:textId="77777777" w:rsidR="0029287B" w:rsidRPr="005403CF" w:rsidRDefault="0029287B" w:rsidP="0029287B">
            <w:pPr>
              <w:rPr>
                <w:rFonts w:eastAsia="SimSun"/>
              </w:rPr>
            </w:pPr>
          </w:p>
        </w:tc>
        <w:tc>
          <w:tcPr>
            <w:tcW w:w="4099" w:type="dxa"/>
            <w:vMerge/>
          </w:tcPr>
          <w:p w14:paraId="43226E7B" w14:textId="77777777" w:rsidR="0029287B" w:rsidRPr="005403CF" w:rsidRDefault="0029287B" w:rsidP="0029287B">
            <w:pPr>
              <w:rPr>
                <w:rFonts w:eastAsia="SimSun"/>
              </w:rPr>
            </w:pPr>
          </w:p>
        </w:tc>
        <w:tc>
          <w:tcPr>
            <w:tcW w:w="1931" w:type="dxa"/>
          </w:tcPr>
          <w:p w14:paraId="1AF52ABE" w14:textId="5EED2E98" w:rsidR="0029287B" w:rsidRPr="005403CF" w:rsidRDefault="0029287B" w:rsidP="0029287B">
            <w:pPr>
              <w:rPr>
                <w:rFonts w:eastAsia="SimSun"/>
              </w:rPr>
            </w:pPr>
            <w:r w:rsidRPr="005403CF">
              <w:rPr>
                <w:rFonts w:eastAsia="SimSun"/>
              </w:rPr>
              <w:t>1.1.2</w:t>
            </w:r>
          </w:p>
        </w:tc>
        <w:tc>
          <w:tcPr>
            <w:tcW w:w="3240" w:type="dxa"/>
            <w:vAlign w:val="center"/>
          </w:tcPr>
          <w:p w14:paraId="4A758E7E" w14:textId="4E626EAB" w:rsidR="0029287B" w:rsidRPr="005403CF" w:rsidRDefault="0029287B" w:rsidP="0029287B">
            <w:pPr>
              <w:rPr>
                <w:rFonts w:eastAsia="SimSun"/>
              </w:rPr>
            </w:pPr>
            <w:r w:rsidRPr="005403CF">
              <w:rPr>
                <w:rFonts w:ascii="Tahoma" w:hAnsi="Tahoma" w:cs="Tahoma"/>
                <w:color w:val="000000"/>
                <w:sz w:val="22"/>
                <w:szCs w:val="22"/>
                <w:lang w:eastAsia="el-GR"/>
              </w:rPr>
              <w:t>Επιχειρησιακές διαδικασίες και ροές εργασιών e-Ναυτολόγιο</w:t>
            </w:r>
          </w:p>
        </w:tc>
      </w:tr>
      <w:tr w:rsidR="0029287B" w:rsidRPr="005403CF" w14:paraId="6F6B6D3F" w14:textId="77777777" w:rsidTr="008C5114">
        <w:trPr>
          <w:jc w:val="center"/>
        </w:trPr>
        <w:tc>
          <w:tcPr>
            <w:tcW w:w="715" w:type="dxa"/>
          </w:tcPr>
          <w:p w14:paraId="0979C020" w14:textId="4D580708" w:rsidR="0029287B" w:rsidRPr="005403CF" w:rsidRDefault="0029287B" w:rsidP="0029287B">
            <w:pPr>
              <w:rPr>
                <w:rFonts w:eastAsia="SimSun"/>
              </w:rPr>
            </w:pPr>
            <w:r w:rsidRPr="005403CF">
              <w:rPr>
                <w:rFonts w:eastAsia="SimSun"/>
              </w:rPr>
              <w:t>2</w:t>
            </w:r>
          </w:p>
        </w:tc>
        <w:tc>
          <w:tcPr>
            <w:tcW w:w="4099" w:type="dxa"/>
          </w:tcPr>
          <w:p w14:paraId="6281CE06" w14:textId="61202338" w:rsidR="0029287B" w:rsidRPr="005403CF" w:rsidRDefault="0029287B" w:rsidP="0029287B">
            <w:pPr>
              <w:rPr>
                <w:rFonts w:eastAsia="SimSun"/>
              </w:rPr>
            </w:pPr>
            <w:r w:rsidRPr="005403CF">
              <w:rPr>
                <w:rFonts w:eastAsia="SimSun"/>
              </w:rPr>
              <w:t>1.2 Μελέτη αρχιτεκτονικής συστήματος – υποδομών e-Ναυτολόγιο</w:t>
            </w:r>
          </w:p>
        </w:tc>
        <w:tc>
          <w:tcPr>
            <w:tcW w:w="1931" w:type="dxa"/>
          </w:tcPr>
          <w:p w14:paraId="1ECC2F5E" w14:textId="76CF6D87" w:rsidR="0029287B" w:rsidRPr="005403CF" w:rsidRDefault="004925AE" w:rsidP="0029287B">
            <w:pPr>
              <w:rPr>
                <w:rFonts w:eastAsia="SimSun"/>
              </w:rPr>
            </w:pPr>
            <w:r w:rsidRPr="005403CF">
              <w:rPr>
                <w:rFonts w:eastAsia="SimSun"/>
              </w:rPr>
              <w:t>1.2</w:t>
            </w:r>
            <w:r w:rsidR="0029287B" w:rsidRPr="005403CF">
              <w:rPr>
                <w:rFonts w:eastAsia="SimSun"/>
              </w:rPr>
              <w:t>.1</w:t>
            </w:r>
          </w:p>
        </w:tc>
        <w:tc>
          <w:tcPr>
            <w:tcW w:w="3240" w:type="dxa"/>
            <w:vAlign w:val="center"/>
          </w:tcPr>
          <w:p w14:paraId="1A41F547" w14:textId="577FCDDF" w:rsidR="0029287B" w:rsidRPr="005403CF" w:rsidRDefault="0029287B" w:rsidP="0029287B">
            <w:pPr>
              <w:rPr>
                <w:rFonts w:eastAsia="SimSun"/>
              </w:rPr>
            </w:pPr>
            <w:r w:rsidRPr="005403CF">
              <w:rPr>
                <w:rFonts w:ascii="Tahoma" w:hAnsi="Tahoma" w:cs="Tahoma"/>
                <w:color w:val="000000"/>
                <w:sz w:val="22"/>
                <w:szCs w:val="22"/>
              </w:rPr>
              <w:t>Μελέτη αρχιτεκτονικής συστήματος και υποδομών</w:t>
            </w:r>
          </w:p>
        </w:tc>
      </w:tr>
      <w:tr w:rsidR="0029287B" w:rsidRPr="005403CF" w14:paraId="1F02380C" w14:textId="77777777" w:rsidTr="008C5114">
        <w:trPr>
          <w:jc w:val="center"/>
        </w:trPr>
        <w:tc>
          <w:tcPr>
            <w:tcW w:w="715" w:type="dxa"/>
            <w:vMerge w:val="restart"/>
          </w:tcPr>
          <w:p w14:paraId="2A2A6706" w14:textId="172BD5F0" w:rsidR="0029287B" w:rsidRPr="005403CF" w:rsidRDefault="0029287B" w:rsidP="0029287B">
            <w:pPr>
              <w:rPr>
                <w:rFonts w:eastAsia="SimSun"/>
              </w:rPr>
            </w:pPr>
            <w:r w:rsidRPr="005403CF">
              <w:rPr>
                <w:rFonts w:eastAsia="SimSun"/>
              </w:rPr>
              <w:t>3</w:t>
            </w:r>
          </w:p>
        </w:tc>
        <w:tc>
          <w:tcPr>
            <w:tcW w:w="4099" w:type="dxa"/>
            <w:vMerge w:val="restart"/>
          </w:tcPr>
          <w:p w14:paraId="5C0B0744" w14:textId="28F3F915" w:rsidR="0029287B" w:rsidRPr="005403CF" w:rsidRDefault="0029287B" w:rsidP="0029287B">
            <w:pPr>
              <w:rPr>
                <w:rFonts w:eastAsia="SimSun"/>
              </w:rPr>
            </w:pPr>
            <w:r w:rsidRPr="005403CF">
              <w:rPr>
                <w:rFonts w:eastAsia="SimSun"/>
              </w:rPr>
              <w:t xml:space="preserve">1.3 Μελέτη </w:t>
            </w:r>
            <w:proofErr w:type="spellStart"/>
            <w:r w:rsidRPr="005403CF">
              <w:rPr>
                <w:rFonts w:eastAsia="SimSun"/>
              </w:rPr>
              <w:t>διαλειτουργικότητας</w:t>
            </w:r>
            <w:proofErr w:type="spellEnd"/>
            <w:r w:rsidRPr="005403CF">
              <w:rPr>
                <w:rFonts w:eastAsia="SimSun"/>
              </w:rPr>
              <w:t xml:space="preserve"> και δεδομένων, </w:t>
            </w:r>
            <w:proofErr w:type="spellStart"/>
            <w:r w:rsidRPr="005403CF">
              <w:rPr>
                <w:rFonts w:eastAsia="SimSun"/>
              </w:rPr>
              <w:t>μοντελοποίηση</w:t>
            </w:r>
            <w:proofErr w:type="spellEnd"/>
            <w:r w:rsidRPr="005403CF">
              <w:rPr>
                <w:rFonts w:eastAsia="SimSun"/>
              </w:rPr>
              <w:t xml:space="preserve"> και διακυβέρνηση δεδομένων</w:t>
            </w:r>
          </w:p>
        </w:tc>
        <w:tc>
          <w:tcPr>
            <w:tcW w:w="1931" w:type="dxa"/>
          </w:tcPr>
          <w:p w14:paraId="37BF1DD5" w14:textId="25C04A24" w:rsidR="0029287B" w:rsidRPr="005403CF" w:rsidRDefault="004925AE" w:rsidP="0029287B">
            <w:pPr>
              <w:rPr>
                <w:rFonts w:eastAsia="SimSun"/>
              </w:rPr>
            </w:pPr>
            <w:r w:rsidRPr="005403CF">
              <w:rPr>
                <w:rFonts w:eastAsia="SimSun"/>
              </w:rPr>
              <w:t>1.3</w:t>
            </w:r>
            <w:r w:rsidR="0029287B" w:rsidRPr="005403CF">
              <w:rPr>
                <w:rFonts w:eastAsia="SimSun"/>
              </w:rPr>
              <w:t>.1</w:t>
            </w:r>
          </w:p>
        </w:tc>
        <w:tc>
          <w:tcPr>
            <w:tcW w:w="3240" w:type="dxa"/>
            <w:vAlign w:val="center"/>
          </w:tcPr>
          <w:p w14:paraId="39E84740" w14:textId="5D09D9B9" w:rsidR="0029287B" w:rsidRPr="005403CF" w:rsidRDefault="0029287B" w:rsidP="0029287B">
            <w:pPr>
              <w:rPr>
                <w:rFonts w:eastAsia="SimSun"/>
              </w:rPr>
            </w:pPr>
            <w:r w:rsidRPr="005403CF">
              <w:rPr>
                <w:rFonts w:ascii="Tahoma" w:hAnsi="Tahoma" w:cs="Tahoma"/>
                <w:color w:val="000000"/>
                <w:sz w:val="22"/>
                <w:szCs w:val="22"/>
              </w:rPr>
              <w:t xml:space="preserve">Μελέτη </w:t>
            </w:r>
            <w:proofErr w:type="spellStart"/>
            <w:r w:rsidRPr="005403CF">
              <w:rPr>
                <w:rFonts w:ascii="Tahoma" w:hAnsi="Tahoma" w:cs="Tahoma"/>
                <w:color w:val="000000"/>
                <w:sz w:val="22"/>
                <w:szCs w:val="22"/>
              </w:rPr>
              <w:t>διαλειτουργικότητας</w:t>
            </w:r>
            <w:proofErr w:type="spellEnd"/>
            <w:r w:rsidRPr="005403CF">
              <w:rPr>
                <w:rFonts w:ascii="Tahoma" w:hAnsi="Tahoma" w:cs="Tahoma"/>
                <w:color w:val="000000"/>
                <w:sz w:val="22"/>
                <w:szCs w:val="22"/>
              </w:rPr>
              <w:t xml:space="preserve"> και διασύνδεσης e-Ναυτολόγιο με τρίτα συστήματα</w:t>
            </w:r>
          </w:p>
        </w:tc>
      </w:tr>
      <w:tr w:rsidR="0029287B" w:rsidRPr="005403CF" w14:paraId="4AE35354" w14:textId="77777777" w:rsidTr="008C5114">
        <w:trPr>
          <w:jc w:val="center"/>
        </w:trPr>
        <w:tc>
          <w:tcPr>
            <w:tcW w:w="715" w:type="dxa"/>
            <w:vMerge/>
          </w:tcPr>
          <w:p w14:paraId="6BCC40FB" w14:textId="77777777" w:rsidR="0029287B" w:rsidRPr="005403CF" w:rsidRDefault="0029287B" w:rsidP="0029287B">
            <w:pPr>
              <w:rPr>
                <w:rFonts w:eastAsia="SimSun"/>
              </w:rPr>
            </w:pPr>
          </w:p>
        </w:tc>
        <w:tc>
          <w:tcPr>
            <w:tcW w:w="4099" w:type="dxa"/>
            <w:vMerge/>
          </w:tcPr>
          <w:p w14:paraId="15E5BD3F" w14:textId="77777777" w:rsidR="0029287B" w:rsidRPr="005403CF" w:rsidRDefault="0029287B" w:rsidP="0029287B">
            <w:pPr>
              <w:rPr>
                <w:rFonts w:eastAsia="SimSun"/>
              </w:rPr>
            </w:pPr>
          </w:p>
        </w:tc>
        <w:tc>
          <w:tcPr>
            <w:tcW w:w="1931" w:type="dxa"/>
          </w:tcPr>
          <w:p w14:paraId="2999C845" w14:textId="66D49E93" w:rsidR="0029287B" w:rsidRPr="005403CF" w:rsidRDefault="004925AE" w:rsidP="0029287B">
            <w:pPr>
              <w:rPr>
                <w:rFonts w:eastAsia="SimSun"/>
              </w:rPr>
            </w:pPr>
            <w:r w:rsidRPr="005403CF">
              <w:rPr>
                <w:rFonts w:eastAsia="SimSun"/>
              </w:rPr>
              <w:t>1.3</w:t>
            </w:r>
            <w:r w:rsidR="0029287B" w:rsidRPr="005403CF">
              <w:rPr>
                <w:rFonts w:eastAsia="SimSun"/>
              </w:rPr>
              <w:t>.2</w:t>
            </w:r>
          </w:p>
        </w:tc>
        <w:tc>
          <w:tcPr>
            <w:tcW w:w="3240" w:type="dxa"/>
            <w:vAlign w:val="center"/>
          </w:tcPr>
          <w:p w14:paraId="0BA4C341" w14:textId="5DF275C2" w:rsidR="0029287B" w:rsidRPr="005403CF" w:rsidRDefault="0029287B" w:rsidP="0029287B">
            <w:pPr>
              <w:rPr>
                <w:rFonts w:eastAsia="SimSun"/>
              </w:rPr>
            </w:pPr>
            <w:proofErr w:type="spellStart"/>
            <w:r w:rsidRPr="005403CF">
              <w:rPr>
                <w:rFonts w:ascii="Tahoma" w:hAnsi="Tahoma" w:cs="Tahoma"/>
                <w:color w:val="000000"/>
                <w:sz w:val="22"/>
                <w:szCs w:val="22"/>
              </w:rPr>
              <w:t>Μοντελοποίηση</w:t>
            </w:r>
            <w:proofErr w:type="spellEnd"/>
            <w:r w:rsidRPr="005403CF">
              <w:rPr>
                <w:rFonts w:ascii="Tahoma" w:hAnsi="Tahoma" w:cs="Tahoma"/>
                <w:color w:val="000000"/>
                <w:sz w:val="22"/>
                <w:szCs w:val="22"/>
              </w:rPr>
              <w:t xml:space="preserve"> δεδομένων και διακυβέρνηση (συμπεριλαμβάνεται η μελέτη προστασίας προσωπικών δεδομένων και μελέτη εκτίμησης αντικτύπου)</w:t>
            </w:r>
          </w:p>
        </w:tc>
      </w:tr>
    </w:tbl>
    <w:p w14:paraId="50CBF4BD" w14:textId="77777777" w:rsidR="0029287B" w:rsidRPr="005403CF" w:rsidRDefault="0029287B" w:rsidP="008C5114">
      <w:pPr>
        <w:rPr>
          <w:rFonts w:eastAsia="SimSun"/>
        </w:rPr>
      </w:pPr>
    </w:p>
    <w:p w14:paraId="07C47132" w14:textId="7FCF7AEF" w:rsidR="006F4754" w:rsidRPr="005403CF" w:rsidRDefault="006F4754" w:rsidP="006F4754">
      <w:pPr>
        <w:pStyle w:val="4"/>
        <w:numPr>
          <w:ilvl w:val="2"/>
          <w:numId w:val="138"/>
        </w:numPr>
        <w:rPr>
          <w:rFonts w:ascii="Tahoma" w:eastAsia="SimSun" w:hAnsi="Tahoma" w:cs="Tahoma"/>
          <w:sz w:val="22"/>
          <w:szCs w:val="22"/>
          <w:lang w:val="el-GR"/>
        </w:rPr>
      </w:pPr>
      <w:bookmarkStart w:id="591" w:name="_Toc187401835"/>
      <w:r w:rsidRPr="005403CF">
        <w:rPr>
          <w:rFonts w:ascii="Tahoma" w:eastAsia="SimSun" w:hAnsi="Tahoma" w:cs="Tahoma"/>
          <w:sz w:val="22"/>
          <w:szCs w:val="22"/>
          <w:lang w:val="el-GR"/>
        </w:rPr>
        <w:t>Πακέτο Εργασίας 2</w:t>
      </w:r>
      <w:bookmarkEnd w:id="591"/>
    </w:p>
    <w:p w14:paraId="0D1CBA26" w14:textId="77777777" w:rsidR="005C36C0" w:rsidRPr="005403CF" w:rsidRDefault="005C36C0" w:rsidP="005C36C0">
      <w:pPr>
        <w:rPr>
          <w:rFonts w:eastAsia="SimSun"/>
        </w:rPr>
      </w:pPr>
    </w:p>
    <w:tbl>
      <w:tblPr>
        <w:tblStyle w:val="affa"/>
        <w:tblW w:w="9985" w:type="dxa"/>
        <w:jc w:val="center"/>
        <w:tblLook w:val="04A0" w:firstRow="1" w:lastRow="0" w:firstColumn="1" w:lastColumn="0" w:noHBand="0" w:noVBand="1"/>
      </w:tblPr>
      <w:tblGrid>
        <w:gridCol w:w="715"/>
        <w:gridCol w:w="4099"/>
        <w:gridCol w:w="1931"/>
        <w:gridCol w:w="3240"/>
      </w:tblGrid>
      <w:tr w:rsidR="005C36C0" w:rsidRPr="005403CF" w14:paraId="11464D94" w14:textId="77777777" w:rsidTr="00B323B4">
        <w:trPr>
          <w:trHeight w:val="557"/>
          <w:jc w:val="center"/>
        </w:trPr>
        <w:tc>
          <w:tcPr>
            <w:tcW w:w="715" w:type="dxa"/>
          </w:tcPr>
          <w:p w14:paraId="282B907F" w14:textId="77777777" w:rsidR="005C36C0" w:rsidRPr="005403CF" w:rsidRDefault="005C36C0" w:rsidP="00B323B4">
            <w:pPr>
              <w:rPr>
                <w:rFonts w:eastAsia="SimSun"/>
              </w:rPr>
            </w:pPr>
            <w:r w:rsidRPr="005403CF">
              <w:rPr>
                <w:rFonts w:eastAsia="SimSun"/>
              </w:rPr>
              <w:t>Α/Α</w:t>
            </w:r>
          </w:p>
        </w:tc>
        <w:tc>
          <w:tcPr>
            <w:tcW w:w="4099" w:type="dxa"/>
          </w:tcPr>
          <w:p w14:paraId="2A532F0E" w14:textId="77777777" w:rsidR="005C36C0" w:rsidRPr="005403CF" w:rsidRDefault="005C36C0" w:rsidP="00B323B4">
            <w:pPr>
              <w:rPr>
                <w:rFonts w:eastAsia="SimSun"/>
              </w:rPr>
            </w:pPr>
            <w:r w:rsidRPr="005403CF">
              <w:rPr>
                <w:rFonts w:eastAsia="SimSun"/>
              </w:rPr>
              <w:t>Δράση</w:t>
            </w:r>
          </w:p>
        </w:tc>
        <w:tc>
          <w:tcPr>
            <w:tcW w:w="1931" w:type="dxa"/>
          </w:tcPr>
          <w:p w14:paraId="5440FA89" w14:textId="77777777" w:rsidR="005C36C0" w:rsidRPr="005403CF" w:rsidRDefault="005C36C0" w:rsidP="00B323B4">
            <w:pPr>
              <w:rPr>
                <w:rFonts w:eastAsia="SimSun"/>
              </w:rPr>
            </w:pPr>
            <w:r w:rsidRPr="005403CF">
              <w:rPr>
                <w:rFonts w:eastAsia="SimSun"/>
              </w:rPr>
              <w:t>Κωδικός Παραδοτέου</w:t>
            </w:r>
          </w:p>
        </w:tc>
        <w:tc>
          <w:tcPr>
            <w:tcW w:w="3240" w:type="dxa"/>
          </w:tcPr>
          <w:p w14:paraId="5BD83A6D" w14:textId="77777777" w:rsidR="005C36C0" w:rsidRPr="005403CF" w:rsidRDefault="005C36C0" w:rsidP="00B323B4">
            <w:pPr>
              <w:rPr>
                <w:rFonts w:eastAsia="SimSun"/>
              </w:rPr>
            </w:pPr>
            <w:r w:rsidRPr="005403CF">
              <w:rPr>
                <w:rFonts w:eastAsia="SimSun"/>
              </w:rPr>
              <w:t>Τίτλος Παραδοτέου</w:t>
            </w:r>
          </w:p>
        </w:tc>
      </w:tr>
      <w:tr w:rsidR="00C24A27" w:rsidRPr="005403CF" w14:paraId="5B62DC68" w14:textId="77777777" w:rsidTr="00A0187E">
        <w:trPr>
          <w:jc w:val="center"/>
        </w:trPr>
        <w:tc>
          <w:tcPr>
            <w:tcW w:w="715" w:type="dxa"/>
          </w:tcPr>
          <w:p w14:paraId="470C87AF" w14:textId="7876EF45" w:rsidR="00C24A27" w:rsidRPr="005403CF" w:rsidRDefault="00C24A27" w:rsidP="00C24A27">
            <w:pPr>
              <w:rPr>
                <w:rFonts w:eastAsia="SimSun"/>
              </w:rPr>
            </w:pPr>
            <w:r w:rsidRPr="005403CF">
              <w:rPr>
                <w:rFonts w:eastAsia="SimSun"/>
              </w:rPr>
              <w:t>1</w:t>
            </w:r>
          </w:p>
        </w:tc>
        <w:tc>
          <w:tcPr>
            <w:tcW w:w="4099" w:type="dxa"/>
            <w:tcBorders>
              <w:left w:val="single" w:sz="4" w:space="0" w:color="000000"/>
              <w:bottom w:val="single" w:sz="4" w:space="0" w:color="000000"/>
              <w:right w:val="single" w:sz="4" w:space="0" w:color="000000"/>
            </w:tcBorders>
            <w:shd w:val="clear" w:color="auto" w:fill="auto"/>
            <w:vAlign w:val="center"/>
          </w:tcPr>
          <w:p w14:paraId="46BE278E" w14:textId="1CD94DAD" w:rsidR="00C24A27" w:rsidRPr="005403CF" w:rsidRDefault="005D6CAD" w:rsidP="00C24A27">
            <w:pPr>
              <w:rPr>
                <w:rFonts w:eastAsia="SimSun"/>
              </w:rPr>
            </w:pPr>
            <w:r w:rsidRPr="005403CF">
              <w:rPr>
                <w:rFonts w:eastAsia="SimSun"/>
              </w:rPr>
              <w:t xml:space="preserve">2.1 </w:t>
            </w:r>
            <w:r w:rsidR="00C24A27" w:rsidRPr="005403CF">
              <w:rPr>
                <w:rFonts w:eastAsia="SimSun"/>
              </w:rPr>
              <w:t xml:space="preserve">Ανάπτυξη πληροφοριακού συστήματος "e - Ναυτολόγιο" και </w:t>
            </w:r>
            <w:proofErr w:type="spellStart"/>
            <w:r w:rsidR="00C24A27" w:rsidRPr="005403CF">
              <w:rPr>
                <w:rFonts w:eastAsia="SimSun"/>
              </w:rPr>
              <w:t>Mobile</w:t>
            </w:r>
            <w:proofErr w:type="spellEnd"/>
            <w:r w:rsidR="00C24A27" w:rsidRPr="005403CF">
              <w:rPr>
                <w:rFonts w:eastAsia="SimSun"/>
              </w:rPr>
              <w:t xml:space="preserve"> </w:t>
            </w:r>
            <w:proofErr w:type="spellStart"/>
            <w:r w:rsidR="00C24A27" w:rsidRPr="005403CF">
              <w:rPr>
                <w:rFonts w:eastAsia="SimSun"/>
              </w:rPr>
              <w:t>App</w:t>
            </w:r>
            <w:proofErr w:type="spellEnd"/>
            <w:r w:rsidR="00C24A27" w:rsidRPr="005403CF">
              <w:rPr>
                <w:rFonts w:eastAsia="SimSun"/>
              </w:rPr>
              <w:t xml:space="preserve"> </w:t>
            </w:r>
            <w:proofErr w:type="spellStart"/>
            <w:r w:rsidR="00C24A27" w:rsidRPr="005403CF">
              <w:rPr>
                <w:rFonts w:eastAsia="SimSun"/>
              </w:rPr>
              <w:t>view</w:t>
            </w:r>
            <w:proofErr w:type="spellEnd"/>
          </w:p>
        </w:tc>
        <w:tc>
          <w:tcPr>
            <w:tcW w:w="1931" w:type="dxa"/>
            <w:tcBorders>
              <w:bottom w:val="single" w:sz="4" w:space="0" w:color="000000"/>
              <w:right w:val="single" w:sz="4" w:space="0" w:color="000000"/>
            </w:tcBorders>
            <w:shd w:val="clear" w:color="auto" w:fill="auto"/>
            <w:vAlign w:val="center"/>
          </w:tcPr>
          <w:p w14:paraId="08004A68" w14:textId="5111EE3C" w:rsidR="00C24A27" w:rsidRPr="005403CF" w:rsidRDefault="00C24A27" w:rsidP="00C24A27">
            <w:pPr>
              <w:rPr>
                <w:rFonts w:ascii="Tahoma" w:hAnsi="Tahoma" w:cs="Tahoma"/>
                <w:color w:val="000000"/>
                <w:sz w:val="22"/>
                <w:szCs w:val="22"/>
                <w:lang w:eastAsia="el-GR"/>
              </w:rPr>
            </w:pPr>
            <w:r w:rsidRPr="005403CF">
              <w:rPr>
                <w:rFonts w:ascii="Tahoma" w:hAnsi="Tahoma" w:cs="Tahoma"/>
                <w:color w:val="000000"/>
                <w:sz w:val="22"/>
                <w:szCs w:val="22"/>
                <w:lang w:eastAsia="el-GR"/>
              </w:rPr>
              <w:t>2.1.1</w:t>
            </w:r>
          </w:p>
        </w:tc>
        <w:tc>
          <w:tcPr>
            <w:tcW w:w="3240" w:type="dxa"/>
            <w:tcBorders>
              <w:bottom w:val="single" w:sz="4" w:space="0" w:color="000000"/>
              <w:right w:val="single" w:sz="4" w:space="0" w:color="000000"/>
            </w:tcBorders>
            <w:shd w:val="clear" w:color="auto" w:fill="auto"/>
            <w:vAlign w:val="center"/>
          </w:tcPr>
          <w:p w14:paraId="0E3326C4" w14:textId="1CD58F64" w:rsidR="00C24A27" w:rsidRPr="005403CF" w:rsidRDefault="00C24A27" w:rsidP="00C24A27">
            <w:pPr>
              <w:rPr>
                <w:rFonts w:ascii="Tahoma" w:hAnsi="Tahoma" w:cs="Tahoma"/>
                <w:color w:val="000000"/>
                <w:sz w:val="22"/>
                <w:szCs w:val="22"/>
              </w:rPr>
            </w:pPr>
            <w:r w:rsidRPr="005403CF">
              <w:rPr>
                <w:rFonts w:ascii="Tahoma" w:hAnsi="Tahoma" w:cs="Tahoma"/>
                <w:color w:val="000000"/>
                <w:sz w:val="22"/>
                <w:szCs w:val="22"/>
              </w:rPr>
              <w:t>Πληροφοριακό Σύστημα e-Ναυτολόγιο – Έκθεση Αναφοράς Λογισμικού</w:t>
            </w:r>
          </w:p>
        </w:tc>
      </w:tr>
      <w:tr w:rsidR="00C24A27" w:rsidRPr="005403CF" w14:paraId="2E4B2089" w14:textId="77777777" w:rsidTr="00A0187E">
        <w:trPr>
          <w:jc w:val="center"/>
        </w:trPr>
        <w:tc>
          <w:tcPr>
            <w:tcW w:w="715" w:type="dxa"/>
            <w:vMerge w:val="restart"/>
          </w:tcPr>
          <w:p w14:paraId="511AE268" w14:textId="0F1DCD65" w:rsidR="00C24A27" w:rsidRPr="005403CF" w:rsidRDefault="00C24A27" w:rsidP="00C24A27">
            <w:pPr>
              <w:rPr>
                <w:rFonts w:eastAsia="SimSun"/>
              </w:rPr>
            </w:pPr>
            <w:r w:rsidRPr="005403CF">
              <w:rPr>
                <w:rFonts w:eastAsia="SimSun"/>
              </w:rPr>
              <w:t>2</w:t>
            </w:r>
          </w:p>
        </w:tc>
        <w:tc>
          <w:tcPr>
            <w:tcW w:w="4099" w:type="dxa"/>
            <w:vMerge w:val="restart"/>
            <w:tcBorders>
              <w:left w:val="single" w:sz="4" w:space="0" w:color="000000"/>
              <w:bottom w:val="single" w:sz="4" w:space="0" w:color="000000"/>
              <w:right w:val="single" w:sz="4" w:space="0" w:color="000000"/>
            </w:tcBorders>
            <w:shd w:val="clear" w:color="auto" w:fill="auto"/>
            <w:vAlign w:val="center"/>
          </w:tcPr>
          <w:p w14:paraId="0F6CA01A" w14:textId="027DC78C" w:rsidR="00C24A27" w:rsidRPr="005403CF" w:rsidRDefault="005D6CAD" w:rsidP="00C24A27">
            <w:pPr>
              <w:rPr>
                <w:rFonts w:eastAsia="SimSun"/>
              </w:rPr>
            </w:pPr>
            <w:r w:rsidRPr="005403CF">
              <w:rPr>
                <w:rFonts w:eastAsia="SimSun"/>
              </w:rPr>
              <w:t xml:space="preserve">2.2 </w:t>
            </w:r>
            <w:r w:rsidR="00C24A27" w:rsidRPr="005403CF">
              <w:rPr>
                <w:rFonts w:eastAsia="SimSun"/>
              </w:rPr>
              <w:t>Σχεδιασμός και υλοποίηση διασυνδέσεων με τρίτα συστήματα</w:t>
            </w:r>
          </w:p>
        </w:tc>
        <w:tc>
          <w:tcPr>
            <w:tcW w:w="1931" w:type="dxa"/>
            <w:tcBorders>
              <w:bottom w:val="single" w:sz="4" w:space="0" w:color="000000"/>
              <w:right w:val="single" w:sz="4" w:space="0" w:color="000000"/>
            </w:tcBorders>
            <w:shd w:val="clear" w:color="auto" w:fill="auto"/>
            <w:vAlign w:val="center"/>
          </w:tcPr>
          <w:p w14:paraId="5546C3A3" w14:textId="055D620E" w:rsidR="00C24A27" w:rsidRPr="005403CF" w:rsidRDefault="00C24A27" w:rsidP="00C24A27">
            <w:pPr>
              <w:rPr>
                <w:rFonts w:eastAsia="SimSun"/>
              </w:rPr>
            </w:pPr>
            <w:r w:rsidRPr="005403CF">
              <w:rPr>
                <w:rFonts w:ascii="Tahoma" w:hAnsi="Tahoma" w:cs="Tahoma"/>
                <w:color w:val="000000"/>
                <w:sz w:val="22"/>
                <w:szCs w:val="22"/>
                <w:lang w:eastAsia="el-GR"/>
              </w:rPr>
              <w:t>2.2.1</w:t>
            </w:r>
          </w:p>
        </w:tc>
        <w:tc>
          <w:tcPr>
            <w:tcW w:w="3240" w:type="dxa"/>
            <w:tcBorders>
              <w:bottom w:val="single" w:sz="4" w:space="0" w:color="000000"/>
              <w:right w:val="single" w:sz="4" w:space="0" w:color="000000"/>
            </w:tcBorders>
            <w:shd w:val="clear" w:color="auto" w:fill="auto"/>
            <w:vAlign w:val="center"/>
          </w:tcPr>
          <w:p w14:paraId="16CC14EA" w14:textId="6A8755B3" w:rsidR="00C24A27" w:rsidRPr="005403CF" w:rsidRDefault="00C24A27" w:rsidP="00C24A27">
            <w:pPr>
              <w:rPr>
                <w:rFonts w:eastAsia="SimSun"/>
              </w:rPr>
            </w:pPr>
            <w:r w:rsidRPr="005403CF">
              <w:rPr>
                <w:rFonts w:ascii="Tahoma" w:hAnsi="Tahoma" w:cs="Tahoma"/>
                <w:color w:val="000000"/>
                <w:sz w:val="22"/>
                <w:szCs w:val="22"/>
              </w:rPr>
              <w:t xml:space="preserve">Έκθεση Αναφοράς Διασυνδέσεων και </w:t>
            </w:r>
            <w:proofErr w:type="spellStart"/>
            <w:r w:rsidRPr="005403CF">
              <w:rPr>
                <w:rFonts w:ascii="Tahoma" w:hAnsi="Tahoma" w:cs="Tahoma"/>
                <w:color w:val="000000"/>
                <w:sz w:val="22"/>
                <w:szCs w:val="22"/>
              </w:rPr>
              <w:t>Διαλειτουργικοτήτων</w:t>
            </w:r>
            <w:proofErr w:type="spellEnd"/>
          </w:p>
        </w:tc>
      </w:tr>
      <w:tr w:rsidR="00C24A27" w:rsidRPr="005403CF" w14:paraId="5B8FC4C5" w14:textId="77777777" w:rsidTr="00A0187E">
        <w:trPr>
          <w:jc w:val="center"/>
        </w:trPr>
        <w:tc>
          <w:tcPr>
            <w:tcW w:w="715" w:type="dxa"/>
            <w:vMerge/>
          </w:tcPr>
          <w:p w14:paraId="132C0535" w14:textId="77777777" w:rsidR="00C24A27" w:rsidRPr="005403CF" w:rsidRDefault="00C24A27" w:rsidP="00C24A27">
            <w:pPr>
              <w:rPr>
                <w:rFonts w:eastAsia="SimSun"/>
              </w:rPr>
            </w:pPr>
          </w:p>
        </w:tc>
        <w:tc>
          <w:tcPr>
            <w:tcW w:w="4099" w:type="dxa"/>
            <w:vMerge/>
            <w:tcBorders>
              <w:left w:val="single" w:sz="4" w:space="0" w:color="000000"/>
              <w:bottom w:val="single" w:sz="4" w:space="0" w:color="000000"/>
              <w:right w:val="single" w:sz="4" w:space="0" w:color="000000"/>
            </w:tcBorders>
            <w:vAlign w:val="center"/>
          </w:tcPr>
          <w:p w14:paraId="1AD08923" w14:textId="77777777" w:rsidR="00C24A27" w:rsidRPr="005403CF" w:rsidRDefault="00C24A27" w:rsidP="00C24A27">
            <w:pPr>
              <w:rPr>
                <w:rFonts w:eastAsia="SimSun"/>
              </w:rPr>
            </w:pPr>
          </w:p>
        </w:tc>
        <w:tc>
          <w:tcPr>
            <w:tcW w:w="1931" w:type="dxa"/>
            <w:tcBorders>
              <w:bottom w:val="single" w:sz="4" w:space="0" w:color="000000"/>
              <w:right w:val="single" w:sz="4" w:space="0" w:color="000000"/>
            </w:tcBorders>
            <w:shd w:val="clear" w:color="auto" w:fill="auto"/>
            <w:vAlign w:val="center"/>
          </w:tcPr>
          <w:p w14:paraId="4D29D71C" w14:textId="64EFB115" w:rsidR="00C24A27" w:rsidRPr="005403CF" w:rsidRDefault="00C24A27" w:rsidP="00C24A27">
            <w:pPr>
              <w:rPr>
                <w:rFonts w:eastAsia="SimSun"/>
              </w:rPr>
            </w:pPr>
            <w:r w:rsidRPr="005403CF">
              <w:rPr>
                <w:rFonts w:ascii="Tahoma" w:hAnsi="Tahoma" w:cs="Tahoma"/>
                <w:color w:val="000000"/>
                <w:sz w:val="22"/>
                <w:szCs w:val="22"/>
                <w:lang w:eastAsia="el-GR"/>
              </w:rPr>
              <w:t>2.2.2</w:t>
            </w:r>
          </w:p>
        </w:tc>
        <w:tc>
          <w:tcPr>
            <w:tcW w:w="3240" w:type="dxa"/>
            <w:tcBorders>
              <w:bottom w:val="single" w:sz="4" w:space="0" w:color="000000"/>
              <w:right w:val="single" w:sz="4" w:space="0" w:color="000000"/>
            </w:tcBorders>
            <w:shd w:val="clear" w:color="auto" w:fill="auto"/>
            <w:vAlign w:val="center"/>
          </w:tcPr>
          <w:p w14:paraId="592E2D61" w14:textId="5A695289" w:rsidR="00C24A27" w:rsidRPr="005403CF" w:rsidRDefault="00C24A27" w:rsidP="00C24A27">
            <w:pPr>
              <w:rPr>
                <w:rFonts w:eastAsia="SimSun"/>
              </w:rPr>
            </w:pPr>
            <w:r w:rsidRPr="005403CF">
              <w:rPr>
                <w:rFonts w:ascii="Tahoma" w:hAnsi="Tahoma" w:cs="Tahoma"/>
                <w:color w:val="000000"/>
                <w:sz w:val="22"/>
                <w:szCs w:val="22"/>
              </w:rPr>
              <w:t xml:space="preserve">Έκθεση Αναφοράς </w:t>
            </w:r>
            <w:proofErr w:type="spellStart"/>
            <w:r w:rsidRPr="005403CF">
              <w:rPr>
                <w:rFonts w:ascii="Tahoma" w:hAnsi="Tahoma" w:cs="Tahoma"/>
                <w:color w:val="000000"/>
                <w:sz w:val="22"/>
                <w:szCs w:val="22"/>
              </w:rPr>
              <w:t>Διεπαφών</w:t>
            </w:r>
            <w:proofErr w:type="spellEnd"/>
          </w:p>
        </w:tc>
      </w:tr>
      <w:tr w:rsidR="00C24A27" w:rsidRPr="005403CF" w14:paraId="677A14AA" w14:textId="77777777" w:rsidTr="005E0400">
        <w:trPr>
          <w:jc w:val="center"/>
        </w:trPr>
        <w:tc>
          <w:tcPr>
            <w:tcW w:w="715" w:type="dxa"/>
          </w:tcPr>
          <w:p w14:paraId="357C8DF0" w14:textId="15903ECB" w:rsidR="00C24A27" w:rsidRPr="005403CF" w:rsidRDefault="00C24A27" w:rsidP="00C24A27">
            <w:pPr>
              <w:rPr>
                <w:rFonts w:eastAsia="SimSun"/>
              </w:rPr>
            </w:pPr>
            <w:r w:rsidRPr="005403CF">
              <w:rPr>
                <w:rFonts w:eastAsia="SimSun"/>
              </w:rPr>
              <w:t>3</w:t>
            </w:r>
          </w:p>
        </w:tc>
        <w:tc>
          <w:tcPr>
            <w:tcW w:w="4099" w:type="dxa"/>
          </w:tcPr>
          <w:p w14:paraId="065DF7E6" w14:textId="4999A269" w:rsidR="00C24A27" w:rsidRPr="005403CF" w:rsidRDefault="005D6CAD" w:rsidP="00C24A27">
            <w:pPr>
              <w:rPr>
                <w:rFonts w:eastAsia="SimSun"/>
              </w:rPr>
            </w:pPr>
            <w:r w:rsidRPr="005403CF">
              <w:rPr>
                <w:rFonts w:eastAsia="SimSun"/>
              </w:rPr>
              <w:t xml:space="preserve">2.3 </w:t>
            </w:r>
            <w:r w:rsidR="00C24A27" w:rsidRPr="005403CF">
              <w:rPr>
                <w:rFonts w:eastAsia="SimSun"/>
              </w:rPr>
              <w:t>Ανάπτυξη συστήματος διοικητικής πληροφόρησης – ΒΙ</w:t>
            </w:r>
          </w:p>
        </w:tc>
        <w:tc>
          <w:tcPr>
            <w:tcW w:w="1931" w:type="dxa"/>
          </w:tcPr>
          <w:p w14:paraId="5DFBDF83" w14:textId="4002BD70" w:rsidR="00C24A27" w:rsidRPr="005403CF" w:rsidRDefault="00C24A27" w:rsidP="00C24A27">
            <w:pPr>
              <w:rPr>
                <w:rFonts w:eastAsia="SimSun"/>
              </w:rPr>
            </w:pPr>
            <w:r w:rsidRPr="005403CF">
              <w:rPr>
                <w:rFonts w:eastAsia="SimSun"/>
              </w:rPr>
              <w:t>2.3.1</w:t>
            </w:r>
          </w:p>
        </w:tc>
        <w:tc>
          <w:tcPr>
            <w:tcW w:w="3240" w:type="dxa"/>
            <w:tcBorders>
              <w:bottom w:val="single" w:sz="4" w:space="0" w:color="000000"/>
              <w:right w:val="single" w:sz="4" w:space="0" w:color="000000"/>
            </w:tcBorders>
            <w:shd w:val="clear" w:color="auto" w:fill="auto"/>
            <w:vAlign w:val="center"/>
          </w:tcPr>
          <w:p w14:paraId="22BA7DD5" w14:textId="55781BDD" w:rsidR="00C24A27" w:rsidRPr="005403CF" w:rsidRDefault="00C24A27" w:rsidP="00C24A27">
            <w:pPr>
              <w:rPr>
                <w:rFonts w:eastAsia="SimSun"/>
              </w:rPr>
            </w:pPr>
            <w:r w:rsidRPr="005403CF">
              <w:rPr>
                <w:rFonts w:ascii="Tahoma" w:hAnsi="Tahoma" w:cs="Tahoma"/>
                <w:color w:val="000000"/>
                <w:sz w:val="22"/>
                <w:szCs w:val="22"/>
              </w:rPr>
              <w:t>Έκθεση Αναφοράς Λογισμικού ΒΙ</w:t>
            </w:r>
          </w:p>
        </w:tc>
      </w:tr>
      <w:tr w:rsidR="00C24A27" w:rsidRPr="005403CF" w14:paraId="15459FA0" w14:textId="77777777" w:rsidTr="00766512">
        <w:trPr>
          <w:jc w:val="center"/>
        </w:trPr>
        <w:tc>
          <w:tcPr>
            <w:tcW w:w="715" w:type="dxa"/>
            <w:vMerge w:val="restart"/>
          </w:tcPr>
          <w:p w14:paraId="5177B81D" w14:textId="59C5B03C" w:rsidR="00C24A27" w:rsidRPr="005403CF" w:rsidRDefault="00C24A27" w:rsidP="00C24A27">
            <w:pPr>
              <w:rPr>
                <w:rFonts w:eastAsia="SimSun"/>
              </w:rPr>
            </w:pPr>
            <w:r w:rsidRPr="005403CF">
              <w:rPr>
                <w:rFonts w:eastAsia="SimSun"/>
              </w:rPr>
              <w:t>4</w:t>
            </w:r>
          </w:p>
        </w:tc>
        <w:tc>
          <w:tcPr>
            <w:tcW w:w="4099" w:type="dxa"/>
            <w:vMerge w:val="restart"/>
          </w:tcPr>
          <w:p w14:paraId="78DF2220" w14:textId="72257E32" w:rsidR="00C24A27" w:rsidRPr="005403CF" w:rsidRDefault="005D6CAD" w:rsidP="00C24A27">
            <w:pPr>
              <w:rPr>
                <w:rFonts w:eastAsia="SimSun"/>
              </w:rPr>
            </w:pPr>
            <w:r w:rsidRPr="005403CF">
              <w:rPr>
                <w:rFonts w:eastAsia="SimSun"/>
              </w:rPr>
              <w:t xml:space="preserve">2.4 </w:t>
            </w:r>
            <w:r w:rsidR="00C24A27" w:rsidRPr="005403CF">
              <w:rPr>
                <w:rFonts w:eastAsia="SimSun"/>
              </w:rPr>
              <w:t xml:space="preserve">Πιλοτική λειτουργία, UI/UX </w:t>
            </w:r>
            <w:proofErr w:type="spellStart"/>
            <w:r w:rsidR="00C24A27" w:rsidRPr="005403CF">
              <w:rPr>
                <w:rFonts w:eastAsia="SimSun"/>
              </w:rPr>
              <w:t>tests</w:t>
            </w:r>
            <w:proofErr w:type="spellEnd"/>
            <w:r w:rsidR="00C24A27" w:rsidRPr="005403CF">
              <w:rPr>
                <w:rFonts w:eastAsia="SimSun"/>
              </w:rPr>
              <w:t xml:space="preserve">, βελτιστοποιήσεις και </w:t>
            </w:r>
            <w:proofErr w:type="spellStart"/>
            <w:r w:rsidR="00C24A27" w:rsidRPr="005403CF">
              <w:rPr>
                <w:rFonts w:eastAsia="SimSun"/>
              </w:rPr>
              <w:t>αποσφαλματώσεις</w:t>
            </w:r>
            <w:proofErr w:type="spellEnd"/>
          </w:p>
        </w:tc>
        <w:tc>
          <w:tcPr>
            <w:tcW w:w="1931" w:type="dxa"/>
          </w:tcPr>
          <w:p w14:paraId="232D0D8D" w14:textId="5DBB991A" w:rsidR="00C24A27" w:rsidRPr="005403CF" w:rsidRDefault="00C24A27" w:rsidP="00C24A27">
            <w:pPr>
              <w:rPr>
                <w:rFonts w:eastAsia="SimSun"/>
              </w:rPr>
            </w:pPr>
            <w:r w:rsidRPr="005403CF">
              <w:rPr>
                <w:rFonts w:eastAsia="SimSun"/>
              </w:rPr>
              <w:t>2.4.1</w:t>
            </w:r>
          </w:p>
        </w:tc>
        <w:tc>
          <w:tcPr>
            <w:tcW w:w="3240" w:type="dxa"/>
            <w:tcBorders>
              <w:right w:val="single" w:sz="4" w:space="0" w:color="000000"/>
            </w:tcBorders>
            <w:shd w:val="clear" w:color="auto" w:fill="auto"/>
            <w:vAlign w:val="center"/>
          </w:tcPr>
          <w:p w14:paraId="126DB1AB" w14:textId="7BD1D223" w:rsidR="00C24A27" w:rsidRPr="005403CF" w:rsidRDefault="00C24A27" w:rsidP="00C24A27">
            <w:pPr>
              <w:rPr>
                <w:rFonts w:eastAsia="SimSun"/>
              </w:rPr>
            </w:pPr>
            <w:r w:rsidRPr="005403CF">
              <w:rPr>
                <w:rFonts w:ascii="Tahoma" w:hAnsi="Tahoma" w:cs="Tahoma"/>
                <w:color w:val="000000"/>
                <w:sz w:val="22"/>
                <w:szCs w:val="22"/>
              </w:rPr>
              <w:t>Πληροφοριακό Σύστημα e-Ναυτολόγιο – Έκθεση Αναφοράς Λογισμικού</w:t>
            </w:r>
          </w:p>
        </w:tc>
      </w:tr>
      <w:tr w:rsidR="00C24A27" w:rsidRPr="005403CF" w14:paraId="61235729" w14:textId="77777777" w:rsidTr="008C5114">
        <w:trPr>
          <w:jc w:val="center"/>
        </w:trPr>
        <w:tc>
          <w:tcPr>
            <w:tcW w:w="715" w:type="dxa"/>
            <w:vMerge/>
          </w:tcPr>
          <w:p w14:paraId="58287F53" w14:textId="77777777" w:rsidR="00C24A27" w:rsidRPr="005403CF" w:rsidRDefault="00C24A27" w:rsidP="00C24A27">
            <w:pPr>
              <w:rPr>
                <w:rFonts w:eastAsia="SimSun"/>
              </w:rPr>
            </w:pPr>
          </w:p>
        </w:tc>
        <w:tc>
          <w:tcPr>
            <w:tcW w:w="4099" w:type="dxa"/>
            <w:vMerge/>
          </w:tcPr>
          <w:p w14:paraId="24A982A6" w14:textId="77777777" w:rsidR="00C24A27" w:rsidRPr="005403CF" w:rsidRDefault="00C24A27" w:rsidP="00C24A27">
            <w:pPr>
              <w:rPr>
                <w:rFonts w:eastAsia="SimSun"/>
              </w:rPr>
            </w:pPr>
          </w:p>
        </w:tc>
        <w:tc>
          <w:tcPr>
            <w:tcW w:w="1931" w:type="dxa"/>
          </w:tcPr>
          <w:p w14:paraId="1605D893" w14:textId="2483869E" w:rsidR="00C24A27" w:rsidRPr="005403CF" w:rsidRDefault="00C24A27" w:rsidP="00C24A27">
            <w:pPr>
              <w:rPr>
                <w:rFonts w:eastAsia="SimSun"/>
              </w:rPr>
            </w:pPr>
            <w:r w:rsidRPr="005403CF">
              <w:rPr>
                <w:rFonts w:eastAsia="SimSun"/>
              </w:rPr>
              <w:t>2.4.2</w:t>
            </w:r>
          </w:p>
        </w:tc>
        <w:tc>
          <w:tcPr>
            <w:tcW w:w="3240" w:type="dxa"/>
            <w:tcBorders>
              <w:bottom w:val="single" w:sz="4" w:space="0" w:color="000000"/>
              <w:right w:val="single" w:sz="4" w:space="0" w:color="000000"/>
            </w:tcBorders>
            <w:shd w:val="clear" w:color="auto" w:fill="auto"/>
            <w:vAlign w:val="center"/>
          </w:tcPr>
          <w:p w14:paraId="795230B4" w14:textId="67477483" w:rsidR="00C24A27" w:rsidRPr="005403CF" w:rsidRDefault="00C24A27" w:rsidP="00C24A27">
            <w:pPr>
              <w:rPr>
                <w:rFonts w:ascii="Tahoma" w:hAnsi="Tahoma" w:cs="Tahoma"/>
                <w:color w:val="000000"/>
                <w:sz w:val="22"/>
                <w:szCs w:val="22"/>
              </w:rPr>
            </w:pPr>
            <w:r w:rsidRPr="005403CF">
              <w:rPr>
                <w:rFonts w:ascii="Tahoma" w:hAnsi="Tahoma" w:cs="Tahoma"/>
                <w:color w:val="000000"/>
                <w:sz w:val="22"/>
                <w:szCs w:val="22"/>
              </w:rPr>
              <w:t xml:space="preserve">Έκθεση βελτιστοποιήσεων και </w:t>
            </w:r>
            <w:proofErr w:type="spellStart"/>
            <w:r w:rsidRPr="005403CF">
              <w:rPr>
                <w:rFonts w:ascii="Tahoma" w:hAnsi="Tahoma" w:cs="Tahoma"/>
                <w:color w:val="000000"/>
                <w:sz w:val="22"/>
                <w:szCs w:val="22"/>
              </w:rPr>
              <w:t>αποσφαλματώσεων</w:t>
            </w:r>
            <w:proofErr w:type="spellEnd"/>
          </w:p>
        </w:tc>
      </w:tr>
      <w:tr w:rsidR="00C24A27" w:rsidRPr="005403CF" w14:paraId="39922080" w14:textId="77777777" w:rsidTr="005E0400">
        <w:trPr>
          <w:jc w:val="center"/>
        </w:trPr>
        <w:tc>
          <w:tcPr>
            <w:tcW w:w="715" w:type="dxa"/>
            <w:vMerge/>
          </w:tcPr>
          <w:p w14:paraId="764F7E16" w14:textId="77777777" w:rsidR="00C24A27" w:rsidRPr="005403CF" w:rsidRDefault="00C24A27" w:rsidP="00C24A27">
            <w:pPr>
              <w:rPr>
                <w:rFonts w:eastAsia="SimSun"/>
              </w:rPr>
            </w:pPr>
          </w:p>
        </w:tc>
        <w:tc>
          <w:tcPr>
            <w:tcW w:w="4099" w:type="dxa"/>
            <w:vMerge/>
          </w:tcPr>
          <w:p w14:paraId="62A4F6D8" w14:textId="77777777" w:rsidR="00C24A27" w:rsidRPr="005403CF" w:rsidRDefault="00C24A27" w:rsidP="00C24A27">
            <w:pPr>
              <w:rPr>
                <w:rFonts w:eastAsia="SimSun"/>
              </w:rPr>
            </w:pPr>
          </w:p>
        </w:tc>
        <w:tc>
          <w:tcPr>
            <w:tcW w:w="1931" w:type="dxa"/>
          </w:tcPr>
          <w:p w14:paraId="6D9EA930" w14:textId="6A3F75D8" w:rsidR="00C24A27" w:rsidRPr="005403CF" w:rsidRDefault="00C24A27" w:rsidP="00C24A27">
            <w:pPr>
              <w:rPr>
                <w:rFonts w:eastAsia="SimSun"/>
              </w:rPr>
            </w:pPr>
            <w:r w:rsidRPr="005403CF">
              <w:rPr>
                <w:rFonts w:eastAsia="SimSun"/>
              </w:rPr>
              <w:t>2.4.3</w:t>
            </w:r>
          </w:p>
        </w:tc>
        <w:tc>
          <w:tcPr>
            <w:tcW w:w="3240" w:type="dxa"/>
            <w:tcBorders>
              <w:bottom w:val="single" w:sz="4" w:space="0" w:color="000000"/>
              <w:right w:val="single" w:sz="4" w:space="0" w:color="000000"/>
            </w:tcBorders>
            <w:shd w:val="clear" w:color="auto" w:fill="auto"/>
            <w:vAlign w:val="center"/>
          </w:tcPr>
          <w:p w14:paraId="7ACD85C7" w14:textId="3B4DC27F" w:rsidR="00C24A27" w:rsidRPr="005403CF" w:rsidRDefault="00C24A27" w:rsidP="00C24A27">
            <w:pPr>
              <w:rPr>
                <w:rFonts w:ascii="Tahoma" w:hAnsi="Tahoma" w:cs="Tahoma"/>
                <w:color w:val="000000"/>
                <w:sz w:val="22"/>
                <w:szCs w:val="22"/>
              </w:rPr>
            </w:pPr>
            <w:r w:rsidRPr="005403CF">
              <w:rPr>
                <w:rFonts w:ascii="Tahoma" w:hAnsi="Tahoma" w:cs="Tahoma"/>
                <w:color w:val="000000"/>
                <w:sz w:val="22"/>
                <w:szCs w:val="22"/>
              </w:rPr>
              <w:t>Έκθεση αναφοράς πιλοτικής λειτουργίας</w:t>
            </w:r>
          </w:p>
        </w:tc>
      </w:tr>
    </w:tbl>
    <w:p w14:paraId="25C24C3F" w14:textId="77777777" w:rsidR="005C36C0" w:rsidRPr="005403CF" w:rsidRDefault="005C36C0" w:rsidP="008C5114">
      <w:pPr>
        <w:rPr>
          <w:rFonts w:eastAsia="SimSun"/>
        </w:rPr>
      </w:pPr>
    </w:p>
    <w:p w14:paraId="72D5464C" w14:textId="77777777" w:rsidR="005D6CAD" w:rsidRPr="005403CF" w:rsidRDefault="005D6CAD">
      <w:pPr>
        <w:rPr>
          <w:rFonts w:ascii="Tahoma" w:eastAsia="SimSun" w:hAnsi="Tahoma" w:cs="Tahoma"/>
          <w:b/>
          <w:bCs/>
          <w:sz w:val="22"/>
          <w:szCs w:val="22"/>
        </w:rPr>
      </w:pPr>
      <w:r w:rsidRPr="005403CF">
        <w:rPr>
          <w:rFonts w:ascii="Tahoma" w:eastAsia="SimSun" w:hAnsi="Tahoma" w:cs="Tahoma"/>
          <w:sz w:val="22"/>
          <w:szCs w:val="22"/>
        </w:rPr>
        <w:br w:type="page"/>
      </w:r>
    </w:p>
    <w:p w14:paraId="693DC1E2" w14:textId="117FE733" w:rsidR="006F4754" w:rsidRPr="005403CF" w:rsidRDefault="006F4754" w:rsidP="006F4754">
      <w:pPr>
        <w:pStyle w:val="4"/>
        <w:numPr>
          <w:ilvl w:val="2"/>
          <w:numId w:val="138"/>
        </w:numPr>
        <w:rPr>
          <w:rFonts w:ascii="Tahoma" w:eastAsia="SimSun" w:hAnsi="Tahoma" w:cs="Tahoma"/>
          <w:sz w:val="22"/>
          <w:szCs w:val="22"/>
          <w:lang w:val="el-GR"/>
        </w:rPr>
      </w:pPr>
      <w:bookmarkStart w:id="592" w:name="_Toc187401836"/>
      <w:r w:rsidRPr="005403CF">
        <w:rPr>
          <w:rFonts w:ascii="Tahoma" w:eastAsia="SimSun" w:hAnsi="Tahoma" w:cs="Tahoma"/>
          <w:sz w:val="22"/>
          <w:szCs w:val="22"/>
          <w:lang w:val="el-GR"/>
        </w:rPr>
        <w:lastRenderedPageBreak/>
        <w:t>Πακέτο Εργασίας 3</w:t>
      </w:r>
      <w:bookmarkEnd w:id="592"/>
    </w:p>
    <w:p w14:paraId="38362DFE" w14:textId="16372EE8" w:rsidR="00CF2BFF" w:rsidRPr="005403CF" w:rsidRDefault="00CF2BFF">
      <w:pPr>
        <w:rPr>
          <w:rFonts w:ascii="Tahoma" w:eastAsia="SimSun" w:hAnsi="Tahoma" w:cs="Tahoma"/>
          <w:b/>
          <w:bCs/>
          <w:sz w:val="22"/>
          <w:szCs w:val="22"/>
        </w:rPr>
      </w:pPr>
    </w:p>
    <w:tbl>
      <w:tblPr>
        <w:tblStyle w:val="affa"/>
        <w:tblW w:w="9985" w:type="dxa"/>
        <w:jc w:val="center"/>
        <w:tblLook w:val="04A0" w:firstRow="1" w:lastRow="0" w:firstColumn="1" w:lastColumn="0" w:noHBand="0" w:noVBand="1"/>
      </w:tblPr>
      <w:tblGrid>
        <w:gridCol w:w="715"/>
        <w:gridCol w:w="4099"/>
        <w:gridCol w:w="1931"/>
        <w:gridCol w:w="3240"/>
      </w:tblGrid>
      <w:tr w:rsidR="005D6CAD" w:rsidRPr="005403CF" w14:paraId="4AF7674D" w14:textId="77777777" w:rsidTr="00B323B4">
        <w:trPr>
          <w:trHeight w:val="557"/>
          <w:jc w:val="center"/>
        </w:trPr>
        <w:tc>
          <w:tcPr>
            <w:tcW w:w="715" w:type="dxa"/>
          </w:tcPr>
          <w:p w14:paraId="1FD3A3AF" w14:textId="77777777" w:rsidR="005D6CAD" w:rsidRPr="005403CF" w:rsidRDefault="005D6CAD" w:rsidP="00B323B4">
            <w:pPr>
              <w:rPr>
                <w:rFonts w:eastAsia="SimSun"/>
              </w:rPr>
            </w:pPr>
            <w:r w:rsidRPr="005403CF">
              <w:rPr>
                <w:rFonts w:eastAsia="SimSun"/>
              </w:rPr>
              <w:t>Α/Α</w:t>
            </w:r>
          </w:p>
        </w:tc>
        <w:tc>
          <w:tcPr>
            <w:tcW w:w="4099" w:type="dxa"/>
          </w:tcPr>
          <w:p w14:paraId="153B3596" w14:textId="77777777" w:rsidR="005D6CAD" w:rsidRPr="005403CF" w:rsidRDefault="005D6CAD" w:rsidP="00B323B4">
            <w:pPr>
              <w:rPr>
                <w:rFonts w:eastAsia="SimSun"/>
              </w:rPr>
            </w:pPr>
            <w:r w:rsidRPr="005403CF">
              <w:rPr>
                <w:rFonts w:eastAsia="SimSun"/>
              </w:rPr>
              <w:t>Δράση</w:t>
            </w:r>
          </w:p>
        </w:tc>
        <w:tc>
          <w:tcPr>
            <w:tcW w:w="1931" w:type="dxa"/>
          </w:tcPr>
          <w:p w14:paraId="1B837A23" w14:textId="77777777" w:rsidR="005D6CAD" w:rsidRPr="005403CF" w:rsidRDefault="005D6CAD" w:rsidP="00B323B4">
            <w:pPr>
              <w:rPr>
                <w:rFonts w:eastAsia="SimSun"/>
              </w:rPr>
            </w:pPr>
            <w:r w:rsidRPr="005403CF">
              <w:rPr>
                <w:rFonts w:eastAsia="SimSun"/>
              </w:rPr>
              <w:t>Κωδικός Παραδοτέου</w:t>
            </w:r>
          </w:p>
        </w:tc>
        <w:tc>
          <w:tcPr>
            <w:tcW w:w="3240" w:type="dxa"/>
          </w:tcPr>
          <w:p w14:paraId="1DF13E80" w14:textId="77777777" w:rsidR="005D6CAD" w:rsidRPr="005403CF" w:rsidRDefault="005D6CAD" w:rsidP="00B323B4">
            <w:pPr>
              <w:rPr>
                <w:rFonts w:eastAsia="SimSun"/>
              </w:rPr>
            </w:pPr>
            <w:r w:rsidRPr="005403CF">
              <w:rPr>
                <w:rFonts w:eastAsia="SimSun"/>
              </w:rPr>
              <w:t>Τίτλος Παραδοτέου</w:t>
            </w:r>
          </w:p>
        </w:tc>
      </w:tr>
      <w:tr w:rsidR="006F3DFC" w:rsidRPr="005403CF" w14:paraId="0F19552A" w14:textId="77777777" w:rsidTr="00647176">
        <w:trPr>
          <w:jc w:val="center"/>
        </w:trPr>
        <w:tc>
          <w:tcPr>
            <w:tcW w:w="715" w:type="dxa"/>
          </w:tcPr>
          <w:p w14:paraId="1042D4A9" w14:textId="77777777" w:rsidR="006F3DFC" w:rsidRPr="005403CF" w:rsidRDefault="006F3DFC" w:rsidP="006F3DFC">
            <w:pPr>
              <w:rPr>
                <w:rFonts w:eastAsia="SimSun"/>
              </w:rPr>
            </w:pPr>
            <w:r w:rsidRPr="005403CF">
              <w:rPr>
                <w:rFonts w:eastAsia="SimSun"/>
              </w:rPr>
              <w:t>1</w:t>
            </w:r>
          </w:p>
        </w:tc>
        <w:tc>
          <w:tcPr>
            <w:tcW w:w="4099" w:type="dxa"/>
          </w:tcPr>
          <w:p w14:paraId="6EE50925" w14:textId="71F4298D" w:rsidR="006F3DFC" w:rsidRPr="005403CF" w:rsidRDefault="006F3DFC" w:rsidP="006F3DFC">
            <w:pPr>
              <w:rPr>
                <w:rFonts w:eastAsia="SimSun"/>
              </w:rPr>
            </w:pPr>
            <w:r w:rsidRPr="005403CF">
              <w:rPr>
                <w:rFonts w:eastAsia="SimSun"/>
              </w:rPr>
              <w:t>3.1 Γενικός Συντονισμός έργου - Μεθοδολογία διαχείρισης &amp; υλοποίησης -  Παρακολούθηση και Διασφάλιση Ποιότητας Υλοποίησης &amp; Αποτελεσμάτων</w:t>
            </w:r>
            <w:r w:rsidRPr="005403CF" w:rsidDel="004925AE">
              <w:rPr>
                <w:rFonts w:eastAsia="SimSun"/>
              </w:rPr>
              <w:t xml:space="preserve"> </w:t>
            </w:r>
          </w:p>
        </w:tc>
        <w:tc>
          <w:tcPr>
            <w:tcW w:w="1931" w:type="dxa"/>
          </w:tcPr>
          <w:p w14:paraId="639CC1A8" w14:textId="3EEB0B85" w:rsidR="006F3DFC" w:rsidRPr="005403CF" w:rsidRDefault="006F3DFC" w:rsidP="006F3DFC">
            <w:pPr>
              <w:rPr>
                <w:rFonts w:eastAsia="SimSun"/>
              </w:rPr>
            </w:pPr>
            <w:r w:rsidRPr="005403CF">
              <w:rPr>
                <w:rFonts w:eastAsia="SimSun"/>
              </w:rPr>
              <w:t>3.1.1</w:t>
            </w:r>
          </w:p>
        </w:tc>
        <w:tc>
          <w:tcPr>
            <w:tcW w:w="3240" w:type="dxa"/>
          </w:tcPr>
          <w:p w14:paraId="0FBE358E" w14:textId="5A25CC8D" w:rsidR="006F3DFC" w:rsidRPr="005403CF" w:rsidRDefault="006F3DFC" w:rsidP="006F3DFC">
            <w:pPr>
              <w:rPr>
                <w:rFonts w:eastAsia="SimSun"/>
              </w:rPr>
            </w:pPr>
            <w:r w:rsidRPr="005403CF">
              <w:t>Διμηνιαία αναφορά εργασιών και προόδου ανά πακέτο εργασίας και δράση</w:t>
            </w:r>
          </w:p>
        </w:tc>
      </w:tr>
      <w:tr w:rsidR="006F3DFC" w:rsidRPr="005403CF" w14:paraId="220A1166" w14:textId="77777777" w:rsidTr="008C5114">
        <w:trPr>
          <w:jc w:val="center"/>
        </w:trPr>
        <w:tc>
          <w:tcPr>
            <w:tcW w:w="715" w:type="dxa"/>
          </w:tcPr>
          <w:p w14:paraId="0B87ABD8" w14:textId="3BA27A41" w:rsidR="006F3DFC" w:rsidRPr="005403CF" w:rsidRDefault="006F3DFC" w:rsidP="006F3DFC">
            <w:pPr>
              <w:rPr>
                <w:rFonts w:eastAsia="SimSun"/>
              </w:rPr>
            </w:pPr>
            <w:r w:rsidRPr="005403CF">
              <w:rPr>
                <w:rFonts w:eastAsia="SimSun"/>
              </w:rPr>
              <w:t>2</w:t>
            </w:r>
          </w:p>
        </w:tc>
        <w:tc>
          <w:tcPr>
            <w:tcW w:w="4099" w:type="dxa"/>
          </w:tcPr>
          <w:p w14:paraId="6ED82B66" w14:textId="6E939C09" w:rsidR="006F3DFC" w:rsidRPr="005403CF" w:rsidRDefault="006F3DFC" w:rsidP="006F3DFC">
            <w:pPr>
              <w:rPr>
                <w:rFonts w:eastAsia="SimSun"/>
              </w:rPr>
            </w:pPr>
            <w:r w:rsidRPr="005403CF">
              <w:rPr>
                <w:rFonts w:eastAsia="SimSun"/>
              </w:rPr>
              <w:t>3.2 Εκπαιδεύσεις στα συστήματα χρηστών και διαχειριστών</w:t>
            </w:r>
          </w:p>
        </w:tc>
        <w:tc>
          <w:tcPr>
            <w:tcW w:w="1931" w:type="dxa"/>
          </w:tcPr>
          <w:p w14:paraId="7605CF27" w14:textId="6F59E998" w:rsidR="006F3DFC" w:rsidRPr="005403CF" w:rsidRDefault="006F3DFC" w:rsidP="006F3DFC">
            <w:pPr>
              <w:rPr>
                <w:rFonts w:eastAsia="SimSun"/>
              </w:rPr>
            </w:pPr>
            <w:r w:rsidRPr="005403CF">
              <w:rPr>
                <w:rFonts w:eastAsia="SimSun"/>
              </w:rPr>
              <w:t>3.2.1</w:t>
            </w:r>
          </w:p>
        </w:tc>
        <w:tc>
          <w:tcPr>
            <w:tcW w:w="3240" w:type="dxa"/>
          </w:tcPr>
          <w:p w14:paraId="57E908F9" w14:textId="43A0061F" w:rsidR="006F3DFC" w:rsidRPr="005403CF" w:rsidRDefault="006F3DFC" w:rsidP="006F3DFC">
            <w:pPr>
              <w:rPr>
                <w:rFonts w:ascii="Tahoma" w:hAnsi="Tahoma" w:cs="Tahoma"/>
                <w:color w:val="000000"/>
                <w:sz w:val="22"/>
                <w:szCs w:val="22"/>
              </w:rPr>
            </w:pPr>
            <w:r w:rsidRPr="005403CF">
              <w:t>Αναφορά και πρακτικό εκπαιδεύσεων</w:t>
            </w:r>
          </w:p>
        </w:tc>
      </w:tr>
      <w:tr w:rsidR="006F3DFC" w:rsidRPr="005403CF" w14:paraId="06EA14B7" w14:textId="77777777" w:rsidTr="00647176">
        <w:trPr>
          <w:jc w:val="center"/>
        </w:trPr>
        <w:tc>
          <w:tcPr>
            <w:tcW w:w="715" w:type="dxa"/>
          </w:tcPr>
          <w:p w14:paraId="2A8E598E" w14:textId="772511E3" w:rsidR="006F3DFC" w:rsidRPr="005403CF" w:rsidRDefault="006F3DFC" w:rsidP="006F3DFC">
            <w:pPr>
              <w:rPr>
                <w:rFonts w:eastAsia="SimSun"/>
              </w:rPr>
            </w:pPr>
            <w:r w:rsidRPr="005403CF">
              <w:rPr>
                <w:rFonts w:eastAsia="SimSun"/>
              </w:rPr>
              <w:t>3</w:t>
            </w:r>
          </w:p>
        </w:tc>
        <w:tc>
          <w:tcPr>
            <w:tcW w:w="4099" w:type="dxa"/>
          </w:tcPr>
          <w:p w14:paraId="320E53F6" w14:textId="0FEFEE0F" w:rsidR="006F3DFC" w:rsidRPr="005403CF" w:rsidRDefault="006F3DFC" w:rsidP="006F3DFC">
            <w:pPr>
              <w:rPr>
                <w:rFonts w:eastAsia="SimSun"/>
              </w:rPr>
            </w:pPr>
            <w:r w:rsidRPr="005403CF">
              <w:rPr>
                <w:rFonts w:eastAsia="SimSun"/>
              </w:rPr>
              <w:t>3.3 Εκπαιδευτικό υλικό</w:t>
            </w:r>
            <w:r w:rsidRPr="005403CF" w:rsidDel="004925AE">
              <w:rPr>
                <w:rFonts w:eastAsia="SimSun"/>
              </w:rPr>
              <w:t xml:space="preserve"> </w:t>
            </w:r>
          </w:p>
        </w:tc>
        <w:tc>
          <w:tcPr>
            <w:tcW w:w="1931" w:type="dxa"/>
          </w:tcPr>
          <w:p w14:paraId="6AB7CC42" w14:textId="028C70CC" w:rsidR="006F3DFC" w:rsidRPr="005403CF" w:rsidRDefault="006F3DFC" w:rsidP="006F3DFC">
            <w:pPr>
              <w:rPr>
                <w:rFonts w:eastAsia="SimSun"/>
              </w:rPr>
            </w:pPr>
            <w:r w:rsidRPr="005403CF">
              <w:rPr>
                <w:rFonts w:eastAsia="SimSun"/>
              </w:rPr>
              <w:t>3.3.1</w:t>
            </w:r>
          </w:p>
        </w:tc>
        <w:tc>
          <w:tcPr>
            <w:tcW w:w="3240" w:type="dxa"/>
          </w:tcPr>
          <w:p w14:paraId="2823F7E7" w14:textId="243E567B" w:rsidR="006F3DFC" w:rsidRPr="005403CF" w:rsidRDefault="006F3DFC" w:rsidP="006F3DFC">
            <w:pPr>
              <w:rPr>
                <w:rFonts w:eastAsia="SimSun"/>
              </w:rPr>
            </w:pPr>
            <w:r w:rsidRPr="005403CF">
              <w:t>Παράδοση εκπαιδευτικού υλικού</w:t>
            </w:r>
          </w:p>
        </w:tc>
      </w:tr>
    </w:tbl>
    <w:p w14:paraId="6BE78FD2" w14:textId="77777777" w:rsidR="005D6CAD" w:rsidRPr="005403CF" w:rsidRDefault="005D6CAD">
      <w:pPr>
        <w:rPr>
          <w:rFonts w:ascii="Tahoma" w:eastAsia="SimSun" w:hAnsi="Tahoma" w:cs="Tahoma"/>
          <w:b/>
          <w:bCs/>
          <w:sz w:val="22"/>
          <w:szCs w:val="22"/>
        </w:rPr>
      </w:pPr>
    </w:p>
    <w:p w14:paraId="7A929C7E" w14:textId="76A1CCAE" w:rsidR="00CF2BFF" w:rsidRPr="005403CF" w:rsidRDefault="00CF2BFF" w:rsidP="008C5114">
      <w:pPr>
        <w:pStyle w:val="4"/>
        <w:numPr>
          <w:ilvl w:val="2"/>
          <w:numId w:val="138"/>
        </w:numPr>
        <w:rPr>
          <w:rFonts w:eastAsia="SimSun"/>
          <w:lang w:val="el-GR"/>
        </w:rPr>
      </w:pPr>
      <w:bookmarkStart w:id="593" w:name="_Toc187401837"/>
      <w:r w:rsidRPr="005403CF">
        <w:rPr>
          <w:rFonts w:ascii="Tahoma" w:eastAsia="SimSun" w:hAnsi="Tahoma" w:cs="Tahoma"/>
          <w:sz w:val="22"/>
          <w:szCs w:val="22"/>
          <w:lang w:val="el-GR"/>
        </w:rPr>
        <w:t>Χρόνος Υποβολής και Διαδικασία Οριστικοποίησης Παραδοτέων</w:t>
      </w:r>
      <w:bookmarkEnd w:id="593"/>
    </w:p>
    <w:p w14:paraId="386045E6" w14:textId="77777777" w:rsidR="00195D4E" w:rsidRPr="005403CF" w:rsidRDefault="00195D4E">
      <w:pPr>
        <w:jc w:val="both"/>
        <w:rPr>
          <w:rFonts w:ascii="Tahoma" w:eastAsia="SimSun" w:hAnsi="Tahoma" w:cs="Tahoma"/>
          <w:sz w:val="22"/>
          <w:szCs w:val="22"/>
        </w:rPr>
      </w:pPr>
    </w:p>
    <w:tbl>
      <w:tblPr>
        <w:tblStyle w:val="affa"/>
        <w:tblW w:w="5063" w:type="pct"/>
        <w:tblInd w:w="-34" w:type="dxa"/>
        <w:tblLayout w:type="fixed"/>
        <w:tblLook w:val="04A0" w:firstRow="1" w:lastRow="0" w:firstColumn="1" w:lastColumn="0" w:noHBand="0" w:noVBand="1"/>
      </w:tblPr>
      <w:tblGrid>
        <w:gridCol w:w="584"/>
        <w:gridCol w:w="1155"/>
        <w:gridCol w:w="1080"/>
        <w:gridCol w:w="3604"/>
        <w:gridCol w:w="1678"/>
        <w:gridCol w:w="1648"/>
      </w:tblGrid>
      <w:tr w:rsidR="00195D4E" w:rsidRPr="005403CF" w14:paraId="532EF99D" w14:textId="77777777" w:rsidTr="008C5114">
        <w:trPr>
          <w:trHeight w:val="336"/>
          <w:tblHeader/>
        </w:trPr>
        <w:tc>
          <w:tcPr>
            <w:tcW w:w="584" w:type="dxa"/>
            <w:shd w:val="clear" w:color="auto" w:fill="FBE4D5" w:themeFill="accent2" w:themeFillTint="33"/>
            <w:vAlign w:val="center"/>
          </w:tcPr>
          <w:p w14:paraId="60665235" w14:textId="77777777" w:rsidR="00195D4E" w:rsidRPr="005403CF" w:rsidRDefault="008C5114" w:rsidP="008C5114">
            <w:pPr>
              <w:ind w:left="-109" w:right="-86"/>
              <w:jc w:val="center"/>
              <w:rPr>
                <w:rFonts w:ascii="Tahoma" w:hAnsi="Tahoma" w:cs="Tahoma"/>
                <w:b/>
                <w:color w:val="000000"/>
                <w:sz w:val="22"/>
                <w:szCs w:val="22"/>
                <w:lang w:eastAsia="el-GR"/>
              </w:rPr>
            </w:pPr>
            <w:r w:rsidRPr="005403CF">
              <w:rPr>
                <w:rFonts w:ascii="Tahoma" w:hAnsi="Tahoma" w:cs="Tahoma"/>
                <w:b/>
                <w:color w:val="000000"/>
                <w:sz w:val="22"/>
                <w:szCs w:val="22"/>
                <w:lang w:eastAsia="el-GR"/>
              </w:rPr>
              <w:t>Α/Α</w:t>
            </w:r>
          </w:p>
        </w:tc>
        <w:tc>
          <w:tcPr>
            <w:tcW w:w="1155" w:type="dxa"/>
            <w:shd w:val="clear" w:color="auto" w:fill="FBE4D5" w:themeFill="accent2" w:themeFillTint="33"/>
            <w:vAlign w:val="center"/>
          </w:tcPr>
          <w:p w14:paraId="506CAA4C" w14:textId="77777777" w:rsidR="00195D4E" w:rsidRPr="005403CF" w:rsidRDefault="008C5114" w:rsidP="008C5114">
            <w:pPr>
              <w:ind w:left="-199" w:right="-111"/>
              <w:jc w:val="center"/>
              <w:rPr>
                <w:rFonts w:ascii="Tahoma" w:hAnsi="Tahoma" w:cs="Tahoma"/>
                <w:b/>
                <w:color w:val="000000"/>
                <w:sz w:val="22"/>
                <w:szCs w:val="22"/>
                <w:lang w:eastAsia="el-GR"/>
              </w:rPr>
            </w:pPr>
            <w:r w:rsidRPr="005403CF">
              <w:rPr>
                <w:rFonts w:ascii="Tahoma" w:hAnsi="Tahoma" w:cs="Tahoma"/>
                <w:b/>
                <w:color w:val="000000"/>
                <w:sz w:val="22"/>
                <w:szCs w:val="22"/>
                <w:lang w:eastAsia="el-GR"/>
              </w:rPr>
              <w:t>Πακέτο Εργασίας</w:t>
            </w:r>
          </w:p>
        </w:tc>
        <w:tc>
          <w:tcPr>
            <w:tcW w:w="1080" w:type="dxa"/>
            <w:shd w:val="clear" w:color="auto" w:fill="FBE4D5" w:themeFill="accent2" w:themeFillTint="33"/>
            <w:vAlign w:val="center"/>
          </w:tcPr>
          <w:p w14:paraId="73CE06CA" w14:textId="77777777" w:rsidR="00195D4E" w:rsidRPr="005403CF" w:rsidRDefault="008C5114" w:rsidP="008C5114">
            <w:pPr>
              <w:jc w:val="center"/>
              <w:rPr>
                <w:rFonts w:ascii="Tahoma" w:hAnsi="Tahoma" w:cs="Tahoma"/>
                <w:b/>
                <w:color w:val="000000"/>
                <w:sz w:val="22"/>
                <w:szCs w:val="22"/>
                <w:lang w:eastAsia="el-GR"/>
              </w:rPr>
            </w:pPr>
            <w:r w:rsidRPr="005403CF">
              <w:rPr>
                <w:rFonts w:ascii="Tahoma" w:hAnsi="Tahoma" w:cs="Tahoma"/>
                <w:b/>
                <w:color w:val="000000"/>
                <w:sz w:val="22"/>
                <w:szCs w:val="22"/>
                <w:lang w:eastAsia="el-GR"/>
              </w:rPr>
              <w:t>ΚΩΔ. ΠΑΡΑΔΟΤΕΟΥ</w:t>
            </w:r>
          </w:p>
        </w:tc>
        <w:tc>
          <w:tcPr>
            <w:tcW w:w="3604" w:type="dxa"/>
            <w:shd w:val="clear" w:color="auto" w:fill="FBE4D5" w:themeFill="accent2" w:themeFillTint="33"/>
            <w:vAlign w:val="center"/>
          </w:tcPr>
          <w:p w14:paraId="41E763C7" w14:textId="77777777" w:rsidR="00195D4E" w:rsidRPr="005403CF" w:rsidRDefault="008C5114" w:rsidP="008C5114">
            <w:pPr>
              <w:jc w:val="center"/>
              <w:rPr>
                <w:rFonts w:ascii="Tahoma" w:hAnsi="Tahoma" w:cs="Tahoma"/>
                <w:b/>
                <w:color w:val="000000"/>
                <w:sz w:val="22"/>
                <w:szCs w:val="22"/>
                <w:lang w:eastAsia="el-GR"/>
              </w:rPr>
            </w:pPr>
            <w:r w:rsidRPr="005403CF">
              <w:rPr>
                <w:rFonts w:ascii="Tahoma" w:eastAsia="Calibri" w:hAnsi="Tahoma" w:cs="Tahoma"/>
                <w:b/>
                <w:color w:val="000000"/>
                <w:sz w:val="22"/>
                <w:szCs w:val="22"/>
                <w:lang w:eastAsia="el-GR"/>
              </w:rPr>
              <w:t>ΤΙΤΛΟΣ ΠΑΡΑΔΟΤΕΟΥ</w:t>
            </w:r>
          </w:p>
        </w:tc>
        <w:tc>
          <w:tcPr>
            <w:tcW w:w="1678" w:type="dxa"/>
            <w:shd w:val="clear" w:color="auto" w:fill="FBE4D5" w:themeFill="accent2" w:themeFillTint="33"/>
            <w:vAlign w:val="center"/>
          </w:tcPr>
          <w:p w14:paraId="64EB8E73" w14:textId="77777777" w:rsidR="00195D4E" w:rsidRPr="005403CF" w:rsidRDefault="008C5114" w:rsidP="008C5114">
            <w:pPr>
              <w:ind w:left="-89"/>
              <w:jc w:val="center"/>
              <w:rPr>
                <w:rFonts w:ascii="Tahoma" w:eastAsia="Calibri" w:hAnsi="Tahoma" w:cs="Tahoma"/>
                <w:b/>
                <w:color w:val="000000"/>
                <w:sz w:val="22"/>
                <w:szCs w:val="22"/>
                <w:lang w:eastAsia="el-GR"/>
              </w:rPr>
            </w:pPr>
            <w:r w:rsidRPr="005403CF">
              <w:rPr>
                <w:rFonts w:ascii="Tahoma" w:eastAsia="Calibri" w:hAnsi="Tahoma" w:cs="Tahoma"/>
                <w:b/>
                <w:color w:val="000000"/>
                <w:sz w:val="22"/>
                <w:szCs w:val="22"/>
                <w:lang w:eastAsia="el-GR"/>
              </w:rPr>
              <w:t>ΧΡΟΝΟΣ ΥΠΟΒΟΛΗΣ</w:t>
            </w:r>
          </w:p>
          <w:p w14:paraId="3BC4C4B8" w14:textId="77777777" w:rsidR="00195D4E" w:rsidRPr="005403CF" w:rsidRDefault="008C5114" w:rsidP="008C5114">
            <w:pPr>
              <w:ind w:left="-89"/>
              <w:jc w:val="center"/>
              <w:rPr>
                <w:rFonts w:ascii="Tahoma" w:hAnsi="Tahoma" w:cs="Tahoma"/>
                <w:b/>
                <w:color w:val="000000"/>
                <w:sz w:val="22"/>
                <w:szCs w:val="22"/>
                <w:lang w:eastAsia="el-GR"/>
              </w:rPr>
            </w:pPr>
            <w:r w:rsidRPr="005403CF">
              <w:rPr>
                <w:rFonts w:ascii="Tahoma" w:eastAsia="Calibri" w:hAnsi="Tahoma" w:cs="Tahoma"/>
                <w:b/>
                <w:color w:val="000000"/>
                <w:sz w:val="22"/>
                <w:szCs w:val="22"/>
                <w:lang w:eastAsia="el-GR"/>
              </w:rPr>
              <w:t>1</w:t>
            </w:r>
            <w:r w:rsidRPr="005403CF">
              <w:rPr>
                <w:rFonts w:ascii="Tahoma" w:eastAsia="Calibri" w:hAnsi="Tahoma" w:cs="Tahoma"/>
                <w:b/>
                <w:color w:val="000000"/>
                <w:sz w:val="22"/>
                <w:szCs w:val="22"/>
                <w:vertAlign w:val="superscript"/>
                <w:lang w:eastAsia="el-GR"/>
              </w:rPr>
              <w:t>ης</w:t>
            </w:r>
            <w:r w:rsidRPr="005403CF">
              <w:rPr>
                <w:rFonts w:ascii="Tahoma" w:eastAsia="Calibri" w:hAnsi="Tahoma" w:cs="Tahoma"/>
                <w:b/>
                <w:color w:val="000000"/>
                <w:sz w:val="22"/>
                <w:szCs w:val="22"/>
                <w:lang w:eastAsia="el-GR"/>
              </w:rPr>
              <w:t xml:space="preserve"> ΕΚΔΟΣΗΣ ΠΑΡΑΔΟΤΕΟΥ</w:t>
            </w:r>
          </w:p>
        </w:tc>
        <w:tc>
          <w:tcPr>
            <w:tcW w:w="1648" w:type="dxa"/>
            <w:shd w:val="clear" w:color="auto" w:fill="FBE4D5" w:themeFill="accent2" w:themeFillTint="33"/>
          </w:tcPr>
          <w:p w14:paraId="06BB92C0" w14:textId="77777777" w:rsidR="00195D4E" w:rsidRPr="005403CF" w:rsidRDefault="008C5114" w:rsidP="008C5114">
            <w:pPr>
              <w:ind w:left="-192" w:right="-110"/>
              <w:jc w:val="center"/>
              <w:rPr>
                <w:rFonts w:ascii="Tahoma" w:eastAsia="Calibri" w:hAnsi="Tahoma" w:cs="Tahoma"/>
                <w:b/>
                <w:color w:val="000000"/>
                <w:sz w:val="22"/>
                <w:szCs w:val="22"/>
                <w:lang w:eastAsia="el-GR"/>
              </w:rPr>
            </w:pPr>
            <w:r w:rsidRPr="005403CF">
              <w:rPr>
                <w:rFonts w:ascii="Tahoma" w:eastAsia="Calibri" w:hAnsi="Tahoma" w:cs="Tahoma"/>
                <w:b/>
                <w:color w:val="000000"/>
                <w:sz w:val="22"/>
                <w:szCs w:val="22"/>
                <w:lang w:eastAsia="el-GR"/>
              </w:rPr>
              <w:t>ΔΙΑΡΚΕΙΑ ΕΛΕΓΧΟΥ</w:t>
            </w:r>
          </w:p>
          <w:p w14:paraId="64F9834C" w14:textId="516A1612" w:rsidR="00195D4E" w:rsidRPr="005403CF" w:rsidRDefault="008C5114" w:rsidP="008C5114">
            <w:pPr>
              <w:ind w:left="-192" w:right="-110"/>
              <w:jc w:val="center"/>
              <w:rPr>
                <w:rFonts w:ascii="Tahoma" w:eastAsia="Calibri" w:hAnsi="Tahoma" w:cs="Tahoma"/>
                <w:b/>
                <w:color w:val="000000"/>
                <w:sz w:val="22"/>
                <w:szCs w:val="22"/>
                <w:lang w:eastAsia="el-GR"/>
              </w:rPr>
            </w:pPr>
            <w:r w:rsidRPr="005403CF">
              <w:rPr>
                <w:rFonts w:ascii="Tahoma" w:eastAsia="Calibri" w:hAnsi="Tahoma" w:cs="Tahoma"/>
                <w:b/>
                <w:color w:val="000000"/>
                <w:sz w:val="22"/>
                <w:szCs w:val="22"/>
                <w:lang w:eastAsia="el-GR"/>
              </w:rPr>
              <w:t>ΠΑΡΑΔΟΤΕΟΥ (ΜΗΝΕΣ)</w:t>
            </w:r>
          </w:p>
        </w:tc>
      </w:tr>
      <w:tr w:rsidR="00195D4E" w:rsidRPr="005403CF" w14:paraId="217C8B97" w14:textId="77777777" w:rsidTr="008C5114">
        <w:trPr>
          <w:trHeight w:val="175"/>
        </w:trPr>
        <w:tc>
          <w:tcPr>
            <w:tcW w:w="584" w:type="dxa"/>
          </w:tcPr>
          <w:p w14:paraId="4C2AD14E"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w:t>
            </w:r>
          </w:p>
        </w:tc>
        <w:tc>
          <w:tcPr>
            <w:tcW w:w="1155" w:type="dxa"/>
          </w:tcPr>
          <w:p w14:paraId="21AC6BF0"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w:t>
            </w:r>
          </w:p>
        </w:tc>
        <w:tc>
          <w:tcPr>
            <w:tcW w:w="1080" w:type="dxa"/>
          </w:tcPr>
          <w:p w14:paraId="6EB59E6A"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Π1.1.1</w:t>
            </w:r>
          </w:p>
        </w:tc>
        <w:tc>
          <w:tcPr>
            <w:tcW w:w="3604" w:type="dxa"/>
            <w:vAlign w:val="center"/>
          </w:tcPr>
          <w:p w14:paraId="488B4C9B" w14:textId="77777777" w:rsidR="00195D4E" w:rsidRPr="005403CF" w:rsidRDefault="008C5114">
            <w:pPr>
              <w:spacing w:before="120"/>
              <w:jc w:val="both"/>
              <w:rPr>
                <w:rFonts w:ascii="Tahoma" w:hAnsi="Tahoma" w:cs="Tahoma"/>
                <w:color w:val="000000"/>
                <w:sz w:val="22"/>
                <w:szCs w:val="22"/>
                <w:lang w:eastAsia="el-GR"/>
              </w:rPr>
            </w:pPr>
            <w:r w:rsidRPr="005403CF">
              <w:rPr>
                <w:rFonts w:ascii="Tahoma" w:hAnsi="Tahoma" w:cs="Tahoma"/>
                <w:sz w:val="22"/>
                <w:szCs w:val="22"/>
              </w:rPr>
              <w:t>Ανάλυση επιχειρησιακού περιβάλλοντος</w:t>
            </w:r>
          </w:p>
        </w:tc>
        <w:tc>
          <w:tcPr>
            <w:tcW w:w="1678" w:type="dxa"/>
          </w:tcPr>
          <w:p w14:paraId="2306B924"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Μ2</w:t>
            </w:r>
          </w:p>
        </w:tc>
        <w:tc>
          <w:tcPr>
            <w:tcW w:w="1648" w:type="dxa"/>
          </w:tcPr>
          <w:p w14:paraId="53F963F5"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w:t>
            </w:r>
          </w:p>
        </w:tc>
      </w:tr>
      <w:tr w:rsidR="00195D4E" w:rsidRPr="005403CF" w14:paraId="3422C048" w14:textId="77777777" w:rsidTr="008C5114">
        <w:trPr>
          <w:trHeight w:val="379"/>
        </w:trPr>
        <w:tc>
          <w:tcPr>
            <w:tcW w:w="584" w:type="dxa"/>
          </w:tcPr>
          <w:p w14:paraId="4203F4AD"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2</w:t>
            </w:r>
          </w:p>
        </w:tc>
        <w:tc>
          <w:tcPr>
            <w:tcW w:w="1155" w:type="dxa"/>
          </w:tcPr>
          <w:p w14:paraId="2CCE5C01"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w:t>
            </w:r>
          </w:p>
        </w:tc>
        <w:tc>
          <w:tcPr>
            <w:tcW w:w="1080" w:type="dxa"/>
          </w:tcPr>
          <w:p w14:paraId="03AC4CF6"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Π1.1.2</w:t>
            </w:r>
          </w:p>
        </w:tc>
        <w:tc>
          <w:tcPr>
            <w:tcW w:w="3604" w:type="dxa"/>
            <w:vAlign w:val="center"/>
          </w:tcPr>
          <w:p w14:paraId="04112E7F" w14:textId="77777777" w:rsidR="00195D4E" w:rsidRPr="005403CF" w:rsidRDefault="008C5114">
            <w:pPr>
              <w:spacing w:before="120"/>
              <w:jc w:val="both"/>
              <w:rPr>
                <w:rFonts w:ascii="Tahoma" w:hAnsi="Tahoma" w:cs="Tahoma"/>
                <w:color w:val="000000"/>
                <w:sz w:val="22"/>
                <w:szCs w:val="22"/>
                <w:lang w:eastAsia="el-GR"/>
              </w:rPr>
            </w:pPr>
            <w:r w:rsidRPr="005403CF">
              <w:rPr>
                <w:rFonts w:ascii="Tahoma" w:hAnsi="Tahoma" w:cs="Tahoma"/>
                <w:color w:val="000000"/>
                <w:sz w:val="22"/>
                <w:szCs w:val="22"/>
                <w:lang w:eastAsia="el-GR"/>
              </w:rPr>
              <w:t>Επιχειρησιακές διαδικασίες και ροές εργασιών e-Ναυτολόγιο</w:t>
            </w:r>
          </w:p>
        </w:tc>
        <w:tc>
          <w:tcPr>
            <w:tcW w:w="1678" w:type="dxa"/>
          </w:tcPr>
          <w:p w14:paraId="2231694C"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Μ2</w:t>
            </w:r>
          </w:p>
        </w:tc>
        <w:tc>
          <w:tcPr>
            <w:tcW w:w="1648" w:type="dxa"/>
          </w:tcPr>
          <w:p w14:paraId="5CA15410"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w:t>
            </w:r>
          </w:p>
        </w:tc>
      </w:tr>
      <w:tr w:rsidR="00195D4E" w:rsidRPr="005403CF" w14:paraId="3BEC3D70" w14:textId="77777777" w:rsidTr="008C5114">
        <w:trPr>
          <w:trHeight w:val="365"/>
        </w:trPr>
        <w:tc>
          <w:tcPr>
            <w:tcW w:w="584" w:type="dxa"/>
          </w:tcPr>
          <w:p w14:paraId="34375529"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3</w:t>
            </w:r>
          </w:p>
        </w:tc>
        <w:tc>
          <w:tcPr>
            <w:tcW w:w="1155" w:type="dxa"/>
          </w:tcPr>
          <w:p w14:paraId="49CAD8EA"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w:t>
            </w:r>
          </w:p>
        </w:tc>
        <w:tc>
          <w:tcPr>
            <w:tcW w:w="1080" w:type="dxa"/>
          </w:tcPr>
          <w:p w14:paraId="05F06CBE"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Π1.2.1</w:t>
            </w:r>
          </w:p>
        </w:tc>
        <w:tc>
          <w:tcPr>
            <w:tcW w:w="3604" w:type="dxa"/>
            <w:vAlign w:val="center"/>
          </w:tcPr>
          <w:p w14:paraId="73885F6E"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Μελέτη αρχιτεκτονικής συστήματος και υποδομών</w:t>
            </w:r>
          </w:p>
        </w:tc>
        <w:tc>
          <w:tcPr>
            <w:tcW w:w="1678" w:type="dxa"/>
          </w:tcPr>
          <w:p w14:paraId="51C1F7D2"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Μ2</w:t>
            </w:r>
          </w:p>
        </w:tc>
        <w:tc>
          <w:tcPr>
            <w:tcW w:w="1648" w:type="dxa"/>
          </w:tcPr>
          <w:p w14:paraId="194D0CAE"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w:t>
            </w:r>
          </w:p>
        </w:tc>
      </w:tr>
      <w:tr w:rsidR="00195D4E" w:rsidRPr="005403CF" w14:paraId="41B0DDC8" w14:textId="77777777" w:rsidTr="008C5114">
        <w:trPr>
          <w:trHeight w:val="190"/>
        </w:trPr>
        <w:tc>
          <w:tcPr>
            <w:tcW w:w="584" w:type="dxa"/>
          </w:tcPr>
          <w:p w14:paraId="70FDBD70"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4</w:t>
            </w:r>
          </w:p>
        </w:tc>
        <w:tc>
          <w:tcPr>
            <w:tcW w:w="1155" w:type="dxa"/>
          </w:tcPr>
          <w:p w14:paraId="51596407"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w:t>
            </w:r>
          </w:p>
        </w:tc>
        <w:tc>
          <w:tcPr>
            <w:tcW w:w="1080" w:type="dxa"/>
          </w:tcPr>
          <w:p w14:paraId="6D5F4193"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Π1.3.1</w:t>
            </w:r>
          </w:p>
        </w:tc>
        <w:tc>
          <w:tcPr>
            <w:tcW w:w="3604" w:type="dxa"/>
            <w:vAlign w:val="center"/>
          </w:tcPr>
          <w:p w14:paraId="7A6386DB"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 xml:space="preserve">Μελέτη </w:t>
            </w:r>
            <w:proofErr w:type="spellStart"/>
            <w:r w:rsidRPr="005403CF">
              <w:rPr>
                <w:rFonts w:ascii="Tahoma" w:hAnsi="Tahoma" w:cs="Tahoma"/>
                <w:sz w:val="22"/>
                <w:szCs w:val="22"/>
              </w:rPr>
              <w:t>διαλειτουργικότητας</w:t>
            </w:r>
            <w:proofErr w:type="spellEnd"/>
            <w:r w:rsidRPr="005403CF">
              <w:rPr>
                <w:rFonts w:ascii="Tahoma" w:hAnsi="Tahoma" w:cs="Tahoma"/>
                <w:sz w:val="22"/>
                <w:szCs w:val="22"/>
              </w:rPr>
              <w:t xml:space="preserve"> και διασύνδεσης e-Ναυτολόγιο με τρίτα συστήματα</w:t>
            </w:r>
          </w:p>
        </w:tc>
        <w:tc>
          <w:tcPr>
            <w:tcW w:w="1678" w:type="dxa"/>
          </w:tcPr>
          <w:p w14:paraId="57397379"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Μ2</w:t>
            </w:r>
          </w:p>
        </w:tc>
        <w:tc>
          <w:tcPr>
            <w:tcW w:w="1648" w:type="dxa"/>
          </w:tcPr>
          <w:p w14:paraId="520FC2CC"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w:t>
            </w:r>
          </w:p>
        </w:tc>
      </w:tr>
      <w:tr w:rsidR="00195D4E" w:rsidRPr="005403CF" w14:paraId="433C66B9" w14:textId="77777777" w:rsidTr="008C5114">
        <w:trPr>
          <w:trHeight w:val="190"/>
        </w:trPr>
        <w:tc>
          <w:tcPr>
            <w:tcW w:w="584" w:type="dxa"/>
          </w:tcPr>
          <w:p w14:paraId="39391B0C"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5</w:t>
            </w:r>
          </w:p>
        </w:tc>
        <w:tc>
          <w:tcPr>
            <w:tcW w:w="1155" w:type="dxa"/>
          </w:tcPr>
          <w:p w14:paraId="5ECF6995"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w:t>
            </w:r>
          </w:p>
        </w:tc>
        <w:tc>
          <w:tcPr>
            <w:tcW w:w="1080" w:type="dxa"/>
          </w:tcPr>
          <w:p w14:paraId="56126B3E"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Π1.3.2</w:t>
            </w:r>
          </w:p>
        </w:tc>
        <w:tc>
          <w:tcPr>
            <w:tcW w:w="3604" w:type="dxa"/>
          </w:tcPr>
          <w:p w14:paraId="1BA91BDE" w14:textId="77777777" w:rsidR="00195D4E" w:rsidRPr="005403CF" w:rsidRDefault="008C5114">
            <w:pPr>
              <w:spacing w:before="120"/>
              <w:jc w:val="both"/>
              <w:rPr>
                <w:rFonts w:ascii="Tahoma" w:hAnsi="Tahoma" w:cs="Tahoma"/>
                <w:sz w:val="22"/>
                <w:szCs w:val="22"/>
              </w:rPr>
            </w:pPr>
            <w:proofErr w:type="spellStart"/>
            <w:r w:rsidRPr="005403CF">
              <w:rPr>
                <w:rFonts w:ascii="Tahoma" w:hAnsi="Tahoma" w:cs="Tahoma"/>
                <w:sz w:val="22"/>
                <w:szCs w:val="22"/>
              </w:rPr>
              <w:t>Μοντελοποίηση</w:t>
            </w:r>
            <w:proofErr w:type="spellEnd"/>
            <w:r w:rsidRPr="005403CF">
              <w:rPr>
                <w:rFonts w:ascii="Tahoma" w:hAnsi="Tahoma" w:cs="Tahoma"/>
                <w:sz w:val="22"/>
                <w:szCs w:val="22"/>
              </w:rPr>
              <w:t xml:space="preserve"> δεδομένων και διακυβέρνηση (συμπεριλαμβάνεται η μελέτη προστασίας προσωπικών δεδομένων και μελέτη εκτίμησης αντικτύπου)</w:t>
            </w:r>
          </w:p>
        </w:tc>
        <w:tc>
          <w:tcPr>
            <w:tcW w:w="1678" w:type="dxa"/>
          </w:tcPr>
          <w:p w14:paraId="419ECE2B"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Μ2</w:t>
            </w:r>
          </w:p>
        </w:tc>
        <w:tc>
          <w:tcPr>
            <w:tcW w:w="1648" w:type="dxa"/>
          </w:tcPr>
          <w:p w14:paraId="04581C25"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w:t>
            </w:r>
          </w:p>
        </w:tc>
      </w:tr>
      <w:tr w:rsidR="00195D4E" w:rsidRPr="005403CF" w14:paraId="39E2CB90" w14:textId="77777777" w:rsidTr="008C5114">
        <w:trPr>
          <w:trHeight w:val="190"/>
        </w:trPr>
        <w:tc>
          <w:tcPr>
            <w:tcW w:w="584" w:type="dxa"/>
          </w:tcPr>
          <w:p w14:paraId="7F3D9248"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6</w:t>
            </w:r>
          </w:p>
        </w:tc>
        <w:tc>
          <w:tcPr>
            <w:tcW w:w="1155" w:type="dxa"/>
          </w:tcPr>
          <w:p w14:paraId="7821D481"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2</w:t>
            </w:r>
          </w:p>
        </w:tc>
        <w:tc>
          <w:tcPr>
            <w:tcW w:w="1080" w:type="dxa"/>
          </w:tcPr>
          <w:p w14:paraId="44E25EE9"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Π2.1.1</w:t>
            </w:r>
          </w:p>
        </w:tc>
        <w:tc>
          <w:tcPr>
            <w:tcW w:w="3604" w:type="dxa"/>
          </w:tcPr>
          <w:p w14:paraId="3B5FE8D6"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Πληροφοριακό Σύστημα e-Ναυτολόγιο – Έκθεση Αναφοράς Λογισμικού</w:t>
            </w:r>
          </w:p>
        </w:tc>
        <w:tc>
          <w:tcPr>
            <w:tcW w:w="1678" w:type="dxa"/>
          </w:tcPr>
          <w:p w14:paraId="69742B90"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Μ10</w:t>
            </w:r>
          </w:p>
        </w:tc>
        <w:tc>
          <w:tcPr>
            <w:tcW w:w="1648" w:type="dxa"/>
          </w:tcPr>
          <w:p w14:paraId="28B81AA4"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w:t>
            </w:r>
          </w:p>
        </w:tc>
      </w:tr>
      <w:tr w:rsidR="00195D4E" w:rsidRPr="005403CF" w14:paraId="1E543937" w14:textId="77777777" w:rsidTr="008C5114">
        <w:trPr>
          <w:trHeight w:val="190"/>
        </w:trPr>
        <w:tc>
          <w:tcPr>
            <w:tcW w:w="584" w:type="dxa"/>
          </w:tcPr>
          <w:p w14:paraId="4CA81FD0"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7</w:t>
            </w:r>
          </w:p>
        </w:tc>
        <w:tc>
          <w:tcPr>
            <w:tcW w:w="1155" w:type="dxa"/>
          </w:tcPr>
          <w:p w14:paraId="68D959DC"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2</w:t>
            </w:r>
          </w:p>
        </w:tc>
        <w:tc>
          <w:tcPr>
            <w:tcW w:w="1080" w:type="dxa"/>
          </w:tcPr>
          <w:p w14:paraId="75592AF4"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Π2.2.1</w:t>
            </w:r>
          </w:p>
        </w:tc>
        <w:tc>
          <w:tcPr>
            <w:tcW w:w="3604" w:type="dxa"/>
          </w:tcPr>
          <w:p w14:paraId="78D1D144"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 xml:space="preserve">Έκθεση Αναφοράς Διασυνδέσεων και </w:t>
            </w:r>
            <w:proofErr w:type="spellStart"/>
            <w:r w:rsidRPr="005403CF">
              <w:rPr>
                <w:rFonts w:ascii="Tahoma" w:hAnsi="Tahoma" w:cs="Tahoma"/>
                <w:sz w:val="22"/>
                <w:szCs w:val="22"/>
              </w:rPr>
              <w:t>Διαλειτουργικοτήτων</w:t>
            </w:r>
            <w:proofErr w:type="spellEnd"/>
          </w:p>
        </w:tc>
        <w:tc>
          <w:tcPr>
            <w:tcW w:w="1678" w:type="dxa"/>
          </w:tcPr>
          <w:p w14:paraId="24561D02"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Μ10</w:t>
            </w:r>
          </w:p>
        </w:tc>
        <w:tc>
          <w:tcPr>
            <w:tcW w:w="1648" w:type="dxa"/>
          </w:tcPr>
          <w:p w14:paraId="16A3A095"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w:t>
            </w:r>
          </w:p>
        </w:tc>
      </w:tr>
      <w:tr w:rsidR="00195D4E" w:rsidRPr="005403CF" w14:paraId="56F3FF0D" w14:textId="77777777" w:rsidTr="008C5114">
        <w:trPr>
          <w:trHeight w:val="190"/>
        </w:trPr>
        <w:tc>
          <w:tcPr>
            <w:tcW w:w="584" w:type="dxa"/>
          </w:tcPr>
          <w:p w14:paraId="2023B897"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8</w:t>
            </w:r>
          </w:p>
        </w:tc>
        <w:tc>
          <w:tcPr>
            <w:tcW w:w="1155" w:type="dxa"/>
          </w:tcPr>
          <w:p w14:paraId="156D48E2"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2</w:t>
            </w:r>
          </w:p>
        </w:tc>
        <w:tc>
          <w:tcPr>
            <w:tcW w:w="1080" w:type="dxa"/>
          </w:tcPr>
          <w:p w14:paraId="1C91B948"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Π2.2.2</w:t>
            </w:r>
          </w:p>
        </w:tc>
        <w:tc>
          <w:tcPr>
            <w:tcW w:w="3604" w:type="dxa"/>
            <w:vAlign w:val="center"/>
          </w:tcPr>
          <w:p w14:paraId="1D7DB4F5"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 xml:space="preserve">Έκθεση Αναφοράς </w:t>
            </w:r>
            <w:proofErr w:type="spellStart"/>
            <w:r w:rsidRPr="005403CF">
              <w:rPr>
                <w:rFonts w:ascii="Tahoma" w:hAnsi="Tahoma" w:cs="Tahoma"/>
                <w:sz w:val="22"/>
                <w:szCs w:val="22"/>
              </w:rPr>
              <w:t>Διεπαφών</w:t>
            </w:r>
            <w:proofErr w:type="spellEnd"/>
          </w:p>
        </w:tc>
        <w:tc>
          <w:tcPr>
            <w:tcW w:w="1678" w:type="dxa"/>
          </w:tcPr>
          <w:p w14:paraId="7A93DE83"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Μ10</w:t>
            </w:r>
          </w:p>
        </w:tc>
        <w:tc>
          <w:tcPr>
            <w:tcW w:w="1648" w:type="dxa"/>
          </w:tcPr>
          <w:p w14:paraId="15CC3AAF"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w:t>
            </w:r>
          </w:p>
        </w:tc>
      </w:tr>
      <w:tr w:rsidR="00195D4E" w:rsidRPr="005403CF" w14:paraId="516F865D" w14:textId="77777777" w:rsidTr="008C5114">
        <w:trPr>
          <w:trHeight w:val="190"/>
        </w:trPr>
        <w:tc>
          <w:tcPr>
            <w:tcW w:w="584" w:type="dxa"/>
          </w:tcPr>
          <w:p w14:paraId="698C6764"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9</w:t>
            </w:r>
          </w:p>
        </w:tc>
        <w:tc>
          <w:tcPr>
            <w:tcW w:w="1155" w:type="dxa"/>
          </w:tcPr>
          <w:p w14:paraId="4A676715"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2</w:t>
            </w:r>
          </w:p>
        </w:tc>
        <w:tc>
          <w:tcPr>
            <w:tcW w:w="1080" w:type="dxa"/>
          </w:tcPr>
          <w:p w14:paraId="7BEA5EDA"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Π2.3.1</w:t>
            </w:r>
          </w:p>
        </w:tc>
        <w:tc>
          <w:tcPr>
            <w:tcW w:w="3604" w:type="dxa"/>
          </w:tcPr>
          <w:p w14:paraId="6945C34F"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Έκθεση Αναφοράς Λογισμικού ΒΙ</w:t>
            </w:r>
          </w:p>
        </w:tc>
        <w:tc>
          <w:tcPr>
            <w:tcW w:w="1678" w:type="dxa"/>
          </w:tcPr>
          <w:p w14:paraId="3462A01E"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Μ10</w:t>
            </w:r>
          </w:p>
        </w:tc>
        <w:tc>
          <w:tcPr>
            <w:tcW w:w="1648" w:type="dxa"/>
          </w:tcPr>
          <w:p w14:paraId="46A56063"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w:t>
            </w:r>
          </w:p>
        </w:tc>
      </w:tr>
      <w:tr w:rsidR="00195D4E" w:rsidRPr="005403CF" w14:paraId="68C06EFE" w14:textId="77777777" w:rsidTr="008C5114">
        <w:trPr>
          <w:trHeight w:val="190"/>
        </w:trPr>
        <w:tc>
          <w:tcPr>
            <w:tcW w:w="584" w:type="dxa"/>
          </w:tcPr>
          <w:p w14:paraId="3E8273CE"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10</w:t>
            </w:r>
          </w:p>
        </w:tc>
        <w:tc>
          <w:tcPr>
            <w:tcW w:w="1155" w:type="dxa"/>
          </w:tcPr>
          <w:p w14:paraId="2DA16D65"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2</w:t>
            </w:r>
          </w:p>
        </w:tc>
        <w:tc>
          <w:tcPr>
            <w:tcW w:w="1080" w:type="dxa"/>
          </w:tcPr>
          <w:p w14:paraId="24EE8114"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Π2.4.1</w:t>
            </w:r>
          </w:p>
        </w:tc>
        <w:tc>
          <w:tcPr>
            <w:tcW w:w="3604" w:type="dxa"/>
          </w:tcPr>
          <w:p w14:paraId="6CDA9762"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 xml:space="preserve">Σενάρια ελέγχου, UI/ UX </w:t>
            </w:r>
            <w:proofErr w:type="spellStart"/>
            <w:r w:rsidRPr="005403CF">
              <w:rPr>
                <w:rFonts w:ascii="Tahoma" w:hAnsi="Tahoma" w:cs="Tahoma"/>
                <w:sz w:val="22"/>
                <w:szCs w:val="22"/>
              </w:rPr>
              <w:t>tests</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UATs</w:t>
            </w:r>
            <w:proofErr w:type="spellEnd"/>
            <w:r w:rsidRPr="005403CF">
              <w:rPr>
                <w:rFonts w:ascii="Tahoma" w:hAnsi="Tahoma" w:cs="Tahoma"/>
                <w:sz w:val="22"/>
                <w:szCs w:val="22"/>
              </w:rPr>
              <w:t xml:space="preserve"> και αποτελέσματα</w:t>
            </w:r>
          </w:p>
        </w:tc>
        <w:tc>
          <w:tcPr>
            <w:tcW w:w="1678" w:type="dxa"/>
          </w:tcPr>
          <w:p w14:paraId="18EE7082" w14:textId="06886C8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Μ1</w:t>
            </w:r>
            <w:r w:rsidR="00E132D5" w:rsidRPr="005403CF">
              <w:rPr>
                <w:rFonts w:ascii="Tahoma" w:hAnsi="Tahoma" w:cs="Tahoma"/>
                <w:color w:val="000000"/>
                <w:sz w:val="22"/>
                <w:szCs w:val="22"/>
                <w:lang w:eastAsia="el-GR"/>
              </w:rPr>
              <w:t>1</w:t>
            </w:r>
          </w:p>
        </w:tc>
        <w:tc>
          <w:tcPr>
            <w:tcW w:w="1648" w:type="dxa"/>
          </w:tcPr>
          <w:p w14:paraId="0E5EDFE8"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w:t>
            </w:r>
          </w:p>
        </w:tc>
      </w:tr>
      <w:tr w:rsidR="00195D4E" w:rsidRPr="005403CF" w14:paraId="48C0B8D6" w14:textId="77777777" w:rsidTr="008C5114">
        <w:trPr>
          <w:trHeight w:val="190"/>
        </w:trPr>
        <w:tc>
          <w:tcPr>
            <w:tcW w:w="584" w:type="dxa"/>
          </w:tcPr>
          <w:p w14:paraId="396EEA74"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lastRenderedPageBreak/>
              <w:t>11</w:t>
            </w:r>
          </w:p>
        </w:tc>
        <w:tc>
          <w:tcPr>
            <w:tcW w:w="1155" w:type="dxa"/>
          </w:tcPr>
          <w:p w14:paraId="6F25385C"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2</w:t>
            </w:r>
          </w:p>
        </w:tc>
        <w:tc>
          <w:tcPr>
            <w:tcW w:w="1080" w:type="dxa"/>
          </w:tcPr>
          <w:p w14:paraId="01F0018F"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Π2.4.2</w:t>
            </w:r>
          </w:p>
        </w:tc>
        <w:tc>
          <w:tcPr>
            <w:tcW w:w="3604" w:type="dxa"/>
          </w:tcPr>
          <w:p w14:paraId="6F788038"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 xml:space="preserve">Έκθεση βελτιστοποιήσεων και </w:t>
            </w:r>
            <w:proofErr w:type="spellStart"/>
            <w:r w:rsidRPr="005403CF">
              <w:rPr>
                <w:rFonts w:ascii="Tahoma" w:hAnsi="Tahoma" w:cs="Tahoma"/>
                <w:sz w:val="22"/>
                <w:szCs w:val="22"/>
              </w:rPr>
              <w:t>αποσφαλματώσεων</w:t>
            </w:r>
            <w:proofErr w:type="spellEnd"/>
          </w:p>
        </w:tc>
        <w:tc>
          <w:tcPr>
            <w:tcW w:w="1678" w:type="dxa"/>
          </w:tcPr>
          <w:p w14:paraId="7CDBEA2A" w14:textId="3AB8213A"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Μ1</w:t>
            </w:r>
            <w:r w:rsidR="00E132D5" w:rsidRPr="005403CF">
              <w:rPr>
                <w:rFonts w:ascii="Tahoma" w:hAnsi="Tahoma" w:cs="Tahoma"/>
                <w:color w:val="000000"/>
                <w:sz w:val="22"/>
                <w:szCs w:val="22"/>
                <w:lang w:eastAsia="el-GR"/>
              </w:rPr>
              <w:t>1</w:t>
            </w:r>
          </w:p>
        </w:tc>
        <w:tc>
          <w:tcPr>
            <w:tcW w:w="1648" w:type="dxa"/>
          </w:tcPr>
          <w:p w14:paraId="1BB34DEA"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w:t>
            </w:r>
          </w:p>
        </w:tc>
      </w:tr>
      <w:tr w:rsidR="00195D4E" w:rsidRPr="005403CF" w14:paraId="386D1B59" w14:textId="77777777" w:rsidTr="008C5114">
        <w:trPr>
          <w:trHeight w:val="190"/>
        </w:trPr>
        <w:tc>
          <w:tcPr>
            <w:tcW w:w="584" w:type="dxa"/>
          </w:tcPr>
          <w:p w14:paraId="247FD7BD"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12</w:t>
            </w:r>
          </w:p>
        </w:tc>
        <w:tc>
          <w:tcPr>
            <w:tcW w:w="1155" w:type="dxa"/>
          </w:tcPr>
          <w:p w14:paraId="57843A03"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2</w:t>
            </w:r>
          </w:p>
        </w:tc>
        <w:tc>
          <w:tcPr>
            <w:tcW w:w="1080" w:type="dxa"/>
          </w:tcPr>
          <w:p w14:paraId="06B26274"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Π2.4.3</w:t>
            </w:r>
          </w:p>
        </w:tc>
        <w:tc>
          <w:tcPr>
            <w:tcW w:w="3604" w:type="dxa"/>
          </w:tcPr>
          <w:p w14:paraId="0477BC0F"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Έκθεση αναφοράς πιλοτικής λειτουργίας</w:t>
            </w:r>
          </w:p>
        </w:tc>
        <w:tc>
          <w:tcPr>
            <w:tcW w:w="1678" w:type="dxa"/>
          </w:tcPr>
          <w:p w14:paraId="00763C9B" w14:textId="44DF9206"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Μ1</w:t>
            </w:r>
            <w:r w:rsidR="00E132D5" w:rsidRPr="005403CF">
              <w:rPr>
                <w:rFonts w:ascii="Tahoma" w:hAnsi="Tahoma" w:cs="Tahoma"/>
                <w:color w:val="000000"/>
                <w:sz w:val="22"/>
                <w:szCs w:val="22"/>
                <w:lang w:eastAsia="el-GR"/>
              </w:rPr>
              <w:t>1</w:t>
            </w:r>
          </w:p>
        </w:tc>
        <w:tc>
          <w:tcPr>
            <w:tcW w:w="1648" w:type="dxa"/>
          </w:tcPr>
          <w:p w14:paraId="52FFBFC7"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w:t>
            </w:r>
          </w:p>
        </w:tc>
      </w:tr>
      <w:tr w:rsidR="00195D4E" w:rsidRPr="005403CF" w14:paraId="7FEFDB4A" w14:textId="77777777" w:rsidTr="008C5114">
        <w:trPr>
          <w:trHeight w:val="190"/>
        </w:trPr>
        <w:tc>
          <w:tcPr>
            <w:tcW w:w="584" w:type="dxa"/>
          </w:tcPr>
          <w:p w14:paraId="4CBEF368"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13</w:t>
            </w:r>
          </w:p>
        </w:tc>
        <w:tc>
          <w:tcPr>
            <w:tcW w:w="1155" w:type="dxa"/>
          </w:tcPr>
          <w:p w14:paraId="548CC0F6"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3</w:t>
            </w:r>
          </w:p>
        </w:tc>
        <w:tc>
          <w:tcPr>
            <w:tcW w:w="1080" w:type="dxa"/>
          </w:tcPr>
          <w:p w14:paraId="36D37196"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Π3.1.1</w:t>
            </w:r>
          </w:p>
        </w:tc>
        <w:tc>
          <w:tcPr>
            <w:tcW w:w="3604" w:type="dxa"/>
          </w:tcPr>
          <w:p w14:paraId="68B9679F"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Διμηνιαία αναφορά εργασιών και προόδου ανά πακέτο εργασίας και δράση</w:t>
            </w:r>
          </w:p>
        </w:tc>
        <w:tc>
          <w:tcPr>
            <w:tcW w:w="1678" w:type="dxa"/>
          </w:tcPr>
          <w:p w14:paraId="2BC940B0" w14:textId="2D5E63C9"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Μ2</w:t>
            </w:r>
            <w:r w:rsidR="00E132D5" w:rsidRPr="005403CF">
              <w:rPr>
                <w:rFonts w:ascii="Tahoma" w:hAnsi="Tahoma" w:cs="Tahoma"/>
                <w:color w:val="000000"/>
                <w:sz w:val="22"/>
                <w:szCs w:val="22"/>
                <w:lang w:eastAsia="el-GR"/>
              </w:rPr>
              <w:t>, Μ4, Μ6, Μ8, Μ10, Μ12</w:t>
            </w:r>
          </w:p>
        </w:tc>
        <w:tc>
          <w:tcPr>
            <w:tcW w:w="1648" w:type="dxa"/>
          </w:tcPr>
          <w:p w14:paraId="62C3786D" w14:textId="4FF1D5DB" w:rsidR="00195D4E" w:rsidRPr="005403CF" w:rsidRDefault="00E132D5"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0</w:t>
            </w:r>
          </w:p>
        </w:tc>
      </w:tr>
      <w:tr w:rsidR="00195D4E" w:rsidRPr="005403CF" w14:paraId="0165BD46" w14:textId="77777777" w:rsidTr="008C5114">
        <w:trPr>
          <w:trHeight w:val="190"/>
        </w:trPr>
        <w:tc>
          <w:tcPr>
            <w:tcW w:w="584" w:type="dxa"/>
          </w:tcPr>
          <w:p w14:paraId="2FBCA317"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14</w:t>
            </w:r>
          </w:p>
        </w:tc>
        <w:tc>
          <w:tcPr>
            <w:tcW w:w="1155" w:type="dxa"/>
          </w:tcPr>
          <w:p w14:paraId="72C970E9"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3</w:t>
            </w:r>
          </w:p>
        </w:tc>
        <w:tc>
          <w:tcPr>
            <w:tcW w:w="1080" w:type="dxa"/>
          </w:tcPr>
          <w:p w14:paraId="34FD8664"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Π3.2.1</w:t>
            </w:r>
          </w:p>
        </w:tc>
        <w:tc>
          <w:tcPr>
            <w:tcW w:w="3604" w:type="dxa"/>
          </w:tcPr>
          <w:p w14:paraId="7D198BF5"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Αναφορά και πρακτικό εκπαιδεύσεων</w:t>
            </w:r>
          </w:p>
        </w:tc>
        <w:tc>
          <w:tcPr>
            <w:tcW w:w="1678" w:type="dxa"/>
          </w:tcPr>
          <w:p w14:paraId="581B29D8"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Μ12</w:t>
            </w:r>
          </w:p>
        </w:tc>
        <w:tc>
          <w:tcPr>
            <w:tcW w:w="1648" w:type="dxa"/>
          </w:tcPr>
          <w:p w14:paraId="2521166B" w14:textId="0BA61F0F" w:rsidR="00195D4E" w:rsidRPr="005403CF" w:rsidRDefault="00E132D5"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0</w:t>
            </w:r>
          </w:p>
        </w:tc>
      </w:tr>
      <w:tr w:rsidR="00195D4E" w:rsidRPr="005403CF" w14:paraId="2ECDFD2A" w14:textId="77777777" w:rsidTr="008C5114">
        <w:trPr>
          <w:trHeight w:val="190"/>
        </w:trPr>
        <w:tc>
          <w:tcPr>
            <w:tcW w:w="584" w:type="dxa"/>
          </w:tcPr>
          <w:p w14:paraId="371AD4F6"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15</w:t>
            </w:r>
          </w:p>
        </w:tc>
        <w:tc>
          <w:tcPr>
            <w:tcW w:w="1155" w:type="dxa"/>
          </w:tcPr>
          <w:p w14:paraId="1B68B37E"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3</w:t>
            </w:r>
          </w:p>
        </w:tc>
        <w:tc>
          <w:tcPr>
            <w:tcW w:w="1080" w:type="dxa"/>
          </w:tcPr>
          <w:p w14:paraId="1ABAAAB7"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Π3.3.1</w:t>
            </w:r>
          </w:p>
        </w:tc>
        <w:tc>
          <w:tcPr>
            <w:tcW w:w="3604" w:type="dxa"/>
          </w:tcPr>
          <w:p w14:paraId="0633DBF7"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Παράδοση εκπαιδευτικού υλικού</w:t>
            </w:r>
          </w:p>
        </w:tc>
        <w:tc>
          <w:tcPr>
            <w:tcW w:w="1678" w:type="dxa"/>
          </w:tcPr>
          <w:p w14:paraId="0E8A5006"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Μ12</w:t>
            </w:r>
          </w:p>
        </w:tc>
        <w:tc>
          <w:tcPr>
            <w:tcW w:w="1648" w:type="dxa"/>
          </w:tcPr>
          <w:p w14:paraId="6B2CBFFB" w14:textId="7F023685" w:rsidR="00195D4E" w:rsidRPr="005403CF" w:rsidRDefault="00E132D5"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0</w:t>
            </w:r>
          </w:p>
        </w:tc>
      </w:tr>
    </w:tbl>
    <w:p w14:paraId="2F760D33" w14:textId="77777777" w:rsidR="00195D4E" w:rsidRPr="005403CF" w:rsidRDefault="00195D4E">
      <w:pPr>
        <w:jc w:val="both"/>
        <w:rPr>
          <w:rFonts w:ascii="Tahoma" w:eastAsia="SimSun" w:hAnsi="Tahoma" w:cs="Tahoma"/>
          <w:sz w:val="22"/>
          <w:szCs w:val="22"/>
        </w:rPr>
      </w:pPr>
    </w:p>
    <w:p w14:paraId="5EE5284E" w14:textId="477CB45C"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w:t>
      </w:r>
      <w:proofErr w:type="spellStart"/>
      <w:r w:rsidRPr="005403CF">
        <w:rPr>
          <w:rFonts w:ascii="Tahoma" w:eastAsia="SimSun" w:hAnsi="Tahoma" w:cs="Tahoma"/>
          <w:sz w:val="22"/>
          <w:szCs w:val="22"/>
        </w:rPr>
        <w:t>επικαιροποιημένης</w:t>
      </w:r>
      <w:proofErr w:type="spellEnd"/>
      <w:r w:rsidRPr="005403CF">
        <w:rPr>
          <w:rFonts w:ascii="Tahoma" w:eastAsia="SimSun" w:hAnsi="Tahoma" w:cs="Tahoma"/>
          <w:sz w:val="22"/>
          <w:szCs w:val="22"/>
        </w:rPr>
        <w:t xml:space="preserve">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5403CF">
        <w:rPr>
          <w:rFonts w:ascii="Tahoma" w:eastAsia="SimSun" w:hAnsi="Tahoma" w:cs="Tahoma"/>
          <w:sz w:val="22"/>
          <w:szCs w:val="22"/>
        </w:rPr>
        <w:fldChar w:fldCharType="begin"/>
      </w:r>
      <w:r w:rsidRPr="005403CF">
        <w:rPr>
          <w:rFonts w:ascii="Tahoma" w:eastAsia="SimSun" w:hAnsi="Tahoma" w:cs="Tahoma"/>
          <w:sz w:val="22"/>
          <w:szCs w:val="22"/>
        </w:rPr>
        <w:instrText xml:space="preserve"> REF _Ref55381059 \r \r \h </w:instrText>
      </w:r>
      <w:r w:rsidR="007E2133" w:rsidRPr="005403CF">
        <w:rPr>
          <w:rFonts w:ascii="Tahoma" w:eastAsia="SimSun" w:hAnsi="Tahoma" w:cs="Tahoma"/>
          <w:sz w:val="22"/>
          <w:szCs w:val="22"/>
        </w:rPr>
        <w:instrText xml:space="preserve"> \* MERGEFORMAT </w:instrText>
      </w:r>
      <w:r w:rsidRPr="005403CF">
        <w:rPr>
          <w:rFonts w:ascii="Tahoma" w:eastAsia="SimSun" w:hAnsi="Tahoma" w:cs="Tahoma"/>
          <w:sz w:val="22"/>
          <w:szCs w:val="22"/>
        </w:rPr>
      </w:r>
      <w:r w:rsidRPr="005403CF">
        <w:rPr>
          <w:rFonts w:ascii="Tahoma" w:eastAsia="SimSun" w:hAnsi="Tahoma" w:cs="Tahoma"/>
          <w:sz w:val="22"/>
          <w:szCs w:val="22"/>
        </w:rPr>
        <w:fldChar w:fldCharType="separate"/>
      </w:r>
      <w:r w:rsidR="00F50039">
        <w:rPr>
          <w:rFonts w:ascii="Tahoma" w:eastAsia="SimSun" w:hAnsi="Tahoma" w:cs="Tahoma"/>
          <w:sz w:val="22"/>
          <w:szCs w:val="22"/>
        </w:rPr>
        <w:t>6.3</w:t>
      </w:r>
      <w:r w:rsidRPr="005403CF">
        <w:rPr>
          <w:rFonts w:ascii="Tahoma" w:eastAsia="SimSun" w:hAnsi="Tahoma" w:cs="Tahoma"/>
          <w:sz w:val="22"/>
          <w:szCs w:val="22"/>
        </w:rPr>
        <w:fldChar w:fldCharType="end"/>
      </w:r>
      <w:r w:rsidRPr="005403CF">
        <w:rPr>
          <w:rFonts w:ascii="Tahoma" w:eastAsia="SimSun" w:hAnsi="Tahoma" w:cs="Tahoma"/>
          <w:sz w:val="22"/>
          <w:szCs w:val="22"/>
        </w:rPr>
        <w:t xml:space="preserve"> της παρούσας.</w:t>
      </w:r>
    </w:p>
    <w:p w14:paraId="18481CD1"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‎‎‎6.3 της παρούσας.</w:t>
      </w:r>
    </w:p>
    <w:p w14:paraId="218647A8" w14:textId="77777777" w:rsidR="00195D4E" w:rsidRPr="005403CF" w:rsidRDefault="008C5114" w:rsidP="008C5114">
      <w:pPr>
        <w:pStyle w:val="4"/>
        <w:numPr>
          <w:ilvl w:val="1"/>
          <w:numId w:val="138"/>
        </w:numPr>
        <w:ind w:hanging="306"/>
        <w:jc w:val="both"/>
        <w:rPr>
          <w:rFonts w:ascii="Tahoma" w:hAnsi="Tahoma" w:cs="Tahoma"/>
          <w:sz w:val="22"/>
          <w:szCs w:val="22"/>
          <w:lang w:val="el-GR"/>
        </w:rPr>
      </w:pPr>
      <w:bookmarkStart w:id="594" w:name="_Toc97194369"/>
      <w:r w:rsidRPr="005403CF">
        <w:rPr>
          <w:rFonts w:ascii="Tahoma" w:hAnsi="Tahoma" w:cs="Tahoma"/>
          <w:sz w:val="22"/>
          <w:szCs w:val="22"/>
          <w:lang w:val="el-GR"/>
        </w:rPr>
        <w:t xml:space="preserve"> </w:t>
      </w:r>
      <w:bookmarkStart w:id="595" w:name="_Toc187401838"/>
      <w:r w:rsidRPr="005403CF">
        <w:rPr>
          <w:rFonts w:ascii="Tahoma" w:hAnsi="Tahoma" w:cs="Tahoma"/>
          <w:sz w:val="22"/>
          <w:szCs w:val="22"/>
          <w:lang w:val="el-GR"/>
        </w:rPr>
        <w:t>Περίοδος Εγγύησης και «Καλής Λειτουργίας»</w:t>
      </w:r>
      <w:bookmarkEnd w:id="594"/>
      <w:bookmarkEnd w:id="595"/>
      <w:r w:rsidRPr="005403CF">
        <w:rPr>
          <w:rFonts w:ascii="Tahoma" w:hAnsi="Tahoma" w:cs="Tahoma"/>
          <w:sz w:val="22"/>
          <w:szCs w:val="22"/>
          <w:lang w:val="el-GR"/>
        </w:rPr>
        <w:tab/>
      </w:r>
    </w:p>
    <w:p w14:paraId="3777C7AE"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 xml:space="preserve">Κατά τη διάρκεια της περιόδου πιλοτικής λειτουργίας (έως την παραλαβή του έργου), καθώς και κατά την διάρκεια της περιόδου Εγγύησης «Καλής Λειτουργίας», ο Ανάδοχος υποχρεούται να παρέχει υπηρεσίες Τεχνικής Υποστήριξης. Οι υπηρεσίες αυτές θα παρέχονται βάσει ενός συγκεκριμένου πλαισίου παροχής Υπηρεσιών Τεχνικής Υποστήριξης, το οποίο θα προσδιοριστεί και θα κατατεθεί στην Προσφορά του Αναδόχου. Οι Υπηρεσίες θα καλύπτουν το σύνολο των λογισμικών που θα αναπτυχθούν και θα εγκατασταθούν, καθώς και των επιμέρους στοιχείων. Στόχος των προαναφερόμενων υπηρεσιών είναι η εξασφάλιση της καλής λειτουργίας του Συστήματος, η άμεση ανταπόκριση του Αναδόχου σε αναγγελίες προβλημάτων και η άμεση αποκατάσταση των βλαβών/προβλημάτων του Συστήματος τηρώντας πάντα τις απαιτήσεις διαθεσιμότητας. Η </w:t>
      </w:r>
      <w:r w:rsidRPr="005403CF">
        <w:rPr>
          <w:rFonts w:ascii="Tahoma" w:hAnsi="Tahoma" w:cs="Tahoma"/>
          <w:b/>
          <w:sz w:val="22"/>
          <w:szCs w:val="22"/>
        </w:rPr>
        <w:t>ελάχιστη ζητούμενη</w:t>
      </w:r>
      <w:r w:rsidRPr="005403CF">
        <w:rPr>
          <w:rFonts w:ascii="Tahoma" w:hAnsi="Tahoma" w:cs="Tahoma"/>
          <w:sz w:val="22"/>
          <w:szCs w:val="22"/>
        </w:rPr>
        <w:t xml:space="preserve"> Περίοδος Εγγύησης «Καλής Λειτουργίας» είναι </w:t>
      </w:r>
      <w:r w:rsidRPr="005403CF">
        <w:rPr>
          <w:rFonts w:ascii="Tahoma" w:hAnsi="Tahoma" w:cs="Tahoma"/>
          <w:b/>
          <w:sz w:val="22"/>
          <w:szCs w:val="22"/>
        </w:rPr>
        <w:t>δύο (2) έτη</w:t>
      </w:r>
      <w:r w:rsidRPr="005403CF">
        <w:rPr>
          <w:rFonts w:ascii="Tahoma" w:hAnsi="Tahoma" w:cs="Tahoma"/>
          <w:sz w:val="22"/>
          <w:szCs w:val="22"/>
        </w:rPr>
        <w:t xml:space="preserve"> από την </w:t>
      </w:r>
      <w:r w:rsidRPr="005403CF">
        <w:rPr>
          <w:rFonts w:ascii="Tahoma" w:hAnsi="Tahoma" w:cs="Tahoma"/>
          <w:b/>
          <w:sz w:val="22"/>
          <w:szCs w:val="22"/>
        </w:rPr>
        <w:t xml:space="preserve">Οριστική Παραλαβή </w:t>
      </w:r>
      <w:r w:rsidRPr="005403CF">
        <w:rPr>
          <w:rFonts w:ascii="Tahoma" w:hAnsi="Tahoma" w:cs="Tahoma"/>
          <w:sz w:val="22"/>
          <w:szCs w:val="22"/>
        </w:rPr>
        <w:t>του Έργου.</w:t>
      </w:r>
    </w:p>
    <w:p w14:paraId="09343B47" w14:textId="77777777" w:rsidR="00195D4E" w:rsidRPr="005403CF" w:rsidRDefault="008C5114">
      <w:pPr>
        <w:spacing w:before="120"/>
        <w:jc w:val="both"/>
        <w:rPr>
          <w:rFonts w:ascii="Tahoma" w:hAnsi="Tahoma" w:cs="Tahoma"/>
          <w:sz w:val="22"/>
          <w:szCs w:val="22"/>
        </w:rPr>
      </w:pPr>
      <w:bookmarkStart w:id="596" w:name="_Hlk171693169"/>
      <w:bookmarkEnd w:id="596"/>
      <w:r w:rsidRPr="005403CF">
        <w:rPr>
          <w:rFonts w:ascii="Tahoma" w:hAnsi="Tahoma" w:cs="Tahoma"/>
          <w:sz w:val="22"/>
          <w:szCs w:val="22"/>
        </w:rPr>
        <w:t xml:space="preserve">Ο Ανάδοχος, μετά την </w:t>
      </w:r>
      <w:r w:rsidRPr="005403CF">
        <w:rPr>
          <w:rFonts w:ascii="Tahoma" w:hAnsi="Tahoma" w:cs="Tahoma"/>
          <w:b/>
          <w:sz w:val="22"/>
          <w:szCs w:val="22"/>
        </w:rPr>
        <w:t xml:space="preserve">Οριστική Παραλαβή </w:t>
      </w:r>
      <w:r w:rsidRPr="005403CF">
        <w:rPr>
          <w:rFonts w:ascii="Tahoma" w:hAnsi="Tahoma" w:cs="Tahoma"/>
          <w:sz w:val="22"/>
          <w:szCs w:val="22"/>
        </w:rPr>
        <w:t xml:space="preserve">του Έργου, είναι υποχρεωμένος να υπογράψει με τον Φορέα για τον οποίο προορίζεται το Έργο </w:t>
      </w:r>
      <w:r w:rsidRPr="005403CF">
        <w:rPr>
          <w:rFonts w:ascii="Tahoma" w:hAnsi="Tahoma" w:cs="Tahoma"/>
          <w:b/>
          <w:sz w:val="22"/>
          <w:szCs w:val="22"/>
        </w:rPr>
        <w:t>Σύμβαση Εγγύησης</w:t>
      </w:r>
      <w:r w:rsidRPr="005403CF">
        <w:rPr>
          <w:rFonts w:ascii="Tahoma" w:hAnsi="Tahoma" w:cs="Tahoma"/>
          <w:sz w:val="22"/>
          <w:szCs w:val="22"/>
        </w:rPr>
        <w:t xml:space="preserve"> για την προσφερόμενη από αυτόν Περίοδο Εγγύησης. </w:t>
      </w:r>
    </w:p>
    <w:p w14:paraId="33D2B6D6" w14:textId="77777777" w:rsidR="00195D4E" w:rsidRPr="005403CF" w:rsidRDefault="008C5114" w:rsidP="008C5114">
      <w:pPr>
        <w:spacing w:before="267"/>
        <w:ind w:right="3"/>
        <w:jc w:val="both"/>
        <w:rPr>
          <w:rFonts w:ascii="Tahoma" w:hAnsi="Tahoma" w:cs="Tahoma"/>
          <w:sz w:val="22"/>
          <w:szCs w:val="22"/>
        </w:rPr>
      </w:pPr>
      <w:bookmarkStart w:id="597" w:name="_Hlk171693169_Copy_1"/>
      <w:bookmarkStart w:id="598" w:name="_Hlk159917024"/>
      <w:bookmarkEnd w:id="597"/>
      <w:r w:rsidRPr="005403CF">
        <w:rPr>
          <w:rFonts w:ascii="Tahoma" w:hAnsi="Tahoma" w:cs="Tahoma"/>
          <w:sz w:val="22"/>
          <w:szCs w:val="22"/>
        </w:rPr>
        <w:t xml:space="preserve">Ο Ανάδοχος υποχρεούται να συμπεριλάβει στην προσφορά του τουλάχιστον είκοσι δύο (22) </w:t>
      </w:r>
      <w:proofErr w:type="spellStart"/>
      <w:r w:rsidRPr="005403CF">
        <w:rPr>
          <w:rFonts w:ascii="Tahoma" w:hAnsi="Tahoma" w:cs="Tahoma"/>
          <w:sz w:val="22"/>
          <w:szCs w:val="22"/>
        </w:rPr>
        <w:t>ανθρωποημέρες</w:t>
      </w:r>
      <w:proofErr w:type="spellEnd"/>
      <w:r w:rsidRPr="005403CF">
        <w:rPr>
          <w:rFonts w:ascii="Tahoma" w:hAnsi="Tahoma" w:cs="Tahoma"/>
          <w:sz w:val="22"/>
          <w:szCs w:val="22"/>
        </w:rPr>
        <w:t xml:space="preserve"> κατ’ έτος, οι οποίες θα παρασχεθούν κατόπιν αιτήματος της Αναθέτουσας Αρχής και χωρίς επιβάρυνση αυτής και θα εστιάσουν στα εξής</w:t>
      </w:r>
      <w:bookmarkEnd w:id="598"/>
      <w:r w:rsidRPr="005403CF">
        <w:rPr>
          <w:rFonts w:ascii="Tahoma" w:hAnsi="Tahoma" w:cs="Tahoma"/>
          <w:sz w:val="22"/>
          <w:szCs w:val="22"/>
        </w:rPr>
        <w:t>:</w:t>
      </w:r>
    </w:p>
    <w:p w14:paraId="35BCF161" w14:textId="77777777" w:rsidR="00195D4E" w:rsidRPr="005403CF" w:rsidRDefault="008C5114" w:rsidP="008C5114">
      <w:pPr>
        <w:pStyle w:val="af2"/>
        <w:widowControl w:val="0"/>
        <w:numPr>
          <w:ilvl w:val="4"/>
          <w:numId w:val="74"/>
        </w:numPr>
        <w:tabs>
          <w:tab w:val="left" w:pos="1339"/>
        </w:tabs>
        <w:spacing w:beforeAutospacing="1"/>
        <w:ind w:left="426" w:right="3"/>
        <w:contextualSpacing w:val="0"/>
        <w:jc w:val="both"/>
        <w:rPr>
          <w:rFonts w:ascii="Tahoma" w:hAnsi="Tahoma" w:cs="Tahoma"/>
          <w:sz w:val="22"/>
          <w:szCs w:val="22"/>
        </w:rPr>
      </w:pPr>
      <w:r w:rsidRPr="005403CF">
        <w:rPr>
          <w:rFonts w:ascii="Tahoma" w:hAnsi="Tahoma" w:cs="Tahoma"/>
          <w:sz w:val="22"/>
          <w:szCs w:val="22"/>
        </w:rPr>
        <w:lastRenderedPageBreak/>
        <w:t>Έλεγχο και διασφάλιση της ασφάλειας των εφαρμογών και των δεδομένων</w:t>
      </w:r>
    </w:p>
    <w:p w14:paraId="2C84F493" w14:textId="77777777" w:rsidR="00195D4E" w:rsidRPr="005403CF" w:rsidRDefault="008C5114" w:rsidP="008C5114">
      <w:pPr>
        <w:pStyle w:val="af2"/>
        <w:widowControl w:val="0"/>
        <w:numPr>
          <w:ilvl w:val="4"/>
          <w:numId w:val="74"/>
        </w:numPr>
        <w:tabs>
          <w:tab w:val="left" w:pos="1339"/>
        </w:tabs>
        <w:ind w:left="426" w:right="3"/>
        <w:contextualSpacing w:val="0"/>
        <w:jc w:val="both"/>
        <w:rPr>
          <w:rFonts w:ascii="Tahoma" w:hAnsi="Tahoma" w:cs="Tahoma"/>
          <w:sz w:val="22"/>
          <w:szCs w:val="22"/>
        </w:rPr>
      </w:pPr>
      <w:r w:rsidRPr="005403CF">
        <w:rPr>
          <w:rFonts w:ascii="Tahoma" w:hAnsi="Tahoma" w:cs="Tahoma"/>
          <w:sz w:val="22"/>
          <w:szCs w:val="22"/>
        </w:rPr>
        <w:t>Αποδοτικότερη αξιοποίηση του αποθηκευτικού χώρου και των πόρων υπολογιστικού νέφους</w:t>
      </w:r>
    </w:p>
    <w:p w14:paraId="03A7792F" w14:textId="27CFB961" w:rsidR="00195D4E" w:rsidRPr="005403CF" w:rsidRDefault="008C5114" w:rsidP="008C5114">
      <w:pPr>
        <w:pStyle w:val="af2"/>
        <w:widowControl w:val="0"/>
        <w:numPr>
          <w:ilvl w:val="4"/>
          <w:numId w:val="74"/>
        </w:numPr>
        <w:tabs>
          <w:tab w:val="left" w:pos="1339"/>
        </w:tabs>
        <w:ind w:left="426" w:right="3"/>
        <w:contextualSpacing w:val="0"/>
        <w:jc w:val="both"/>
        <w:rPr>
          <w:rFonts w:ascii="Tahoma" w:hAnsi="Tahoma" w:cs="Tahoma"/>
          <w:sz w:val="22"/>
          <w:szCs w:val="22"/>
        </w:rPr>
      </w:pPr>
      <w:r w:rsidRPr="005403CF">
        <w:rPr>
          <w:rFonts w:ascii="Tahoma" w:hAnsi="Tahoma" w:cs="Tahoma"/>
          <w:sz w:val="22"/>
          <w:szCs w:val="22"/>
        </w:rPr>
        <w:t>Βελτιστοποίηση της απόδοσης των συστημάτων και των εφαρμογών (</w:t>
      </w:r>
      <w:proofErr w:type="spellStart"/>
      <w:r w:rsidRPr="005403CF">
        <w:rPr>
          <w:rFonts w:ascii="Tahoma" w:hAnsi="Tahoma" w:cs="Tahoma"/>
          <w:sz w:val="22"/>
          <w:szCs w:val="22"/>
        </w:rPr>
        <w:t>tuning</w:t>
      </w:r>
      <w:proofErr w:type="spellEnd"/>
      <w:r w:rsidRPr="005403CF">
        <w:rPr>
          <w:rFonts w:ascii="Tahoma" w:hAnsi="Tahoma" w:cs="Tahoma"/>
          <w:sz w:val="22"/>
          <w:szCs w:val="22"/>
        </w:rPr>
        <w:t xml:space="preserve"> &amp; </w:t>
      </w:r>
      <w:proofErr w:type="spellStart"/>
      <w:r w:rsidRPr="005403CF">
        <w:rPr>
          <w:rFonts w:ascii="Tahoma" w:hAnsi="Tahoma" w:cs="Tahoma"/>
          <w:sz w:val="22"/>
          <w:szCs w:val="22"/>
        </w:rPr>
        <w:t>maintenance</w:t>
      </w:r>
      <w:proofErr w:type="spellEnd"/>
      <w:r w:rsidRPr="005403CF">
        <w:rPr>
          <w:rFonts w:ascii="Tahoma" w:hAnsi="Tahoma" w:cs="Tahoma"/>
          <w:sz w:val="22"/>
          <w:szCs w:val="22"/>
        </w:rPr>
        <w:t>)</w:t>
      </w:r>
    </w:p>
    <w:p w14:paraId="4AE0A204" w14:textId="77777777" w:rsidR="00195D4E" w:rsidRPr="005403CF" w:rsidRDefault="008C5114" w:rsidP="008C5114">
      <w:pPr>
        <w:pStyle w:val="af2"/>
        <w:widowControl w:val="0"/>
        <w:numPr>
          <w:ilvl w:val="4"/>
          <w:numId w:val="74"/>
        </w:numPr>
        <w:tabs>
          <w:tab w:val="left" w:pos="1339"/>
        </w:tabs>
        <w:ind w:left="426" w:right="3"/>
        <w:contextualSpacing w:val="0"/>
        <w:jc w:val="both"/>
        <w:rPr>
          <w:rFonts w:ascii="Tahoma" w:hAnsi="Tahoma" w:cs="Tahoma"/>
          <w:sz w:val="22"/>
          <w:szCs w:val="22"/>
        </w:rPr>
      </w:pPr>
      <w:r w:rsidRPr="005403CF">
        <w:rPr>
          <w:rFonts w:ascii="Tahoma" w:hAnsi="Tahoma" w:cs="Tahoma"/>
          <w:sz w:val="22"/>
          <w:szCs w:val="22"/>
        </w:rPr>
        <w:t>Υιοθέτηση βέλτιστων πρακτικών διαχείρισης του συστήματος</w:t>
      </w:r>
    </w:p>
    <w:p w14:paraId="26B45829" w14:textId="77777777" w:rsidR="00195D4E" w:rsidRPr="005403CF" w:rsidRDefault="008C5114" w:rsidP="008C5114">
      <w:pPr>
        <w:pStyle w:val="af2"/>
        <w:widowControl w:val="0"/>
        <w:numPr>
          <w:ilvl w:val="4"/>
          <w:numId w:val="74"/>
        </w:numPr>
        <w:tabs>
          <w:tab w:val="left" w:pos="1339"/>
        </w:tabs>
        <w:spacing w:afterAutospacing="1"/>
        <w:ind w:left="426" w:right="3"/>
        <w:contextualSpacing w:val="0"/>
        <w:jc w:val="both"/>
        <w:rPr>
          <w:rFonts w:ascii="Tahoma" w:hAnsi="Tahoma" w:cs="Tahoma"/>
          <w:sz w:val="22"/>
          <w:szCs w:val="22"/>
        </w:rPr>
      </w:pPr>
      <w:r w:rsidRPr="005403CF">
        <w:rPr>
          <w:rFonts w:ascii="Tahoma" w:hAnsi="Tahoma" w:cs="Tahoma"/>
          <w:sz w:val="22"/>
          <w:szCs w:val="22"/>
        </w:rPr>
        <w:t>Βελτίωση και αναβάθμιση λειτουργικότητας.</w:t>
      </w:r>
    </w:p>
    <w:p w14:paraId="6FA6D52A" w14:textId="77777777" w:rsidR="00195D4E" w:rsidRPr="005403CF" w:rsidRDefault="008C5114" w:rsidP="008C5114">
      <w:pPr>
        <w:spacing w:before="267"/>
        <w:ind w:right="3"/>
        <w:jc w:val="both"/>
        <w:rPr>
          <w:rFonts w:ascii="Tahoma" w:hAnsi="Tahoma" w:cs="Tahoma"/>
          <w:sz w:val="22"/>
          <w:szCs w:val="22"/>
        </w:rPr>
      </w:pPr>
      <w:r w:rsidRPr="005403CF">
        <w:rPr>
          <w:rFonts w:ascii="Tahoma" w:hAnsi="Tahoma" w:cs="Tahoma"/>
          <w:sz w:val="22"/>
          <w:szCs w:val="22"/>
        </w:rPr>
        <w:t>Η Λύση περιλαμβάνει το λογισμικό, τα υποσυστήματα, τις εφαρμογές και τις υπηρεσίες που καθορίζονται στις τεχνικές προδιαγραφές, στα παραδοτέα ή οπουδήποτε αλλού στη διακήρυξη, καθώς και κάθε πρόσθετο λογισμικό ή υπηρεσίες που θα είναι αναγκαίο σύμφωνα με τα αναφερόμενα στη διακήρυξη και στην προσφορά του Αναδόχου.</w:t>
      </w:r>
    </w:p>
    <w:p w14:paraId="6E4C95E7" w14:textId="77777777" w:rsidR="00195D4E" w:rsidRPr="005403CF" w:rsidRDefault="00195D4E">
      <w:pPr>
        <w:spacing w:before="120"/>
        <w:jc w:val="both"/>
        <w:rPr>
          <w:rFonts w:ascii="Tahoma" w:hAnsi="Tahoma" w:cs="Tahoma"/>
          <w:sz w:val="22"/>
          <w:szCs w:val="22"/>
          <w:u w:val="single"/>
        </w:rPr>
      </w:pPr>
    </w:p>
    <w:p w14:paraId="0B1FC39F"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 xml:space="preserve">Για την αξιολόγηση των προσφορών των υποψηφίων Αναδόχων </w:t>
      </w:r>
      <w:r w:rsidRPr="005403CF">
        <w:rPr>
          <w:rFonts w:ascii="Tahoma" w:hAnsi="Tahoma" w:cs="Tahoma"/>
          <w:b/>
          <w:sz w:val="22"/>
          <w:szCs w:val="22"/>
        </w:rPr>
        <w:t>δεν λαμβάνονται υπόψη τα έτη πέραν της Περιόδου Εγγύησης και «Καλής Λειτουργίας»</w:t>
      </w:r>
      <w:r w:rsidRPr="005403CF">
        <w:rPr>
          <w:rFonts w:ascii="Tahoma" w:hAnsi="Tahoma" w:cs="Tahoma"/>
          <w:sz w:val="22"/>
          <w:szCs w:val="22"/>
        </w:rPr>
        <w:t>.</w:t>
      </w:r>
    </w:p>
    <w:p w14:paraId="5CA0523F" w14:textId="77777777" w:rsidR="00195D4E" w:rsidRPr="005403CF" w:rsidRDefault="00195D4E">
      <w:pPr>
        <w:jc w:val="both"/>
        <w:rPr>
          <w:rFonts w:ascii="Tahoma" w:hAnsi="Tahoma" w:cs="Tahoma"/>
          <w:sz w:val="22"/>
          <w:szCs w:val="22"/>
        </w:rPr>
      </w:pPr>
    </w:p>
    <w:p w14:paraId="0D803087" w14:textId="77777777" w:rsidR="00195D4E" w:rsidRPr="005403CF" w:rsidRDefault="008C5114">
      <w:pPr>
        <w:pStyle w:val="5"/>
        <w:numPr>
          <w:ilvl w:val="0"/>
          <w:numId w:val="20"/>
        </w:numPr>
        <w:jc w:val="both"/>
        <w:rPr>
          <w:rFonts w:ascii="Tahoma" w:eastAsia="SimSun" w:hAnsi="Tahoma" w:cs="Tahoma"/>
          <w:sz w:val="22"/>
          <w:szCs w:val="22"/>
          <w:lang w:val="el-GR"/>
        </w:rPr>
      </w:pPr>
      <w:bookmarkStart w:id="599" w:name="_Toc187401839"/>
      <w:r w:rsidRPr="005403CF">
        <w:rPr>
          <w:rFonts w:ascii="Tahoma" w:eastAsia="SimSun" w:hAnsi="Tahoma" w:cs="Tahoma"/>
          <w:sz w:val="22"/>
          <w:szCs w:val="22"/>
          <w:lang w:val="el-GR"/>
        </w:rPr>
        <w:t>Υπηρεσίες Περιόδου Εγγύησης «Καλής Λειτουργίας»</w:t>
      </w:r>
      <w:bookmarkEnd w:id="599"/>
    </w:p>
    <w:p w14:paraId="09D26544" w14:textId="77777777" w:rsidR="00195D4E" w:rsidRPr="005403CF" w:rsidRDefault="00195D4E">
      <w:pPr>
        <w:spacing w:before="120" w:after="60"/>
        <w:jc w:val="both"/>
        <w:rPr>
          <w:rFonts w:ascii="Tahoma" w:hAnsi="Tahoma" w:cs="Tahoma"/>
          <w:sz w:val="22"/>
          <w:szCs w:val="22"/>
        </w:rPr>
      </w:pPr>
    </w:p>
    <w:p w14:paraId="67839A59" w14:textId="2958C82B" w:rsidR="00195D4E" w:rsidRPr="005403CF" w:rsidRDefault="008C5114">
      <w:pPr>
        <w:spacing w:before="120" w:after="60"/>
        <w:jc w:val="both"/>
        <w:rPr>
          <w:rFonts w:ascii="Tahoma" w:hAnsi="Tahoma" w:cs="Tahoma"/>
          <w:sz w:val="22"/>
          <w:szCs w:val="22"/>
        </w:rPr>
      </w:pPr>
      <w:r w:rsidRPr="005403CF">
        <w:rPr>
          <w:rFonts w:ascii="Tahoma" w:hAnsi="Tahoma" w:cs="Tahoma"/>
          <w:sz w:val="22"/>
          <w:szCs w:val="22"/>
        </w:rPr>
        <w:t xml:space="preserve">Οι υπηρεσίες της Περιόδου Εγγύησης «Καλής Λειτουργίας» αφορούν στο σύνολο του Έργου, παρέχονται σε περιβάλλον </w:t>
      </w:r>
      <w:r w:rsidRPr="005403CF">
        <w:rPr>
          <w:rFonts w:ascii="Tahoma" w:hAnsi="Tahoma" w:cs="Tahoma"/>
          <w:b/>
          <w:sz w:val="22"/>
          <w:szCs w:val="22"/>
        </w:rPr>
        <w:t xml:space="preserve">Εγγυημένου Επιπέδου Υπηρεσιών </w:t>
      </w:r>
      <w:r w:rsidRPr="005403CF">
        <w:rPr>
          <w:rFonts w:ascii="Tahoma" w:hAnsi="Tahoma" w:cs="Tahoma"/>
          <w:sz w:val="22"/>
          <w:szCs w:val="22"/>
        </w:rPr>
        <w:t xml:space="preserve">(βλ. παρ. </w:t>
      </w:r>
      <w:r w:rsidRPr="005403CF">
        <w:rPr>
          <w:rFonts w:ascii="Tahoma" w:hAnsi="Tahoma" w:cs="Tahoma"/>
          <w:sz w:val="22"/>
          <w:szCs w:val="22"/>
        </w:rPr>
        <w:fldChar w:fldCharType="begin"/>
      </w:r>
      <w:r w:rsidRPr="005403CF">
        <w:rPr>
          <w:rFonts w:ascii="Tahoma" w:hAnsi="Tahoma" w:cs="Tahoma"/>
          <w:sz w:val="22"/>
          <w:szCs w:val="22"/>
        </w:rPr>
        <w:instrText xml:space="preserve"> REF _Ref55388072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F50039">
        <w:rPr>
          <w:rFonts w:ascii="Tahoma" w:hAnsi="Tahoma" w:cs="Tahoma"/>
          <w:sz w:val="22"/>
          <w:szCs w:val="22"/>
        </w:rPr>
        <w:t>7.3.2</w:t>
      </w:r>
      <w:r w:rsidRPr="005403CF">
        <w:rPr>
          <w:rFonts w:ascii="Tahoma" w:hAnsi="Tahoma" w:cs="Tahoma"/>
          <w:sz w:val="22"/>
          <w:szCs w:val="22"/>
        </w:rPr>
        <w:fldChar w:fldCharType="end"/>
      </w:r>
      <w:r w:rsidRPr="005403CF">
        <w:rPr>
          <w:rFonts w:ascii="Tahoma" w:hAnsi="Tahoma" w:cs="Tahoma"/>
          <w:sz w:val="22"/>
          <w:szCs w:val="22"/>
        </w:rPr>
        <w:t xml:space="preserve"> </w:t>
      </w:r>
      <w:r w:rsidRPr="005403CF">
        <w:rPr>
          <w:rFonts w:ascii="Tahoma" w:eastAsia="SimSun" w:hAnsi="Tahoma" w:cs="Tahoma"/>
          <w:sz w:val="22"/>
          <w:szCs w:val="22"/>
        </w:rPr>
        <w:fldChar w:fldCharType="begin"/>
      </w:r>
      <w:r w:rsidRPr="005403CF">
        <w:rPr>
          <w:rFonts w:ascii="Tahoma" w:eastAsia="SimSun" w:hAnsi="Tahoma" w:cs="Tahoma"/>
          <w:sz w:val="22"/>
          <w:szCs w:val="22"/>
        </w:rPr>
        <w:instrText xml:space="preserve"> REF _Ref55388072 \h </w:instrText>
      </w:r>
      <w:r w:rsidR="007E2133" w:rsidRPr="005403CF">
        <w:rPr>
          <w:rFonts w:ascii="Tahoma" w:eastAsia="SimSun" w:hAnsi="Tahoma" w:cs="Tahoma"/>
          <w:sz w:val="22"/>
          <w:szCs w:val="22"/>
        </w:rPr>
        <w:instrText xml:space="preserve"> \* MERGEFORMAT </w:instrText>
      </w:r>
      <w:r w:rsidRPr="005403CF">
        <w:rPr>
          <w:rFonts w:ascii="Tahoma" w:eastAsia="SimSun" w:hAnsi="Tahoma" w:cs="Tahoma"/>
          <w:sz w:val="22"/>
          <w:szCs w:val="22"/>
        </w:rPr>
      </w:r>
      <w:r w:rsidRPr="005403CF">
        <w:rPr>
          <w:rFonts w:ascii="Tahoma" w:eastAsia="SimSun" w:hAnsi="Tahoma" w:cs="Tahoma"/>
          <w:sz w:val="22"/>
          <w:szCs w:val="22"/>
        </w:rPr>
        <w:fldChar w:fldCharType="separate"/>
      </w:r>
      <w:r w:rsidR="00F50039" w:rsidRPr="005403CF">
        <w:rPr>
          <w:rFonts w:ascii="Tahoma" w:eastAsia="SimSun" w:hAnsi="Tahoma" w:cs="Tahoma"/>
          <w:sz w:val="22"/>
          <w:szCs w:val="22"/>
        </w:rPr>
        <w:t>Τήρηση Εγγυημένου Επιπέδου Υπηρεσιών – Ρήτρες</w:t>
      </w:r>
      <w:r w:rsidRPr="005403CF">
        <w:rPr>
          <w:rFonts w:ascii="Tahoma" w:eastAsia="SimSun" w:hAnsi="Tahoma" w:cs="Tahoma"/>
          <w:sz w:val="22"/>
          <w:szCs w:val="22"/>
        </w:rPr>
        <w:fldChar w:fldCharType="end"/>
      </w:r>
      <w:r w:rsidRPr="005403CF">
        <w:rPr>
          <w:rFonts w:ascii="Tahoma" w:hAnsi="Tahoma" w:cs="Tahoma"/>
          <w:sz w:val="22"/>
          <w:szCs w:val="22"/>
        </w:rPr>
        <w:t xml:space="preserve">) και είναι αυτές που περιγράφονται παρακάτω και παρέχονται </w:t>
      </w:r>
      <w:r w:rsidRPr="005403CF">
        <w:rPr>
          <w:rFonts w:ascii="Tahoma" w:hAnsi="Tahoma" w:cs="Tahoma"/>
          <w:b/>
          <w:sz w:val="22"/>
          <w:szCs w:val="22"/>
        </w:rPr>
        <w:t>δωρεάν</w:t>
      </w:r>
      <w:r w:rsidRPr="005403CF">
        <w:rPr>
          <w:rFonts w:ascii="Tahoma" w:hAnsi="Tahoma" w:cs="Tahoma"/>
          <w:sz w:val="22"/>
          <w:szCs w:val="22"/>
        </w:rPr>
        <w:t>.</w:t>
      </w:r>
    </w:p>
    <w:p w14:paraId="3EC52E76" w14:textId="77777777" w:rsidR="00195D4E" w:rsidRPr="005403CF" w:rsidRDefault="008C5114">
      <w:pPr>
        <w:spacing w:before="120"/>
        <w:jc w:val="both"/>
        <w:rPr>
          <w:rFonts w:ascii="Tahoma" w:hAnsi="Tahoma" w:cs="Tahoma"/>
          <w:b/>
          <w:sz w:val="22"/>
          <w:szCs w:val="22"/>
          <w:u w:val="single"/>
        </w:rPr>
      </w:pPr>
      <w:r w:rsidRPr="005403CF">
        <w:rPr>
          <w:rFonts w:ascii="Tahoma" w:hAnsi="Tahoma" w:cs="Tahoma"/>
          <w:b/>
          <w:sz w:val="22"/>
          <w:szCs w:val="22"/>
          <w:u w:val="single"/>
        </w:rPr>
        <w:t xml:space="preserve">ΑΝΑΜΕΝΟΜΕΝΑ ΠΑΡΑΔΟΤΕΑ / ΑΠΟΤΕΛΕΣΜΑΤΑ ΠΕΡΙΟΔΟΥ: </w:t>
      </w:r>
    </w:p>
    <w:tbl>
      <w:tblPr>
        <w:tblW w:w="9535" w:type="dxa"/>
        <w:tblInd w:w="113" w:type="dxa"/>
        <w:tblLayout w:type="fixed"/>
        <w:tblLook w:val="01E0" w:firstRow="1" w:lastRow="1" w:firstColumn="1" w:lastColumn="1" w:noHBand="0" w:noVBand="0"/>
      </w:tblPr>
      <w:tblGrid>
        <w:gridCol w:w="3526"/>
        <w:gridCol w:w="6009"/>
      </w:tblGrid>
      <w:tr w:rsidR="00195D4E" w:rsidRPr="005403CF" w14:paraId="28C6B37E" w14:textId="77777777">
        <w:trPr>
          <w:trHeight w:val="113"/>
        </w:trPr>
        <w:tc>
          <w:tcPr>
            <w:tcW w:w="9534" w:type="dxa"/>
            <w:gridSpan w:val="2"/>
            <w:tcBorders>
              <w:top w:val="single" w:sz="4" w:space="0" w:color="000000"/>
              <w:left w:val="single" w:sz="4" w:space="0" w:color="000000"/>
              <w:bottom w:val="single" w:sz="4" w:space="0" w:color="000000"/>
              <w:right w:val="single" w:sz="4" w:space="0" w:color="000000"/>
            </w:tcBorders>
            <w:shd w:val="clear" w:color="auto" w:fill="E6E6E6"/>
          </w:tcPr>
          <w:p w14:paraId="2D942E73" w14:textId="77777777" w:rsidR="00195D4E" w:rsidRPr="005403CF" w:rsidRDefault="008C5114">
            <w:pPr>
              <w:spacing w:before="120"/>
              <w:jc w:val="both"/>
              <w:rPr>
                <w:rFonts w:ascii="Tahoma" w:hAnsi="Tahoma" w:cs="Tahoma"/>
                <w:sz w:val="22"/>
                <w:szCs w:val="22"/>
              </w:rPr>
            </w:pPr>
            <w:r w:rsidRPr="005403CF">
              <w:rPr>
                <w:rFonts w:ascii="Tahoma" w:hAnsi="Tahoma" w:cs="Tahoma"/>
                <w:b/>
                <w:sz w:val="22"/>
                <w:szCs w:val="22"/>
              </w:rPr>
              <w:t xml:space="preserve">Περίοδος Εγγύησης </w:t>
            </w:r>
            <w:r w:rsidRPr="005403CF">
              <w:rPr>
                <w:rFonts w:ascii="Tahoma" w:hAnsi="Tahoma" w:cs="Tahoma"/>
                <w:sz w:val="22"/>
                <w:szCs w:val="22"/>
              </w:rPr>
              <w:t>– Παραδοτέα (ελάχιστα):</w:t>
            </w:r>
          </w:p>
        </w:tc>
      </w:tr>
      <w:tr w:rsidR="00195D4E" w:rsidRPr="005403CF" w14:paraId="065FC466" w14:textId="77777777">
        <w:trPr>
          <w:trHeight w:val="390"/>
        </w:trPr>
        <w:tc>
          <w:tcPr>
            <w:tcW w:w="3526"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69E0A7B6" w14:textId="77777777" w:rsidR="00195D4E" w:rsidRPr="005403CF" w:rsidRDefault="008C5114">
            <w:pPr>
              <w:widowControl w:val="0"/>
              <w:spacing w:before="120"/>
              <w:jc w:val="both"/>
              <w:rPr>
                <w:rFonts w:ascii="Tahoma" w:hAnsi="Tahoma" w:cs="Tahoma"/>
                <w:sz w:val="22"/>
                <w:szCs w:val="22"/>
                <w:lang w:eastAsia="en-US"/>
              </w:rPr>
            </w:pPr>
            <w:r w:rsidRPr="005403CF">
              <w:rPr>
                <w:rFonts w:ascii="Tahoma" w:hAnsi="Tahoma" w:cs="Tahoma"/>
                <w:sz w:val="22"/>
                <w:szCs w:val="22"/>
                <w:lang w:eastAsia="en-US"/>
              </w:rPr>
              <w:t>Τίτλος Παραδοτέου</w:t>
            </w:r>
          </w:p>
        </w:tc>
        <w:tc>
          <w:tcPr>
            <w:tcW w:w="6008"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6A8EE122" w14:textId="77777777" w:rsidR="00195D4E" w:rsidRPr="005403CF" w:rsidRDefault="008C5114">
            <w:pPr>
              <w:widowControl w:val="0"/>
              <w:spacing w:before="120"/>
              <w:jc w:val="both"/>
              <w:rPr>
                <w:rFonts w:ascii="Tahoma" w:hAnsi="Tahoma" w:cs="Tahoma"/>
                <w:sz w:val="22"/>
                <w:szCs w:val="22"/>
                <w:lang w:eastAsia="en-US"/>
              </w:rPr>
            </w:pPr>
            <w:r w:rsidRPr="005403CF">
              <w:rPr>
                <w:rFonts w:ascii="Tahoma" w:hAnsi="Tahoma" w:cs="Tahoma"/>
                <w:sz w:val="22"/>
                <w:szCs w:val="22"/>
                <w:lang w:eastAsia="en-US"/>
              </w:rPr>
              <w:t>Περιγραφή Παραδοτέου</w:t>
            </w:r>
          </w:p>
        </w:tc>
      </w:tr>
      <w:tr w:rsidR="00195D4E" w:rsidRPr="005403CF" w14:paraId="13B20225" w14:textId="77777777">
        <w:trPr>
          <w:trHeight w:val="390"/>
        </w:trPr>
        <w:tc>
          <w:tcPr>
            <w:tcW w:w="3526" w:type="dxa"/>
            <w:tcBorders>
              <w:top w:val="single" w:sz="4" w:space="0" w:color="000000"/>
              <w:left w:val="single" w:sz="4" w:space="0" w:color="000000"/>
              <w:bottom w:val="single" w:sz="4" w:space="0" w:color="000000"/>
              <w:right w:val="single" w:sz="4" w:space="0" w:color="000000"/>
            </w:tcBorders>
          </w:tcPr>
          <w:p w14:paraId="22FE37E0" w14:textId="77777777" w:rsidR="00195D4E" w:rsidRPr="005403CF" w:rsidRDefault="008C5114">
            <w:pPr>
              <w:widowControl w:val="0"/>
              <w:numPr>
                <w:ilvl w:val="0"/>
                <w:numId w:val="23"/>
              </w:numPr>
              <w:spacing w:before="120"/>
              <w:jc w:val="both"/>
              <w:rPr>
                <w:rFonts w:ascii="Tahoma" w:hAnsi="Tahoma" w:cs="Tahoma"/>
                <w:sz w:val="22"/>
                <w:szCs w:val="22"/>
                <w:lang w:eastAsia="en-US"/>
              </w:rPr>
            </w:pPr>
            <w:r w:rsidRPr="005403CF">
              <w:rPr>
                <w:rFonts w:ascii="Tahoma" w:hAnsi="Tahoma" w:cs="Tahoma"/>
                <w:sz w:val="22"/>
                <w:szCs w:val="22"/>
                <w:lang w:eastAsia="en-US"/>
              </w:rPr>
              <w:t>Υπηρεσίες υποστήριξης και αποκατάστασης βλαβών</w:t>
            </w:r>
          </w:p>
        </w:tc>
        <w:tc>
          <w:tcPr>
            <w:tcW w:w="6008" w:type="dxa"/>
            <w:tcBorders>
              <w:top w:val="single" w:sz="4" w:space="0" w:color="000000"/>
              <w:left w:val="single" w:sz="4" w:space="0" w:color="000000"/>
              <w:bottom w:val="single" w:sz="4" w:space="0" w:color="000000"/>
              <w:right w:val="single" w:sz="4" w:space="0" w:color="000000"/>
            </w:tcBorders>
          </w:tcPr>
          <w:p w14:paraId="0DB25668"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Τεύχος αποτύπωσης υπηρεσιών που θα περιλαμβάνει:</w:t>
            </w:r>
          </w:p>
          <w:p w14:paraId="0DA998F2" w14:textId="77777777" w:rsidR="00195D4E" w:rsidRPr="005403CF" w:rsidRDefault="008C5114">
            <w:pPr>
              <w:pStyle w:val="af2"/>
              <w:numPr>
                <w:ilvl w:val="0"/>
                <w:numId w:val="22"/>
              </w:numPr>
              <w:jc w:val="both"/>
              <w:rPr>
                <w:rFonts w:ascii="Tahoma" w:hAnsi="Tahoma" w:cs="Tahoma"/>
                <w:sz w:val="22"/>
                <w:szCs w:val="22"/>
              </w:rPr>
            </w:pPr>
            <w:r w:rsidRPr="005403CF">
              <w:rPr>
                <w:rFonts w:ascii="Tahoma" w:hAnsi="Tahoma" w:cs="Tahoma"/>
                <w:sz w:val="22"/>
                <w:szCs w:val="22"/>
              </w:rPr>
              <w:t>Καταγραφή των συμβάντων ενεργειών υποστήριξης στο Σύστημα Διαχείρισης Αιτημάτων Έργων (</w:t>
            </w:r>
            <w:proofErr w:type="spellStart"/>
            <w:r w:rsidRPr="005403CF">
              <w:rPr>
                <w:rFonts w:ascii="Tahoma" w:hAnsi="Tahoma" w:cs="Tahoma"/>
                <w:sz w:val="22"/>
                <w:szCs w:val="22"/>
              </w:rPr>
              <w:t>Ticket</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Management</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System</w:t>
            </w:r>
            <w:proofErr w:type="spellEnd"/>
            <w:r w:rsidRPr="005403CF">
              <w:rPr>
                <w:rFonts w:ascii="Tahoma" w:hAnsi="Tahoma" w:cs="Tahoma"/>
                <w:sz w:val="22"/>
                <w:szCs w:val="22"/>
              </w:rPr>
              <w:t>) που θα διατεθεί στον Ανάδοχο.</w:t>
            </w:r>
          </w:p>
          <w:p w14:paraId="3E5D2221" w14:textId="77777777" w:rsidR="00195D4E" w:rsidRPr="005403CF" w:rsidRDefault="008C5114">
            <w:pPr>
              <w:numPr>
                <w:ilvl w:val="0"/>
                <w:numId w:val="22"/>
              </w:numPr>
              <w:spacing w:before="120"/>
              <w:ind w:left="357" w:hanging="357"/>
              <w:jc w:val="both"/>
              <w:rPr>
                <w:rFonts w:ascii="Tahoma" w:hAnsi="Tahoma" w:cs="Tahoma"/>
                <w:sz w:val="22"/>
                <w:szCs w:val="22"/>
              </w:rPr>
            </w:pPr>
            <w:r w:rsidRPr="005403CF">
              <w:rPr>
                <w:rFonts w:ascii="Tahoma" w:hAnsi="Tahoma" w:cs="Tahoma"/>
                <w:sz w:val="22"/>
                <w:szCs w:val="22"/>
              </w:rPr>
              <w:t>Τεκμηρίωση πρόσθετων προσαρμογών και παραμετροποιήσεων σε λογισμικό και εφαρμογές</w:t>
            </w:r>
          </w:p>
          <w:p w14:paraId="15F317E5" w14:textId="77777777" w:rsidR="00195D4E" w:rsidRPr="005403CF" w:rsidRDefault="008C5114">
            <w:pPr>
              <w:numPr>
                <w:ilvl w:val="0"/>
                <w:numId w:val="22"/>
              </w:numPr>
              <w:spacing w:before="120"/>
              <w:ind w:left="357" w:hanging="357"/>
              <w:jc w:val="both"/>
              <w:rPr>
                <w:rFonts w:ascii="Tahoma" w:hAnsi="Tahoma" w:cs="Tahoma"/>
                <w:sz w:val="22"/>
                <w:szCs w:val="22"/>
              </w:rPr>
            </w:pPr>
            <w:r w:rsidRPr="005403CF">
              <w:rPr>
                <w:rFonts w:ascii="Tahoma" w:hAnsi="Tahoma" w:cs="Tahoma"/>
                <w:sz w:val="22"/>
                <w:szCs w:val="22"/>
              </w:rPr>
              <w:t>Τεκμηρίωση σφαλμάτων</w:t>
            </w:r>
          </w:p>
          <w:p w14:paraId="29E85FBE" w14:textId="77777777" w:rsidR="00195D4E" w:rsidRPr="005403CF" w:rsidRDefault="008C5114">
            <w:pPr>
              <w:numPr>
                <w:ilvl w:val="0"/>
                <w:numId w:val="22"/>
              </w:numPr>
              <w:spacing w:before="120"/>
              <w:ind w:left="357" w:hanging="357"/>
              <w:jc w:val="both"/>
              <w:rPr>
                <w:rFonts w:ascii="Tahoma" w:hAnsi="Tahoma" w:cs="Tahoma"/>
                <w:sz w:val="22"/>
                <w:szCs w:val="22"/>
              </w:rPr>
            </w:pPr>
            <w:r w:rsidRPr="005403CF">
              <w:rPr>
                <w:rFonts w:ascii="Tahoma" w:hAnsi="Tahoma" w:cs="Tahoma"/>
                <w:sz w:val="22"/>
                <w:szCs w:val="22"/>
              </w:rPr>
              <w:t>Παράδοση αντιτύπων όλων των μεταβολών ή επανεκδόσεων ή τροποποιήσεων των εγχειριδίων έτοιμου λογισμικού και εφαρμογής/</w:t>
            </w:r>
            <w:proofErr w:type="spellStart"/>
            <w:r w:rsidRPr="005403CF">
              <w:rPr>
                <w:rFonts w:ascii="Tahoma" w:hAnsi="Tahoma" w:cs="Tahoma"/>
                <w:sz w:val="22"/>
                <w:szCs w:val="22"/>
              </w:rPr>
              <w:t>ών</w:t>
            </w:r>
            <w:proofErr w:type="spellEnd"/>
          </w:p>
          <w:p w14:paraId="52ADD4AA" w14:textId="77777777" w:rsidR="00195D4E" w:rsidRPr="005403CF" w:rsidRDefault="008C5114">
            <w:pPr>
              <w:numPr>
                <w:ilvl w:val="0"/>
                <w:numId w:val="22"/>
              </w:numPr>
              <w:spacing w:before="120"/>
              <w:ind w:left="357" w:hanging="357"/>
              <w:jc w:val="both"/>
              <w:rPr>
                <w:rFonts w:ascii="Tahoma" w:hAnsi="Tahoma" w:cs="Tahoma"/>
                <w:sz w:val="22"/>
                <w:szCs w:val="22"/>
              </w:rPr>
            </w:pPr>
            <w:r w:rsidRPr="005403CF">
              <w:rPr>
                <w:rFonts w:ascii="Tahoma" w:hAnsi="Tahoma" w:cs="Tahoma"/>
                <w:sz w:val="22"/>
                <w:szCs w:val="22"/>
              </w:rPr>
              <w:t>Τεκμηρίωση εγκαταστάσεων νέων εκδόσεων έτοιμου λογισμικού και εφαρμογής/</w:t>
            </w:r>
            <w:proofErr w:type="spellStart"/>
            <w:r w:rsidRPr="005403CF">
              <w:rPr>
                <w:rFonts w:ascii="Tahoma" w:hAnsi="Tahoma" w:cs="Tahoma"/>
                <w:sz w:val="22"/>
                <w:szCs w:val="22"/>
              </w:rPr>
              <w:t>ών</w:t>
            </w:r>
            <w:proofErr w:type="spellEnd"/>
          </w:p>
          <w:p w14:paraId="71C45306" w14:textId="77777777" w:rsidR="00195D4E" w:rsidRPr="005403CF" w:rsidRDefault="008C5114">
            <w:pPr>
              <w:numPr>
                <w:ilvl w:val="0"/>
                <w:numId w:val="22"/>
              </w:numPr>
              <w:spacing w:before="120"/>
              <w:ind w:left="357" w:hanging="357"/>
              <w:jc w:val="both"/>
              <w:rPr>
                <w:rFonts w:ascii="Tahoma" w:hAnsi="Tahoma" w:cs="Tahoma"/>
                <w:sz w:val="22"/>
                <w:szCs w:val="22"/>
              </w:rPr>
            </w:pPr>
            <w:r w:rsidRPr="005403CF">
              <w:rPr>
                <w:rFonts w:ascii="Tahoma" w:hAnsi="Tahoma" w:cs="Tahoma"/>
                <w:sz w:val="22"/>
                <w:szCs w:val="22"/>
              </w:rPr>
              <w:t>Έκθεση αξιολόγησης Περιόδου</w:t>
            </w:r>
          </w:p>
        </w:tc>
      </w:tr>
    </w:tbl>
    <w:p w14:paraId="727179FD" w14:textId="77777777" w:rsidR="00195D4E" w:rsidRPr="005403CF" w:rsidRDefault="008C5114">
      <w:pPr>
        <w:pStyle w:val="5"/>
        <w:numPr>
          <w:ilvl w:val="0"/>
          <w:numId w:val="20"/>
        </w:numPr>
        <w:jc w:val="both"/>
        <w:rPr>
          <w:rFonts w:ascii="Tahoma" w:eastAsia="SimSun" w:hAnsi="Tahoma" w:cs="Tahoma"/>
          <w:sz w:val="22"/>
          <w:szCs w:val="22"/>
          <w:lang w:val="el-GR"/>
        </w:rPr>
      </w:pPr>
      <w:bookmarkStart w:id="600" w:name="_Toc104101906"/>
      <w:bookmarkStart w:id="601" w:name="_Toc104102083"/>
      <w:bookmarkStart w:id="602" w:name="_Toc104100516"/>
      <w:bookmarkStart w:id="603" w:name="_Toc104102085"/>
      <w:bookmarkStart w:id="604" w:name="_Toc104100343"/>
      <w:bookmarkStart w:id="605" w:name="_Toc104101910"/>
      <w:bookmarkStart w:id="606" w:name="_Toc104101735"/>
      <w:bookmarkStart w:id="607" w:name="_Toc104100689"/>
      <w:bookmarkStart w:id="608" w:name="_Toc104100862"/>
      <w:bookmarkStart w:id="609" w:name="_Toc104101558"/>
      <w:bookmarkStart w:id="610" w:name="_Toc104101733"/>
      <w:bookmarkStart w:id="611" w:name="_Toc104101384"/>
      <w:bookmarkStart w:id="612" w:name="_Toc104101210"/>
      <w:bookmarkStart w:id="613" w:name="_Toc104101556"/>
      <w:bookmarkStart w:id="614" w:name="_Toc104101731"/>
      <w:bookmarkStart w:id="615" w:name="_Toc104101908"/>
      <w:bookmarkStart w:id="616" w:name="_Toc104101035"/>
      <w:bookmarkStart w:id="617" w:name="_Toc104101560"/>
      <w:bookmarkStart w:id="618" w:name="_Toc104102081"/>
      <w:bookmarkStart w:id="619" w:name="_Ref55388072"/>
      <w:bookmarkStart w:id="620" w:name="_Toc187401840"/>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r w:rsidRPr="005403CF">
        <w:rPr>
          <w:rFonts w:ascii="Tahoma" w:eastAsia="SimSun" w:hAnsi="Tahoma" w:cs="Tahoma"/>
          <w:sz w:val="22"/>
          <w:szCs w:val="22"/>
          <w:lang w:val="el-GR"/>
        </w:rPr>
        <w:t>Τήρηση Εγγυημένου Επιπέδου Υπηρεσιών – Ρήτρες</w:t>
      </w:r>
      <w:bookmarkEnd w:id="619"/>
      <w:bookmarkEnd w:id="620"/>
    </w:p>
    <w:p w14:paraId="0661C890" w14:textId="77777777" w:rsidR="00195D4E" w:rsidRPr="005403CF" w:rsidRDefault="008C5114">
      <w:pPr>
        <w:spacing w:before="60" w:after="60"/>
        <w:jc w:val="both"/>
        <w:rPr>
          <w:rFonts w:ascii="Tahoma" w:hAnsi="Tahoma" w:cs="Tahoma"/>
          <w:sz w:val="22"/>
          <w:szCs w:val="22"/>
        </w:rPr>
      </w:pPr>
      <w:r w:rsidRPr="005403CF">
        <w:rPr>
          <w:rFonts w:ascii="Tahoma" w:hAnsi="Tahoma" w:cs="Tahoma"/>
          <w:sz w:val="22"/>
          <w:szCs w:val="22"/>
        </w:rPr>
        <w:t xml:space="preserve">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«Καλής Λειτουργίας». </w:t>
      </w:r>
    </w:p>
    <w:p w14:paraId="7057F448" w14:textId="77777777" w:rsidR="00195D4E" w:rsidRPr="005403CF" w:rsidRDefault="008C5114">
      <w:pPr>
        <w:spacing w:before="120"/>
        <w:jc w:val="both"/>
        <w:rPr>
          <w:rFonts w:ascii="Tahoma" w:hAnsi="Tahoma" w:cs="Tahoma"/>
          <w:b/>
          <w:sz w:val="22"/>
          <w:szCs w:val="22"/>
          <w:u w:val="single"/>
        </w:rPr>
      </w:pPr>
      <w:r w:rsidRPr="005403CF">
        <w:rPr>
          <w:rFonts w:ascii="Tahoma" w:hAnsi="Tahoma" w:cs="Tahoma"/>
          <w:b/>
          <w:sz w:val="22"/>
          <w:szCs w:val="22"/>
          <w:u w:val="single"/>
        </w:rPr>
        <w:lastRenderedPageBreak/>
        <w:t>Ορισμοί:</w:t>
      </w:r>
    </w:p>
    <w:p w14:paraId="7943624B" w14:textId="77777777" w:rsidR="00195D4E" w:rsidRPr="005403CF" w:rsidRDefault="008C5114">
      <w:pPr>
        <w:numPr>
          <w:ilvl w:val="0"/>
          <w:numId w:val="26"/>
        </w:numPr>
        <w:spacing w:before="120"/>
        <w:ind w:left="357" w:hanging="357"/>
        <w:jc w:val="both"/>
        <w:rPr>
          <w:rFonts w:ascii="Tahoma" w:hAnsi="Tahoma" w:cs="Tahoma"/>
          <w:sz w:val="22"/>
          <w:szCs w:val="22"/>
        </w:rPr>
      </w:pPr>
      <w:r w:rsidRPr="005403CF">
        <w:rPr>
          <w:rFonts w:ascii="Tahoma" w:hAnsi="Tahoma" w:cs="Tahoma"/>
          <w:b/>
          <w:sz w:val="22"/>
          <w:szCs w:val="22"/>
        </w:rPr>
        <w:t>Λογισμικό/Εφαρμογές:</w:t>
      </w:r>
      <w:r w:rsidRPr="005403CF">
        <w:rPr>
          <w:rFonts w:ascii="Tahoma" w:hAnsi="Tahoma" w:cs="Tahoma"/>
          <w:sz w:val="22"/>
          <w:szCs w:val="22"/>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w:t>
      </w:r>
    </w:p>
    <w:p w14:paraId="291EC611" w14:textId="77777777" w:rsidR="00195D4E" w:rsidRPr="005403CF" w:rsidRDefault="008C5114">
      <w:pPr>
        <w:numPr>
          <w:ilvl w:val="0"/>
          <w:numId w:val="26"/>
        </w:numPr>
        <w:spacing w:before="120"/>
        <w:ind w:left="357" w:hanging="357"/>
        <w:jc w:val="both"/>
        <w:rPr>
          <w:rFonts w:ascii="Tahoma" w:hAnsi="Tahoma" w:cs="Tahoma"/>
          <w:sz w:val="22"/>
          <w:szCs w:val="22"/>
        </w:rPr>
      </w:pPr>
      <w:r w:rsidRPr="005403CF">
        <w:rPr>
          <w:rFonts w:ascii="Tahoma" w:hAnsi="Tahoma" w:cs="Tahoma"/>
          <w:b/>
          <w:sz w:val="22"/>
          <w:szCs w:val="22"/>
        </w:rPr>
        <w:t>Βλάβη:</w:t>
      </w:r>
      <w:r w:rsidRPr="005403CF">
        <w:rPr>
          <w:rFonts w:ascii="Tahoma" w:hAnsi="Tahoma" w:cs="Tahoma"/>
          <w:sz w:val="22"/>
          <w:szCs w:val="22"/>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1CA14688" w14:textId="77777777" w:rsidR="00195D4E" w:rsidRPr="005403CF" w:rsidRDefault="008C5114">
      <w:pPr>
        <w:numPr>
          <w:ilvl w:val="0"/>
          <w:numId w:val="26"/>
        </w:numPr>
        <w:spacing w:before="120"/>
        <w:ind w:left="357" w:hanging="357"/>
        <w:jc w:val="both"/>
        <w:rPr>
          <w:rFonts w:ascii="Tahoma" w:hAnsi="Tahoma" w:cs="Tahoma"/>
          <w:sz w:val="22"/>
          <w:szCs w:val="22"/>
        </w:rPr>
      </w:pPr>
      <w:r w:rsidRPr="005403CF">
        <w:rPr>
          <w:rFonts w:ascii="Tahoma" w:hAnsi="Tahoma" w:cs="Tahoma"/>
          <w:b/>
          <w:sz w:val="22"/>
          <w:szCs w:val="22"/>
        </w:rPr>
        <w:t>Δυσλειτουργία:</w:t>
      </w:r>
      <w:r w:rsidRPr="005403CF">
        <w:rPr>
          <w:rFonts w:ascii="Tahoma" w:hAnsi="Tahoma" w:cs="Tahoma"/>
          <w:sz w:val="22"/>
          <w:szCs w:val="22"/>
        </w:rPr>
        <w:t xml:space="preserve"> ζημιά μέρους ή όλης της διακριτής μονάδας λογισμικού/εφαρμογών, η οποία </w:t>
      </w:r>
      <w:r w:rsidRPr="005403CF">
        <w:rPr>
          <w:rFonts w:ascii="Tahoma" w:hAnsi="Tahoma" w:cs="Tahoma"/>
          <w:sz w:val="22"/>
          <w:szCs w:val="22"/>
          <w:u w:val="single"/>
        </w:rPr>
        <w:t>δεν</w:t>
      </w:r>
      <w:r w:rsidRPr="005403CF">
        <w:rPr>
          <w:rFonts w:ascii="Tahoma" w:hAnsi="Tahoma" w:cs="Tahoma"/>
          <w:sz w:val="22"/>
          <w:szCs w:val="22"/>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721B8667" w14:textId="77777777" w:rsidR="00195D4E" w:rsidRPr="005403CF" w:rsidRDefault="008C5114">
      <w:pPr>
        <w:numPr>
          <w:ilvl w:val="0"/>
          <w:numId w:val="26"/>
        </w:numPr>
        <w:spacing w:before="120"/>
        <w:ind w:left="357" w:hanging="357"/>
        <w:jc w:val="both"/>
        <w:rPr>
          <w:rFonts w:ascii="Tahoma" w:hAnsi="Tahoma" w:cs="Tahoma"/>
          <w:sz w:val="22"/>
          <w:szCs w:val="22"/>
        </w:rPr>
      </w:pPr>
      <w:r w:rsidRPr="005403CF">
        <w:rPr>
          <w:rFonts w:ascii="Tahoma" w:hAnsi="Tahoma" w:cs="Tahoma"/>
          <w:b/>
          <w:sz w:val="22"/>
          <w:szCs w:val="22"/>
        </w:rPr>
        <w:t>ΚΩΚ</w:t>
      </w:r>
      <w:r w:rsidRPr="005403CF">
        <w:rPr>
          <w:rFonts w:ascii="Tahoma" w:hAnsi="Tahoma" w:cs="Tahoma"/>
          <w:sz w:val="22"/>
          <w:szCs w:val="22"/>
        </w:rPr>
        <w:t xml:space="preserve"> (κανονικές ώρες κάλυψης): Το χρονικό διάστημα 07:30 – 17:00 για τις εργάσιμες ημέρες.</w:t>
      </w:r>
    </w:p>
    <w:p w14:paraId="250003B2" w14:textId="77777777" w:rsidR="00195D4E" w:rsidRPr="005403CF" w:rsidRDefault="008C5114">
      <w:pPr>
        <w:numPr>
          <w:ilvl w:val="0"/>
          <w:numId w:val="26"/>
        </w:numPr>
        <w:spacing w:before="120"/>
        <w:ind w:left="357" w:hanging="357"/>
        <w:jc w:val="both"/>
        <w:rPr>
          <w:rFonts w:ascii="Tahoma" w:hAnsi="Tahoma" w:cs="Tahoma"/>
          <w:sz w:val="22"/>
          <w:szCs w:val="22"/>
        </w:rPr>
      </w:pPr>
      <w:r w:rsidRPr="005403CF">
        <w:rPr>
          <w:rFonts w:ascii="Tahoma" w:hAnsi="Tahoma" w:cs="Tahoma"/>
          <w:b/>
          <w:sz w:val="22"/>
          <w:szCs w:val="22"/>
        </w:rPr>
        <w:t>ΕΩΚ</w:t>
      </w:r>
      <w:r w:rsidRPr="005403CF">
        <w:rPr>
          <w:rFonts w:ascii="Tahoma" w:hAnsi="Tahoma" w:cs="Tahoma"/>
          <w:sz w:val="22"/>
          <w:szCs w:val="22"/>
        </w:rPr>
        <w:t xml:space="preserve"> (επιπλέον ώρες κάλυψης): Το υπόλοιπο χρονικό διάστημα.</w:t>
      </w:r>
    </w:p>
    <w:p w14:paraId="0C9A9B42" w14:textId="77777777" w:rsidR="00195D4E" w:rsidRPr="005403CF" w:rsidRDefault="008C5114">
      <w:pPr>
        <w:numPr>
          <w:ilvl w:val="0"/>
          <w:numId w:val="26"/>
        </w:numPr>
        <w:spacing w:before="120"/>
        <w:jc w:val="both"/>
        <w:rPr>
          <w:rFonts w:ascii="Tahoma" w:hAnsi="Tahoma" w:cs="Tahoma"/>
          <w:b/>
          <w:sz w:val="22"/>
          <w:szCs w:val="22"/>
          <w:u w:val="single"/>
        </w:rPr>
      </w:pPr>
      <w:r w:rsidRPr="005403CF">
        <w:rPr>
          <w:rFonts w:ascii="Tahoma" w:hAnsi="Tahoma" w:cs="Tahoma"/>
          <w:b/>
          <w:sz w:val="22"/>
          <w:szCs w:val="22"/>
        </w:rPr>
        <w:t xml:space="preserve">Χρόνος αποκατάστασης βλάβης </w:t>
      </w:r>
      <w:r w:rsidRPr="005403CF">
        <w:rPr>
          <w:rFonts w:ascii="Tahoma" w:hAnsi="Tahoma" w:cs="Tahoma"/>
          <w:sz w:val="22"/>
          <w:szCs w:val="22"/>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w:t>
      </w:r>
      <w:proofErr w:type="spellStart"/>
      <w:r w:rsidRPr="005403CF">
        <w:rPr>
          <w:rFonts w:ascii="Tahoma" w:hAnsi="Tahoma" w:cs="Tahoma"/>
          <w:sz w:val="22"/>
          <w:szCs w:val="22"/>
        </w:rPr>
        <w:t>προσμετράται</w:t>
      </w:r>
      <w:proofErr w:type="spellEnd"/>
      <w:r w:rsidRPr="005403CF">
        <w:rPr>
          <w:rFonts w:ascii="Tahoma" w:hAnsi="Tahoma" w:cs="Tahoma"/>
          <w:sz w:val="22"/>
          <w:szCs w:val="22"/>
        </w:rPr>
        <w:t xml:space="preserve"> </w:t>
      </w:r>
      <w:r w:rsidRPr="005403CF">
        <w:rPr>
          <w:rFonts w:ascii="Tahoma" w:hAnsi="Tahoma" w:cs="Tahoma"/>
          <w:b/>
          <w:sz w:val="22"/>
          <w:szCs w:val="22"/>
        </w:rPr>
        <w:t>αθροιστικά σε μηνιαία βάση.</w:t>
      </w:r>
      <w:r w:rsidRPr="005403CF">
        <w:rPr>
          <w:rFonts w:ascii="Tahoma" w:hAnsi="Tahoma" w:cs="Tahoma"/>
          <w:sz w:val="22"/>
          <w:szCs w:val="22"/>
        </w:rPr>
        <w:t xml:space="preserve"> Ο χρόνος αυτός είναι:</w:t>
      </w:r>
    </w:p>
    <w:p w14:paraId="6D8E0927" w14:textId="61C8F30A" w:rsidR="00CE7837" w:rsidRPr="005403CF" w:rsidRDefault="00CE7837" w:rsidP="00CE7837">
      <w:pPr>
        <w:numPr>
          <w:ilvl w:val="0"/>
          <w:numId w:val="24"/>
        </w:numPr>
        <w:spacing w:before="120"/>
        <w:jc w:val="both"/>
        <w:rPr>
          <w:rFonts w:ascii="Tahoma" w:hAnsi="Tahoma" w:cs="Tahoma"/>
          <w:sz w:val="22"/>
          <w:szCs w:val="22"/>
        </w:rPr>
      </w:pPr>
      <w:r w:rsidRPr="005403CF">
        <w:rPr>
          <w:rFonts w:ascii="Tahoma" w:hAnsi="Tahoma" w:cs="Tahoma"/>
          <w:sz w:val="22"/>
          <w:szCs w:val="22"/>
        </w:rPr>
        <w:t>δύο</w:t>
      </w:r>
      <w:r w:rsidR="008C5114" w:rsidRPr="005403CF">
        <w:rPr>
          <w:rFonts w:ascii="Tahoma" w:hAnsi="Tahoma" w:cs="Tahoma"/>
          <w:sz w:val="22"/>
          <w:szCs w:val="22"/>
        </w:rPr>
        <w:t xml:space="preserve"> (</w:t>
      </w:r>
      <w:r w:rsidRPr="005403CF">
        <w:rPr>
          <w:rFonts w:ascii="Tahoma" w:hAnsi="Tahoma" w:cs="Tahoma"/>
          <w:sz w:val="22"/>
          <w:szCs w:val="22"/>
        </w:rPr>
        <w:t>2</w:t>
      </w:r>
      <w:r w:rsidR="008C5114" w:rsidRPr="005403CF">
        <w:rPr>
          <w:rFonts w:ascii="Tahoma" w:hAnsi="Tahoma" w:cs="Tahoma"/>
          <w:sz w:val="22"/>
          <w:szCs w:val="22"/>
        </w:rPr>
        <w:t xml:space="preserve">) ώρες από τη στιγμή της ανακοίνωσης της εμφάνισης της βλάβης αν η ανακοίνωση του προβλήματος πραγματοποιήθηκε </w:t>
      </w:r>
      <w:r w:rsidRPr="005403CF">
        <w:rPr>
          <w:rFonts w:ascii="Tahoma" w:hAnsi="Tahoma" w:cs="Tahoma"/>
          <w:sz w:val="22"/>
          <w:szCs w:val="22"/>
        </w:rPr>
        <w:t xml:space="preserve">είτε </w:t>
      </w:r>
      <w:r w:rsidR="008C5114" w:rsidRPr="005403CF">
        <w:rPr>
          <w:rFonts w:ascii="Tahoma" w:hAnsi="Tahoma" w:cs="Tahoma"/>
          <w:sz w:val="22"/>
          <w:szCs w:val="22"/>
        </w:rPr>
        <w:t>εντός</w:t>
      </w:r>
      <w:r w:rsidRPr="005403CF">
        <w:rPr>
          <w:rFonts w:ascii="Tahoma" w:hAnsi="Tahoma" w:cs="Tahoma"/>
          <w:sz w:val="22"/>
          <w:szCs w:val="22"/>
        </w:rPr>
        <w:t xml:space="preserve">, είτε εκτός </w:t>
      </w:r>
      <w:r w:rsidR="008C5114" w:rsidRPr="005403CF">
        <w:rPr>
          <w:rFonts w:ascii="Tahoma" w:hAnsi="Tahoma" w:cs="Tahoma"/>
          <w:sz w:val="22"/>
          <w:szCs w:val="22"/>
        </w:rPr>
        <w:t>ΚΩ</w:t>
      </w:r>
      <w:r w:rsidRPr="005403CF">
        <w:rPr>
          <w:rFonts w:ascii="Tahoma" w:hAnsi="Tahoma" w:cs="Tahoma"/>
          <w:sz w:val="22"/>
          <w:szCs w:val="22"/>
        </w:rPr>
        <w:t>Κ.</w:t>
      </w:r>
      <w:r w:rsidR="008C5114" w:rsidRPr="005403CF">
        <w:rPr>
          <w:rFonts w:ascii="Tahoma" w:hAnsi="Tahoma" w:cs="Tahoma"/>
          <w:sz w:val="22"/>
          <w:szCs w:val="22"/>
        </w:rPr>
        <w:t xml:space="preserve"> </w:t>
      </w:r>
    </w:p>
    <w:p w14:paraId="5AA0B109" w14:textId="77777777" w:rsidR="00195D4E" w:rsidRPr="005403CF" w:rsidRDefault="008C5114">
      <w:pPr>
        <w:numPr>
          <w:ilvl w:val="0"/>
          <w:numId w:val="26"/>
        </w:numPr>
        <w:spacing w:before="120"/>
        <w:jc w:val="both"/>
        <w:rPr>
          <w:rFonts w:ascii="Tahoma" w:hAnsi="Tahoma" w:cs="Tahoma"/>
          <w:b/>
          <w:sz w:val="22"/>
          <w:szCs w:val="22"/>
          <w:u w:val="single"/>
        </w:rPr>
      </w:pPr>
      <w:r w:rsidRPr="005403CF">
        <w:rPr>
          <w:rFonts w:ascii="Tahoma" w:hAnsi="Tahoma" w:cs="Tahoma"/>
          <w:b/>
          <w:sz w:val="22"/>
          <w:szCs w:val="22"/>
        </w:rPr>
        <w:t xml:space="preserve">Χρόνος αποκατάστασης δυσλειτουργίας </w:t>
      </w:r>
      <w:r w:rsidRPr="005403CF">
        <w:rPr>
          <w:rFonts w:ascii="Tahoma" w:hAnsi="Tahoma" w:cs="Tahoma"/>
          <w:sz w:val="22"/>
          <w:szCs w:val="22"/>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w:t>
      </w:r>
      <w:proofErr w:type="spellStart"/>
      <w:r w:rsidRPr="005403CF">
        <w:rPr>
          <w:rFonts w:ascii="Tahoma" w:hAnsi="Tahoma" w:cs="Tahoma"/>
          <w:sz w:val="22"/>
          <w:szCs w:val="22"/>
        </w:rPr>
        <w:t>προσμετράται</w:t>
      </w:r>
      <w:proofErr w:type="spellEnd"/>
      <w:r w:rsidRPr="005403CF">
        <w:rPr>
          <w:rFonts w:ascii="Tahoma" w:hAnsi="Tahoma" w:cs="Tahoma"/>
          <w:sz w:val="22"/>
          <w:szCs w:val="22"/>
        </w:rPr>
        <w:t xml:space="preserve"> </w:t>
      </w:r>
      <w:r w:rsidRPr="005403CF">
        <w:rPr>
          <w:rFonts w:ascii="Tahoma" w:hAnsi="Tahoma" w:cs="Tahoma"/>
          <w:b/>
          <w:sz w:val="22"/>
          <w:szCs w:val="22"/>
        </w:rPr>
        <w:t>αθροιστικά σε μηνιαία βάση.</w:t>
      </w:r>
      <w:r w:rsidRPr="005403CF">
        <w:rPr>
          <w:rFonts w:ascii="Tahoma" w:hAnsi="Tahoma" w:cs="Tahoma"/>
          <w:sz w:val="22"/>
          <w:szCs w:val="22"/>
        </w:rPr>
        <w:t xml:space="preserve"> Ο χρόνος αυτός είναι:</w:t>
      </w:r>
    </w:p>
    <w:p w14:paraId="61B48F18" w14:textId="7520A677" w:rsidR="00195D4E" w:rsidRPr="005403CF" w:rsidRDefault="00CE7837">
      <w:pPr>
        <w:numPr>
          <w:ilvl w:val="0"/>
          <w:numId w:val="24"/>
        </w:numPr>
        <w:spacing w:before="120"/>
        <w:jc w:val="both"/>
        <w:rPr>
          <w:rFonts w:ascii="Tahoma" w:hAnsi="Tahoma" w:cs="Tahoma"/>
          <w:sz w:val="22"/>
          <w:szCs w:val="22"/>
        </w:rPr>
      </w:pPr>
      <w:r w:rsidRPr="005403CF">
        <w:rPr>
          <w:rFonts w:ascii="Tahoma" w:hAnsi="Tahoma" w:cs="Tahoma"/>
          <w:sz w:val="22"/>
          <w:szCs w:val="22"/>
        </w:rPr>
        <w:t>έξι</w:t>
      </w:r>
      <w:r w:rsidR="008C5114" w:rsidRPr="005403CF">
        <w:rPr>
          <w:rFonts w:ascii="Tahoma" w:hAnsi="Tahoma" w:cs="Tahoma"/>
          <w:sz w:val="22"/>
          <w:szCs w:val="22"/>
        </w:rPr>
        <w:t xml:space="preserve"> (</w:t>
      </w:r>
      <w:r w:rsidRPr="005403CF">
        <w:rPr>
          <w:rFonts w:ascii="Tahoma" w:hAnsi="Tahoma" w:cs="Tahoma"/>
          <w:sz w:val="22"/>
          <w:szCs w:val="22"/>
        </w:rPr>
        <w:t>6</w:t>
      </w:r>
      <w:r w:rsidR="008C5114" w:rsidRPr="005403CF">
        <w:rPr>
          <w:rFonts w:ascii="Tahoma" w:hAnsi="Tahoma" w:cs="Tahoma"/>
          <w:sz w:val="22"/>
          <w:szCs w:val="22"/>
        </w:rPr>
        <w:t xml:space="preserve">) ώρες από τη στιγμή της ανακοίνωσης της εμφάνισης της δυσλειτουργίας αν η ανακοίνωση του προβλήματος πραγματοποιήθηκε </w:t>
      </w:r>
      <w:r w:rsidRPr="005403CF">
        <w:rPr>
          <w:rFonts w:ascii="Tahoma" w:hAnsi="Tahoma" w:cs="Tahoma"/>
          <w:sz w:val="22"/>
          <w:szCs w:val="22"/>
        </w:rPr>
        <w:t>είτε εντός, είτε εκτός ΚΩΚ.</w:t>
      </w:r>
    </w:p>
    <w:p w14:paraId="170888FE" w14:textId="77777777" w:rsidR="00195D4E" w:rsidRPr="005403CF" w:rsidRDefault="00195D4E">
      <w:pPr>
        <w:spacing w:before="120"/>
        <w:jc w:val="both"/>
        <w:rPr>
          <w:rFonts w:ascii="Tahoma" w:hAnsi="Tahoma" w:cs="Tahoma"/>
          <w:b/>
          <w:sz w:val="22"/>
          <w:szCs w:val="22"/>
          <w:u w:val="single"/>
        </w:rPr>
      </w:pPr>
    </w:p>
    <w:p w14:paraId="3D7C44B3" w14:textId="77777777" w:rsidR="00195D4E" w:rsidRPr="005403CF" w:rsidRDefault="008C5114">
      <w:pPr>
        <w:spacing w:before="120"/>
        <w:jc w:val="both"/>
        <w:rPr>
          <w:rFonts w:ascii="Tahoma" w:hAnsi="Tahoma" w:cs="Tahoma"/>
          <w:b/>
          <w:sz w:val="22"/>
          <w:szCs w:val="22"/>
          <w:u w:val="single"/>
        </w:rPr>
      </w:pPr>
      <w:r w:rsidRPr="005403CF">
        <w:rPr>
          <w:rFonts w:ascii="Tahoma" w:hAnsi="Tahoma" w:cs="Tahoma"/>
          <w:b/>
          <w:sz w:val="22"/>
          <w:szCs w:val="22"/>
          <w:u w:val="single"/>
        </w:rPr>
        <w:t xml:space="preserve">Μη διαθεσιμότητα – Ρήτρες: </w:t>
      </w:r>
    </w:p>
    <w:p w14:paraId="63646B5B" w14:textId="77777777" w:rsidR="00195D4E" w:rsidRPr="005403CF" w:rsidRDefault="008C5114">
      <w:pPr>
        <w:spacing w:before="120"/>
        <w:jc w:val="both"/>
        <w:rPr>
          <w:rFonts w:ascii="Tahoma" w:hAnsi="Tahoma" w:cs="Tahoma"/>
          <w:sz w:val="22"/>
          <w:szCs w:val="22"/>
        </w:rPr>
      </w:pPr>
      <w:bookmarkStart w:id="621" w:name="OLE_LINK5"/>
      <w:bookmarkStart w:id="622" w:name="OLE_LINK6"/>
      <w:r w:rsidRPr="005403CF">
        <w:rPr>
          <w:rFonts w:ascii="Tahoma" w:hAnsi="Tahoma" w:cs="Tahoma"/>
          <w:sz w:val="22"/>
          <w:szCs w:val="22"/>
        </w:rPr>
        <w:t xml:space="preserve">Σε περίπτωση υπέρβασης του </w:t>
      </w:r>
      <w:r w:rsidRPr="005403CF">
        <w:rPr>
          <w:rFonts w:ascii="Tahoma" w:hAnsi="Tahoma" w:cs="Tahoma"/>
          <w:b/>
          <w:sz w:val="22"/>
          <w:szCs w:val="22"/>
        </w:rPr>
        <w:t>μηνιαίου χρόνου αποκατάστασης βλάβης</w:t>
      </w:r>
      <w:r w:rsidRPr="005403CF">
        <w:rPr>
          <w:rFonts w:ascii="Tahoma" w:hAnsi="Tahoma" w:cs="Tahoma"/>
          <w:sz w:val="22"/>
          <w:szCs w:val="22"/>
        </w:rPr>
        <w:t>, επιβάλλεται στον Ανάδοχο ρήτρα ίση με το μεγαλύτερο εκ των δύο ακόλουθων τιμών:</w:t>
      </w:r>
    </w:p>
    <w:p w14:paraId="1E776438" w14:textId="77777777" w:rsidR="00195D4E" w:rsidRPr="005403CF" w:rsidRDefault="008C5114">
      <w:pPr>
        <w:numPr>
          <w:ilvl w:val="0"/>
          <w:numId w:val="25"/>
        </w:numPr>
        <w:spacing w:before="120"/>
        <w:jc w:val="both"/>
        <w:rPr>
          <w:rFonts w:ascii="Tahoma" w:hAnsi="Tahoma" w:cs="Tahoma"/>
          <w:sz w:val="22"/>
          <w:szCs w:val="22"/>
        </w:rPr>
      </w:pPr>
      <w:r w:rsidRPr="005403CF">
        <w:rPr>
          <w:rFonts w:ascii="Tahoma" w:hAnsi="Tahoma" w:cs="Tahoma"/>
          <w:b/>
          <w:sz w:val="22"/>
          <w:szCs w:val="22"/>
        </w:rPr>
        <w:t>0,05%</w:t>
      </w:r>
      <w:r w:rsidRPr="005403CF">
        <w:rPr>
          <w:rFonts w:ascii="Tahoma" w:hAnsi="Tahoma" w:cs="Tahoma"/>
          <w:sz w:val="22"/>
          <w:szCs w:val="22"/>
        </w:rPr>
        <w:t xml:space="preserve"> επί του συμβατικού τιμήματος της μονάδας/τμήματος που είναι εκτός λειτουργίας</w:t>
      </w:r>
    </w:p>
    <w:p w14:paraId="3F866C53" w14:textId="77777777" w:rsidR="00195D4E" w:rsidRPr="005403CF" w:rsidRDefault="008C5114">
      <w:pPr>
        <w:spacing w:before="120"/>
        <w:jc w:val="both"/>
        <w:rPr>
          <w:rFonts w:ascii="Tahoma" w:hAnsi="Tahoma" w:cs="Tahoma"/>
          <w:sz w:val="22"/>
          <w:szCs w:val="22"/>
        </w:rPr>
      </w:pPr>
      <w:r w:rsidRPr="005403CF">
        <w:rPr>
          <w:rFonts w:ascii="Tahoma" w:hAnsi="Tahoma" w:cs="Tahoma"/>
          <w:b/>
          <w:sz w:val="22"/>
          <w:szCs w:val="22"/>
        </w:rPr>
        <w:t>για κάθε επιπλέον ώρα βλάβης</w:t>
      </w:r>
      <w:r w:rsidRPr="005403CF">
        <w:rPr>
          <w:rFonts w:ascii="Tahoma" w:hAnsi="Tahoma" w:cs="Tahoma"/>
          <w:sz w:val="22"/>
          <w:szCs w:val="22"/>
        </w:rPr>
        <w:t xml:space="preserve"> </w:t>
      </w:r>
      <w:r w:rsidRPr="005403CF">
        <w:rPr>
          <w:rFonts w:ascii="Tahoma" w:hAnsi="Tahoma" w:cs="Tahoma"/>
          <w:b/>
          <w:sz w:val="22"/>
          <w:szCs w:val="22"/>
        </w:rPr>
        <w:t>(μη διαθεσιμότητας)/δυσλειτουργίας</w:t>
      </w:r>
      <w:r w:rsidRPr="005403CF">
        <w:rPr>
          <w:rFonts w:ascii="Tahoma" w:hAnsi="Tahoma" w:cs="Tahoma"/>
          <w:sz w:val="22"/>
          <w:szCs w:val="22"/>
        </w:rPr>
        <w:t>, εφόσον αυτή είναι εντός ΚΩΚ, ή το ήμισυ του ως άνω υπολογιζόμενου ποσού, εφόσον η ώρα είναι εκτός ΚΩΚ.</w:t>
      </w:r>
      <w:bookmarkEnd w:id="621"/>
      <w:bookmarkEnd w:id="622"/>
    </w:p>
    <w:p w14:paraId="22F67D9A" w14:textId="77777777" w:rsidR="00195D4E" w:rsidRPr="005403CF" w:rsidRDefault="00195D4E">
      <w:pPr>
        <w:spacing w:before="120"/>
        <w:jc w:val="both"/>
        <w:rPr>
          <w:rFonts w:ascii="Tahoma" w:hAnsi="Tahoma" w:cs="Tahoma"/>
          <w:i/>
          <w:sz w:val="22"/>
          <w:szCs w:val="22"/>
          <w:u w:val="single"/>
        </w:rPr>
      </w:pPr>
    </w:p>
    <w:p w14:paraId="653D416E"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 xml:space="preserve">Σε περίπτωση υπέρβασης του </w:t>
      </w:r>
      <w:r w:rsidRPr="005403CF">
        <w:rPr>
          <w:rFonts w:ascii="Tahoma" w:hAnsi="Tahoma" w:cs="Tahoma"/>
          <w:b/>
          <w:sz w:val="22"/>
          <w:szCs w:val="22"/>
        </w:rPr>
        <w:t>μηνιαίου χρόνου αποκατάστασης δυσλειτουργίας</w:t>
      </w:r>
      <w:r w:rsidRPr="005403CF">
        <w:rPr>
          <w:rFonts w:ascii="Tahoma" w:hAnsi="Tahoma" w:cs="Tahoma"/>
          <w:sz w:val="22"/>
          <w:szCs w:val="22"/>
        </w:rPr>
        <w:t>, επιβάλλεται στον Ανάδοχο ρήτρα ίση με το μεγαλύτερο εκ των δύο ακόλουθων τιμών:</w:t>
      </w:r>
    </w:p>
    <w:p w14:paraId="7A03F38C" w14:textId="77777777" w:rsidR="00195D4E" w:rsidRPr="005403CF" w:rsidRDefault="008C5114">
      <w:pPr>
        <w:numPr>
          <w:ilvl w:val="0"/>
          <w:numId w:val="25"/>
        </w:numPr>
        <w:spacing w:before="120"/>
        <w:jc w:val="both"/>
        <w:rPr>
          <w:rFonts w:ascii="Tahoma" w:hAnsi="Tahoma" w:cs="Tahoma"/>
          <w:sz w:val="22"/>
          <w:szCs w:val="22"/>
        </w:rPr>
      </w:pPr>
      <w:r w:rsidRPr="005403CF">
        <w:rPr>
          <w:rFonts w:ascii="Tahoma" w:hAnsi="Tahoma" w:cs="Tahoma"/>
          <w:b/>
          <w:sz w:val="22"/>
          <w:szCs w:val="22"/>
        </w:rPr>
        <w:t>0,02%</w:t>
      </w:r>
      <w:r w:rsidRPr="005403CF">
        <w:rPr>
          <w:rFonts w:ascii="Tahoma" w:hAnsi="Tahoma" w:cs="Tahoma"/>
          <w:sz w:val="22"/>
          <w:szCs w:val="22"/>
        </w:rPr>
        <w:t xml:space="preserve"> επί του συμβατικού τιμήματος της μονάδας/τμήματος που είναι εκτός λειτουργίας</w:t>
      </w:r>
    </w:p>
    <w:p w14:paraId="03E2ABBE" w14:textId="77777777" w:rsidR="00195D4E" w:rsidRPr="005403CF" w:rsidRDefault="008C5114">
      <w:pPr>
        <w:spacing w:before="120"/>
        <w:jc w:val="both"/>
        <w:rPr>
          <w:rFonts w:ascii="Tahoma" w:hAnsi="Tahoma" w:cs="Tahoma"/>
          <w:sz w:val="22"/>
          <w:szCs w:val="22"/>
        </w:rPr>
      </w:pPr>
      <w:r w:rsidRPr="005403CF">
        <w:rPr>
          <w:rFonts w:ascii="Tahoma" w:hAnsi="Tahoma" w:cs="Tahoma"/>
          <w:b/>
          <w:sz w:val="22"/>
          <w:szCs w:val="22"/>
        </w:rPr>
        <w:t>για κάθε επιπλέον ώρα βλάβης</w:t>
      </w:r>
      <w:r w:rsidRPr="005403CF">
        <w:rPr>
          <w:rFonts w:ascii="Tahoma" w:hAnsi="Tahoma" w:cs="Tahoma"/>
          <w:sz w:val="22"/>
          <w:szCs w:val="22"/>
        </w:rPr>
        <w:t xml:space="preserve"> </w:t>
      </w:r>
      <w:r w:rsidRPr="005403CF">
        <w:rPr>
          <w:rFonts w:ascii="Tahoma" w:hAnsi="Tahoma" w:cs="Tahoma"/>
          <w:b/>
          <w:sz w:val="22"/>
          <w:szCs w:val="22"/>
        </w:rPr>
        <w:t>(μη διαθεσιμότητας)/δυσλειτουργίας</w:t>
      </w:r>
      <w:r w:rsidRPr="005403CF">
        <w:rPr>
          <w:rFonts w:ascii="Tahoma" w:hAnsi="Tahoma" w:cs="Tahoma"/>
          <w:sz w:val="22"/>
          <w:szCs w:val="22"/>
        </w:rPr>
        <w:t>, εφόσον αυτή είναι εντός ΚΩΚ, ή το ήμισυ του ως άνω υπολογιζόμενου ποσού, εφόσον η ώρα είναι εκτός ΚΩΚ.</w:t>
      </w:r>
    </w:p>
    <w:p w14:paraId="29E343A2" w14:textId="77777777" w:rsidR="00195D4E" w:rsidRPr="005403CF" w:rsidRDefault="00195D4E">
      <w:pPr>
        <w:spacing w:before="120"/>
        <w:jc w:val="both"/>
        <w:rPr>
          <w:rFonts w:ascii="Tahoma" w:hAnsi="Tahoma" w:cs="Tahoma"/>
          <w:i/>
          <w:sz w:val="22"/>
          <w:szCs w:val="22"/>
          <w:u w:val="single"/>
        </w:rPr>
      </w:pPr>
    </w:p>
    <w:p w14:paraId="0EA66CC1" w14:textId="77777777" w:rsidR="00195D4E" w:rsidRPr="005403CF" w:rsidRDefault="008C5114">
      <w:pPr>
        <w:spacing w:before="120"/>
        <w:jc w:val="both"/>
        <w:rPr>
          <w:rFonts w:ascii="Tahoma" w:hAnsi="Tahoma" w:cs="Tahoma"/>
          <w:i/>
          <w:sz w:val="22"/>
          <w:szCs w:val="22"/>
          <w:u w:val="single"/>
        </w:rPr>
      </w:pPr>
      <w:r w:rsidRPr="005403CF">
        <w:rPr>
          <w:rFonts w:ascii="Tahoma" w:hAnsi="Tahoma" w:cs="Tahoma"/>
          <w:i/>
          <w:sz w:val="22"/>
          <w:szCs w:val="22"/>
          <w:u w:val="single"/>
        </w:rPr>
        <w:t>Διευκρινίζεται ότι:</w:t>
      </w:r>
    </w:p>
    <w:p w14:paraId="21A6E5DB" w14:textId="77777777" w:rsidR="00195D4E" w:rsidRPr="005403CF" w:rsidRDefault="008C5114">
      <w:pPr>
        <w:numPr>
          <w:ilvl w:val="0"/>
          <w:numId w:val="27"/>
        </w:numPr>
        <w:spacing w:before="120"/>
        <w:jc w:val="both"/>
        <w:rPr>
          <w:rFonts w:ascii="Tahoma" w:hAnsi="Tahoma" w:cs="Tahoma"/>
          <w:i/>
          <w:sz w:val="22"/>
          <w:szCs w:val="22"/>
        </w:rPr>
      </w:pPr>
      <w:r w:rsidRPr="005403CF">
        <w:rPr>
          <w:rFonts w:ascii="Tahoma" w:hAnsi="Tahoma" w:cs="Tahoma"/>
          <w:i/>
          <w:sz w:val="22"/>
          <w:szCs w:val="22"/>
        </w:rPr>
        <w:lastRenderedPageBreak/>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1ACCCFD0" w14:textId="77777777" w:rsidR="00195D4E" w:rsidRPr="005403CF" w:rsidRDefault="008C5114">
      <w:pPr>
        <w:numPr>
          <w:ilvl w:val="0"/>
          <w:numId w:val="27"/>
        </w:numPr>
        <w:spacing w:before="120"/>
        <w:jc w:val="both"/>
        <w:rPr>
          <w:rFonts w:ascii="Tahoma" w:hAnsi="Tahoma" w:cs="Tahoma"/>
          <w:i/>
          <w:sz w:val="22"/>
          <w:szCs w:val="22"/>
        </w:rPr>
      </w:pPr>
      <w:r w:rsidRPr="005403CF">
        <w:rPr>
          <w:rFonts w:ascii="Tahoma" w:hAnsi="Tahoma" w:cs="Tahoma"/>
          <w:i/>
          <w:sz w:val="22"/>
          <w:szCs w:val="22"/>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3E4D1C74" w14:textId="77777777" w:rsidR="00195D4E" w:rsidRPr="005403CF" w:rsidRDefault="00195D4E">
      <w:pPr>
        <w:spacing w:before="120"/>
        <w:jc w:val="both"/>
        <w:rPr>
          <w:rFonts w:ascii="Tahoma" w:hAnsi="Tahoma" w:cs="Tahoma"/>
          <w:b/>
          <w:sz w:val="22"/>
          <w:szCs w:val="22"/>
          <w:u w:val="single"/>
        </w:rPr>
      </w:pPr>
    </w:p>
    <w:p w14:paraId="2F496954" w14:textId="77777777" w:rsidR="00195D4E" w:rsidRPr="005403CF" w:rsidRDefault="008C5114">
      <w:pPr>
        <w:spacing w:before="120"/>
        <w:jc w:val="both"/>
        <w:rPr>
          <w:rFonts w:ascii="Tahoma" w:hAnsi="Tahoma" w:cs="Tahoma"/>
          <w:b/>
          <w:sz w:val="22"/>
          <w:szCs w:val="22"/>
          <w:u w:val="single"/>
        </w:rPr>
      </w:pPr>
      <w:r w:rsidRPr="005403CF">
        <w:rPr>
          <w:rFonts w:ascii="Tahoma" w:hAnsi="Tahoma" w:cs="Tahoma"/>
          <w:b/>
          <w:sz w:val="22"/>
          <w:szCs w:val="22"/>
          <w:u w:val="single"/>
        </w:rPr>
        <w:t xml:space="preserve">Επιπρόσθετες ρήτρες </w:t>
      </w:r>
    </w:p>
    <w:p w14:paraId="2E5A9787" w14:textId="77777777" w:rsidR="00195D4E" w:rsidRPr="005403CF" w:rsidRDefault="008C5114">
      <w:pPr>
        <w:numPr>
          <w:ilvl w:val="0"/>
          <w:numId w:val="28"/>
        </w:numPr>
        <w:spacing w:before="120"/>
        <w:ind w:left="284" w:hanging="291"/>
        <w:jc w:val="both"/>
        <w:rPr>
          <w:rFonts w:ascii="Tahoma" w:hAnsi="Tahoma" w:cs="Tahoma"/>
          <w:sz w:val="22"/>
          <w:szCs w:val="22"/>
        </w:rPr>
      </w:pPr>
      <w:r w:rsidRPr="005403CF">
        <w:rPr>
          <w:rFonts w:ascii="Tahoma" w:hAnsi="Tahoma" w:cs="Tahoma"/>
          <w:sz w:val="22"/>
          <w:szCs w:val="22"/>
        </w:rPr>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6473F1FA" w14:textId="77777777" w:rsidR="00195D4E" w:rsidRPr="005403CF" w:rsidRDefault="008C5114">
      <w:pPr>
        <w:numPr>
          <w:ilvl w:val="0"/>
          <w:numId w:val="25"/>
        </w:numPr>
        <w:spacing w:before="120"/>
        <w:jc w:val="both"/>
        <w:rPr>
          <w:rFonts w:ascii="Tahoma" w:hAnsi="Tahoma" w:cs="Tahoma"/>
          <w:b/>
          <w:sz w:val="22"/>
          <w:szCs w:val="22"/>
        </w:rPr>
      </w:pPr>
      <w:r w:rsidRPr="005403CF">
        <w:rPr>
          <w:rFonts w:ascii="Tahoma" w:hAnsi="Tahoma" w:cs="Tahoma"/>
          <w:sz w:val="22"/>
          <w:szCs w:val="22"/>
        </w:rPr>
        <w:t xml:space="preserve">επιβάλλεται στον Ανάδοχο ρήτρα ίση με </w:t>
      </w:r>
      <w:r w:rsidRPr="005403CF">
        <w:rPr>
          <w:rFonts w:ascii="Tahoma" w:hAnsi="Tahoma" w:cs="Tahoma"/>
          <w:b/>
          <w:sz w:val="22"/>
          <w:szCs w:val="22"/>
        </w:rPr>
        <w:t>0,02%</w:t>
      </w:r>
      <w:r w:rsidRPr="005403CF">
        <w:rPr>
          <w:rFonts w:ascii="Tahoma" w:hAnsi="Tahoma" w:cs="Tahoma"/>
          <w:sz w:val="22"/>
          <w:szCs w:val="22"/>
        </w:rPr>
        <w:t xml:space="preserve"> επί του συμβατικού τιμήματος της μονάδας/τμήματος που είναι εκτός λειτουργίας, κατά τη διάρκεια της περιόδου εγγύησης</w:t>
      </w:r>
    </w:p>
    <w:p w14:paraId="40475442" w14:textId="77777777" w:rsidR="00195D4E" w:rsidRPr="005403CF" w:rsidRDefault="00195D4E">
      <w:pPr>
        <w:tabs>
          <w:tab w:val="center" w:pos="4153"/>
          <w:tab w:val="right" w:pos="8306"/>
        </w:tabs>
        <w:spacing w:before="120"/>
        <w:jc w:val="both"/>
        <w:rPr>
          <w:rFonts w:ascii="Tahoma" w:hAnsi="Tahoma" w:cs="Tahoma"/>
          <w:sz w:val="22"/>
          <w:szCs w:val="22"/>
        </w:rPr>
      </w:pPr>
    </w:p>
    <w:p w14:paraId="0B7840B2" w14:textId="77777777" w:rsidR="00195D4E" w:rsidRPr="005403CF" w:rsidRDefault="008C5114">
      <w:pPr>
        <w:tabs>
          <w:tab w:val="center" w:pos="4153"/>
          <w:tab w:val="right" w:pos="8306"/>
        </w:tabs>
        <w:spacing w:before="120"/>
        <w:jc w:val="both"/>
        <w:rPr>
          <w:rFonts w:ascii="Tahoma" w:hAnsi="Tahoma" w:cs="Tahoma"/>
          <w:sz w:val="22"/>
          <w:szCs w:val="22"/>
        </w:rPr>
      </w:pPr>
      <w:r w:rsidRPr="005403CF">
        <w:rPr>
          <w:rFonts w:ascii="Tahoma" w:hAnsi="Tahoma" w:cs="Tahoma"/>
          <w:sz w:val="22"/>
          <w:szCs w:val="22"/>
        </w:rPr>
        <w:t xml:space="preserve">Οι ρήτρες της παρούσας παραγράφου </w:t>
      </w:r>
      <w:r w:rsidRPr="005403CF">
        <w:rPr>
          <w:rFonts w:ascii="Tahoma" w:hAnsi="Tahoma" w:cs="Tahoma"/>
          <w:sz w:val="22"/>
          <w:szCs w:val="22"/>
          <w:u w:val="single"/>
        </w:rPr>
        <w:t>δεν ισχύουν</w:t>
      </w:r>
      <w:r w:rsidRPr="005403CF">
        <w:rPr>
          <w:rFonts w:ascii="Tahoma" w:hAnsi="Tahoma" w:cs="Tahoma"/>
          <w:sz w:val="22"/>
          <w:szCs w:val="22"/>
        </w:rPr>
        <w:t xml:space="preserve"> στην περίπτωση που εξοπλισμός ή λογισμικό του Κυβερνητικού </w:t>
      </w:r>
      <w:r w:rsidRPr="005403CF">
        <w:rPr>
          <w:rFonts w:ascii="Tahoma" w:eastAsia="SimSun" w:hAnsi="Tahoma" w:cs="Tahoma"/>
          <w:sz w:val="22"/>
          <w:szCs w:val="22"/>
        </w:rPr>
        <w:t>Υπολογιστικού Νέφους G-</w:t>
      </w:r>
      <w:proofErr w:type="spellStart"/>
      <w:r w:rsidRPr="005403CF">
        <w:rPr>
          <w:rFonts w:ascii="Tahoma" w:eastAsia="SimSun" w:hAnsi="Tahoma" w:cs="Tahoma"/>
          <w:sz w:val="22"/>
          <w:szCs w:val="22"/>
        </w:rPr>
        <w:t>Cloud</w:t>
      </w:r>
      <w:proofErr w:type="spellEnd"/>
      <w:r w:rsidRPr="005403CF">
        <w:rPr>
          <w:rFonts w:ascii="Tahoma" w:eastAsia="SimSun" w:hAnsi="Tahoma" w:cs="Tahoma"/>
          <w:sz w:val="22"/>
          <w:szCs w:val="22"/>
        </w:rPr>
        <w:t xml:space="preserve"> </w:t>
      </w:r>
      <w:r w:rsidRPr="005403CF">
        <w:rPr>
          <w:rFonts w:ascii="Tahoma" w:hAnsi="Tahoma" w:cs="Tahoma"/>
          <w:sz w:val="22"/>
          <w:szCs w:val="22"/>
        </w:rPr>
        <w:t>(</w:t>
      </w:r>
      <w:proofErr w:type="spellStart"/>
      <w:r w:rsidRPr="005403CF">
        <w:rPr>
          <w:rFonts w:ascii="Tahoma" w:hAnsi="Tahoma" w:cs="Tahoma"/>
          <w:sz w:val="22"/>
          <w:szCs w:val="22"/>
        </w:rPr>
        <w:t>Government</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Cloud</w:t>
      </w:r>
      <w:proofErr w:type="spellEnd"/>
      <w:r w:rsidRPr="005403CF">
        <w:rPr>
          <w:rFonts w:ascii="Tahoma" w:hAnsi="Tahoma" w:cs="Tahoma"/>
          <w:sz w:val="22"/>
          <w:szCs w:val="22"/>
        </w:rPr>
        <w:t xml:space="preserve">) ή/και του ΣΥΖΕΥΞΙΣ προκαλέσει </w:t>
      </w:r>
      <w:r w:rsidRPr="005403CF">
        <w:rPr>
          <w:rFonts w:ascii="Tahoma" w:hAnsi="Tahoma" w:cs="Tahoma"/>
          <w:sz w:val="22"/>
          <w:szCs w:val="22"/>
          <w:u w:val="single"/>
        </w:rPr>
        <w:t>αποδεδειγμένα</w:t>
      </w:r>
      <w:r w:rsidRPr="005403CF">
        <w:rPr>
          <w:rFonts w:ascii="Tahoma" w:hAnsi="Tahoma" w:cs="Tahoma"/>
          <w:sz w:val="22"/>
          <w:szCs w:val="22"/>
        </w:rPr>
        <w:t xml:space="preserve"> δυσλειτουργία (</w:t>
      </w:r>
      <w:proofErr w:type="spellStart"/>
      <w:r w:rsidRPr="005403CF">
        <w:rPr>
          <w:rFonts w:ascii="Tahoma" w:hAnsi="Tahoma" w:cs="Tahoma"/>
          <w:sz w:val="22"/>
          <w:szCs w:val="22"/>
        </w:rPr>
        <w:t>τεκμαιρόμενη</w:t>
      </w:r>
      <w:proofErr w:type="spellEnd"/>
      <w:r w:rsidRPr="005403CF">
        <w:rPr>
          <w:rFonts w:ascii="Tahoma" w:hAnsi="Tahoma" w:cs="Tahoma"/>
          <w:sz w:val="22"/>
          <w:szCs w:val="22"/>
        </w:rPr>
        <w:t xml:space="preserve"> από τα εργαλεία και τις αναφορές διαθεσιμότητας των σχετικών πόρων / υπηρεσιών του G-</w:t>
      </w:r>
      <w:proofErr w:type="spellStart"/>
      <w:r w:rsidRPr="005403CF">
        <w:rPr>
          <w:rFonts w:ascii="Tahoma" w:hAnsi="Tahoma" w:cs="Tahoma"/>
          <w:sz w:val="22"/>
          <w:szCs w:val="22"/>
        </w:rPr>
        <w:t>Cloud</w:t>
      </w:r>
      <w:proofErr w:type="spellEnd"/>
      <w:r w:rsidRPr="005403CF">
        <w:rPr>
          <w:rFonts w:ascii="Tahoma" w:hAnsi="Tahoma" w:cs="Tahoma"/>
          <w:sz w:val="22"/>
          <w:szCs w:val="22"/>
        </w:rPr>
        <w:t>) σε παραδοτέο του Έργου.</w:t>
      </w:r>
    </w:p>
    <w:p w14:paraId="1F56A28A" w14:textId="77777777" w:rsidR="00195D4E" w:rsidRPr="005403CF" w:rsidRDefault="00195D4E">
      <w:pPr>
        <w:jc w:val="both"/>
        <w:rPr>
          <w:rFonts w:ascii="Tahoma" w:eastAsia="SimSun" w:hAnsi="Tahoma" w:cs="Tahoma"/>
          <w:sz w:val="22"/>
          <w:szCs w:val="22"/>
        </w:rPr>
      </w:pPr>
    </w:p>
    <w:p w14:paraId="59A6529C" w14:textId="77777777" w:rsidR="00195D4E" w:rsidRPr="005403CF" w:rsidRDefault="008C5114">
      <w:pPr>
        <w:pStyle w:val="5"/>
        <w:numPr>
          <w:ilvl w:val="0"/>
          <w:numId w:val="20"/>
        </w:numPr>
        <w:jc w:val="both"/>
        <w:rPr>
          <w:rFonts w:ascii="Tahoma" w:eastAsia="SimSun" w:hAnsi="Tahoma" w:cs="Tahoma"/>
          <w:sz w:val="22"/>
          <w:szCs w:val="22"/>
          <w:lang w:val="el-GR"/>
        </w:rPr>
      </w:pPr>
      <w:bookmarkStart w:id="623" w:name="_Toc187401841"/>
      <w:r w:rsidRPr="005403CF">
        <w:rPr>
          <w:rFonts w:ascii="Tahoma" w:eastAsia="SimSun" w:hAnsi="Tahoma" w:cs="Tahoma"/>
          <w:sz w:val="22"/>
          <w:szCs w:val="22"/>
          <w:lang w:val="el-GR"/>
        </w:rPr>
        <w:t>Προγραμματισμένες Διακοπές Υπηρεσίας</w:t>
      </w:r>
      <w:bookmarkEnd w:id="623"/>
    </w:p>
    <w:p w14:paraId="5CBC19A4"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Επιτρέπεται η διενέργεια προγραμματισμένων διακοπών της Υπηρεσίας (</w:t>
      </w:r>
      <w:proofErr w:type="spellStart"/>
      <w:r w:rsidRPr="005403CF">
        <w:rPr>
          <w:rFonts w:ascii="Tahoma" w:hAnsi="Tahoma" w:cs="Tahoma"/>
          <w:sz w:val="22"/>
          <w:szCs w:val="22"/>
        </w:rPr>
        <w:t>Planned</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Outages</w:t>
      </w:r>
      <w:proofErr w:type="spellEnd"/>
      <w:r w:rsidRPr="005403CF">
        <w:rPr>
          <w:rFonts w:ascii="Tahoma" w:hAnsi="Tahoma" w:cs="Tahoma"/>
          <w:sz w:val="22"/>
          <w:szCs w:val="22"/>
        </w:rPr>
        <w:t>), τόσο κατά την υλοποίηση του Έργου, όσο και κατά τη διάρκεια της ΠΕΣ, σύμφωνα με τις παρακάτω συνθήκες:</w:t>
      </w:r>
    </w:p>
    <w:p w14:paraId="373082CB" w14:textId="77777777" w:rsidR="00195D4E" w:rsidRPr="005403CF" w:rsidRDefault="008C5114">
      <w:pPr>
        <w:widowControl w:val="0"/>
        <w:numPr>
          <w:ilvl w:val="0"/>
          <w:numId w:val="29"/>
        </w:numPr>
        <w:spacing w:before="120"/>
        <w:jc w:val="both"/>
        <w:textAlignment w:val="baseline"/>
        <w:rPr>
          <w:rFonts w:ascii="Tahoma" w:hAnsi="Tahoma" w:cs="Tahoma"/>
          <w:sz w:val="22"/>
          <w:szCs w:val="22"/>
        </w:rPr>
      </w:pPr>
      <w:r w:rsidRPr="005403CF">
        <w:rPr>
          <w:rFonts w:ascii="Tahoma" w:hAnsi="Tahoma" w:cs="Tahoma"/>
          <w:sz w:val="22"/>
          <w:szCs w:val="22"/>
        </w:rPr>
        <w:t xml:space="preserve">Κάθε προγραμματισμένη διακοπή της υπηρεσίας από τον Ανάδοχο θα ανακοινώνεται τουλάχιστον </w:t>
      </w:r>
      <w:r w:rsidRPr="005403CF">
        <w:rPr>
          <w:rFonts w:ascii="Tahoma" w:hAnsi="Tahoma" w:cs="Tahoma"/>
          <w:b/>
          <w:sz w:val="22"/>
          <w:szCs w:val="22"/>
        </w:rPr>
        <w:t>15 ημερολογιακές ημέρες</w:t>
      </w:r>
      <w:r w:rsidRPr="005403CF">
        <w:rPr>
          <w:rFonts w:ascii="Tahoma" w:hAnsi="Tahoma" w:cs="Tahoma"/>
          <w:sz w:val="22"/>
          <w:szCs w:val="22"/>
        </w:rPr>
        <w:t xml:space="preserve"> νωρίτερα στο Φορέα, και θα πρέπει να τεκμηριώνεται κατάλληλα.</w:t>
      </w:r>
    </w:p>
    <w:p w14:paraId="5B1673E5" w14:textId="77777777" w:rsidR="00195D4E" w:rsidRPr="005403CF" w:rsidRDefault="008C5114">
      <w:pPr>
        <w:widowControl w:val="0"/>
        <w:numPr>
          <w:ilvl w:val="0"/>
          <w:numId w:val="29"/>
        </w:numPr>
        <w:spacing w:before="120"/>
        <w:jc w:val="both"/>
        <w:textAlignment w:val="baseline"/>
        <w:rPr>
          <w:rFonts w:ascii="Tahoma" w:hAnsi="Tahoma" w:cs="Tahoma"/>
          <w:sz w:val="22"/>
          <w:szCs w:val="22"/>
        </w:rPr>
      </w:pPr>
      <w:r w:rsidRPr="005403CF">
        <w:rPr>
          <w:rFonts w:ascii="Tahoma" w:hAnsi="Tahoma" w:cs="Tahoma"/>
          <w:sz w:val="22"/>
          <w:szCs w:val="22"/>
        </w:rPr>
        <w:t>Κάθε προγραμματισμένη διακοπή της υπηρεσίας θα πραγματοποιείται μόνο εφόσον ρητά συμφωνηθεί μεταξύ των δύο μερών.</w:t>
      </w:r>
    </w:p>
    <w:p w14:paraId="07690358" w14:textId="77777777" w:rsidR="00195D4E" w:rsidRPr="005403CF" w:rsidRDefault="008C5114">
      <w:pPr>
        <w:widowControl w:val="0"/>
        <w:numPr>
          <w:ilvl w:val="0"/>
          <w:numId w:val="29"/>
        </w:numPr>
        <w:spacing w:before="120"/>
        <w:jc w:val="both"/>
        <w:textAlignment w:val="baseline"/>
        <w:rPr>
          <w:rFonts w:ascii="Tahoma" w:hAnsi="Tahoma" w:cs="Tahoma"/>
          <w:sz w:val="22"/>
          <w:szCs w:val="22"/>
        </w:rPr>
      </w:pPr>
      <w:r w:rsidRPr="005403CF">
        <w:rPr>
          <w:rFonts w:ascii="Tahoma" w:hAnsi="Tahoma" w:cs="Tahoma"/>
          <w:sz w:val="22"/>
          <w:szCs w:val="22"/>
        </w:rPr>
        <w:t>Η μέγιστη διάρκεια μίας προγραμματισμένης διακοπής υπηρεσιών θα συμφωνείται ρητά μεταξύ των δύο μερών.</w:t>
      </w:r>
    </w:p>
    <w:p w14:paraId="62B1F0B4" w14:textId="77777777" w:rsidR="00195D4E" w:rsidRPr="005403CF" w:rsidRDefault="008C5114">
      <w:pPr>
        <w:widowControl w:val="0"/>
        <w:numPr>
          <w:ilvl w:val="0"/>
          <w:numId w:val="29"/>
        </w:numPr>
        <w:spacing w:before="120"/>
        <w:jc w:val="both"/>
        <w:textAlignment w:val="baseline"/>
        <w:rPr>
          <w:rFonts w:ascii="Tahoma" w:hAnsi="Tahoma" w:cs="Tahoma"/>
          <w:sz w:val="22"/>
          <w:szCs w:val="22"/>
        </w:rPr>
      </w:pPr>
      <w:r w:rsidRPr="005403CF">
        <w:rPr>
          <w:rFonts w:ascii="Tahoma" w:hAnsi="Tahoma" w:cs="Tahoma"/>
          <w:sz w:val="22"/>
          <w:szCs w:val="22"/>
        </w:rPr>
        <w:t xml:space="preserve">Θα πραγματοποιείται μόνο </w:t>
      </w:r>
      <w:r w:rsidRPr="005403CF">
        <w:rPr>
          <w:rFonts w:ascii="Tahoma" w:hAnsi="Tahoma" w:cs="Tahoma"/>
          <w:b/>
          <w:sz w:val="22"/>
          <w:szCs w:val="22"/>
        </w:rPr>
        <w:t>σε ώρες ΕΩΚ</w:t>
      </w:r>
      <w:r w:rsidRPr="005403CF">
        <w:rPr>
          <w:rFonts w:ascii="Tahoma" w:hAnsi="Tahoma" w:cs="Tahoma"/>
          <w:sz w:val="22"/>
          <w:szCs w:val="22"/>
        </w:rPr>
        <w:t xml:space="preserve"> (όπως αυτές ορίζονται στην προηγούμενη ενότητα).</w:t>
      </w:r>
    </w:p>
    <w:p w14:paraId="5F6C09E6" w14:textId="77777777" w:rsidR="00195D4E" w:rsidRPr="005403CF" w:rsidRDefault="008C5114">
      <w:pPr>
        <w:widowControl w:val="0"/>
        <w:numPr>
          <w:ilvl w:val="0"/>
          <w:numId w:val="29"/>
        </w:numPr>
        <w:spacing w:before="120"/>
        <w:jc w:val="both"/>
        <w:textAlignment w:val="baseline"/>
        <w:rPr>
          <w:rFonts w:ascii="Tahoma" w:hAnsi="Tahoma" w:cs="Tahoma"/>
          <w:sz w:val="22"/>
          <w:szCs w:val="22"/>
        </w:rPr>
      </w:pPr>
      <w:r w:rsidRPr="005403CF">
        <w:rPr>
          <w:rFonts w:ascii="Tahoma" w:hAnsi="Tahoma" w:cs="Tahoma"/>
          <w:sz w:val="22"/>
          <w:szCs w:val="22"/>
        </w:rPr>
        <w:t xml:space="preserve">Η χρονική περίοδος απώλειας της υπηρεσίας που οφείλεται σε προγραμματισμένη διακοπή </w:t>
      </w:r>
      <w:r w:rsidRPr="005403CF">
        <w:rPr>
          <w:rFonts w:ascii="Tahoma" w:hAnsi="Tahoma" w:cs="Tahoma"/>
          <w:b/>
          <w:sz w:val="22"/>
          <w:szCs w:val="22"/>
        </w:rPr>
        <w:t>δε</w:t>
      </w:r>
      <w:r w:rsidRPr="005403CF">
        <w:rPr>
          <w:rFonts w:ascii="Tahoma" w:hAnsi="Tahoma" w:cs="Tahoma"/>
          <w:sz w:val="22"/>
          <w:szCs w:val="22"/>
        </w:rPr>
        <w:t xml:space="preserve"> θα υπολογίζεται στη μέτρηση των Ποιοτικών Κριτηρίων.</w:t>
      </w:r>
    </w:p>
    <w:p w14:paraId="4EC49498"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66857577" w14:textId="77777777" w:rsidR="00195D4E" w:rsidRPr="005403CF" w:rsidRDefault="00195D4E">
      <w:pPr>
        <w:jc w:val="both"/>
        <w:rPr>
          <w:rFonts w:ascii="Tahoma" w:hAnsi="Tahoma" w:cs="Tahoma"/>
          <w:sz w:val="22"/>
          <w:szCs w:val="22"/>
        </w:rPr>
      </w:pPr>
    </w:p>
    <w:p w14:paraId="28F845CD" w14:textId="77777777" w:rsidR="00195D4E" w:rsidRPr="005403CF" w:rsidRDefault="008C5114" w:rsidP="008C5114">
      <w:pPr>
        <w:pStyle w:val="4"/>
        <w:numPr>
          <w:ilvl w:val="1"/>
          <w:numId w:val="138"/>
        </w:numPr>
        <w:tabs>
          <w:tab w:val="left" w:pos="993"/>
        </w:tabs>
        <w:ind w:left="993" w:hanging="567"/>
        <w:jc w:val="both"/>
        <w:rPr>
          <w:rFonts w:ascii="Tahoma" w:hAnsi="Tahoma" w:cs="Tahoma"/>
          <w:sz w:val="22"/>
          <w:szCs w:val="22"/>
          <w:lang w:val="el-GR"/>
        </w:rPr>
      </w:pPr>
      <w:bookmarkStart w:id="624" w:name="_Toc97194370"/>
      <w:bookmarkStart w:id="625" w:name="_Toc187401842"/>
      <w:r w:rsidRPr="005403CF">
        <w:rPr>
          <w:rFonts w:ascii="Tahoma" w:hAnsi="Tahoma" w:cs="Tahoma"/>
          <w:sz w:val="22"/>
          <w:szCs w:val="22"/>
          <w:lang w:val="el-GR"/>
        </w:rPr>
        <w:t>Ομάδα Έργου/Σχήμα Διοίκησης Έργου</w:t>
      </w:r>
      <w:bookmarkEnd w:id="624"/>
      <w:bookmarkEnd w:id="625"/>
      <w:r w:rsidRPr="005403CF">
        <w:rPr>
          <w:rFonts w:ascii="Tahoma" w:hAnsi="Tahoma" w:cs="Tahoma"/>
          <w:sz w:val="22"/>
          <w:szCs w:val="22"/>
          <w:lang w:val="el-GR"/>
        </w:rPr>
        <w:tab/>
      </w:r>
    </w:p>
    <w:p w14:paraId="579A8EB5"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5F61894C" w14:textId="77777777" w:rsidR="00195D4E" w:rsidRPr="005403CF" w:rsidRDefault="008C5114">
      <w:pPr>
        <w:jc w:val="both"/>
        <w:rPr>
          <w:rFonts w:ascii="Tahoma" w:hAnsi="Tahoma" w:cs="Tahoma"/>
          <w:sz w:val="22"/>
          <w:szCs w:val="22"/>
        </w:rPr>
      </w:pPr>
      <w:r w:rsidRPr="005403CF">
        <w:rPr>
          <w:rFonts w:ascii="Tahoma" w:hAnsi="Tahoma" w:cs="Tahoma"/>
          <w:sz w:val="22"/>
          <w:szCs w:val="22"/>
        </w:rPr>
        <w:lastRenderedPageBreak/>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BDD16C1"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2BBEC467" w14:textId="77777777" w:rsidR="00195D4E" w:rsidRPr="005403CF" w:rsidRDefault="00195D4E">
      <w:pPr>
        <w:jc w:val="both"/>
        <w:rPr>
          <w:rFonts w:ascii="Tahoma" w:hAnsi="Tahoma" w:cs="Tahoma"/>
          <w:sz w:val="22"/>
          <w:szCs w:val="22"/>
        </w:rPr>
      </w:pPr>
    </w:p>
    <w:p w14:paraId="50817889" w14:textId="77777777" w:rsidR="00195D4E" w:rsidRPr="005403CF" w:rsidRDefault="008C5114" w:rsidP="008C5114">
      <w:pPr>
        <w:pStyle w:val="4"/>
        <w:numPr>
          <w:ilvl w:val="1"/>
          <w:numId w:val="138"/>
        </w:numPr>
        <w:tabs>
          <w:tab w:val="left" w:pos="993"/>
        </w:tabs>
        <w:ind w:left="993" w:hanging="567"/>
        <w:jc w:val="both"/>
        <w:rPr>
          <w:rFonts w:ascii="Tahoma" w:hAnsi="Tahoma" w:cs="Tahoma"/>
          <w:sz w:val="22"/>
          <w:szCs w:val="22"/>
          <w:lang w:val="el-GR"/>
        </w:rPr>
      </w:pPr>
      <w:bookmarkStart w:id="626" w:name="_Toc97194371"/>
      <w:bookmarkStart w:id="627" w:name="_Toc187401843"/>
      <w:r w:rsidRPr="005403CF">
        <w:rPr>
          <w:rFonts w:ascii="Tahoma" w:hAnsi="Tahoma" w:cs="Tahoma"/>
          <w:sz w:val="22"/>
          <w:szCs w:val="22"/>
          <w:lang w:val="el-GR"/>
        </w:rPr>
        <w:t>Μεθοδολογία διοίκησης και διασφάλισης ποιότητας</w:t>
      </w:r>
      <w:bookmarkEnd w:id="626"/>
      <w:bookmarkEnd w:id="627"/>
      <w:r w:rsidRPr="005403CF">
        <w:rPr>
          <w:rFonts w:ascii="Tahoma" w:hAnsi="Tahoma" w:cs="Tahoma"/>
          <w:sz w:val="22"/>
          <w:szCs w:val="22"/>
          <w:lang w:val="el-GR"/>
        </w:rPr>
        <w:tab/>
      </w:r>
    </w:p>
    <w:p w14:paraId="11FA06CD"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 xml:space="preserve">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του Έργου. </w:t>
      </w:r>
    </w:p>
    <w:p w14:paraId="3FE39095"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Κατά τη διάρκεια υλοποίησης του Έργου, ο Ανάδοχος θα υποβάλλει Μηνιαίες Αναφορές Προόδου (</w:t>
      </w:r>
      <w:proofErr w:type="spellStart"/>
      <w:r w:rsidRPr="005403CF">
        <w:rPr>
          <w:rFonts w:ascii="Tahoma" w:hAnsi="Tahoma" w:cs="Tahoma"/>
          <w:sz w:val="22"/>
          <w:szCs w:val="22"/>
        </w:rPr>
        <w:t>progress</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reports</w:t>
      </w:r>
      <w:proofErr w:type="spellEnd"/>
      <w:r w:rsidRPr="005403CF">
        <w:rPr>
          <w:rFonts w:ascii="Tahoma" w:hAnsi="Tahoma" w:cs="Tahoma"/>
          <w:sz w:val="22"/>
          <w:szCs w:val="22"/>
        </w:rPr>
        <w:t>) σχετικά με τις δράσεις του και τις διαδικασίες εκτέλεσης του Έργου, έτσι ώστε να διασφαλίζεται:</w:t>
      </w:r>
    </w:p>
    <w:p w14:paraId="182E811E" w14:textId="77777777" w:rsidR="00195D4E" w:rsidRPr="005403CF" w:rsidRDefault="008C5114">
      <w:pPr>
        <w:numPr>
          <w:ilvl w:val="0"/>
          <w:numId w:val="21"/>
        </w:numPr>
        <w:spacing w:before="120"/>
        <w:ind w:left="714" w:hanging="357"/>
        <w:jc w:val="both"/>
        <w:rPr>
          <w:rFonts w:ascii="Tahoma" w:hAnsi="Tahoma" w:cs="Tahoma"/>
          <w:sz w:val="22"/>
          <w:szCs w:val="22"/>
        </w:rPr>
      </w:pPr>
      <w:r w:rsidRPr="005403CF">
        <w:rPr>
          <w:rFonts w:ascii="Tahoma" w:hAnsi="Tahoma" w:cs="Tahoma"/>
          <w:sz w:val="22"/>
          <w:szCs w:val="22"/>
        </w:rPr>
        <w:t>η τήρηση του χρονοδιαγράμματος του Έργου</w:t>
      </w:r>
    </w:p>
    <w:p w14:paraId="4B1C1F55" w14:textId="77777777" w:rsidR="00195D4E" w:rsidRPr="005403CF" w:rsidRDefault="008C5114">
      <w:pPr>
        <w:numPr>
          <w:ilvl w:val="0"/>
          <w:numId w:val="21"/>
        </w:numPr>
        <w:spacing w:before="120"/>
        <w:ind w:left="714" w:hanging="357"/>
        <w:jc w:val="both"/>
        <w:rPr>
          <w:rFonts w:ascii="Tahoma" w:hAnsi="Tahoma" w:cs="Tahoma"/>
          <w:sz w:val="22"/>
          <w:szCs w:val="22"/>
        </w:rPr>
      </w:pPr>
      <w:r w:rsidRPr="005403CF">
        <w:rPr>
          <w:rFonts w:ascii="Tahoma" w:hAnsi="Tahoma" w:cs="Tahoma"/>
          <w:sz w:val="22"/>
          <w:szCs w:val="22"/>
        </w:rPr>
        <w:t>η ορθή, και συμβατή με τις προδιαγραφές, εκτέλεση των υποχρεώσεων του Αναδόχου.</w:t>
      </w:r>
    </w:p>
    <w:p w14:paraId="10EAEC01"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 xml:space="preserve">Οι τακτικές συναντήσεις του Αναδόχου με την ΕΠΕ για την πρόοδο του Έργου θα διεξάγονται σε μηνιαία βάση. </w:t>
      </w:r>
    </w:p>
    <w:p w14:paraId="1F6C99F6"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245B43AB"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Εκτός από τις τακτικές συναντήσεις, ο Πρόεδρος της ΕΠΕ μπορεί να συγκαλέσει έκτακτες συναντήσεις εάν κριθεί απαραίτητο.</w:t>
      </w:r>
    </w:p>
    <w:p w14:paraId="5C3FADAB"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Ο Ανάδοχος θα τηρεί τα πρακτικά των συναντήσεων που διεξάγονται για την πρόοδο του Έργου και θα τα αποστέλλει στην Αναθέτουσα Αρχή</w:t>
      </w:r>
    </w:p>
    <w:p w14:paraId="11F65BF4"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33326985" w14:textId="77777777" w:rsidR="00195D4E" w:rsidRPr="005403CF" w:rsidRDefault="00195D4E">
      <w:pPr>
        <w:jc w:val="both"/>
        <w:rPr>
          <w:rFonts w:ascii="Tahoma" w:hAnsi="Tahoma" w:cs="Tahoma"/>
          <w:sz w:val="22"/>
          <w:szCs w:val="22"/>
        </w:rPr>
      </w:pPr>
    </w:p>
    <w:p w14:paraId="3006F0E7" w14:textId="77777777" w:rsidR="00195D4E" w:rsidRPr="005403CF" w:rsidRDefault="008C5114" w:rsidP="008C5114">
      <w:pPr>
        <w:pStyle w:val="4"/>
        <w:numPr>
          <w:ilvl w:val="1"/>
          <w:numId w:val="138"/>
        </w:numPr>
        <w:tabs>
          <w:tab w:val="left" w:pos="993"/>
        </w:tabs>
        <w:ind w:left="993" w:hanging="567"/>
        <w:jc w:val="both"/>
        <w:rPr>
          <w:rFonts w:ascii="Tahoma" w:hAnsi="Tahoma" w:cs="Tahoma"/>
          <w:sz w:val="22"/>
          <w:szCs w:val="22"/>
          <w:lang w:val="el-GR"/>
        </w:rPr>
      </w:pPr>
      <w:bookmarkStart w:id="628" w:name="_Toc97194372"/>
      <w:bookmarkStart w:id="629" w:name="_Toc187401844"/>
      <w:r w:rsidRPr="005403CF">
        <w:rPr>
          <w:rFonts w:ascii="Tahoma" w:hAnsi="Tahoma" w:cs="Tahoma"/>
          <w:sz w:val="22"/>
          <w:szCs w:val="22"/>
          <w:lang w:val="el-GR"/>
        </w:rPr>
        <w:t>Τόπος υλοποίησης/ παροχής των υπηρεσιών</w:t>
      </w:r>
      <w:bookmarkEnd w:id="628"/>
      <w:bookmarkEnd w:id="629"/>
      <w:r w:rsidRPr="005403CF">
        <w:rPr>
          <w:rFonts w:ascii="Tahoma" w:hAnsi="Tahoma" w:cs="Tahoma"/>
          <w:sz w:val="22"/>
          <w:szCs w:val="22"/>
          <w:lang w:val="el-GR"/>
        </w:rPr>
        <w:tab/>
      </w:r>
    </w:p>
    <w:p w14:paraId="1554A2BD"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Ο Ανάδοχος θα πρέπει να εγκαταστήσει το Σύστημα στον κόμβο </w:t>
      </w:r>
      <w:proofErr w:type="spellStart"/>
      <w:r w:rsidRPr="005403CF">
        <w:rPr>
          <w:rFonts w:ascii="Tahoma" w:hAnsi="Tahoma" w:cs="Tahoma"/>
          <w:sz w:val="22"/>
          <w:szCs w:val="22"/>
        </w:rPr>
        <w:t>Government</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Cloud</w:t>
      </w:r>
      <w:proofErr w:type="spellEnd"/>
      <w:r w:rsidRPr="005403CF">
        <w:rPr>
          <w:rFonts w:ascii="Tahoma" w:hAnsi="Tahoma" w:cs="Tahoma"/>
          <w:sz w:val="22"/>
          <w:szCs w:val="22"/>
        </w:rPr>
        <w:t xml:space="preserve"> (G-</w:t>
      </w:r>
      <w:proofErr w:type="spellStart"/>
      <w:r w:rsidRPr="005403CF">
        <w:rPr>
          <w:rFonts w:ascii="Tahoma" w:hAnsi="Tahoma" w:cs="Tahoma"/>
          <w:sz w:val="22"/>
          <w:szCs w:val="22"/>
        </w:rPr>
        <w:t>Cloud</w:t>
      </w:r>
      <w:proofErr w:type="spellEnd"/>
      <w:r w:rsidRPr="005403CF">
        <w:rPr>
          <w:rFonts w:ascii="Tahoma" w:hAnsi="Tahoma" w:cs="Tahoma"/>
          <w:sz w:val="22"/>
          <w:szCs w:val="22"/>
        </w:rPr>
        <w:t>) και να παραδώσει σε πλήρη λειτουργία το σύνολο του ζητούμενου λογισμικού στο Υπουργείο Ναυτιλίας και Νησιωτικής Πολιτικής.</w:t>
      </w:r>
    </w:p>
    <w:p w14:paraId="6AF3F7D0" w14:textId="77777777" w:rsidR="00195D4E" w:rsidRPr="005403CF" w:rsidRDefault="008C5114">
      <w:pPr>
        <w:jc w:val="both"/>
        <w:rPr>
          <w:rFonts w:ascii="Tahoma" w:hAnsi="Tahoma" w:cs="Tahoma"/>
          <w:sz w:val="22"/>
          <w:szCs w:val="22"/>
        </w:rPr>
      </w:pPr>
      <w:r w:rsidRPr="005403CF">
        <w:rPr>
          <w:rFonts w:ascii="Tahoma" w:hAnsi="Tahoma" w:cs="Tahoma"/>
          <w:sz w:val="22"/>
          <w:szCs w:val="22"/>
        </w:rPr>
        <w:t>Ο Ανάδοχος θα προσφέρει τις υπηρεσίες του κατά κύριο λόγο στις εγκαταστάσεις του Κυρίου του του Έργου αλλά και σε όποια άλλα σημεία προκύψουν από τις απαιτήσεις του Έργου εντός του ν. Αττικής.</w:t>
      </w:r>
    </w:p>
    <w:p w14:paraId="2C76C785" w14:textId="77777777" w:rsidR="00195D4E" w:rsidRPr="005403CF" w:rsidRDefault="008C5114">
      <w:pPr>
        <w:jc w:val="both"/>
        <w:rPr>
          <w:rFonts w:ascii="Tahoma" w:hAnsi="Tahoma" w:cs="Tahoma"/>
          <w:sz w:val="22"/>
          <w:szCs w:val="22"/>
        </w:rPr>
      </w:pPr>
      <w:r w:rsidRPr="005403CF">
        <w:rPr>
          <w:rFonts w:ascii="Tahoma" w:hAnsi="Tahoma" w:cs="Tahoma"/>
          <w:sz w:val="22"/>
          <w:szCs w:val="22"/>
        </w:rPr>
        <w:t>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p w14:paraId="63D114F4"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Τόπος υποβολής των παραδοτέων είναι η έδρα της </w:t>
      </w:r>
      <w:proofErr w:type="spellStart"/>
      <w:r w:rsidRPr="005403CF">
        <w:rPr>
          <w:rFonts w:ascii="Tahoma" w:hAnsi="Tahoma" w:cs="Tahoma"/>
          <w:sz w:val="22"/>
          <w:szCs w:val="22"/>
        </w:rPr>
        <w:t>ΚτΠ</w:t>
      </w:r>
      <w:proofErr w:type="spellEnd"/>
      <w:r w:rsidRPr="005403CF">
        <w:rPr>
          <w:rFonts w:ascii="Tahoma" w:hAnsi="Tahoma" w:cs="Tahoma"/>
          <w:sz w:val="22"/>
          <w:szCs w:val="22"/>
        </w:rPr>
        <w:t xml:space="preserve"> Μ.Α.Ε.</w:t>
      </w:r>
    </w:p>
    <w:p w14:paraId="671DB419" w14:textId="77777777" w:rsidR="00195D4E" w:rsidRPr="005403CF" w:rsidRDefault="00195D4E">
      <w:pPr>
        <w:spacing w:after="60"/>
        <w:jc w:val="both"/>
        <w:rPr>
          <w:rFonts w:ascii="Tahoma" w:eastAsia="SimSun" w:hAnsi="Tahoma" w:cs="Tahoma"/>
          <w:sz w:val="22"/>
          <w:szCs w:val="22"/>
        </w:rPr>
        <w:sectPr w:rsidR="00195D4E" w:rsidRPr="005403CF" w:rsidSect="00D53462">
          <w:headerReference w:type="even" r:id="rId56"/>
          <w:headerReference w:type="default" r:id="rId57"/>
          <w:footerReference w:type="even" r:id="rId58"/>
          <w:headerReference w:type="first" r:id="rId59"/>
          <w:footerReference w:type="first" r:id="rId60"/>
          <w:pgSz w:w="11906" w:h="16838"/>
          <w:pgMar w:top="1134" w:right="1134" w:bottom="1441" w:left="1134" w:header="720" w:footer="874" w:gutter="0"/>
          <w:cols w:space="720"/>
          <w:formProt w:val="0"/>
          <w:titlePg/>
          <w:docGrid w:linePitch="360"/>
        </w:sectPr>
      </w:pPr>
    </w:p>
    <w:p w14:paraId="79930CA7" w14:textId="77777777" w:rsidR="00195D4E" w:rsidRPr="005403CF" w:rsidRDefault="008C5114">
      <w:pPr>
        <w:pStyle w:val="2"/>
        <w:numPr>
          <w:ilvl w:val="0"/>
          <w:numId w:val="0"/>
        </w:numPr>
        <w:ind w:left="576" w:hanging="576"/>
        <w:jc w:val="both"/>
        <w:rPr>
          <w:rFonts w:ascii="Tahoma" w:hAnsi="Tahoma" w:cs="Tahoma"/>
          <w:lang w:val="el-GR"/>
        </w:rPr>
      </w:pPr>
      <w:bookmarkStart w:id="630" w:name="_Toc97194478"/>
      <w:bookmarkStart w:id="631" w:name="_Ref40980421"/>
      <w:bookmarkStart w:id="632" w:name="_Ref510087011"/>
      <w:bookmarkStart w:id="633" w:name="_Toc97194373"/>
      <w:bookmarkStart w:id="634" w:name="_Toc187401845"/>
      <w:r w:rsidRPr="005403CF">
        <w:rPr>
          <w:rFonts w:ascii="Tahoma" w:hAnsi="Tahoma" w:cs="Tahoma"/>
          <w:lang w:val="el-GR"/>
        </w:rPr>
        <w:lastRenderedPageBreak/>
        <w:t>ΠΑΡΑΡΤΗΜΑ ΙΙ – Πίνακες Συμμόρφωσης</w:t>
      </w:r>
      <w:bookmarkEnd w:id="630"/>
      <w:bookmarkEnd w:id="631"/>
      <w:bookmarkEnd w:id="632"/>
      <w:bookmarkEnd w:id="633"/>
      <w:bookmarkEnd w:id="634"/>
      <w:r w:rsidRPr="005403CF">
        <w:rPr>
          <w:rFonts w:ascii="Tahoma" w:hAnsi="Tahoma" w:cs="Tahoma"/>
          <w:lang w:val="el-GR"/>
        </w:rPr>
        <w:t xml:space="preserve"> </w:t>
      </w:r>
    </w:p>
    <w:p w14:paraId="19596040" w14:textId="77777777" w:rsidR="00195D4E" w:rsidRPr="005403CF" w:rsidRDefault="008C5114" w:rsidP="008C5114">
      <w:pPr>
        <w:pStyle w:val="3"/>
        <w:numPr>
          <w:ilvl w:val="1"/>
          <w:numId w:val="260"/>
        </w:numPr>
        <w:tabs>
          <w:tab w:val="left" w:pos="360"/>
          <w:tab w:val="left" w:pos="397"/>
        </w:tabs>
        <w:ind w:left="1560" w:hanging="1560"/>
        <w:rPr>
          <w:rFonts w:ascii="Tahoma" w:hAnsi="Tahoma" w:cs="Tahoma"/>
          <w:sz w:val="18"/>
          <w:szCs w:val="18"/>
          <w:lang w:val="el-GR"/>
        </w:rPr>
      </w:pPr>
      <w:bookmarkStart w:id="635" w:name="_Toc187401846"/>
      <w:r w:rsidRPr="005403CF">
        <w:rPr>
          <w:rFonts w:ascii="Tahoma" w:hAnsi="Tahoma" w:cs="Tahoma"/>
          <w:b w:val="0"/>
          <w:bCs w:val="0"/>
          <w:sz w:val="18"/>
          <w:szCs w:val="18"/>
          <w:u w:val="single"/>
          <w:lang w:val="el-GR"/>
        </w:rPr>
        <w:t>Οριζόντιες απαιτήσεις</w:t>
      </w:r>
      <w:bookmarkEnd w:id="635"/>
    </w:p>
    <w:tbl>
      <w:tblPr>
        <w:tblW w:w="9629" w:type="dxa"/>
        <w:tblInd w:w="113" w:type="dxa"/>
        <w:tblLayout w:type="fixed"/>
        <w:tblLook w:val="04A0" w:firstRow="1" w:lastRow="0" w:firstColumn="1" w:lastColumn="0" w:noHBand="0" w:noVBand="1"/>
      </w:tblPr>
      <w:tblGrid>
        <w:gridCol w:w="1006"/>
        <w:gridCol w:w="4293"/>
        <w:gridCol w:w="1342"/>
        <w:gridCol w:w="1452"/>
        <w:gridCol w:w="1536"/>
      </w:tblGrid>
      <w:tr w:rsidR="00195D4E" w:rsidRPr="005403CF" w14:paraId="03E79A9F" w14:textId="77777777">
        <w:trPr>
          <w:trHeight w:val="585"/>
        </w:trPr>
        <w:tc>
          <w:tcPr>
            <w:tcW w:w="1006"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14CE3B37" w14:textId="77777777" w:rsidR="00195D4E" w:rsidRPr="005403CF" w:rsidRDefault="008C5114">
            <w:pPr>
              <w:jc w:val="center"/>
              <w:rPr>
                <w:rFonts w:ascii="Tahoma" w:hAnsi="Tahoma" w:cs="Tahoma"/>
                <w:b/>
                <w:bCs/>
                <w:color w:val="000000"/>
                <w:sz w:val="20"/>
                <w:szCs w:val="20"/>
                <w:lang w:val="en-US" w:eastAsia="en-US"/>
              </w:rPr>
            </w:pPr>
            <w:r w:rsidRPr="005403CF">
              <w:rPr>
                <w:rFonts w:ascii="Tahoma" w:hAnsi="Tahoma" w:cs="Tahoma"/>
                <w:b/>
                <w:bCs/>
                <w:color w:val="000000"/>
                <w:sz w:val="20"/>
                <w:szCs w:val="20"/>
                <w:lang w:eastAsia="en-US"/>
              </w:rPr>
              <w:t>Α/Α</w:t>
            </w:r>
          </w:p>
        </w:tc>
        <w:tc>
          <w:tcPr>
            <w:tcW w:w="4293"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46C256CA" w14:textId="77777777" w:rsidR="00195D4E" w:rsidRPr="005403CF" w:rsidRDefault="008C5114">
            <w:pPr>
              <w:jc w:val="center"/>
              <w:rPr>
                <w:rFonts w:ascii="Tahoma" w:hAnsi="Tahoma" w:cs="Tahoma"/>
                <w:b/>
                <w:bCs/>
                <w:color w:val="000000"/>
                <w:sz w:val="20"/>
                <w:szCs w:val="20"/>
                <w:lang w:val="en-US" w:eastAsia="en-US"/>
              </w:rPr>
            </w:pPr>
            <w:r w:rsidRPr="005403CF">
              <w:rPr>
                <w:rFonts w:ascii="Tahoma" w:hAnsi="Tahoma" w:cs="Tahoma"/>
                <w:b/>
                <w:bCs/>
                <w:sz w:val="20"/>
                <w:szCs w:val="20"/>
                <w:lang w:eastAsia="en-US"/>
              </w:rPr>
              <w:t>ΠΡΟΔΙΑΓΡΑΦΗ</w:t>
            </w:r>
          </w:p>
        </w:tc>
        <w:tc>
          <w:tcPr>
            <w:tcW w:w="1342"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28886ADC" w14:textId="77777777" w:rsidR="00195D4E" w:rsidRPr="005403CF" w:rsidRDefault="008C5114">
            <w:pPr>
              <w:jc w:val="center"/>
              <w:rPr>
                <w:rFonts w:ascii="Tahoma" w:hAnsi="Tahoma" w:cs="Tahoma"/>
                <w:color w:val="000000"/>
                <w:sz w:val="20"/>
                <w:szCs w:val="20"/>
                <w:lang w:val="en-US" w:eastAsia="en-US"/>
              </w:rPr>
            </w:pPr>
            <w:r w:rsidRPr="005403CF">
              <w:rPr>
                <w:rFonts w:ascii="Tahoma" w:hAnsi="Tahoma" w:cs="Tahoma"/>
                <w:sz w:val="20"/>
                <w:szCs w:val="20"/>
                <w:lang w:eastAsia="en-US"/>
              </w:rPr>
              <w:t>ΑΠΑΙΤΗΣΗ</w:t>
            </w:r>
          </w:p>
        </w:tc>
        <w:tc>
          <w:tcPr>
            <w:tcW w:w="1452"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14784DD8" w14:textId="77777777" w:rsidR="00195D4E" w:rsidRPr="005403CF" w:rsidRDefault="008C5114">
            <w:pPr>
              <w:jc w:val="center"/>
              <w:rPr>
                <w:rFonts w:ascii="Tahoma" w:hAnsi="Tahoma" w:cs="Tahoma"/>
                <w:color w:val="000000"/>
                <w:sz w:val="20"/>
                <w:szCs w:val="20"/>
                <w:lang w:val="en-US" w:eastAsia="en-US"/>
              </w:rPr>
            </w:pPr>
            <w:r w:rsidRPr="005403CF">
              <w:rPr>
                <w:rFonts w:ascii="Tahoma" w:hAnsi="Tahoma" w:cs="Tahoma"/>
                <w:sz w:val="20"/>
                <w:szCs w:val="20"/>
                <w:lang w:eastAsia="en-US"/>
              </w:rPr>
              <w:t>ΑΠΑΝΤΗΣΗ</w:t>
            </w:r>
          </w:p>
        </w:tc>
        <w:tc>
          <w:tcPr>
            <w:tcW w:w="1536"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664F1BBA" w14:textId="77777777" w:rsidR="00195D4E" w:rsidRPr="005403CF" w:rsidRDefault="008C5114">
            <w:pPr>
              <w:jc w:val="center"/>
              <w:rPr>
                <w:rFonts w:ascii="Tahoma" w:hAnsi="Tahoma" w:cs="Tahoma"/>
                <w:color w:val="000000"/>
                <w:sz w:val="20"/>
                <w:szCs w:val="20"/>
                <w:lang w:val="en-US" w:eastAsia="en-US"/>
              </w:rPr>
            </w:pPr>
            <w:r w:rsidRPr="005403CF">
              <w:rPr>
                <w:rFonts w:ascii="Tahoma" w:hAnsi="Tahoma" w:cs="Tahoma"/>
                <w:sz w:val="20"/>
                <w:szCs w:val="20"/>
                <w:lang w:eastAsia="en-US"/>
              </w:rPr>
              <w:t>ΠΑΡΑΠΟΜΠΗ</w:t>
            </w:r>
          </w:p>
        </w:tc>
      </w:tr>
      <w:tr w:rsidR="00195D4E" w:rsidRPr="005403CF" w14:paraId="0B841009" w14:textId="77777777">
        <w:trPr>
          <w:trHeight w:val="484"/>
        </w:trPr>
        <w:tc>
          <w:tcPr>
            <w:tcW w:w="1006" w:type="dxa"/>
            <w:tcBorders>
              <w:top w:val="single" w:sz="4" w:space="0" w:color="000000"/>
              <w:left w:val="single" w:sz="4" w:space="0" w:color="000000"/>
              <w:bottom w:val="single" w:sz="4" w:space="0" w:color="000000"/>
              <w:right w:val="single" w:sz="4" w:space="0" w:color="000000"/>
            </w:tcBorders>
            <w:vAlign w:val="center"/>
          </w:tcPr>
          <w:p w14:paraId="67237663" w14:textId="77777777" w:rsidR="00195D4E" w:rsidRPr="005403CF" w:rsidRDefault="00195D4E">
            <w:pPr>
              <w:pStyle w:val="af2"/>
              <w:numPr>
                <w:ilvl w:val="0"/>
                <w:numId w:val="261"/>
              </w:numPr>
              <w:jc w:val="center"/>
              <w:rPr>
                <w:rFonts w:ascii="Tahoma" w:hAnsi="Tahoma" w:cs="Tahoma"/>
                <w:color w:val="000000"/>
                <w:sz w:val="20"/>
                <w:szCs w:val="20"/>
                <w:lang w:val="en-US" w:eastAsia="en-US"/>
              </w:rPr>
            </w:pPr>
          </w:p>
        </w:tc>
        <w:tc>
          <w:tcPr>
            <w:tcW w:w="4293" w:type="dxa"/>
            <w:tcBorders>
              <w:top w:val="single" w:sz="4" w:space="0" w:color="000000"/>
              <w:left w:val="single" w:sz="4" w:space="0" w:color="000000"/>
              <w:bottom w:val="single" w:sz="4" w:space="0" w:color="000000"/>
              <w:right w:val="single" w:sz="4" w:space="0" w:color="000000"/>
            </w:tcBorders>
            <w:vAlign w:val="center"/>
          </w:tcPr>
          <w:p w14:paraId="5681AFBF" w14:textId="77777777" w:rsidR="00195D4E" w:rsidRPr="005403CF" w:rsidRDefault="008C5114">
            <w:pPr>
              <w:rPr>
                <w:rFonts w:ascii="Tahoma" w:hAnsi="Tahoma" w:cs="Tahoma"/>
                <w:color w:val="000000"/>
                <w:sz w:val="20"/>
                <w:szCs w:val="20"/>
                <w:lang w:eastAsia="en-US"/>
              </w:rPr>
            </w:pPr>
            <w:r w:rsidRPr="005403CF">
              <w:rPr>
                <w:rFonts w:ascii="Tahoma" w:hAnsi="Tahoma" w:cs="Tahoma"/>
                <w:color w:val="000000"/>
                <w:sz w:val="20"/>
                <w:szCs w:val="20"/>
                <w:lang w:eastAsia="en-US"/>
              </w:rPr>
              <w:t>Συμμόρφωση στις απαιτήσεις της § 4.1, Γενικές Αρχές Σχεδιασμού Συστήματος</w:t>
            </w:r>
          </w:p>
        </w:tc>
        <w:tc>
          <w:tcPr>
            <w:tcW w:w="1342" w:type="dxa"/>
            <w:tcBorders>
              <w:top w:val="single" w:sz="4" w:space="0" w:color="000000"/>
              <w:left w:val="single" w:sz="4" w:space="0" w:color="000000"/>
              <w:bottom w:val="single" w:sz="4" w:space="0" w:color="000000"/>
              <w:right w:val="single" w:sz="4" w:space="0" w:color="000000"/>
            </w:tcBorders>
            <w:vAlign w:val="center"/>
          </w:tcPr>
          <w:p w14:paraId="48400EEC" w14:textId="77777777" w:rsidR="00195D4E" w:rsidRPr="005403CF" w:rsidRDefault="008C5114">
            <w:pPr>
              <w:jc w:val="center"/>
              <w:rPr>
                <w:rFonts w:ascii="Tahoma" w:hAnsi="Tahoma" w:cs="Tahoma"/>
                <w:color w:val="000000"/>
                <w:sz w:val="20"/>
                <w:szCs w:val="20"/>
                <w:lang w:val="en-US" w:eastAsia="en-US"/>
              </w:rPr>
            </w:pPr>
            <w:r w:rsidRPr="005403CF">
              <w:rPr>
                <w:rFonts w:ascii="Tahoma" w:hAnsi="Tahoma" w:cs="Tahoma"/>
                <w:color w:val="000000"/>
                <w:sz w:val="20"/>
                <w:szCs w:val="20"/>
                <w:lang w:eastAsia="en-US"/>
              </w:rPr>
              <w:t>ΝΑΙ</w:t>
            </w:r>
          </w:p>
        </w:tc>
        <w:tc>
          <w:tcPr>
            <w:tcW w:w="1452" w:type="dxa"/>
            <w:tcBorders>
              <w:top w:val="single" w:sz="4" w:space="0" w:color="000000"/>
              <w:left w:val="single" w:sz="4" w:space="0" w:color="000000"/>
              <w:bottom w:val="single" w:sz="4" w:space="0" w:color="000000"/>
              <w:right w:val="single" w:sz="4" w:space="0" w:color="000000"/>
            </w:tcBorders>
            <w:vAlign w:val="center"/>
          </w:tcPr>
          <w:p w14:paraId="5C895A16" w14:textId="77777777" w:rsidR="00195D4E" w:rsidRPr="005403CF" w:rsidRDefault="00195D4E">
            <w:pPr>
              <w:jc w:val="center"/>
              <w:rPr>
                <w:rFonts w:ascii="Tahoma" w:hAnsi="Tahoma" w:cs="Tahoma"/>
                <w:b/>
                <w:bCs/>
                <w:color w:val="000000"/>
                <w:sz w:val="20"/>
                <w:szCs w:val="20"/>
                <w:lang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1C51DC7B" w14:textId="77777777" w:rsidR="00195D4E" w:rsidRPr="005403CF" w:rsidRDefault="00195D4E">
            <w:pPr>
              <w:jc w:val="center"/>
              <w:rPr>
                <w:rFonts w:ascii="Tahoma" w:hAnsi="Tahoma" w:cs="Tahoma"/>
                <w:b/>
                <w:bCs/>
                <w:color w:val="000000"/>
                <w:sz w:val="20"/>
                <w:szCs w:val="20"/>
                <w:lang w:val="en-US" w:eastAsia="en-US"/>
              </w:rPr>
            </w:pPr>
          </w:p>
        </w:tc>
      </w:tr>
      <w:tr w:rsidR="00195D4E" w:rsidRPr="005403CF" w14:paraId="2546BA43" w14:textId="77777777">
        <w:trPr>
          <w:trHeight w:val="376"/>
        </w:trPr>
        <w:tc>
          <w:tcPr>
            <w:tcW w:w="1006" w:type="dxa"/>
            <w:tcBorders>
              <w:top w:val="single" w:sz="4" w:space="0" w:color="000000"/>
              <w:left w:val="single" w:sz="4" w:space="0" w:color="000000"/>
              <w:bottom w:val="single" w:sz="4" w:space="0" w:color="000000"/>
              <w:right w:val="single" w:sz="4" w:space="0" w:color="000000"/>
            </w:tcBorders>
            <w:vAlign w:val="center"/>
          </w:tcPr>
          <w:p w14:paraId="6467E955" w14:textId="77777777" w:rsidR="00195D4E" w:rsidRPr="005403CF" w:rsidRDefault="00195D4E">
            <w:pPr>
              <w:pStyle w:val="af2"/>
              <w:numPr>
                <w:ilvl w:val="0"/>
                <w:numId w:val="262"/>
              </w:numPr>
              <w:jc w:val="center"/>
              <w:rPr>
                <w:rFonts w:ascii="Tahoma" w:hAnsi="Tahoma" w:cs="Tahoma"/>
                <w:color w:val="000000"/>
                <w:sz w:val="20"/>
                <w:szCs w:val="20"/>
                <w:lang w:val="en-US" w:eastAsia="en-US"/>
              </w:rPr>
            </w:pPr>
          </w:p>
        </w:tc>
        <w:tc>
          <w:tcPr>
            <w:tcW w:w="4293" w:type="dxa"/>
            <w:tcBorders>
              <w:top w:val="single" w:sz="4" w:space="0" w:color="000000"/>
              <w:left w:val="single" w:sz="4" w:space="0" w:color="000000"/>
              <w:bottom w:val="single" w:sz="4" w:space="0" w:color="000000"/>
              <w:right w:val="single" w:sz="4" w:space="0" w:color="000000"/>
            </w:tcBorders>
            <w:vAlign w:val="center"/>
          </w:tcPr>
          <w:p w14:paraId="016F4756" w14:textId="77777777" w:rsidR="00195D4E" w:rsidRPr="005403CF" w:rsidRDefault="008C5114">
            <w:pPr>
              <w:rPr>
                <w:rFonts w:ascii="Tahoma" w:hAnsi="Tahoma" w:cs="Tahoma"/>
                <w:color w:val="000000"/>
                <w:sz w:val="20"/>
                <w:szCs w:val="20"/>
                <w:lang w:eastAsia="en-US"/>
              </w:rPr>
            </w:pPr>
            <w:r w:rsidRPr="005403CF">
              <w:rPr>
                <w:rFonts w:ascii="Tahoma" w:hAnsi="Tahoma" w:cs="Tahoma"/>
                <w:color w:val="000000"/>
                <w:sz w:val="20"/>
                <w:szCs w:val="20"/>
                <w:lang w:eastAsia="en-US"/>
              </w:rPr>
              <w:t>Συμμόρφωση στις απαιτήσεις της §4.2, Λογική Αρχιτεκτονική</w:t>
            </w:r>
          </w:p>
        </w:tc>
        <w:tc>
          <w:tcPr>
            <w:tcW w:w="1342" w:type="dxa"/>
            <w:tcBorders>
              <w:top w:val="single" w:sz="4" w:space="0" w:color="000000"/>
              <w:left w:val="single" w:sz="4" w:space="0" w:color="000000"/>
              <w:bottom w:val="single" w:sz="4" w:space="0" w:color="000000"/>
              <w:right w:val="single" w:sz="4" w:space="0" w:color="000000"/>
            </w:tcBorders>
            <w:vAlign w:val="center"/>
          </w:tcPr>
          <w:p w14:paraId="25105F79" w14:textId="77777777" w:rsidR="00195D4E" w:rsidRPr="005403CF" w:rsidRDefault="008C5114">
            <w:pPr>
              <w:jc w:val="center"/>
              <w:rPr>
                <w:rFonts w:ascii="Tahoma" w:hAnsi="Tahoma" w:cs="Tahoma"/>
                <w:color w:val="000000"/>
                <w:sz w:val="20"/>
                <w:szCs w:val="20"/>
                <w:lang w:val="en-US" w:eastAsia="en-US"/>
              </w:rPr>
            </w:pPr>
            <w:r w:rsidRPr="005403CF">
              <w:rPr>
                <w:rFonts w:ascii="Tahoma" w:hAnsi="Tahoma" w:cs="Tahoma"/>
                <w:color w:val="000000"/>
                <w:sz w:val="20"/>
                <w:szCs w:val="20"/>
                <w:lang w:eastAsia="en-US"/>
              </w:rPr>
              <w:t>ΝΑΙ</w:t>
            </w:r>
          </w:p>
        </w:tc>
        <w:tc>
          <w:tcPr>
            <w:tcW w:w="1452" w:type="dxa"/>
            <w:tcBorders>
              <w:top w:val="single" w:sz="4" w:space="0" w:color="000000"/>
              <w:left w:val="single" w:sz="4" w:space="0" w:color="000000"/>
              <w:bottom w:val="single" w:sz="4" w:space="0" w:color="000000"/>
              <w:right w:val="single" w:sz="4" w:space="0" w:color="000000"/>
            </w:tcBorders>
            <w:vAlign w:val="center"/>
          </w:tcPr>
          <w:p w14:paraId="002B6567" w14:textId="77777777" w:rsidR="00195D4E" w:rsidRPr="005403CF" w:rsidRDefault="00195D4E">
            <w:pPr>
              <w:rPr>
                <w:rFonts w:ascii="Tahoma" w:hAnsi="Tahoma" w:cs="Tahoma"/>
                <w:b/>
                <w:bCs/>
                <w:color w:val="000000"/>
                <w:sz w:val="20"/>
                <w:szCs w:val="20"/>
                <w:lang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1BDDC120" w14:textId="77777777" w:rsidR="00195D4E" w:rsidRPr="005403CF" w:rsidRDefault="00195D4E">
            <w:pPr>
              <w:rPr>
                <w:rFonts w:ascii="Tahoma" w:hAnsi="Tahoma" w:cs="Tahoma"/>
                <w:b/>
                <w:bCs/>
                <w:color w:val="000000"/>
                <w:sz w:val="20"/>
                <w:szCs w:val="20"/>
                <w:lang w:val="en-US" w:eastAsia="en-US"/>
              </w:rPr>
            </w:pPr>
          </w:p>
        </w:tc>
      </w:tr>
      <w:tr w:rsidR="00195D4E" w:rsidRPr="005403CF" w14:paraId="50E0430E" w14:textId="77777777">
        <w:trPr>
          <w:trHeight w:val="340"/>
        </w:trPr>
        <w:tc>
          <w:tcPr>
            <w:tcW w:w="1006" w:type="dxa"/>
            <w:tcBorders>
              <w:top w:val="single" w:sz="4" w:space="0" w:color="000000"/>
              <w:left w:val="single" w:sz="4" w:space="0" w:color="000000"/>
              <w:bottom w:val="single" w:sz="4" w:space="0" w:color="000000"/>
              <w:right w:val="single" w:sz="4" w:space="0" w:color="000000"/>
            </w:tcBorders>
            <w:vAlign w:val="center"/>
          </w:tcPr>
          <w:p w14:paraId="25646D74" w14:textId="77777777" w:rsidR="00195D4E" w:rsidRPr="005403CF" w:rsidRDefault="00195D4E">
            <w:pPr>
              <w:pStyle w:val="af2"/>
              <w:numPr>
                <w:ilvl w:val="0"/>
                <w:numId w:val="263"/>
              </w:numPr>
              <w:jc w:val="center"/>
              <w:rPr>
                <w:rFonts w:ascii="Tahoma" w:hAnsi="Tahoma" w:cs="Tahoma"/>
                <w:color w:val="000000"/>
                <w:sz w:val="20"/>
                <w:szCs w:val="20"/>
                <w:lang w:val="en-US" w:eastAsia="en-US"/>
              </w:rPr>
            </w:pPr>
          </w:p>
        </w:tc>
        <w:tc>
          <w:tcPr>
            <w:tcW w:w="4293" w:type="dxa"/>
            <w:tcBorders>
              <w:top w:val="single" w:sz="4" w:space="0" w:color="000000"/>
              <w:left w:val="single" w:sz="4" w:space="0" w:color="000000"/>
              <w:bottom w:val="single" w:sz="4" w:space="0" w:color="000000"/>
              <w:right w:val="single" w:sz="4" w:space="0" w:color="000000"/>
            </w:tcBorders>
            <w:vAlign w:val="center"/>
          </w:tcPr>
          <w:p w14:paraId="18C7B374" w14:textId="77777777" w:rsidR="00195D4E" w:rsidRPr="005403CF" w:rsidRDefault="008C5114">
            <w:pPr>
              <w:rPr>
                <w:rFonts w:ascii="Tahoma" w:hAnsi="Tahoma" w:cs="Tahoma"/>
                <w:color w:val="000000"/>
                <w:sz w:val="20"/>
                <w:szCs w:val="20"/>
                <w:lang w:eastAsia="en-US"/>
              </w:rPr>
            </w:pPr>
            <w:r w:rsidRPr="005403CF">
              <w:rPr>
                <w:rFonts w:ascii="Tahoma" w:hAnsi="Tahoma" w:cs="Tahoma"/>
                <w:color w:val="000000"/>
                <w:sz w:val="20"/>
                <w:szCs w:val="20"/>
                <w:lang w:eastAsia="en-US"/>
              </w:rPr>
              <w:t xml:space="preserve">Συμμόρφωση στις απαιτήσεις της § 5.1, Συμβατότητα με </w:t>
            </w:r>
            <w:r w:rsidRPr="005403CF">
              <w:rPr>
                <w:rFonts w:ascii="Tahoma" w:hAnsi="Tahoma" w:cs="Tahoma"/>
                <w:color w:val="000000"/>
                <w:sz w:val="20"/>
                <w:szCs w:val="20"/>
                <w:lang w:val="en-GB" w:eastAsia="en-US"/>
              </w:rPr>
              <w:t>G</w:t>
            </w:r>
            <w:r w:rsidRPr="005403CF">
              <w:rPr>
                <w:rFonts w:ascii="Tahoma" w:hAnsi="Tahoma" w:cs="Tahoma"/>
                <w:color w:val="000000"/>
                <w:sz w:val="20"/>
                <w:szCs w:val="20"/>
                <w:lang w:eastAsia="en-US"/>
              </w:rPr>
              <w:t>-</w:t>
            </w:r>
            <w:r w:rsidRPr="005403CF">
              <w:rPr>
                <w:rFonts w:ascii="Tahoma" w:hAnsi="Tahoma" w:cs="Tahoma"/>
                <w:color w:val="000000"/>
                <w:sz w:val="20"/>
                <w:szCs w:val="20"/>
                <w:lang w:val="en-GB" w:eastAsia="en-US"/>
              </w:rPr>
              <w:t>Cloud</w:t>
            </w:r>
          </w:p>
        </w:tc>
        <w:tc>
          <w:tcPr>
            <w:tcW w:w="1342" w:type="dxa"/>
            <w:tcBorders>
              <w:top w:val="single" w:sz="4" w:space="0" w:color="000000"/>
              <w:left w:val="single" w:sz="4" w:space="0" w:color="000000"/>
              <w:bottom w:val="single" w:sz="4" w:space="0" w:color="000000"/>
              <w:right w:val="single" w:sz="4" w:space="0" w:color="000000"/>
            </w:tcBorders>
            <w:vAlign w:val="center"/>
          </w:tcPr>
          <w:p w14:paraId="403C1CBB" w14:textId="77777777" w:rsidR="00195D4E" w:rsidRPr="005403CF" w:rsidRDefault="008C5114">
            <w:pPr>
              <w:jc w:val="center"/>
              <w:rPr>
                <w:rFonts w:ascii="Tahoma" w:hAnsi="Tahoma" w:cs="Tahoma"/>
                <w:color w:val="000000"/>
                <w:sz w:val="20"/>
                <w:szCs w:val="20"/>
                <w:lang w:val="en-US" w:eastAsia="en-US"/>
              </w:rPr>
            </w:pPr>
            <w:r w:rsidRPr="005403CF">
              <w:rPr>
                <w:rFonts w:ascii="Tahoma" w:hAnsi="Tahoma" w:cs="Tahoma"/>
                <w:color w:val="000000"/>
                <w:sz w:val="20"/>
                <w:szCs w:val="20"/>
                <w:lang w:eastAsia="en-US"/>
              </w:rPr>
              <w:t>NAI</w:t>
            </w:r>
          </w:p>
        </w:tc>
        <w:tc>
          <w:tcPr>
            <w:tcW w:w="1452" w:type="dxa"/>
            <w:tcBorders>
              <w:top w:val="single" w:sz="4" w:space="0" w:color="000000"/>
              <w:left w:val="single" w:sz="4" w:space="0" w:color="000000"/>
              <w:bottom w:val="single" w:sz="4" w:space="0" w:color="000000"/>
              <w:right w:val="single" w:sz="4" w:space="0" w:color="000000"/>
            </w:tcBorders>
            <w:vAlign w:val="center"/>
          </w:tcPr>
          <w:p w14:paraId="5D26FAE0" w14:textId="77777777" w:rsidR="00195D4E" w:rsidRPr="005403CF" w:rsidRDefault="00195D4E">
            <w:pPr>
              <w:rPr>
                <w:rFonts w:ascii="Tahoma" w:hAnsi="Tahoma" w:cs="Tahoma"/>
                <w:b/>
                <w:bCs/>
                <w:color w:val="000000"/>
                <w:sz w:val="20"/>
                <w:szCs w:val="20"/>
                <w:lang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3B7349BA" w14:textId="77777777" w:rsidR="00195D4E" w:rsidRPr="005403CF" w:rsidRDefault="00195D4E">
            <w:pPr>
              <w:rPr>
                <w:rFonts w:ascii="Tahoma" w:hAnsi="Tahoma" w:cs="Tahoma"/>
                <w:b/>
                <w:bCs/>
                <w:color w:val="000000"/>
                <w:sz w:val="20"/>
                <w:szCs w:val="20"/>
                <w:lang w:val="en-US" w:eastAsia="en-US"/>
              </w:rPr>
            </w:pPr>
          </w:p>
        </w:tc>
      </w:tr>
      <w:tr w:rsidR="00195D4E" w:rsidRPr="005403CF" w14:paraId="2C01FA14" w14:textId="77777777">
        <w:trPr>
          <w:trHeight w:val="367"/>
        </w:trPr>
        <w:tc>
          <w:tcPr>
            <w:tcW w:w="1006" w:type="dxa"/>
            <w:tcBorders>
              <w:top w:val="single" w:sz="4" w:space="0" w:color="000000"/>
              <w:left w:val="single" w:sz="4" w:space="0" w:color="000000"/>
              <w:bottom w:val="single" w:sz="4" w:space="0" w:color="000000"/>
              <w:right w:val="single" w:sz="4" w:space="0" w:color="000000"/>
            </w:tcBorders>
            <w:vAlign w:val="center"/>
          </w:tcPr>
          <w:p w14:paraId="46794BCC" w14:textId="77777777" w:rsidR="00195D4E" w:rsidRPr="005403CF" w:rsidRDefault="00195D4E">
            <w:pPr>
              <w:pStyle w:val="af2"/>
              <w:numPr>
                <w:ilvl w:val="0"/>
                <w:numId w:val="264"/>
              </w:numPr>
              <w:jc w:val="center"/>
              <w:rPr>
                <w:rFonts w:ascii="Tahoma" w:hAnsi="Tahoma" w:cs="Tahoma"/>
                <w:color w:val="000000"/>
                <w:sz w:val="20"/>
                <w:szCs w:val="20"/>
                <w:lang w:val="en-US" w:eastAsia="en-US"/>
              </w:rPr>
            </w:pPr>
          </w:p>
        </w:tc>
        <w:tc>
          <w:tcPr>
            <w:tcW w:w="4293" w:type="dxa"/>
            <w:tcBorders>
              <w:top w:val="single" w:sz="4" w:space="0" w:color="000000"/>
              <w:left w:val="single" w:sz="4" w:space="0" w:color="000000"/>
              <w:bottom w:val="single" w:sz="4" w:space="0" w:color="000000"/>
              <w:right w:val="single" w:sz="4" w:space="0" w:color="000000"/>
            </w:tcBorders>
            <w:vAlign w:val="center"/>
          </w:tcPr>
          <w:p w14:paraId="365DB78A" w14:textId="77777777" w:rsidR="00195D4E" w:rsidRPr="005403CF" w:rsidRDefault="008C5114">
            <w:pPr>
              <w:rPr>
                <w:rFonts w:ascii="Tahoma" w:hAnsi="Tahoma" w:cs="Tahoma"/>
                <w:color w:val="000000"/>
                <w:sz w:val="20"/>
                <w:szCs w:val="20"/>
                <w:lang w:eastAsia="en-US"/>
              </w:rPr>
            </w:pPr>
            <w:r w:rsidRPr="005403CF">
              <w:rPr>
                <w:rFonts w:ascii="Tahoma" w:hAnsi="Tahoma" w:cs="Tahoma"/>
                <w:color w:val="000000"/>
                <w:sz w:val="20"/>
                <w:szCs w:val="20"/>
                <w:lang w:eastAsia="en-US"/>
              </w:rPr>
              <w:t>Συμμόρφωση στις απαιτήσεις της § 5.2, Ασφάλεια Συστήματος και προστασία</w:t>
            </w:r>
          </w:p>
        </w:tc>
        <w:tc>
          <w:tcPr>
            <w:tcW w:w="1342" w:type="dxa"/>
            <w:tcBorders>
              <w:top w:val="single" w:sz="4" w:space="0" w:color="000000"/>
              <w:left w:val="single" w:sz="4" w:space="0" w:color="000000"/>
              <w:bottom w:val="single" w:sz="4" w:space="0" w:color="000000"/>
              <w:right w:val="single" w:sz="4" w:space="0" w:color="000000"/>
            </w:tcBorders>
            <w:vAlign w:val="center"/>
          </w:tcPr>
          <w:p w14:paraId="4456E839" w14:textId="77777777" w:rsidR="00195D4E" w:rsidRPr="005403CF" w:rsidRDefault="008C5114">
            <w:pPr>
              <w:jc w:val="center"/>
              <w:rPr>
                <w:rFonts w:ascii="Tahoma" w:hAnsi="Tahoma" w:cs="Tahoma"/>
                <w:color w:val="000000"/>
                <w:sz w:val="20"/>
                <w:szCs w:val="20"/>
                <w:lang w:val="en-US" w:eastAsia="en-US"/>
              </w:rPr>
            </w:pPr>
            <w:r w:rsidRPr="005403CF">
              <w:rPr>
                <w:rFonts w:ascii="Tahoma" w:hAnsi="Tahoma" w:cs="Tahoma"/>
                <w:color w:val="000000"/>
                <w:sz w:val="20"/>
                <w:szCs w:val="20"/>
                <w:lang w:eastAsia="en-US"/>
              </w:rPr>
              <w:t>ΝΑΙ</w:t>
            </w:r>
          </w:p>
        </w:tc>
        <w:tc>
          <w:tcPr>
            <w:tcW w:w="1452" w:type="dxa"/>
            <w:tcBorders>
              <w:top w:val="single" w:sz="4" w:space="0" w:color="000000"/>
              <w:left w:val="single" w:sz="4" w:space="0" w:color="000000"/>
              <w:bottom w:val="single" w:sz="4" w:space="0" w:color="000000"/>
              <w:right w:val="single" w:sz="4" w:space="0" w:color="000000"/>
            </w:tcBorders>
            <w:vAlign w:val="center"/>
          </w:tcPr>
          <w:p w14:paraId="5517AA4C" w14:textId="77777777" w:rsidR="00195D4E" w:rsidRPr="005403CF" w:rsidRDefault="00195D4E">
            <w:pPr>
              <w:rPr>
                <w:rFonts w:ascii="Tahoma" w:hAnsi="Tahoma" w:cs="Tahoma"/>
                <w:b/>
                <w:bCs/>
                <w:color w:val="000000"/>
                <w:sz w:val="20"/>
                <w:szCs w:val="20"/>
                <w:lang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07ED0C6A" w14:textId="77777777" w:rsidR="00195D4E" w:rsidRPr="005403CF" w:rsidRDefault="00195D4E">
            <w:pPr>
              <w:rPr>
                <w:rFonts w:ascii="Tahoma" w:hAnsi="Tahoma" w:cs="Tahoma"/>
                <w:b/>
                <w:bCs/>
                <w:color w:val="000000"/>
                <w:sz w:val="20"/>
                <w:szCs w:val="20"/>
                <w:lang w:val="en-US" w:eastAsia="en-US"/>
              </w:rPr>
            </w:pPr>
          </w:p>
        </w:tc>
      </w:tr>
      <w:tr w:rsidR="00195D4E" w:rsidRPr="005403CF" w14:paraId="014D7AB1" w14:textId="77777777">
        <w:trPr>
          <w:trHeight w:val="367"/>
        </w:trPr>
        <w:tc>
          <w:tcPr>
            <w:tcW w:w="1006" w:type="dxa"/>
            <w:tcBorders>
              <w:top w:val="single" w:sz="4" w:space="0" w:color="000000"/>
              <w:left w:val="single" w:sz="4" w:space="0" w:color="000000"/>
              <w:bottom w:val="single" w:sz="4" w:space="0" w:color="000000"/>
              <w:right w:val="single" w:sz="4" w:space="0" w:color="000000"/>
            </w:tcBorders>
            <w:vAlign w:val="center"/>
          </w:tcPr>
          <w:p w14:paraId="62E39440" w14:textId="77777777" w:rsidR="00195D4E" w:rsidRPr="005403CF" w:rsidRDefault="00195D4E">
            <w:pPr>
              <w:pStyle w:val="af2"/>
              <w:numPr>
                <w:ilvl w:val="0"/>
                <w:numId w:val="265"/>
              </w:numPr>
              <w:jc w:val="center"/>
              <w:rPr>
                <w:rFonts w:ascii="Tahoma" w:hAnsi="Tahoma" w:cs="Tahoma"/>
                <w:color w:val="000000"/>
                <w:sz w:val="20"/>
                <w:szCs w:val="20"/>
                <w:lang w:val="en-US" w:eastAsia="en-US"/>
              </w:rPr>
            </w:pPr>
          </w:p>
        </w:tc>
        <w:tc>
          <w:tcPr>
            <w:tcW w:w="4293" w:type="dxa"/>
            <w:tcBorders>
              <w:top w:val="single" w:sz="4" w:space="0" w:color="000000"/>
              <w:left w:val="single" w:sz="4" w:space="0" w:color="000000"/>
              <w:bottom w:val="single" w:sz="4" w:space="0" w:color="000000"/>
              <w:right w:val="single" w:sz="4" w:space="0" w:color="000000"/>
            </w:tcBorders>
            <w:vAlign w:val="center"/>
          </w:tcPr>
          <w:p w14:paraId="4FBB43ED" w14:textId="77777777" w:rsidR="00195D4E" w:rsidRPr="005403CF" w:rsidRDefault="008C5114">
            <w:pPr>
              <w:rPr>
                <w:rFonts w:ascii="Tahoma" w:hAnsi="Tahoma" w:cs="Tahoma"/>
                <w:color w:val="000000"/>
                <w:sz w:val="20"/>
                <w:szCs w:val="20"/>
                <w:lang w:eastAsia="en-US"/>
              </w:rPr>
            </w:pPr>
            <w:r w:rsidRPr="005403CF">
              <w:rPr>
                <w:rFonts w:ascii="Tahoma" w:hAnsi="Tahoma" w:cs="Tahoma"/>
                <w:color w:val="000000"/>
                <w:sz w:val="20"/>
                <w:szCs w:val="20"/>
                <w:lang w:eastAsia="en-US"/>
              </w:rPr>
              <w:t>Συμμόρφωση στις απαιτήσεις της § 5.3, Απόδοση Συστήματος</w:t>
            </w:r>
          </w:p>
        </w:tc>
        <w:tc>
          <w:tcPr>
            <w:tcW w:w="1342" w:type="dxa"/>
            <w:tcBorders>
              <w:top w:val="single" w:sz="4" w:space="0" w:color="000000"/>
              <w:left w:val="single" w:sz="4" w:space="0" w:color="000000"/>
              <w:bottom w:val="single" w:sz="4" w:space="0" w:color="000000"/>
              <w:right w:val="single" w:sz="4" w:space="0" w:color="000000"/>
            </w:tcBorders>
            <w:vAlign w:val="center"/>
          </w:tcPr>
          <w:p w14:paraId="5E29AB6B" w14:textId="77777777" w:rsidR="00195D4E" w:rsidRPr="005403CF" w:rsidRDefault="008C5114">
            <w:pPr>
              <w:jc w:val="center"/>
              <w:rPr>
                <w:rFonts w:ascii="Tahoma" w:hAnsi="Tahoma" w:cs="Tahoma"/>
                <w:color w:val="000000"/>
                <w:sz w:val="20"/>
                <w:szCs w:val="20"/>
                <w:lang w:eastAsia="en-US"/>
              </w:rPr>
            </w:pPr>
            <w:r w:rsidRPr="005403CF">
              <w:rPr>
                <w:rFonts w:ascii="Tahoma" w:hAnsi="Tahoma" w:cs="Tahoma"/>
                <w:color w:val="000000"/>
                <w:sz w:val="20"/>
                <w:szCs w:val="20"/>
                <w:lang w:eastAsia="en-US"/>
              </w:rPr>
              <w:t>ΝΑΙ</w:t>
            </w:r>
          </w:p>
        </w:tc>
        <w:tc>
          <w:tcPr>
            <w:tcW w:w="1452" w:type="dxa"/>
            <w:tcBorders>
              <w:top w:val="single" w:sz="4" w:space="0" w:color="000000"/>
              <w:left w:val="single" w:sz="4" w:space="0" w:color="000000"/>
              <w:bottom w:val="single" w:sz="4" w:space="0" w:color="000000"/>
              <w:right w:val="single" w:sz="4" w:space="0" w:color="000000"/>
            </w:tcBorders>
            <w:vAlign w:val="center"/>
          </w:tcPr>
          <w:p w14:paraId="7FA21D48" w14:textId="77777777" w:rsidR="00195D4E" w:rsidRPr="005403CF" w:rsidRDefault="00195D4E">
            <w:pPr>
              <w:rPr>
                <w:rFonts w:ascii="Tahoma" w:hAnsi="Tahoma" w:cs="Tahoma"/>
                <w:b/>
                <w:bCs/>
                <w:color w:val="000000"/>
                <w:sz w:val="20"/>
                <w:szCs w:val="20"/>
                <w:lang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094A4533" w14:textId="77777777" w:rsidR="00195D4E" w:rsidRPr="005403CF" w:rsidRDefault="00195D4E">
            <w:pPr>
              <w:rPr>
                <w:rFonts w:ascii="Tahoma" w:hAnsi="Tahoma" w:cs="Tahoma"/>
                <w:b/>
                <w:bCs/>
                <w:color w:val="000000"/>
                <w:sz w:val="20"/>
                <w:szCs w:val="20"/>
                <w:lang w:eastAsia="en-US"/>
              </w:rPr>
            </w:pPr>
          </w:p>
        </w:tc>
      </w:tr>
      <w:tr w:rsidR="00195D4E" w:rsidRPr="005403CF" w14:paraId="3C9FA4BA" w14:textId="77777777">
        <w:trPr>
          <w:trHeight w:val="367"/>
        </w:trPr>
        <w:tc>
          <w:tcPr>
            <w:tcW w:w="1006" w:type="dxa"/>
            <w:tcBorders>
              <w:top w:val="single" w:sz="4" w:space="0" w:color="000000"/>
              <w:left w:val="single" w:sz="4" w:space="0" w:color="000000"/>
              <w:bottom w:val="single" w:sz="4" w:space="0" w:color="000000"/>
              <w:right w:val="single" w:sz="4" w:space="0" w:color="000000"/>
            </w:tcBorders>
            <w:vAlign w:val="center"/>
          </w:tcPr>
          <w:p w14:paraId="14687E84" w14:textId="77777777" w:rsidR="00195D4E" w:rsidRPr="005403CF" w:rsidRDefault="00195D4E">
            <w:pPr>
              <w:pStyle w:val="af2"/>
              <w:numPr>
                <w:ilvl w:val="0"/>
                <w:numId w:val="266"/>
              </w:numPr>
              <w:jc w:val="center"/>
              <w:rPr>
                <w:rFonts w:ascii="Tahoma" w:hAnsi="Tahoma" w:cs="Tahoma"/>
                <w:color w:val="000000"/>
                <w:sz w:val="20"/>
                <w:szCs w:val="20"/>
                <w:lang w:val="en-US" w:eastAsia="en-US"/>
              </w:rPr>
            </w:pPr>
          </w:p>
        </w:tc>
        <w:tc>
          <w:tcPr>
            <w:tcW w:w="4293" w:type="dxa"/>
            <w:tcBorders>
              <w:top w:val="single" w:sz="4" w:space="0" w:color="000000"/>
              <w:left w:val="single" w:sz="4" w:space="0" w:color="000000"/>
              <w:bottom w:val="single" w:sz="4" w:space="0" w:color="000000"/>
              <w:right w:val="single" w:sz="4" w:space="0" w:color="000000"/>
            </w:tcBorders>
            <w:vAlign w:val="center"/>
          </w:tcPr>
          <w:p w14:paraId="07CA59DC" w14:textId="77777777" w:rsidR="00195D4E" w:rsidRPr="005403CF" w:rsidRDefault="008C5114">
            <w:pPr>
              <w:rPr>
                <w:rFonts w:ascii="Tahoma" w:hAnsi="Tahoma" w:cs="Tahoma"/>
                <w:color w:val="000000"/>
                <w:sz w:val="20"/>
                <w:szCs w:val="20"/>
                <w:lang w:eastAsia="en-US"/>
              </w:rPr>
            </w:pPr>
            <w:r w:rsidRPr="005403CF">
              <w:rPr>
                <w:rFonts w:ascii="Tahoma" w:hAnsi="Tahoma" w:cs="Tahoma"/>
                <w:color w:val="000000"/>
                <w:sz w:val="20"/>
                <w:szCs w:val="20"/>
                <w:lang w:eastAsia="en-US"/>
              </w:rPr>
              <w:t>Συμμόρφωση στις απαιτήσεις της § 5.4 Προσβασιμότητα και ευχρηστία</w:t>
            </w:r>
          </w:p>
        </w:tc>
        <w:tc>
          <w:tcPr>
            <w:tcW w:w="1342" w:type="dxa"/>
            <w:tcBorders>
              <w:top w:val="single" w:sz="4" w:space="0" w:color="000000"/>
              <w:left w:val="single" w:sz="4" w:space="0" w:color="000000"/>
              <w:bottom w:val="single" w:sz="4" w:space="0" w:color="000000"/>
              <w:right w:val="single" w:sz="4" w:space="0" w:color="000000"/>
            </w:tcBorders>
            <w:vAlign w:val="center"/>
          </w:tcPr>
          <w:p w14:paraId="78E60BF9" w14:textId="77777777" w:rsidR="00195D4E" w:rsidRPr="005403CF" w:rsidRDefault="008C5114">
            <w:pPr>
              <w:jc w:val="center"/>
              <w:rPr>
                <w:rFonts w:ascii="Tahoma" w:hAnsi="Tahoma" w:cs="Tahoma"/>
                <w:color w:val="000000"/>
                <w:sz w:val="20"/>
                <w:szCs w:val="20"/>
                <w:lang w:eastAsia="en-US"/>
              </w:rPr>
            </w:pPr>
            <w:r w:rsidRPr="005403CF">
              <w:rPr>
                <w:rFonts w:ascii="Tahoma" w:hAnsi="Tahoma" w:cs="Tahoma"/>
                <w:color w:val="000000"/>
                <w:sz w:val="20"/>
                <w:szCs w:val="20"/>
                <w:lang w:eastAsia="en-US"/>
              </w:rPr>
              <w:t>ΝΑΙ</w:t>
            </w:r>
          </w:p>
        </w:tc>
        <w:tc>
          <w:tcPr>
            <w:tcW w:w="1452" w:type="dxa"/>
            <w:tcBorders>
              <w:top w:val="single" w:sz="4" w:space="0" w:color="000000"/>
              <w:left w:val="single" w:sz="4" w:space="0" w:color="000000"/>
              <w:bottom w:val="single" w:sz="4" w:space="0" w:color="000000"/>
              <w:right w:val="single" w:sz="4" w:space="0" w:color="000000"/>
            </w:tcBorders>
            <w:vAlign w:val="center"/>
          </w:tcPr>
          <w:p w14:paraId="2C6636BF" w14:textId="77777777" w:rsidR="00195D4E" w:rsidRPr="005403CF" w:rsidRDefault="00195D4E">
            <w:pPr>
              <w:rPr>
                <w:rFonts w:ascii="Tahoma" w:hAnsi="Tahoma" w:cs="Tahoma"/>
                <w:b/>
                <w:bCs/>
                <w:color w:val="000000"/>
                <w:sz w:val="20"/>
                <w:szCs w:val="20"/>
                <w:lang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684F132D" w14:textId="77777777" w:rsidR="00195D4E" w:rsidRPr="005403CF" w:rsidRDefault="00195D4E">
            <w:pPr>
              <w:rPr>
                <w:rFonts w:ascii="Tahoma" w:hAnsi="Tahoma" w:cs="Tahoma"/>
                <w:b/>
                <w:bCs/>
                <w:color w:val="000000"/>
                <w:sz w:val="20"/>
                <w:szCs w:val="20"/>
                <w:lang w:eastAsia="en-US"/>
              </w:rPr>
            </w:pPr>
          </w:p>
        </w:tc>
      </w:tr>
      <w:tr w:rsidR="00195D4E" w:rsidRPr="005403CF" w14:paraId="62498150" w14:textId="77777777">
        <w:trPr>
          <w:trHeight w:val="367"/>
        </w:trPr>
        <w:tc>
          <w:tcPr>
            <w:tcW w:w="1006" w:type="dxa"/>
            <w:tcBorders>
              <w:top w:val="single" w:sz="4" w:space="0" w:color="000000"/>
              <w:left w:val="single" w:sz="4" w:space="0" w:color="000000"/>
              <w:bottom w:val="single" w:sz="4" w:space="0" w:color="000000"/>
              <w:right w:val="single" w:sz="4" w:space="0" w:color="000000"/>
            </w:tcBorders>
            <w:vAlign w:val="center"/>
          </w:tcPr>
          <w:p w14:paraId="537F4551" w14:textId="77777777" w:rsidR="00195D4E" w:rsidRPr="005403CF" w:rsidRDefault="00195D4E">
            <w:pPr>
              <w:pStyle w:val="af2"/>
              <w:numPr>
                <w:ilvl w:val="0"/>
                <w:numId w:val="267"/>
              </w:numPr>
              <w:jc w:val="center"/>
              <w:rPr>
                <w:rFonts w:ascii="Tahoma" w:hAnsi="Tahoma" w:cs="Tahoma"/>
                <w:color w:val="000000"/>
                <w:sz w:val="20"/>
                <w:szCs w:val="20"/>
                <w:lang w:val="en-US" w:eastAsia="en-US"/>
              </w:rPr>
            </w:pPr>
          </w:p>
        </w:tc>
        <w:tc>
          <w:tcPr>
            <w:tcW w:w="4293" w:type="dxa"/>
            <w:tcBorders>
              <w:top w:val="single" w:sz="4" w:space="0" w:color="000000"/>
              <w:left w:val="single" w:sz="4" w:space="0" w:color="000000"/>
              <w:bottom w:val="single" w:sz="4" w:space="0" w:color="000000"/>
              <w:right w:val="single" w:sz="4" w:space="0" w:color="000000"/>
            </w:tcBorders>
            <w:vAlign w:val="center"/>
          </w:tcPr>
          <w:p w14:paraId="549314C8" w14:textId="77777777" w:rsidR="00195D4E" w:rsidRPr="005403CF" w:rsidRDefault="008C5114">
            <w:pPr>
              <w:rPr>
                <w:rFonts w:ascii="Tahoma" w:hAnsi="Tahoma" w:cs="Tahoma"/>
                <w:color w:val="000000"/>
                <w:sz w:val="20"/>
                <w:szCs w:val="20"/>
                <w:lang w:eastAsia="en-US"/>
              </w:rPr>
            </w:pPr>
            <w:r w:rsidRPr="005403CF">
              <w:rPr>
                <w:rFonts w:ascii="Tahoma" w:hAnsi="Tahoma" w:cs="Tahoma"/>
                <w:color w:val="000000"/>
                <w:sz w:val="20"/>
                <w:szCs w:val="20"/>
                <w:lang w:eastAsia="en-US"/>
              </w:rPr>
              <w:t>Συμμόρφωση στις απαιτήσεις της § 5.5, Ανοιχτά πρότυπα και δεδομένα</w:t>
            </w:r>
          </w:p>
        </w:tc>
        <w:tc>
          <w:tcPr>
            <w:tcW w:w="1342" w:type="dxa"/>
            <w:tcBorders>
              <w:top w:val="single" w:sz="4" w:space="0" w:color="000000"/>
              <w:left w:val="single" w:sz="4" w:space="0" w:color="000000"/>
              <w:bottom w:val="single" w:sz="4" w:space="0" w:color="000000"/>
              <w:right w:val="single" w:sz="4" w:space="0" w:color="000000"/>
            </w:tcBorders>
            <w:vAlign w:val="center"/>
          </w:tcPr>
          <w:p w14:paraId="29912D20" w14:textId="77777777" w:rsidR="00195D4E" w:rsidRPr="005403CF" w:rsidRDefault="008C5114">
            <w:pPr>
              <w:jc w:val="center"/>
              <w:rPr>
                <w:rFonts w:ascii="Tahoma" w:hAnsi="Tahoma" w:cs="Tahoma"/>
                <w:color w:val="000000"/>
                <w:sz w:val="20"/>
                <w:szCs w:val="20"/>
                <w:lang w:eastAsia="en-US"/>
              </w:rPr>
            </w:pPr>
            <w:r w:rsidRPr="005403CF">
              <w:rPr>
                <w:rFonts w:ascii="Tahoma" w:hAnsi="Tahoma" w:cs="Tahoma"/>
                <w:color w:val="000000"/>
                <w:sz w:val="20"/>
                <w:szCs w:val="20"/>
                <w:lang w:eastAsia="en-US"/>
              </w:rPr>
              <w:t>ΝΑΙ</w:t>
            </w:r>
          </w:p>
        </w:tc>
        <w:tc>
          <w:tcPr>
            <w:tcW w:w="1452" w:type="dxa"/>
            <w:tcBorders>
              <w:top w:val="single" w:sz="4" w:space="0" w:color="000000"/>
              <w:left w:val="single" w:sz="4" w:space="0" w:color="000000"/>
              <w:bottom w:val="single" w:sz="4" w:space="0" w:color="000000"/>
              <w:right w:val="single" w:sz="4" w:space="0" w:color="000000"/>
            </w:tcBorders>
            <w:vAlign w:val="center"/>
          </w:tcPr>
          <w:p w14:paraId="417CF0C1" w14:textId="77777777" w:rsidR="00195D4E" w:rsidRPr="005403CF" w:rsidRDefault="00195D4E">
            <w:pPr>
              <w:rPr>
                <w:rFonts w:ascii="Tahoma" w:hAnsi="Tahoma" w:cs="Tahoma"/>
                <w:b/>
                <w:bCs/>
                <w:color w:val="000000"/>
                <w:sz w:val="20"/>
                <w:szCs w:val="20"/>
                <w:lang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712CE491" w14:textId="77777777" w:rsidR="00195D4E" w:rsidRPr="005403CF" w:rsidRDefault="00195D4E">
            <w:pPr>
              <w:rPr>
                <w:rFonts w:ascii="Tahoma" w:hAnsi="Tahoma" w:cs="Tahoma"/>
                <w:b/>
                <w:bCs/>
                <w:color w:val="000000"/>
                <w:sz w:val="20"/>
                <w:szCs w:val="20"/>
                <w:lang w:eastAsia="en-US"/>
              </w:rPr>
            </w:pPr>
          </w:p>
        </w:tc>
      </w:tr>
    </w:tbl>
    <w:p w14:paraId="38F2D6F8" w14:textId="77777777" w:rsidR="00195D4E" w:rsidRPr="005403CF" w:rsidRDefault="008C5114" w:rsidP="008C5114">
      <w:pPr>
        <w:pStyle w:val="3"/>
        <w:numPr>
          <w:ilvl w:val="1"/>
          <w:numId w:val="268"/>
        </w:numPr>
        <w:tabs>
          <w:tab w:val="left" w:pos="360"/>
          <w:tab w:val="left" w:pos="397"/>
        </w:tabs>
        <w:ind w:left="1560" w:hanging="1560"/>
        <w:rPr>
          <w:rFonts w:ascii="Tahoma" w:hAnsi="Tahoma" w:cs="Tahoma"/>
          <w:sz w:val="18"/>
          <w:szCs w:val="18"/>
          <w:lang w:val="el-GR"/>
        </w:rPr>
      </w:pPr>
      <w:bookmarkStart w:id="636" w:name="_Toc187401847"/>
      <w:r w:rsidRPr="005403CF">
        <w:rPr>
          <w:rFonts w:ascii="Tahoma" w:hAnsi="Tahoma" w:cs="Tahoma"/>
          <w:b w:val="0"/>
          <w:bCs w:val="0"/>
          <w:sz w:val="18"/>
          <w:szCs w:val="18"/>
          <w:u w:val="single"/>
          <w:lang w:val="el-GR"/>
        </w:rPr>
        <w:t>Λειτουργικές Απαιτήσεις Πακέτων Εργασίας</w:t>
      </w:r>
      <w:bookmarkEnd w:id="636"/>
    </w:p>
    <w:tbl>
      <w:tblPr>
        <w:tblW w:w="9629" w:type="dxa"/>
        <w:tblInd w:w="113" w:type="dxa"/>
        <w:tblLayout w:type="fixed"/>
        <w:tblLook w:val="04A0" w:firstRow="1" w:lastRow="0" w:firstColumn="1" w:lastColumn="0" w:noHBand="0" w:noVBand="1"/>
      </w:tblPr>
      <w:tblGrid>
        <w:gridCol w:w="1006"/>
        <w:gridCol w:w="4293"/>
        <w:gridCol w:w="1342"/>
        <w:gridCol w:w="1452"/>
        <w:gridCol w:w="1536"/>
      </w:tblGrid>
      <w:tr w:rsidR="00195D4E" w:rsidRPr="005403CF" w14:paraId="7AA4923D" w14:textId="77777777">
        <w:trPr>
          <w:trHeight w:val="585"/>
        </w:trPr>
        <w:tc>
          <w:tcPr>
            <w:tcW w:w="1006"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572DBA10" w14:textId="77777777" w:rsidR="00195D4E" w:rsidRPr="005403CF" w:rsidRDefault="008C5114">
            <w:pPr>
              <w:jc w:val="center"/>
              <w:rPr>
                <w:rFonts w:ascii="Tahoma" w:hAnsi="Tahoma" w:cs="Tahoma"/>
                <w:b/>
                <w:bCs/>
                <w:color w:val="000000"/>
                <w:sz w:val="20"/>
                <w:szCs w:val="20"/>
                <w:lang w:val="en-US" w:eastAsia="en-US"/>
              </w:rPr>
            </w:pPr>
            <w:r w:rsidRPr="005403CF">
              <w:rPr>
                <w:rFonts w:ascii="Tahoma" w:hAnsi="Tahoma" w:cs="Tahoma"/>
                <w:b/>
                <w:bCs/>
                <w:color w:val="000000"/>
                <w:sz w:val="20"/>
                <w:szCs w:val="20"/>
                <w:lang w:eastAsia="en-US"/>
              </w:rPr>
              <w:t>Α/Α</w:t>
            </w:r>
          </w:p>
        </w:tc>
        <w:tc>
          <w:tcPr>
            <w:tcW w:w="4293"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1047ED14" w14:textId="77777777" w:rsidR="00195D4E" w:rsidRPr="005403CF" w:rsidRDefault="008C5114">
            <w:pPr>
              <w:jc w:val="center"/>
              <w:rPr>
                <w:rFonts w:ascii="Tahoma" w:hAnsi="Tahoma" w:cs="Tahoma"/>
                <w:b/>
                <w:bCs/>
                <w:color w:val="000000"/>
                <w:sz w:val="20"/>
                <w:szCs w:val="20"/>
                <w:lang w:val="en-US" w:eastAsia="en-US"/>
              </w:rPr>
            </w:pPr>
            <w:r w:rsidRPr="005403CF">
              <w:rPr>
                <w:rFonts w:ascii="Tahoma" w:hAnsi="Tahoma" w:cs="Tahoma"/>
                <w:b/>
                <w:bCs/>
                <w:sz w:val="20"/>
                <w:szCs w:val="20"/>
                <w:lang w:eastAsia="en-US"/>
              </w:rPr>
              <w:t>ΠΡΟΔΙΑΓΡΑΦΗ</w:t>
            </w:r>
          </w:p>
        </w:tc>
        <w:tc>
          <w:tcPr>
            <w:tcW w:w="1342"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325ED602" w14:textId="77777777" w:rsidR="00195D4E" w:rsidRPr="005403CF" w:rsidRDefault="008C5114">
            <w:pPr>
              <w:jc w:val="center"/>
              <w:rPr>
                <w:rFonts w:ascii="Tahoma" w:hAnsi="Tahoma" w:cs="Tahoma"/>
                <w:color w:val="000000"/>
                <w:sz w:val="20"/>
                <w:szCs w:val="20"/>
                <w:lang w:val="en-US" w:eastAsia="en-US"/>
              </w:rPr>
            </w:pPr>
            <w:r w:rsidRPr="005403CF">
              <w:rPr>
                <w:rFonts w:ascii="Tahoma" w:hAnsi="Tahoma" w:cs="Tahoma"/>
                <w:sz w:val="20"/>
                <w:szCs w:val="20"/>
                <w:lang w:eastAsia="en-US"/>
              </w:rPr>
              <w:t>ΑΠΑΙΤΗΣΗ</w:t>
            </w:r>
          </w:p>
        </w:tc>
        <w:tc>
          <w:tcPr>
            <w:tcW w:w="1452"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7B44D7F9" w14:textId="77777777" w:rsidR="00195D4E" w:rsidRPr="005403CF" w:rsidRDefault="008C5114">
            <w:pPr>
              <w:jc w:val="center"/>
              <w:rPr>
                <w:rFonts w:ascii="Tahoma" w:hAnsi="Tahoma" w:cs="Tahoma"/>
                <w:color w:val="000000"/>
                <w:sz w:val="20"/>
                <w:szCs w:val="20"/>
                <w:lang w:val="en-US" w:eastAsia="en-US"/>
              </w:rPr>
            </w:pPr>
            <w:r w:rsidRPr="005403CF">
              <w:rPr>
                <w:rFonts w:ascii="Tahoma" w:hAnsi="Tahoma" w:cs="Tahoma"/>
                <w:sz w:val="20"/>
                <w:szCs w:val="20"/>
                <w:lang w:eastAsia="en-US"/>
              </w:rPr>
              <w:t>ΑΠΑΝΤΗΣΗ</w:t>
            </w:r>
          </w:p>
        </w:tc>
        <w:tc>
          <w:tcPr>
            <w:tcW w:w="1536"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1B1E7614" w14:textId="77777777" w:rsidR="00195D4E" w:rsidRPr="005403CF" w:rsidRDefault="008C5114">
            <w:pPr>
              <w:jc w:val="center"/>
              <w:rPr>
                <w:rFonts w:ascii="Tahoma" w:hAnsi="Tahoma" w:cs="Tahoma"/>
                <w:color w:val="000000"/>
                <w:sz w:val="20"/>
                <w:szCs w:val="20"/>
                <w:lang w:val="en-US" w:eastAsia="en-US"/>
              </w:rPr>
            </w:pPr>
            <w:r w:rsidRPr="005403CF">
              <w:rPr>
                <w:rFonts w:ascii="Tahoma" w:hAnsi="Tahoma" w:cs="Tahoma"/>
                <w:sz w:val="20"/>
                <w:szCs w:val="20"/>
                <w:lang w:eastAsia="en-US"/>
              </w:rPr>
              <w:t>ΠΑΡΑΠΟΜΠΗ</w:t>
            </w:r>
          </w:p>
        </w:tc>
      </w:tr>
      <w:tr w:rsidR="00195D4E" w:rsidRPr="005403CF" w14:paraId="7DA31068" w14:textId="77777777">
        <w:trPr>
          <w:trHeight w:val="484"/>
        </w:trPr>
        <w:tc>
          <w:tcPr>
            <w:tcW w:w="1006" w:type="dxa"/>
            <w:tcBorders>
              <w:top w:val="single" w:sz="4" w:space="0" w:color="000000"/>
              <w:left w:val="single" w:sz="4" w:space="0" w:color="000000"/>
              <w:bottom w:val="single" w:sz="4" w:space="0" w:color="000000"/>
              <w:right w:val="single" w:sz="4" w:space="0" w:color="000000"/>
            </w:tcBorders>
            <w:vAlign w:val="center"/>
          </w:tcPr>
          <w:p w14:paraId="168B181D" w14:textId="77777777" w:rsidR="00195D4E" w:rsidRPr="005403CF" w:rsidRDefault="00195D4E">
            <w:pPr>
              <w:pStyle w:val="af2"/>
              <w:numPr>
                <w:ilvl w:val="0"/>
                <w:numId w:val="269"/>
              </w:numPr>
              <w:jc w:val="center"/>
              <w:rPr>
                <w:rFonts w:ascii="Tahoma" w:hAnsi="Tahoma" w:cs="Tahoma"/>
                <w:color w:val="000000"/>
                <w:sz w:val="20"/>
                <w:szCs w:val="20"/>
                <w:lang w:val="en-US" w:eastAsia="en-US"/>
              </w:rPr>
            </w:pPr>
          </w:p>
        </w:tc>
        <w:tc>
          <w:tcPr>
            <w:tcW w:w="4293" w:type="dxa"/>
            <w:tcBorders>
              <w:top w:val="single" w:sz="4" w:space="0" w:color="000000"/>
              <w:left w:val="single" w:sz="4" w:space="0" w:color="000000"/>
              <w:bottom w:val="single" w:sz="4" w:space="0" w:color="000000"/>
              <w:right w:val="single" w:sz="4" w:space="0" w:color="000000"/>
            </w:tcBorders>
            <w:vAlign w:val="center"/>
          </w:tcPr>
          <w:p w14:paraId="7128BE04" w14:textId="0964975B" w:rsidR="00195D4E" w:rsidRPr="005403CF" w:rsidRDefault="008C5114">
            <w:pPr>
              <w:rPr>
                <w:rFonts w:ascii="Tahoma" w:hAnsi="Tahoma" w:cs="Tahoma"/>
                <w:color w:val="000000"/>
                <w:sz w:val="20"/>
                <w:szCs w:val="20"/>
                <w:lang w:eastAsia="en-US"/>
              </w:rPr>
            </w:pPr>
            <w:r w:rsidRPr="005403CF">
              <w:rPr>
                <w:rFonts w:ascii="Tahoma" w:hAnsi="Tahoma" w:cs="Tahoma"/>
                <w:color w:val="000000"/>
                <w:sz w:val="20"/>
                <w:szCs w:val="20"/>
                <w:lang w:eastAsia="en-US"/>
              </w:rPr>
              <w:t xml:space="preserve">Συμμόρφωση στις απαιτήσεις της Δράσης </w:t>
            </w:r>
            <w:r w:rsidR="005D6CAD" w:rsidRPr="005403CF">
              <w:rPr>
                <w:rFonts w:ascii="Tahoma" w:hAnsi="Tahoma" w:cs="Tahoma"/>
                <w:color w:val="000000"/>
                <w:sz w:val="20"/>
                <w:szCs w:val="20"/>
                <w:lang w:eastAsia="en-US"/>
              </w:rPr>
              <w:t>1.1</w:t>
            </w:r>
          </w:p>
        </w:tc>
        <w:tc>
          <w:tcPr>
            <w:tcW w:w="1342" w:type="dxa"/>
            <w:tcBorders>
              <w:top w:val="single" w:sz="4" w:space="0" w:color="000000"/>
              <w:left w:val="single" w:sz="4" w:space="0" w:color="000000"/>
              <w:bottom w:val="single" w:sz="4" w:space="0" w:color="000000"/>
              <w:right w:val="single" w:sz="4" w:space="0" w:color="000000"/>
            </w:tcBorders>
            <w:vAlign w:val="center"/>
          </w:tcPr>
          <w:p w14:paraId="430E831C" w14:textId="77777777" w:rsidR="00195D4E" w:rsidRPr="005403CF" w:rsidRDefault="008C5114">
            <w:pPr>
              <w:jc w:val="center"/>
              <w:rPr>
                <w:rFonts w:ascii="Tahoma" w:hAnsi="Tahoma" w:cs="Tahoma"/>
                <w:color w:val="000000"/>
                <w:sz w:val="20"/>
                <w:szCs w:val="20"/>
                <w:lang w:val="en-US" w:eastAsia="en-US"/>
              </w:rPr>
            </w:pPr>
            <w:r w:rsidRPr="005403CF">
              <w:rPr>
                <w:rFonts w:ascii="Tahoma" w:hAnsi="Tahoma" w:cs="Tahoma"/>
                <w:color w:val="000000"/>
                <w:sz w:val="20"/>
                <w:szCs w:val="20"/>
                <w:lang w:eastAsia="en-US"/>
              </w:rPr>
              <w:t>ΝΑΙ</w:t>
            </w:r>
          </w:p>
        </w:tc>
        <w:tc>
          <w:tcPr>
            <w:tcW w:w="1452" w:type="dxa"/>
            <w:tcBorders>
              <w:top w:val="single" w:sz="4" w:space="0" w:color="000000"/>
              <w:left w:val="single" w:sz="4" w:space="0" w:color="000000"/>
              <w:bottom w:val="single" w:sz="4" w:space="0" w:color="000000"/>
              <w:right w:val="single" w:sz="4" w:space="0" w:color="000000"/>
            </w:tcBorders>
            <w:vAlign w:val="center"/>
          </w:tcPr>
          <w:p w14:paraId="1EC89321" w14:textId="77777777" w:rsidR="00195D4E" w:rsidRPr="005403CF" w:rsidRDefault="00195D4E">
            <w:pPr>
              <w:jc w:val="center"/>
              <w:rPr>
                <w:rFonts w:ascii="Tahoma" w:hAnsi="Tahoma" w:cs="Tahoma"/>
                <w:b/>
                <w:bCs/>
                <w:color w:val="000000"/>
                <w:sz w:val="20"/>
                <w:szCs w:val="20"/>
                <w:lang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0FC1172F" w14:textId="77777777" w:rsidR="00195D4E" w:rsidRPr="005403CF" w:rsidRDefault="00195D4E">
            <w:pPr>
              <w:jc w:val="center"/>
              <w:rPr>
                <w:rFonts w:ascii="Tahoma" w:hAnsi="Tahoma" w:cs="Tahoma"/>
                <w:b/>
                <w:bCs/>
                <w:color w:val="000000"/>
                <w:sz w:val="20"/>
                <w:szCs w:val="20"/>
                <w:lang w:val="en-US" w:eastAsia="en-US"/>
              </w:rPr>
            </w:pPr>
          </w:p>
        </w:tc>
      </w:tr>
      <w:tr w:rsidR="00195D4E" w:rsidRPr="005403CF" w14:paraId="732CD45F" w14:textId="77777777">
        <w:trPr>
          <w:trHeight w:val="376"/>
        </w:trPr>
        <w:tc>
          <w:tcPr>
            <w:tcW w:w="1006" w:type="dxa"/>
            <w:tcBorders>
              <w:top w:val="single" w:sz="4" w:space="0" w:color="000000"/>
              <w:left w:val="single" w:sz="4" w:space="0" w:color="000000"/>
              <w:bottom w:val="single" w:sz="4" w:space="0" w:color="000000"/>
              <w:right w:val="single" w:sz="4" w:space="0" w:color="000000"/>
            </w:tcBorders>
            <w:vAlign w:val="center"/>
          </w:tcPr>
          <w:p w14:paraId="73B957AB" w14:textId="77777777" w:rsidR="00195D4E" w:rsidRPr="005403CF" w:rsidRDefault="00195D4E">
            <w:pPr>
              <w:pStyle w:val="af2"/>
              <w:numPr>
                <w:ilvl w:val="0"/>
                <w:numId w:val="270"/>
              </w:numPr>
              <w:jc w:val="center"/>
              <w:rPr>
                <w:rFonts w:ascii="Tahoma" w:hAnsi="Tahoma" w:cs="Tahoma"/>
                <w:color w:val="000000"/>
                <w:sz w:val="20"/>
                <w:szCs w:val="20"/>
                <w:lang w:val="en-US" w:eastAsia="en-US"/>
              </w:rPr>
            </w:pPr>
          </w:p>
        </w:tc>
        <w:tc>
          <w:tcPr>
            <w:tcW w:w="4293" w:type="dxa"/>
            <w:tcBorders>
              <w:top w:val="single" w:sz="4" w:space="0" w:color="000000"/>
              <w:left w:val="single" w:sz="4" w:space="0" w:color="000000"/>
              <w:bottom w:val="single" w:sz="4" w:space="0" w:color="000000"/>
              <w:right w:val="single" w:sz="4" w:space="0" w:color="000000"/>
            </w:tcBorders>
            <w:vAlign w:val="center"/>
          </w:tcPr>
          <w:p w14:paraId="28653EEC" w14:textId="730F3EB8" w:rsidR="00195D4E" w:rsidRPr="005403CF" w:rsidRDefault="008C5114">
            <w:pPr>
              <w:rPr>
                <w:rFonts w:ascii="Tahoma" w:hAnsi="Tahoma" w:cs="Tahoma"/>
                <w:color w:val="000000"/>
                <w:sz w:val="20"/>
                <w:szCs w:val="20"/>
                <w:lang w:eastAsia="en-US"/>
              </w:rPr>
            </w:pPr>
            <w:r w:rsidRPr="005403CF">
              <w:rPr>
                <w:rFonts w:ascii="Tahoma" w:hAnsi="Tahoma" w:cs="Tahoma"/>
                <w:color w:val="000000"/>
                <w:sz w:val="20"/>
                <w:szCs w:val="20"/>
                <w:lang w:eastAsia="en-US"/>
              </w:rPr>
              <w:t xml:space="preserve">Συμμόρφωση στις απαιτήσεις της Δράσης </w:t>
            </w:r>
            <w:r w:rsidR="004773BD" w:rsidRPr="005403CF">
              <w:rPr>
                <w:rFonts w:ascii="Tahoma" w:hAnsi="Tahoma" w:cs="Tahoma"/>
                <w:color w:val="000000"/>
                <w:sz w:val="20"/>
                <w:szCs w:val="20"/>
                <w:lang w:eastAsia="en-US"/>
              </w:rPr>
              <w:t>1.2</w:t>
            </w:r>
          </w:p>
        </w:tc>
        <w:tc>
          <w:tcPr>
            <w:tcW w:w="1342" w:type="dxa"/>
            <w:tcBorders>
              <w:top w:val="single" w:sz="4" w:space="0" w:color="000000"/>
              <w:left w:val="single" w:sz="4" w:space="0" w:color="000000"/>
              <w:bottom w:val="single" w:sz="4" w:space="0" w:color="000000"/>
              <w:right w:val="single" w:sz="4" w:space="0" w:color="000000"/>
            </w:tcBorders>
            <w:vAlign w:val="center"/>
          </w:tcPr>
          <w:p w14:paraId="4F2BAAB1" w14:textId="77777777" w:rsidR="00195D4E" w:rsidRPr="005403CF" w:rsidRDefault="008C5114">
            <w:pPr>
              <w:jc w:val="center"/>
              <w:rPr>
                <w:rFonts w:ascii="Tahoma" w:hAnsi="Tahoma" w:cs="Tahoma"/>
                <w:color w:val="000000"/>
                <w:sz w:val="20"/>
                <w:szCs w:val="20"/>
                <w:lang w:val="en-US" w:eastAsia="en-US"/>
              </w:rPr>
            </w:pPr>
            <w:r w:rsidRPr="005403CF">
              <w:rPr>
                <w:rFonts w:ascii="Tahoma" w:hAnsi="Tahoma" w:cs="Tahoma"/>
                <w:color w:val="000000"/>
                <w:sz w:val="20"/>
                <w:szCs w:val="20"/>
                <w:lang w:eastAsia="en-US"/>
              </w:rPr>
              <w:t>ΝΑΙ</w:t>
            </w:r>
          </w:p>
        </w:tc>
        <w:tc>
          <w:tcPr>
            <w:tcW w:w="1452" w:type="dxa"/>
            <w:tcBorders>
              <w:top w:val="single" w:sz="4" w:space="0" w:color="000000"/>
              <w:left w:val="single" w:sz="4" w:space="0" w:color="000000"/>
              <w:bottom w:val="single" w:sz="4" w:space="0" w:color="000000"/>
              <w:right w:val="single" w:sz="4" w:space="0" w:color="000000"/>
            </w:tcBorders>
            <w:vAlign w:val="center"/>
          </w:tcPr>
          <w:p w14:paraId="594022AA" w14:textId="77777777" w:rsidR="00195D4E" w:rsidRPr="005403CF" w:rsidRDefault="00195D4E">
            <w:pPr>
              <w:rPr>
                <w:rFonts w:ascii="Tahoma" w:hAnsi="Tahoma" w:cs="Tahoma"/>
                <w:b/>
                <w:bCs/>
                <w:color w:val="000000"/>
                <w:sz w:val="20"/>
                <w:szCs w:val="20"/>
                <w:lang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0C7EAFD9" w14:textId="77777777" w:rsidR="00195D4E" w:rsidRPr="005403CF" w:rsidRDefault="00195D4E">
            <w:pPr>
              <w:rPr>
                <w:rFonts w:ascii="Tahoma" w:hAnsi="Tahoma" w:cs="Tahoma"/>
                <w:b/>
                <w:bCs/>
                <w:color w:val="000000"/>
                <w:sz w:val="20"/>
                <w:szCs w:val="20"/>
                <w:lang w:val="en-US" w:eastAsia="en-US"/>
              </w:rPr>
            </w:pPr>
          </w:p>
        </w:tc>
      </w:tr>
      <w:tr w:rsidR="00195D4E" w:rsidRPr="005403CF" w14:paraId="17DDBD06" w14:textId="77777777">
        <w:trPr>
          <w:trHeight w:val="340"/>
        </w:trPr>
        <w:tc>
          <w:tcPr>
            <w:tcW w:w="1006" w:type="dxa"/>
            <w:tcBorders>
              <w:top w:val="single" w:sz="4" w:space="0" w:color="000000"/>
              <w:left w:val="single" w:sz="4" w:space="0" w:color="000000"/>
              <w:bottom w:val="single" w:sz="4" w:space="0" w:color="000000"/>
              <w:right w:val="single" w:sz="4" w:space="0" w:color="000000"/>
            </w:tcBorders>
            <w:vAlign w:val="center"/>
          </w:tcPr>
          <w:p w14:paraId="19DC37BA" w14:textId="77777777" w:rsidR="00195D4E" w:rsidRPr="005403CF" w:rsidRDefault="00195D4E">
            <w:pPr>
              <w:pStyle w:val="af2"/>
              <w:numPr>
                <w:ilvl w:val="0"/>
                <w:numId w:val="271"/>
              </w:numPr>
              <w:jc w:val="center"/>
              <w:rPr>
                <w:rFonts w:ascii="Tahoma" w:hAnsi="Tahoma" w:cs="Tahoma"/>
                <w:color w:val="000000"/>
                <w:sz w:val="20"/>
                <w:szCs w:val="20"/>
                <w:lang w:val="en-US" w:eastAsia="en-US"/>
              </w:rPr>
            </w:pPr>
          </w:p>
        </w:tc>
        <w:tc>
          <w:tcPr>
            <w:tcW w:w="4293" w:type="dxa"/>
            <w:tcBorders>
              <w:top w:val="single" w:sz="4" w:space="0" w:color="000000"/>
              <w:left w:val="single" w:sz="4" w:space="0" w:color="000000"/>
              <w:bottom w:val="single" w:sz="4" w:space="0" w:color="000000"/>
              <w:right w:val="single" w:sz="4" w:space="0" w:color="000000"/>
            </w:tcBorders>
            <w:vAlign w:val="center"/>
          </w:tcPr>
          <w:p w14:paraId="30528DBF" w14:textId="2AE60FAF" w:rsidR="00195D4E" w:rsidRPr="005403CF" w:rsidRDefault="008C5114">
            <w:pPr>
              <w:rPr>
                <w:rFonts w:ascii="Tahoma" w:hAnsi="Tahoma" w:cs="Tahoma"/>
                <w:color w:val="000000"/>
                <w:sz w:val="20"/>
                <w:szCs w:val="20"/>
                <w:lang w:eastAsia="en-US"/>
              </w:rPr>
            </w:pPr>
            <w:r w:rsidRPr="005403CF">
              <w:rPr>
                <w:rFonts w:ascii="Tahoma" w:hAnsi="Tahoma" w:cs="Tahoma"/>
                <w:color w:val="000000"/>
                <w:sz w:val="20"/>
                <w:szCs w:val="20"/>
                <w:lang w:eastAsia="en-US"/>
              </w:rPr>
              <w:t xml:space="preserve">Συμμόρφωση στις απαιτήσεις της Δράσης </w:t>
            </w:r>
            <w:r w:rsidR="00B9515F" w:rsidRPr="005403CF">
              <w:rPr>
                <w:rFonts w:ascii="Tahoma" w:hAnsi="Tahoma" w:cs="Tahoma"/>
                <w:color w:val="000000"/>
                <w:sz w:val="20"/>
                <w:szCs w:val="20"/>
                <w:lang w:eastAsia="en-US"/>
              </w:rPr>
              <w:t>1.3</w:t>
            </w:r>
          </w:p>
        </w:tc>
        <w:tc>
          <w:tcPr>
            <w:tcW w:w="1342" w:type="dxa"/>
            <w:tcBorders>
              <w:top w:val="single" w:sz="4" w:space="0" w:color="000000"/>
              <w:left w:val="single" w:sz="4" w:space="0" w:color="000000"/>
              <w:bottom w:val="single" w:sz="4" w:space="0" w:color="000000"/>
              <w:right w:val="single" w:sz="4" w:space="0" w:color="000000"/>
            </w:tcBorders>
            <w:vAlign w:val="center"/>
          </w:tcPr>
          <w:p w14:paraId="6A14B48C" w14:textId="77777777" w:rsidR="00195D4E" w:rsidRPr="005403CF" w:rsidRDefault="008C5114">
            <w:pPr>
              <w:jc w:val="center"/>
              <w:rPr>
                <w:rFonts w:ascii="Tahoma" w:hAnsi="Tahoma" w:cs="Tahoma"/>
                <w:color w:val="000000"/>
                <w:sz w:val="20"/>
                <w:szCs w:val="20"/>
                <w:lang w:val="en-US" w:eastAsia="en-US"/>
              </w:rPr>
            </w:pPr>
            <w:r w:rsidRPr="005403CF">
              <w:rPr>
                <w:rFonts w:ascii="Tahoma" w:hAnsi="Tahoma" w:cs="Tahoma"/>
                <w:color w:val="000000"/>
                <w:sz w:val="20"/>
                <w:szCs w:val="20"/>
                <w:lang w:eastAsia="en-US"/>
              </w:rPr>
              <w:t>NAI</w:t>
            </w:r>
          </w:p>
        </w:tc>
        <w:tc>
          <w:tcPr>
            <w:tcW w:w="1452" w:type="dxa"/>
            <w:tcBorders>
              <w:top w:val="single" w:sz="4" w:space="0" w:color="000000"/>
              <w:left w:val="single" w:sz="4" w:space="0" w:color="000000"/>
              <w:bottom w:val="single" w:sz="4" w:space="0" w:color="000000"/>
              <w:right w:val="single" w:sz="4" w:space="0" w:color="000000"/>
            </w:tcBorders>
            <w:vAlign w:val="center"/>
          </w:tcPr>
          <w:p w14:paraId="375F48BC" w14:textId="77777777" w:rsidR="00195D4E" w:rsidRPr="005403CF" w:rsidRDefault="00195D4E">
            <w:pPr>
              <w:rPr>
                <w:rFonts w:ascii="Tahoma" w:hAnsi="Tahoma" w:cs="Tahoma"/>
                <w:b/>
                <w:bCs/>
                <w:color w:val="000000"/>
                <w:sz w:val="20"/>
                <w:szCs w:val="20"/>
                <w:lang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5D762106" w14:textId="77777777" w:rsidR="00195D4E" w:rsidRPr="005403CF" w:rsidRDefault="00195D4E">
            <w:pPr>
              <w:rPr>
                <w:rFonts w:ascii="Tahoma" w:hAnsi="Tahoma" w:cs="Tahoma"/>
                <w:b/>
                <w:bCs/>
                <w:color w:val="000000"/>
                <w:sz w:val="20"/>
                <w:szCs w:val="20"/>
                <w:lang w:val="en-US" w:eastAsia="en-US"/>
              </w:rPr>
            </w:pPr>
          </w:p>
        </w:tc>
      </w:tr>
      <w:tr w:rsidR="00195D4E" w:rsidRPr="005403CF" w14:paraId="59A78DE2" w14:textId="77777777">
        <w:trPr>
          <w:trHeight w:val="367"/>
        </w:trPr>
        <w:tc>
          <w:tcPr>
            <w:tcW w:w="1006" w:type="dxa"/>
            <w:tcBorders>
              <w:top w:val="single" w:sz="4" w:space="0" w:color="000000"/>
              <w:left w:val="single" w:sz="4" w:space="0" w:color="000000"/>
              <w:bottom w:val="single" w:sz="4" w:space="0" w:color="000000"/>
              <w:right w:val="single" w:sz="4" w:space="0" w:color="000000"/>
            </w:tcBorders>
            <w:vAlign w:val="center"/>
          </w:tcPr>
          <w:p w14:paraId="30A93A7D" w14:textId="77777777" w:rsidR="00195D4E" w:rsidRPr="005403CF" w:rsidRDefault="00195D4E">
            <w:pPr>
              <w:pStyle w:val="af2"/>
              <w:numPr>
                <w:ilvl w:val="0"/>
                <w:numId w:val="272"/>
              </w:numPr>
              <w:jc w:val="center"/>
              <w:rPr>
                <w:rFonts w:ascii="Tahoma" w:hAnsi="Tahoma" w:cs="Tahoma"/>
                <w:color w:val="000000"/>
                <w:sz w:val="20"/>
                <w:szCs w:val="20"/>
                <w:lang w:val="en-US" w:eastAsia="en-US"/>
              </w:rPr>
            </w:pPr>
          </w:p>
        </w:tc>
        <w:tc>
          <w:tcPr>
            <w:tcW w:w="4293" w:type="dxa"/>
            <w:tcBorders>
              <w:top w:val="single" w:sz="4" w:space="0" w:color="000000"/>
              <w:left w:val="single" w:sz="4" w:space="0" w:color="000000"/>
              <w:bottom w:val="single" w:sz="4" w:space="0" w:color="000000"/>
              <w:right w:val="single" w:sz="4" w:space="0" w:color="000000"/>
            </w:tcBorders>
            <w:vAlign w:val="center"/>
          </w:tcPr>
          <w:p w14:paraId="6735A6CC" w14:textId="56F46359" w:rsidR="00195D4E" w:rsidRPr="005403CF" w:rsidRDefault="008C5114">
            <w:pPr>
              <w:rPr>
                <w:rFonts w:ascii="Tahoma" w:hAnsi="Tahoma" w:cs="Tahoma"/>
                <w:color w:val="000000"/>
                <w:sz w:val="20"/>
                <w:szCs w:val="20"/>
                <w:lang w:eastAsia="en-US"/>
              </w:rPr>
            </w:pPr>
            <w:r w:rsidRPr="005403CF">
              <w:rPr>
                <w:rFonts w:ascii="Tahoma" w:hAnsi="Tahoma" w:cs="Tahoma"/>
                <w:color w:val="000000"/>
                <w:sz w:val="20"/>
                <w:szCs w:val="20"/>
                <w:lang w:eastAsia="en-US"/>
              </w:rPr>
              <w:t xml:space="preserve">Συμμόρφωση στις απαιτήσεις της Δράσης </w:t>
            </w:r>
            <w:r w:rsidR="00B9515F" w:rsidRPr="005403CF">
              <w:rPr>
                <w:rFonts w:ascii="Tahoma" w:hAnsi="Tahoma" w:cs="Tahoma"/>
                <w:color w:val="000000"/>
                <w:sz w:val="20"/>
                <w:szCs w:val="20"/>
                <w:lang w:eastAsia="en-US"/>
              </w:rPr>
              <w:t>2.1</w:t>
            </w:r>
          </w:p>
        </w:tc>
        <w:tc>
          <w:tcPr>
            <w:tcW w:w="1342" w:type="dxa"/>
            <w:tcBorders>
              <w:top w:val="single" w:sz="4" w:space="0" w:color="000000"/>
              <w:left w:val="single" w:sz="4" w:space="0" w:color="000000"/>
              <w:bottom w:val="single" w:sz="4" w:space="0" w:color="000000"/>
              <w:right w:val="single" w:sz="4" w:space="0" w:color="000000"/>
            </w:tcBorders>
            <w:vAlign w:val="center"/>
          </w:tcPr>
          <w:p w14:paraId="104CD4B3" w14:textId="77777777" w:rsidR="00195D4E" w:rsidRPr="005403CF" w:rsidRDefault="008C5114">
            <w:pPr>
              <w:jc w:val="center"/>
              <w:rPr>
                <w:rFonts w:ascii="Tahoma" w:hAnsi="Tahoma" w:cs="Tahoma"/>
                <w:color w:val="000000"/>
                <w:sz w:val="20"/>
                <w:szCs w:val="20"/>
                <w:lang w:val="en-US" w:eastAsia="en-US"/>
              </w:rPr>
            </w:pPr>
            <w:r w:rsidRPr="005403CF">
              <w:rPr>
                <w:rFonts w:ascii="Tahoma" w:hAnsi="Tahoma" w:cs="Tahoma"/>
                <w:color w:val="000000"/>
                <w:sz w:val="20"/>
                <w:szCs w:val="20"/>
                <w:lang w:eastAsia="en-US"/>
              </w:rPr>
              <w:t>ΝΑΙ</w:t>
            </w:r>
          </w:p>
        </w:tc>
        <w:tc>
          <w:tcPr>
            <w:tcW w:w="1452" w:type="dxa"/>
            <w:tcBorders>
              <w:top w:val="single" w:sz="4" w:space="0" w:color="000000"/>
              <w:left w:val="single" w:sz="4" w:space="0" w:color="000000"/>
              <w:bottom w:val="single" w:sz="4" w:space="0" w:color="000000"/>
              <w:right w:val="single" w:sz="4" w:space="0" w:color="000000"/>
            </w:tcBorders>
            <w:vAlign w:val="center"/>
          </w:tcPr>
          <w:p w14:paraId="6E88A2C7" w14:textId="77777777" w:rsidR="00195D4E" w:rsidRPr="005403CF" w:rsidRDefault="00195D4E">
            <w:pPr>
              <w:rPr>
                <w:rFonts w:ascii="Tahoma" w:hAnsi="Tahoma" w:cs="Tahoma"/>
                <w:b/>
                <w:bCs/>
                <w:color w:val="000000"/>
                <w:sz w:val="20"/>
                <w:szCs w:val="20"/>
                <w:lang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0AD99EA3" w14:textId="77777777" w:rsidR="00195D4E" w:rsidRPr="005403CF" w:rsidRDefault="00195D4E">
            <w:pPr>
              <w:rPr>
                <w:rFonts w:ascii="Tahoma" w:hAnsi="Tahoma" w:cs="Tahoma"/>
                <w:b/>
                <w:bCs/>
                <w:color w:val="000000"/>
                <w:sz w:val="20"/>
                <w:szCs w:val="20"/>
                <w:lang w:val="en-US" w:eastAsia="en-US"/>
              </w:rPr>
            </w:pPr>
          </w:p>
        </w:tc>
      </w:tr>
      <w:tr w:rsidR="00195D4E" w:rsidRPr="005403CF" w14:paraId="385C0E82" w14:textId="77777777">
        <w:trPr>
          <w:trHeight w:val="367"/>
        </w:trPr>
        <w:tc>
          <w:tcPr>
            <w:tcW w:w="1006" w:type="dxa"/>
            <w:tcBorders>
              <w:top w:val="single" w:sz="4" w:space="0" w:color="000000"/>
              <w:left w:val="single" w:sz="4" w:space="0" w:color="000000"/>
              <w:bottom w:val="single" w:sz="4" w:space="0" w:color="000000"/>
              <w:right w:val="single" w:sz="4" w:space="0" w:color="000000"/>
            </w:tcBorders>
            <w:vAlign w:val="center"/>
          </w:tcPr>
          <w:p w14:paraId="0BFAF990" w14:textId="77777777" w:rsidR="00195D4E" w:rsidRPr="005403CF" w:rsidRDefault="00195D4E">
            <w:pPr>
              <w:pStyle w:val="af2"/>
              <w:numPr>
                <w:ilvl w:val="0"/>
                <w:numId w:val="273"/>
              </w:numPr>
              <w:jc w:val="center"/>
              <w:rPr>
                <w:rFonts w:ascii="Tahoma" w:hAnsi="Tahoma" w:cs="Tahoma"/>
                <w:color w:val="000000"/>
                <w:sz w:val="20"/>
                <w:szCs w:val="20"/>
                <w:lang w:val="en-US" w:eastAsia="en-US"/>
              </w:rPr>
            </w:pPr>
          </w:p>
        </w:tc>
        <w:tc>
          <w:tcPr>
            <w:tcW w:w="4293" w:type="dxa"/>
            <w:tcBorders>
              <w:top w:val="single" w:sz="4" w:space="0" w:color="000000"/>
              <w:left w:val="single" w:sz="4" w:space="0" w:color="000000"/>
              <w:bottom w:val="single" w:sz="4" w:space="0" w:color="000000"/>
              <w:right w:val="single" w:sz="4" w:space="0" w:color="000000"/>
            </w:tcBorders>
            <w:vAlign w:val="center"/>
          </w:tcPr>
          <w:p w14:paraId="3644B05A" w14:textId="78941EB3" w:rsidR="00195D4E" w:rsidRPr="005403CF" w:rsidRDefault="008C5114">
            <w:pPr>
              <w:rPr>
                <w:rFonts w:ascii="Tahoma" w:hAnsi="Tahoma" w:cs="Tahoma"/>
                <w:color w:val="000000"/>
                <w:sz w:val="20"/>
                <w:szCs w:val="20"/>
                <w:lang w:eastAsia="en-US"/>
              </w:rPr>
            </w:pPr>
            <w:r w:rsidRPr="005403CF">
              <w:rPr>
                <w:rFonts w:ascii="Tahoma" w:hAnsi="Tahoma" w:cs="Tahoma"/>
                <w:color w:val="000000"/>
                <w:sz w:val="20"/>
                <w:szCs w:val="20"/>
                <w:lang w:eastAsia="en-US"/>
              </w:rPr>
              <w:t xml:space="preserve">Συμμόρφωση στις απαιτήσεις της Δράσης </w:t>
            </w:r>
            <w:r w:rsidR="00B9515F" w:rsidRPr="005403CF">
              <w:rPr>
                <w:rFonts w:ascii="Tahoma" w:hAnsi="Tahoma" w:cs="Tahoma"/>
                <w:color w:val="000000"/>
                <w:sz w:val="20"/>
                <w:szCs w:val="20"/>
                <w:lang w:eastAsia="en-US"/>
              </w:rPr>
              <w:t>2.2</w:t>
            </w:r>
          </w:p>
        </w:tc>
        <w:tc>
          <w:tcPr>
            <w:tcW w:w="1342" w:type="dxa"/>
            <w:tcBorders>
              <w:top w:val="single" w:sz="4" w:space="0" w:color="000000"/>
              <w:left w:val="single" w:sz="4" w:space="0" w:color="000000"/>
              <w:bottom w:val="single" w:sz="4" w:space="0" w:color="000000"/>
              <w:right w:val="single" w:sz="4" w:space="0" w:color="000000"/>
            </w:tcBorders>
            <w:vAlign w:val="center"/>
          </w:tcPr>
          <w:p w14:paraId="042E3887" w14:textId="77777777" w:rsidR="00195D4E" w:rsidRPr="005403CF" w:rsidRDefault="008C5114">
            <w:pPr>
              <w:jc w:val="center"/>
              <w:rPr>
                <w:rFonts w:ascii="Tahoma" w:hAnsi="Tahoma" w:cs="Tahoma"/>
                <w:color w:val="000000"/>
                <w:sz w:val="20"/>
                <w:szCs w:val="20"/>
                <w:lang w:eastAsia="en-US"/>
              </w:rPr>
            </w:pPr>
            <w:r w:rsidRPr="005403CF">
              <w:rPr>
                <w:rFonts w:ascii="Tahoma" w:hAnsi="Tahoma" w:cs="Tahoma"/>
                <w:color w:val="000000"/>
                <w:sz w:val="20"/>
                <w:szCs w:val="20"/>
                <w:lang w:eastAsia="en-US"/>
              </w:rPr>
              <w:t>ΝΑΙ</w:t>
            </w:r>
          </w:p>
        </w:tc>
        <w:tc>
          <w:tcPr>
            <w:tcW w:w="1452" w:type="dxa"/>
            <w:tcBorders>
              <w:top w:val="single" w:sz="4" w:space="0" w:color="000000"/>
              <w:left w:val="single" w:sz="4" w:space="0" w:color="000000"/>
              <w:bottom w:val="single" w:sz="4" w:space="0" w:color="000000"/>
              <w:right w:val="single" w:sz="4" w:space="0" w:color="000000"/>
            </w:tcBorders>
            <w:vAlign w:val="center"/>
          </w:tcPr>
          <w:p w14:paraId="7C3B3F9F" w14:textId="77777777" w:rsidR="00195D4E" w:rsidRPr="005403CF" w:rsidRDefault="00195D4E">
            <w:pPr>
              <w:rPr>
                <w:rFonts w:ascii="Tahoma" w:hAnsi="Tahoma" w:cs="Tahoma"/>
                <w:b/>
                <w:bCs/>
                <w:color w:val="000000"/>
                <w:sz w:val="20"/>
                <w:szCs w:val="20"/>
                <w:lang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0804B9E4" w14:textId="77777777" w:rsidR="00195D4E" w:rsidRPr="005403CF" w:rsidRDefault="00195D4E">
            <w:pPr>
              <w:rPr>
                <w:rFonts w:ascii="Tahoma" w:hAnsi="Tahoma" w:cs="Tahoma"/>
                <w:b/>
                <w:bCs/>
                <w:color w:val="000000"/>
                <w:sz w:val="20"/>
                <w:szCs w:val="20"/>
                <w:lang w:eastAsia="en-US"/>
              </w:rPr>
            </w:pPr>
          </w:p>
        </w:tc>
      </w:tr>
      <w:tr w:rsidR="00195D4E" w:rsidRPr="005403CF" w14:paraId="66D640FA" w14:textId="77777777">
        <w:trPr>
          <w:trHeight w:val="367"/>
        </w:trPr>
        <w:tc>
          <w:tcPr>
            <w:tcW w:w="1006" w:type="dxa"/>
            <w:tcBorders>
              <w:top w:val="single" w:sz="4" w:space="0" w:color="000000"/>
              <w:left w:val="single" w:sz="4" w:space="0" w:color="000000"/>
              <w:bottom w:val="single" w:sz="4" w:space="0" w:color="000000"/>
              <w:right w:val="single" w:sz="4" w:space="0" w:color="000000"/>
            </w:tcBorders>
            <w:vAlign w:val="center"/>
          </w:tcPr>
          <w:p w14:paraId="3EA57149" w14:textId="77777777" w:rsidR="00195D4E" w:rsidRPr="005403CF" w:rsidRDefault="00195D4E">
            <w:pPr>
              <w:pStyle w:val="af2"/>
              <w:numPr>
                <w:ilvl w:val="0"/>
                <w:numId w:val="274"/>
              </w:numPr>
              <w:jc w:val="center"/>
              <w:rPr>
                <w:rFonts w:ascii="Tahoma" w:hAnsi="Tahoma" w:cs="Tahoma"/>
                <w:color w:val="000000"/>
                <w:sz w:val="20"/>
                <w:szCs w:val="20"/>
                <w:lang w:val="en-US" w:eastAsia="en-US"/>
              </w:rPr>
            </w:pPr>
          </w:p>
        </w:tc>
        <w:tc>
          <w:tcPr>
            <w:tcW w:w="4293" w:type="dxa"/>
            <w:tcBorders>
              <w:top w:val="single" w:sz="4" w:space="0" w:color="000000"/>
              <w:left w:val="single" w:sz="4" w:space="0" w:color="000000"/>
              <w:bottom w:val="single" w:sz="4" w:space="0" w:color="000000"/>
              <w:right w:val="single" w:sz="4" w:space="0" w:color="000000"/>
            </w:tcBorders>
            <w:vAlign w:val="center"/>
          </w:tcPr>
          <w:p w14:paraId="6BF7D21C" w14:textId="656AC345" w:rsidR="00195D4E" w:rsidRPr="005403CF" w:rsidRDefault="008C5114">
            <w:pPr>
              <w:rPr>
                <w:rFonts w:ascii="Tahoma" w:hAnsi="Tahoma" w:cs="Tahoma"/>
                <w:color w:val="000000"/>
                <w:sz w:val="20"/>
                <w:szCs w:val="20"/>
                <w:lang w:eastAsia="en-US"/>
              </w:rPr>
            </w:pPr>
            <w:r w:rsidRPr="005403CF">
              <w:rPr>
                <w:rFonts w:ascii="Tahoma" w:hAnsi="Tahoma" w:cs="Tahoma"/>
                <w:color w:val="000000"/>
                <w:sz w:val="20"/>
                <w:szCs w:val="20"/>
                <w:lang w:eastAsia="en-US"/>
              </w:rPr>
              <w:t xml:space="preserve">Συμμόρφωση στις απαιτήσεις της Δράσης </w:t>
            </w:r>
            <w:r w:rsidR="00E95E4A" w:rsidRPr="005403CF">
              <w:rPr>
                <w:rFonts w:ascii="Tahoma" w:hAnsi="Tahoma" w:cs="Tahoma"/>
                <w:color w:val="000000"/>
                <w:sz w:val="20"/>
                <w:szCs w:val="20"/>
                <w:lang w:eastAsia="en-US"/>
              </w:rPr>
              <w:t>2.3</w:t>
            </w:r>
          </w:p>
        </w:tc>
        <w:tc>
          <w:tcPr>
            <w:tcW w:w="1342" w:type="dxa"/>
            <w:tcBorders>
              <w:top w:val="single" w:sz="4" w:space="0" w:color="000000"/>
              <w:left w:val="single" w:sz="4" w:space="0" w:color="000000"/>
              <w:bottom w:val="single" w:sz="4" w:space="0" w:color="000000"/>
              <w:right w:val="single" w:sz="4" w:space="0" w:color="000000"/>
            </w:tcBorders>
            <w:vAlign w:val="center"/>
          </w:tcPr>
          <w:p w14:paraId="1D447F26" w14:textId="77777777" w:rsidR="00195D4E" w:rsidRPr="005403CF" w:rsidRDefault="008C5114">
            <w:pPr>
              <w:jc w:val="center"/>
              <w:rPr>
                <w:rFonts w:ascii="Tahoma" w:hAnsi="Tahoma" w:cs="Tahoma"/>
                <w:color w:val="000000"/>
                <w:sz w:val="20"/>
                <w:szCs w:val="20"/>
                <w:lang w:eastAsia="en-US"/>
              </w:rPr>
            </w:pPr>
            <w:r w:rsidRPr="005403CF">
              <w:rPr>
                <w:rFonts w:ascii="Tahoma" w:hAnsi="Tahoma" w:cs="Tahoma"/>
                <w:color w:val="000000"/>
                <w:sz w:val="20"/>
                <w:szCs w:val="20"/>
                <w:lang w:eastAsia="en-US"/>
              </w:rPr>
              <w:t>ΝΑΙ</w:t>
            </w:r>
          </w:p>
        </w:tc>
        <w:tc>
          <w:tcPr>
            <w:tcW w:w="1452" w:type="dxa"/>
            <w:tcBorders>
              <w:top w:val="single" w:sz="4" w:space="0" w:color="000000"/>
              <w:left w:val="single" w:sz="4" w:space="0" w:color="000000"/>
              <w:bottom w:val="single" w:sz="4" w:space="0" w:color="000000"/>
              <w:right w:val="single" w:sz="4" w:space="0" w:color="000000"/>
            </w:tcBorders>
            <w:vAlign w:val="center"/>
          </w:tcPr>
          <w:p w14:paraId="67CE9BC2" w14:textId="77777777" w:rsidR="00195D4E" w:rsidRPr="005403CF" w:rsidRDefault="00195D4E">
            <w:pPr>
              <w:rPr>
                <w:rFonts w:ascii="Tahoma" w:hAnsi="Tahoma" w:cs="Tahoma"/>
                <w:b/>
                <w:bCs/>
                <w:color w:val="000000"/>
                <w:sz w:val="20"/>
                <w:szCs w:val="20"/>
                <w:lang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7C3A6233" w14:textId="77777777" w:rsidR="00195D4E" w:rsidRPr="005403CF" w:rsidRDefault="00195D4E">
            <w:pPr>
              <w:rPr>
                <w:rFonts w:ascii="Tahoma" w:hAnsi="Tahoma" w:cs="Tahoma"/>
                <w:b/>
                <w:bCs/>
                <w:color w:val="000000"/>
                <w:sz w:val="20"/>
                <w:szCs w:val="20"/>
                <w:lang w:eastAsia="en-US"/>
              </w:rPr>
            </w:pPr>
          </w:p>
        </w:tc>
      </w:tr>
      <w:tr w:rsidR="00195D4E" w:rsidRPr="005403CF" w14:paraId="19B2F70E" w14:textId="77777777">
        <w:trPr>
          <w:trHeight w:val="367"/>
        </w:trPr>
        <w:tc>
          <w:tcPr>
            <w:tcW w:w="1006" w:type="dxa"/>
            <w:tcBorders>
              <w:top w:val="single" w:sz="4" w:space="0" w:color="000000"/>
              <w:left w:val="single" w:sz="4" w:space="0" w:color="000000"/>
              <w:bottom w:val="single" w:sz="4" w:space="0" w:color="000000"/>
              <w:right w:val="single" w:sz="4" w:space="0" w:color="000000"/>
            </w:tcBorders>
            <w:vAlign w:val="center"/>
          </w:tcPr>
          <w:p w14:paraId="448799CD" w14:textId="77777777" w:rsidR="00195D4E" w:rsidRPr="005403CF" w:rsidRDefault="00195D4E">
            <w:pPr>
              <w:pStyle w:val="af2"/>
              <w:numPr>
                <w:ilvl w:val="0"/>
                <w:numId w:val="275"/>
              </w:numPr>
              <w:jc w:val="center"/>
              <w:rPr>
                <w:rFonts w:ascii="Tahoma" w:hAnsi="Tahoma" w:cs="Tahoma"/>
                <w:color w:val="000000"/>
                <w:sz w:val="20"/>
                <w:szCs w:val="20"/>
                <w:lang w:eastAsia="en-US"/>
              </w:rPr>
            </w:pPr>
          </w:p>
        </w:tc>
        <w:tc>
          <w:tcPr>
            <w:tcW w:w="4293" w:type="dxa"/>
            <w:tcBorders>
              <w:top w:val="single" w:sz="4" w:space="0" w:color="000000"/>
              <w:left w:val="single" w:sz="4" w:space="0" w:color="000000"/>
              <w:bottom w:val="single" w:sz="4" w:space="0" w:color="000000"/>
              <w:right w:val="single" w:sz="4" w:space="0" w:color="000000"/>
            </w:tcBorders>
            <w:vAlign w:val="center"/>
          </w:tcPr>
          <w:p w14:paraId="2124254A" w14:textId="4BD20CDA" w:rsidR="00195D4E" w:rsidRPr="005403CF" w:rsidRDefault="008C5114">
            <w:pPr>
              <w:rPr>
                <w:rFonts w:ascii="Tahoma" w:hAnsi="Tahoma" w:cs="Tahoma"/>
                <w:color w:val="000000"/>
                <w:sz w:val="20"/>
                <w:szCs w:val="20"/>
                <w:lang w:eastAsia="en-US"/>
              </w:rPr>
            </w:pPr>
            <w:r w:rsidRPr="005403CF">
              <w:rPr>
                <w:rFonts w:ascii="Tahoma" w:hAnsi="Tahoma" w:cs="Tahoma"/>
                <w:color w:val="000000"/>
                <w:sz w:val="20"/>
                <w:szCs w:val="20"/>
                <w:lang w:eastAsia="en-US"/>
              </w:rPr>
              <w:t xml:space="preserve">Συμμόρφωση στις απαιτήσεις της Δράσης </w:t>
            </w:r>
            <w:r w:rsidR="00E95E4A" w:rsidRPr="005403CF">
              <w:rPr>
                <w:rFonts w:ascii="Tahoma" w:hAnsi="Tahoma" w:cs="Tahoma"/>
                <w:color w:val="000000"/>
                <w:sz w:val="20"/>
                <w:szCs w:val="20"/>
                <w:lang w:eastAsia="en-US"/>
              </w:rPr>
              <w:t>2.4</w:t>
            </w:r>
          </w:p>
        </w:tc>
        <w:tc>
          <w:tcPr>
            <w:tcW w:w="1342" w:type="dxa"/>
            <w:tcBorders>
              <w:top w:val="single" w:sz="4" w:space="0" w:color="000000"/>
              <w:left w:val="single" w:sz="4" w:space="0" w:color="000000"/>
              <w:bottom w:val="single" w:sz="4" w:space="0" w:color="000000"/>
              <w:right w:val="single" w:sz="4" w:space="0" w:color="000000"/>
            </w:tcBorders>
            <w:vAlign w:val="center"/>
          </w:tcPr>
          <w:p w14:paraId="02B75D3B" w14:textId="77777777" w:rsidR="00195D4E" w:rsidRPr="005403CF" w:rsidRDefault="008C5114">
            <w:pPr>
              <w:jc w:val="center"/>
              <w:rPr>
                <w:rFonts w:ascii="Tahoma" w:hAnsi="Tahoma" w:cs="Tahoma"/>
                <w:color w:val="000000"/>
                <w:sz w:val="20"/>
                <w:szCs w:val="20"/>
                <w:lang w:eastAsia="en-US"/>
              </w:rPr>
            </w:pPr>
            <w:r w:rsidRPr="005403CF">
              <w:rPr>
                <w:rFonts w:ascii="Tahoma" w:hAnsi="Tahoma" w:cs="Tahoma"/>
                <w:color w:val="000000"/>
                <w:sz w:val="20"/>
                <w:szCs w:val="20"/>
                <w:lang w:eastAsia="en-US"/>
              </w:rPr>
              <w:t>ΝΑΙ</w:t>
            </w:r>
          </w:p>
        </w:tc>
        <w:tc>
          <w:tcPr>
            <w:tcW w:w="1452" w:type="dxa"/>
            <w:tcBorders>
              <w:top w:val="single" w:sz="4" w:space="0" w:color="000000"/>
              <w:left w:val="single" w:sz="4" w:space="0" w:color="000000"/>
              <w:bottom w:val="single" w:sz="4" w:space="0" w:color="000000"/>
              <w:right w:val="single" w:sz="4" w:space="0" w:color="000000"/>
            </w:tcBorders>
            <w:vAlign w:val="center"/>
          </w:tcPr>
          <w:p w14:paraId="4F804FA3" w14:textId="77777777" w:rsidR="00195D4E" w:rsidRPr="005403CF" w:rsidRDefault="00195D4E">
            <w:pPr>
              <w:rPr>
                <w:rFonts w:ascii="Tahoma" w:hAnsi="Tahoma" w:cs="Tahoma"/>
                <w:b/>
                <w:bCs/>
                <w:color w:val="000000"/>
                <w:sz w:val="20"/>
                <w:szCs w:val="20"/>
                <w:lang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087C0AB2" w14:textId="77777777" w:rsidR="00195D4E" w:rsidRPr="005403CF" w:rsidRDefault="00195D4E">
            <w:pPr>
              <w:rPr>
                <w:rFonts w:ascii="Tahoma" w:hAnsi="Tahoma" w:cs="Tahoma"/>
                <w:b/>
                <w:bCs/>
                <w:color w:val="000000"/>
                <w:sz w:val="20"/>
                <w:szCs w:val="20"/>
                <w:lang w:eastAsia="en-US"/>
              </w:rPr>
            </w:pPr>
          </w:p>
        </w:tc>
      </w:tr>
      <w:tr w:rsidR="00195D4E" w:rsidRPr="005403CF" w14:paraId="03316357" w14:textId="77777777">
        <w:trPr>
          <w:trHeight w:val="367"/>
        </w:trPr>
        <w:tc>
          <w:tcPr>
            <w:tcW w:w="1006" w:type="dxa"/>
            <w:tcBorders>
              <w:top w:val="single" w:sz="4" w:space="0" w:color="000000"/>
              <w:left w:val="single" w:sz="4" w:space="0" w:color="000000"/>
              <w:bottom w:val="single" w:sz="4" w:space="0" w:color="000000"/>
              <w:right w:val="single" w:sz="4" w:space="0" w:color="000000"/>
            </w:tcBorders>
            <w:vAlign w:val="center"/>
          </w:tcPr>
          <w:p w14:paraId="01BC83E5" w14:textId="77777777" w:rsidR="00195D4E" w:rsidRPr="005403CF" w:rsidRDefault="00195D4E">
            <w:pPr>
              <w:pStyle w:val="af2"/>
              <w:numPr>
                <w:ilvl w:val="0"/>
                <w:numId w:val="276"/>
              </w:numPr>
              <w:jc w:val="center"/>
              <w:rPr>
                <w:rFonts w:ascii="Tahoma" w:hAnsi="Tahoma" w:cs="Tahoma"/>
                <w:color w:val="000000"/>
                <w:sz w:val="20"/>
                <w:szCs w:val="20"/>
                <w:lang w:eastAsia="en-US"/>
              </w:rPr>
            </w:pPr>
          </w:p>
        </w:tc>
        <w:tc>
          <w:tcPr>
            <w:tcW w:w="4293" w:type="dxa"/>
            <w:tcBorders>
              <w:top w:val="single" w:sz="4" w:space="0" w:color="000000"/>
              <w:left w:val="single" w:sz="4" w:space="0" w:color="000000"/>
              <w:bottom w:val="single" w:sz="4" w:space="0" w:color="000000"/>
              <w:right w:val="single" w:sz="4" w:space="0" w:color="000000"/>
            </w:tcBorders>
            <w:vAlign w:val="center"/>
          </w:tcPr>
          <w:p w14:paraId="381C9752" w14:textId="5443D86B" w:rsidR="00195D4E" w:rsidRPr="005403CF" w:rsidRDefault="008C5114">
            <w:pPr>
              <w:rPr>
                <w:rFonts w:ascii="Tahoma" w:hAnsi="Tahoma" w:cs="Tahoma"/>
                <w:color w:val="000000"/>
                <w:sz w:val="20"/>
                <w:szCs w:val="20"/>
                <w:lang w:eastAsia="en-US"/>
              </w:rPr>
            </w:pPr>
            <w:r w:rsidRPr="005403CF">
              <w:rPr>
                <w:rFonts w:ascii="Tahoma" w:hAnsi="Tahoma" w:cs="Tahoma"/>
                <w:color w:val="000000"/>
                <w:sz w:val="20"/>
                <w:szCs w:val="20"/>
                <w:lang w:eastAsia="en-US"/>
              </w:rPr>
              <w:t xml:space="preserve">Συμμόρφωση στις απαιτήσεις της Δράσης </w:t>
            </w:r>
            <w:r w:rsidR="00E95E4A" w:rsidRPr="005403CF">
              <w:rPr>
                <w:rFonts w:ascii="Tahoma" w:hAnsi="Tahoma" w:cs="Tahoma"/>
                <w:color w:val="000000"/>
                <w:sz w:val="20"/>
                <w:szCs w:val="20"/>
                <w:lang w:eastAsia="en-US"/>
              </w:rPr>
              <w:t>3.1</w:t>
            </w:r>
          </w:p>
        </w:tc>
        <w:tc>
          <w:tcPr>
            <w:tcW w:w="1342" w:type="dxa"/>
            <w:tcBorders>
              <w:top w:val="single" w:sz="4" w:space="0" w:color="000000"/>
              <w:left w:val="single" w:sz="4" w:space="0" w:color="000000"/>
              <w:bottom w:val="single" w:sz="4" w:space="0" w:color="000000"/>
              <w:right w:val="single" w:sz="4" w:space="0" w:color="000000"/>
            </w:tcBorders>
            <w:vAlign w:val="center"/>
          </w:tcPr>
          <w:p w14:paraId="3BE6084C" w14:textId="77777777" w:rsidR="00195D4E" w:rsidRPr="005403CF" w:rsidRDefault="008C5114">
            <w:pPr>
              <w:jc w:val="center"/>
              <w:rPr>
                <w:rFonts w:ascii="Tahoma" w:hAnsi="Tahoma" w:cs="Tahoma"/>
                <w:color w:val="000000"/>
                <w:sz w:val="20"/>
                <w:szCs w:val="20"/>
                <w:lang w:eastAsia="en-US"/>
              </w:rPr>
            </w:pPr>
            <w:r w:rsidRPr="005403CF">
              <w:rPr>
                <w:rFonts w:ascii="Tahoma" w:hAnsi="Tahoma" w:cs="Tahoma"/>
                <w:color w:val="000000"/>
                <w:sz w:val="20"/>
                <w:szCs w:val="20"/>
                <w:lang w:eastAsia="en-US"/>
              </w:rPr>
              <w:t>ΝΑΙ</w:t>
            </w:r>
          </w:p>
        </w:tc>
        <w:tc>
          <w:tcPr>
            <w:tcW w:w="1452" w:type="dxa"/>
            <w:tcBorders>
              <w:top w:val="single" w:sz="4" w:space="0" w:color="000000"/>
              <w:left w:val="single" w:sz="4" w:space="0" w:color="000000"/>
              <w:bottom w:val="single" w:sz="4" w:space="0" w:color="000000"/>
              <w:right w:val="single" w:sz="4" w:space="0" w:color="000000"/>
            </w:tcBorders>
            <w:vAlign w:val="center"/>
          </w:tcPr>
          <w:p w14:paraId="02D91E7C" w14:textId="77777777" w:rsidR="00195D4E" w:rsidRPr="005403CF" w:rsidRDefault="00195D4E">
            <w:pPr>
              <w:rPr>
                <w:rFonts w:ascii="Tahoma" w:hAnsi="Tahoma" w:cs="Tahoma"/>
                <w:b/>
                <w:bCs/>
                <w:color w:val="000000"/>
                <w:sz w:val="20"/>
                <w:szCs w:val="20"/>
                <w:lang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5E732A7A" w14:textId="77777777" w:rsidR="00195D4E" w:rsidRPr="005403CF" w:rsidRDefault="00195D4E">
            <w:pPr>
              <w:rPr>
                <w:rFonts w:ascii="Tahoma" w:hAnsi="Tahoma" w:cs="Tahoma"/>
                <w:b/>
                <w:bCs/>
                <w:color w:val="000000"/>
                <w:sz w:val="20"/>
                <w:szCs w:val="20"/>
                <w:lang w:eastAsia="en-US"/>
              </w:rPr>
            </w:pPr>
          </w:p>
        </w:tc>
      </w:tr>
      <w:tr w:rsidR="00195D4E" w:rsidRPr="005403CF" w14:paraId="4F964914" w14:textId="77777777">
        <w:trPr>
          <w:trHeight w:val="367"/>
        </w:trPr>
        <w:tc>
          <w:tcPr>
            <w:tcW w:w="1006" w:type="dxa"/>
            <w:tcBorders>
              <w:top w:val="single" w:sz="4" w:space="0" w:color="000000"/>
              <w:left w:val="single" w:sz="4" w:space="0" w:color="000000"/>
              <w:bottom w:val="single" w:sz="4" w:space="0" w:color="000000"/>
              <w:right w:val="single" w:sz="4" w:space="0" w:color="000000"/>
            </w:tcBorders>
            <w:vAlign w:val="center"/>
          </w:tcPr>
          <w:p w14:paraId="18BCC2FF" w14:textId="77777777" w:rsidR="00195D4E" w:rsidRPr="005403CF" w:rsidRDefault="00195D4E">
            <w:pPr>
              <w:pStyle w:val="af2"/>
              <w:numPr>
                <w:ilvl w:val="0"/>
                <w:numId w:val="277"/>
              </w:numPr>
              <w:jc w:val="center"/>
              <w:rPr>
                <w:rFonts w:ascii="Tahoma" w:hAnsi="Tahoma" w:cs="Tahoma"/>
                <w:color w:val="000000"/>
                <w:sz w:val="20"/>
                <w:szCs w:val="20"/>
                <w:lang w:eastAsia="en-US"/>
              </w:rPr>
            </w:pPr>
          </w:p>
        </w:tc>
        <w:tc>
          <w:tcPr>
            <w:tcW w:w="4293" w:type="dxa"/>
            <w:tcBorders>
              <w:top w:val="single" w:sz="4" w:space="0" w:color="000000"/>
              <w:left w:val="single" w:sz="4" w:space="0" w:color="000000"/>
              <w:bottom w:val="single" w:sz="4" w:space="0" w:color="000000"/>
              <w:right w:val="single" w:sz="4" w:space="0" w:color="000000"/>
            </w:tcBorders>
            <w:vAlign w:val="center"/>
          </w:tcPr>
          <w:p w14:paraId="1C916192" w14:textId="49D256D0" w:rsidR="00195D4E" w:rsidRPr="005403CF" w:rsidRDefault="008C5114">
            <w:pPr>
              <w:rPr>
                <w:rFonts w:ascii="Tahoma" w:hAnsi="Tahoma" w:cs="Tahoma"/>
                <w:color w:val="000000"/>
                <w:sz w:val="20"/>
                <w:szCs w:val="20"/>
                <w:lang w:eastAsia="en-US"/>
              </w:rPr>
            </w:pPr>
            <w:r w:rsidRPr="005403CF">
              <w:rPr>
                <w:rFonts w:ascii="Tahoma" w:hAnsi="Tahoma" w:cs="Tahoma"/>
                <w:color w:val="000000"/>
                <w:sz w:val="20"/>
                <w:szCs w:val="20"/>
                <w:lang w:eastAsia="en-US"/>
              </w:rPr>
              <w:t xml:space="preserve">Συμμόρφωση στις απαιτήσεις της Δράσης </w:t>
            </w:r>
            <w:r w:rsidR="00AE5EED" w:rsidRPr="005403CF">
              <w:rPr>
                <w:rFonts w:ascii="Tahoma" w:hAnsi="Tahoma" w:cs="Tahoma"/>
                <w:color w:val="000000"/>
                <w:sz w:val="20"/>
                <w:szCs w:val="20"/>
                <w:lang w:eastAsia="en-US"/>
              </w:rPr>
              <w:t>3.2</w:t>
            </w:r>
          </w:p>
        </w:tc>
        <w:tc>
          <w:tcPr>
            <w:tcW w:w="1342" w:type="dxa"/>
            <w:tcBorders>
              <w:top w:val="single" w:sz="4" w:space="0" w:color="000000"/>
              <w:left w:val="single" w:sz="4" w:space="0" w:color="000000"/>
              <w:bottom w:val="single" w:sz="4" w:space="0" w:color="000000"/>
              <w:right w:val="single" w:sz="4" w:space="0" w:color="000000"/>
            </w:tcBorders>
            <w:vAlign w:val="center"/>
          </w:tcPr>
          <w:p w14:paraId="1058D99C" w14:textId="77777777" w:rsidR="00195D4E" w:rsidRPr="005403CF" w:rsidRDefault="008C5114">
            <w:pPr>
              <w:jc w:val="center"/>
              <w:rPr>
                <w:rFonts w:ascii="Tahoma" w:hAnsi="Tahoma" w:cs="Tahoma"/>
                <w:color w:val="000000"/>
                <w:sz w:val="20"/>
                <w:szCs w:val="20"/>
                <w:lang w:eastAsia="en-US"/>
              </w:rPr>
            </w:pPr>
            <w:r w:rsidRPr="005403CF">
              <w:rPr>
                <w:rFonts w:ascii="Tahoma" w:hAnsi="Tahoma" w:cs="Tahoma"/>
                <w:color w:val="000000"/>
                <w:sz w:val="20"/>
                <w:szCs w:val="20"/>
                <w:lang w:eastAsia="en-US"/>
              </w:rPr>
              <w:t>ΝΑΙ</w:t>
            </w:r>
          </w:p>
        </w:tc>
        <w:tc>
          <w:tcPr>
            <w:tcW w:w="1452" w:type="dxa"/>
            <w:tcBorders>
              <w:top w:val="single" w:sz="4" w:space="0" w:color="000000"/>
              <w:left w:val="single" w:sz="4" w:space="0" w:color="000000"/>
              <w:bottom w:val="single" w:sz="4" w:space="0" w:color="000000"/>
              <w:right w:val="single" w:sz="4" w:space="0" w:color="000000"/>
            </w:tcBorders>
            <w:vAlign w:val="center"/>
          </w:tcPr>
          <w:p w14:paraId="3BA0F8A9" w14:textId="77777777" w:rsidR="00195D4E" w:rsidRPr="005403CF" w:rsidRDefault="00195D4E">
            <w:pPr>
              <w:rPr>
                <w:rFonts w:ascii="Tahoma" w:hAnsi="Tahoma" w:cs="Tahoma"/>
                <w:b/>
                <w:bCs/>
                <w:color w:val="000000"/>
                <w:sz w:val="20"/>
                <w:szCs w:val="20"/>
                <w:lang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29702DB5" w14:textId="77777777" w:rsidR="00195D4E" w:rsidRPr="005403CF" w:rsidRDefault="00195D4E">
            <w:pPr>
              <w:rPr>
                <w:rFonts w:ascii="Tahoma" w:hAnsi="Tahoma" w:cs="Tahoma"/>
                <w:b/>
                <w:bCs/>
                <w:color w:val="000000"/>
                <w:sz w:val="20"/>
                <w:szCs w:val="20"/>
                <w:lang w:eastAsia="en-US"/>
              </w:rPr>
            </w:pPr>
          </w:p>
        </w:tc>
      </w:tr>
      <w:tr w:rsidR="00195D4E" w:rsidRPr="005403CF" w14:paraId="0E49457A" w14:textId="77777777">
        <w:trPr>
          <w:trHeight w:val="367"/>
        </w:trPr>
        <w:tc>
          <w:tcPr>
            <w:tcW w:w="1006" w:type="dxa"/>
            <w:tcBorders>
              <w:top w:val="single" w:sz="4" w:space="0" w:color="000000"/>
              <w:left w:val="single" w:sz="4" w:space="0" w:color="000000"/>
              <w:bottom w:val="single" w:sz="4" w:space="0" w:color="000000"/>
              <w:right w:val="single" w:sz="4" w:space="0" w:color="000000"/>
            </w:tcBorders>
            <w:vAlign w:val="center"/>
          </w:tcPr>
          <w:p w14:paraId="537E5350" w14:textId="77777777" w:rsidR="00195D4E" w:rsidRPr="005403CF" w:rsidRDefault="00195D4E">
            <w:pPr>
              <w:pStyle w:val="af2"/>
              <w:numPr>
                <w:ilvl w:val="0"/>
                <w:numId w:val="278"/>
              </w:numPr>
              <w:jc w:val="center"/>
              <w:rPr>
                <w:rFonts w:ascii="Tahoma" w:hAnsi="Tahoma" w:cs="Tahoma"/>
                <w:color w:val="000000"/>
                <w:sz w:val="20"/>
                <w:szCs w:val="20"/>
                <w:lang w:eastAsia="en-US"/>
              </w:rPr>
            </w:pPr>
          </w:p>
        </w:tc>
        <w:tc>
          <w:tcPr>
            <w:tcW w:w="4293" w:type="dxa"/>
            <w:tcBorders>
              <w:top w:val="single" w:sz="4" w:space="0" w:color="000000"/>
              <w:left w:val="single" w:sz="4" w:space="0" w:color="000000"/>
              <w:bottom w:val="single" w:sz="4" w:space="0" w:color="000000"/>
              <w:right w:val="single" w:sz="4" w:space="0" w:color="000000"/>
            </w:tcBorders>
            <w:vAlign w:val="center"/>
          </w:tcPr>
          <w:p w14:paraId="304F161B" w14:textId="25595084" w:rsidR="00195D4E" w:rsidRPr="005403CF" w:rsidRDefault="008C5114">
            <w:pPr>
              <w:rPr>
                <w:rFonts w:ascii="Tahoma" w:hAnsi="Tahoma" w:cs="Tahoma"/>
                <w:color w:val="000000"/>
                <w:sz w:val="20"/>
                <w:szCs w:val="20"/>
                <w:lang w:eastAsia="en-US"/>
              </w:rPr>
            </w:pPr>
            <w:r w:rsidRPr="005403CF">
              <w:rPr>
                <w:rFonts w:ascii="Tahoma" w:hAnsi="Tahoma" w:cs="Tahoma"/>
                <w:color w:val="000000"/>
                <w:sz w:val="20"/>
                <w:szCs w:val="20"/>
                <w:lang w:eastAsia="en-US"/>
              </w:rPr>
              <w:t xml:space="preserve">Συμμόρφωση στις απαιτήσεις της Δράσης </w:t>
            </w:r>
            <w:r w:rsidR="00AE5EED" w:rsidRPr="005403CF">
              <w:rPr>
                <w:rFonts w:ascii="Tahoma" w:hAnsi="Tahoma" w:cs="Tahoma"/>
                <w:color w:val="000000"/>
                <w:sz w:val="20"/>
                <w:szCs w:val="20"/>
                <w:lang w:eastAsia="en-US"/>
              </w:rPr>
              <w:t>3.3</w:t>
            </w:r>
          </w:p>
        </w:tc>
        <w:tc>
          <w:tcPr>
            <w:tcW w:w="1342" w:type="dxa"/>
            <w:tcBorders>
              <w:top w:val="single" w:sz="4" w:space="0" w:color="000000"/>
              <w:left w:val="single" w:sz="4" w:space="0" w:color="000000"/>
              <w:bottom w:val="single" w:sz="4" w:space="0" w:color="000000"/>
              <w:right w:val="single" w:sz="4" w:space="0" w:color="000000"/>
            </w:tcBorders>
            <w:vAlign w:val="center"/>
          </w:tcPr>
          <w:p w14:paraId="650FCED1" w14:textId="77777777" w:rsidR="00195D4E" w:rsidRPr="005403CF" w:rsidRDefault="008C5114">
            <w:pPr>
              <w:jc w:val="center"/>
              <w:rPr>
                <w:rFonts w:ascii="Tahoma" w:hAnsi="Tahoma" w:cs="Tahoma"/>
                <w:color w:val="000000"/>
                <w:sz w:val="20"/>
                <w:szCs w:val="20"/>
                <w:lang w:eastAsia="en-US"/>
              </w:rPr>
            </w:pPr>
            <w:r w:rsidRPr="005403CF">
              <w:rPr>
                <w:rFonts w:ascii="Tahoma" w:hAnsi="Tahoma" w:cs="Tahoma"/>
                <w:color w:val="000000"/>
                <w:sz w:val="20"/>
                <w:szCs w:val="20"/>
                <w:lang w:eastAsia="en-US"/>
              </w:rPr>
              <w:t>ΝΑΙ</w:t>
            </w:r>
          </w:p>
        </w:tc>
        <w:tc>
          <w:tcPr>
            <w:tcW w:w="1452" w:type="dxa"/>
            <w:tcBorders>
              <w:top w:val="single" w:sz="4" w:space="0" w:color="000000"/>
              <w:left w:val="single" w:sz="4" w:space="0" w:color="000000"/>
              <w:bottom w:val="single" w:sz="4" w:space="0" w:color="000000"/>
              <w:right w:val="single" w:sz="4" w:space="0" w:color="000000"/>
            </w:tcBorders>
            <w:vAlign w:val="center"/>
          </w:tcPr>
          <w:p w14:paraId="2A7E0CEE" w14:textId="77777777" w:rsidR="00195D4E" w:rsidRPr="005403CF" w:rsidRDefault="00195D4E">
            <w:pPr>
              <w:rPr>
                <w:rFonts w:ascii="Tahoma" w:hAnsi="Tahoma" w:cs="Tahoma"/>
                <w:b/>
                <w:bCs/>
                <w:color w:val="000000"/>
                <w:sz w:val="20"/>
                <w:szCs w:val="20"/>
                <w:lang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40C2DA9B" w14:textId="77777777" w:rsidR="00195D4E" w:rsidRPr="005403CF" w:rsidRDefault="00195D4E">
            <w:pPr>
              <w:rPr>
                <w:rFonts w:ascii="Tahoma" w:hAnsi="Tahoma" w:cs="Tahoma"/>
                <w:b/>
                <w:bCs/>
                <w:color w:val="000000"/>
                <w:sz w:val="20"/>
                <w:szCs w:val="20"/>
                <w:lang w:eastAsia="en-US"/>
              </w:rPr>
            </w:pPr>
          </w:p>
        </w:tc>
      </w:tr>
    </w:tbl>
    <w:p w14:paraId="2BFB12A4" w14:textId="77777777" w:rsidR="00195D4E" w:rsidRPr="005403CF" w:rsidRDefault="008C5114" w:rsidP="008C5114">
      <w:pPr>
        <w:pStyle w:val="3"/>
        <w:numPr>
          <w:ilvl w:val="1"/>
          <w:numId w:val="279"/>
        </w:numPr>
        <w:tabs>
          <w:tab w:val="left" w:pos="360"/>
          <w:tab w:val="left" w:pos="397"/>
        </w:tabs>
        <w:ind w:left="1560" w:hanging="1560"/>
        <w:rPr>
          <w:rFonts w:ascii="Tahoma" w:hAnsi="Tahoma" w:cs="Tahoma"/>
          <w:sz w:val="18"/>
          <w:szCs w:val="18"/>
          <w:lang w:val="el-GR"/>
        </w:rPr>
      </w:pPr>
      <w:bookmarkStart w:id="637" w:name="_Toc187401848"/>
      <w:r w:rsidRPr="005403CF">
        <w:rPr>
          <w:rFonts w:ascii="Tahoma" w:hAnsi="Tahoma" w:cs="Tahoma"/>
          <w:b w:val="0"/>
          <w:bCs w:val="0"/>
          <w:sz w:val="18"/>
          <w:szCs w:val="18"/>
          <w:u w:val="single"/>
          <w:lang w:val="el-GR"/>
        </w:rPr>
        <w:t>Απαιτήσεις Υλοποίησης</w:t>
      </w:r>
      <w:bookmarkEnd w:id="637"/>
    </w:p>
    <w:tbl>
      <w:tblPr>
        <w:tblW w:w="9629" w:type="dxa"/>
        <w:tblInd w:w="118" w:type="dxa"/>
        <w:tblLayout w:type="fixed"/>
        <w:tblLook w:val="04A0" w:firstRow="1" w:lastRow="0" w:firstColumn="1" w:lastColumn="0" w:noHBand="0" w:noVBand="1"/>
      </w:tblPr>
      <w:tblGrid>
        <w:gridCol w:w="1006"/>
        <w:gridCol w:w="4293"/>
        <w:gridCol w:w="1342"/>
        <w:gridCol w:w="1452"/>
        <w:gridCol w:w="1536"/>
      </w:tblGrid>
      <w:tr w:rsidR="00195D4E" w:rsidRPr="005403CF" w14:paraId="280E7416" w14:textId="77777777">
        <w:trPr>
          <w:trHeight w:val="585"/>
        </w:trPr>
        <w:tc>
          <w:tcPr>
            <w:tcW w:w="1006" w:type="dxa"/>
            <w:tcBorders>
              <w:top w:val="single" w:sz="8" w:space="0" w:color="000000"/>
              <w:left w:val="single" w:sz="8" w:space="0" w:color="000000"/>
              <w:bottom w:val="single" w:sz="8" w:space="0" w:color="000000"/>
              <w:right w:val="single" w:sz="8" w:space="0" w:color="000000"/>
            </w:tcBorders>
            <w:shd w:val="clear" w:color="auto" w:fill="AEAAAA" w:themeFill="background2" w:themeFillShade="BF"/>
            <w:vAlign w:val="center"/>
          </w:tcPr>
          <w:p w14:paraId="5A06F5B1" w14:textId="77777777" w:rsidR="00195D4E" w:rsidRPr="005403CF" w:rsidRDefault="008C5114">
            <w:pPr>
              <w:jc w:val="center"/>
              <w:rPr>
                <w:rFonts w:ascii="Tahoma" w:hAnsi="Tahoma" w:cs="Tahoma"/>
                <w:b/>
                <w:bCs/>
                <w:color w:val="000000"/>
                <w:sz w:val="20"/>
                <w:szCs w:val="20"/>
                <w:lang w:val="en-US" w:eastAsia="en-US"/>
              </w:rPr>
            </w:pPr>
            <w:r w:rsidRPr="005403CF">
              <w:rPr>
                <w:rFonts w:ascii="Tahoma" w:hAnsi="Tahoma" w:cs="Tahoma"/>
                <w:b/>
                <w:bCs/>
                <w:color w:val="000000"/>
                <w:sz w:val="20"/>
                <w:szCs w:val="20"/>
                <w:lang w:eastAsia="en-US"/>
              </w:rPr>
              <w:t>Α/Α</w:t>
            </w:r>
          </w:p>
        </w:tc>
        <w:tc>
          <w:tcPr>
            <w:tcW w:w="4293" w:type="dxa"/>
            <w:tcBorders>
              <w:top w:val="single" w:sz="8" w:space="0" w:color="000000"/>
              <w:bottom w:val="single" w:sz="8" w:space="0" w:color="000000"/>
              <w:right w:val="single" w:sz="8" w:space="0" w:color="000000"/>
            </w:tcBorders>
            <w:shd w:val="clear" w:color="auto" w:fill="AEAAAA" w:themeFill="background2" w:themeFillShade="BF"/>
            <w:vAlign w:val="center"/>
          </w:tcPr>
          <w:p w14:paraId="580C7884" w14:textId="77777777" w:rsidR="00195D4E" w:rsidRPr="005403CF" w:rsidRDefault="008C5114">
            <w:pPr>
              <w:jc w:val="center"/>
              <w:rPr>
                <w:rFonts w:ascii="Tahoma" w:hAnsi="Tahoma" w:cs="Tahoma"/>
                <w:b/>
                <w:bCs/>
                <w:color w:val="000000"/>
                <w:sz w:val="20"/>
                <w:szCs w:val="20"/>
                <w:lang w:val="en-US" w:eastAsia="en-US"/>
              </w:rPr>
            </w:pPr>
            <w:r w:rsidRPr="005403CF">
              <w:rPr>
                <w:rFonts w:ascii="Tahoma" w:hAnsi="Tahoma" w:cs="Tahoma"/>
                <w:b/>
                <w:bCs/>
                <w:sz w:val="20"/>
                <w:szCs w:val="20"/>
                <w:lang w:eastAsia="en-US"/>
              </w:rPr>
              <w:t>ΠΡΟΔΙΑΓΡΑΦΗ</w:t>
            </w:r>
          </w:p>
        </w:tc>
        <w:tc>
          <w:tcPr>
            <w:tcW w:w="1342" w:type="dxa"/>
            <w:tcBorders>
              <w:top w:val="single" w:sz="8" w:space="0" w:color="000000"/>
              <w:bottom w:val="single" w:sz="8" w:space="0" w:color="000000"/>
              <w:right w:val="single" w:sz="8" w:space="0" w:color="000000"/>
            </w:tcBorders>
            <w:shd w:val="clear" w:color="auto" w:fill="AEAAAA" w:themeFill="background2" w:themeFillShade="BF"/>
            <w:vAlign w:val="center"/>
          </w:tcPr>
          <w:p w14:paraId="71784B66" w14:textId="77777777" w:rsidR="00195D4E" w:rsidRPr="005403CF" w:rsidRDefault="008C5114">
            <w:pPr>
              <w:jc w:val="center"/>
              <w:rPr>
                <w:rFonts w:ascii="Tahoma" w:hAnsi="Tahoma" w:cs="Tahoma"/>
                <w:color w:val="000000"/>
                <w:sz w:val="20"/>
                <w:szCs w:val="20"/>
                <w:lang w:val="en-US" w:eastAsia="en-US"/>
              </w:rPr>
            </w:pPr>
            <w:r w:rsidRPr="005403CF">
              <w:rPr>
                <w:rFonts w:ascii="Tahoma" w:hAnsi="Tahoma" w:cs="Tahoma"/>
                <w:sz w:val="20"/>
                <w:szCs w:val="20"/>
                <w:lang w:eastAsia="en-US"/>
              </w:rPr>
              <w:t>ΑΠΑΙΤΗΣΗ</w:t>
            </w:r>
          </w:p>
        </w:tc>
        <w:tc>
          <w:tcPr>
            <w:tcW w:w="1452" w:type="dxa"/>
            <w:tcBorders>
              <w:top w:val="single" w:sz="8" w:space="0" w:color="000000"/>
              <w:bottom w:val="single" w:sz="8" w:space="0" w:color="000000"/>
              <w:right w:val="single" w:sz="4" w:space="0" w:color="000000"/>
            </w:tcBorders>
            <w:shd w:val="clear" w:color="auto" w:fill="AEAAAA" w:themeFill="background2" w:themeFillShade="BF"/>
            <w:vAlign w:val="center"/>
          </w:tcPr>
          <w:p w14:paraId="2EF17407" w14:textId="77777777" w:rsidR="00195D4E" w:rsidRPr="005403CF" w:rsidRDefault="008C5114">
            <w:pPr>
              <w:jc w:val="center"/>
              <w:rPr>
                <w:rFonts w:ascii="Tahoma" w:hAnsi="Tahoma" w:cs="Tahoma"/>
                <w:color w:val="000000"/>
                <w:sz w:val="20"/>
                <w:szCs w:val="20"/>
                <w:lang w:val="en-US" w:eastAsia="en-US"/>
              </w:rPr>
            </w:pPr>
            <w:r w:rsidRPr="005403CF">
              <w:rPr>
                <w:rFonts w:ascii="Tahoma" w:hAnsi="Tahoma" w:cs="Tahoma"/>
                <w:sz w:val="20"/>
                <w:szCs w:val="20"/>
                <w:lang w:eastAsia="en-US"/>
              </w:rPr>
              <w:t>ΑΠΑΝΤΗΣΗ</w:t>
            </w:r>
          </w:p>
        </w:tc>
        <w:tc>
          <w:tcPr>
            <w:tcW w:w="1536" w:type="dxa"/>
            <w:tcBorders>
              <w:top w:val="single" w:sz="8" w:space="0" w:color="000000"/>
              <w:left w:val="single" w:sz="4" w:space="0" w:color="000000"/>
              <w:bottom w:val="single" w:sz="8" w:space="0" w:color="000000"/>
              <w:right w:val="single" w:sz="8" w:space="0" w:color="000000"/>
            </w:tcBorders>
            <w:shd w:val="clear" w:color="auto" w:fill="AEAAAA" w:themeFill="background2" w:themeFillShade="BF"/>
            <w:vAlign w:val="center"/>
          </w:tcPr>
          <w:p w14:paraId="7FFD00A3" w14:textId="77777777" w:rsidR="00195D4E" w:rsidRPr="005403CF" w:rsidRDefault="008C5114">
            <w:pPr>
              <w:jc w:val="center"/>
              <w:rPr>
                <w:rFonts w:ascii="Tahoma" w:hAnsi="Tahoma" w:cs="Tahoma"/>
                <w:color w:val="000000"/>
                <w:sz w:val="20"/>
                <w:szCs w:val="20"/>
                <w:lang w:val="en-US" w:eastAsia="en-US"/>
              </w:rPr>
            </w:pPr>
            <w:r w:rsidRPr="005403CF">
              <w:rPr>
                <w:rFonts w:ascii="Tahoma" w:hAnsi="Tahoma" w:cs="Tahoma"/>
                <w:sz w:val="20"/>
                <w:szCs w:val="20"/>
                <w:lang w:eastAsia="en-US"/>
              </w:rPr>
              <w:t>ΠΑΡΑΠΟΜΠΗ</w:t>
            </w:r>
          </w:p>
        </w:tc>
      </w:tr>
      <w:tr w:rsidR="00195D4E" w:rsidRPr="005403CF" w14:paraId="37185C9D" w14:textId="77777777">
        <w:trPr>
          <w:trHeight w:val="484"/>
        </w:trPr>
        <w:tc>
          <w:tcPr>
            <w:tcW w:w="1006" w:type="dxa"/>
            <w:tcBorders>
              <w:left w:val="single" w:sz="8" w:space="0" w:color="000000"/>
              <w:bottom w:val="single" w:sz="8" w:space="0" w:color="000000"/>
              <w:right w:val="single" w:sz="8" w:space="0" w:color="000000"/>
            </w:tcBorders>
            <w:vAlign w:val="center"/>
          </w:tcPr>
          <w:p w14:paraId="4D884808" w14:textId="77777777" w:rsidR="00195D4E" w:rsidRPr="005403CF" w:rsidRDefault="00195D4E">
            <w:pPr>
              <w:pStyle w:val="af2"/>
              <w:numPr>
                <w:ilvl w:val="0"/>
                <w:numId w:val="280"/>
              </w:numPr>
              <w:jc w:val="center"/>
              <w:rPr>
                <w:rFonts w:ascii="Tahoma" w:hAnsi="Tahoma" w:cs="Tahoma"/>
                <w:color w:val="000000"/>
                <w:sz w:val="20"/>
                <w:szCs w:val="20"/>
                <w:lang w:val="en-US" w:eastAsia="en-US"/>
              </w:rPr>
            </w:pPr>
          </w:p>
        </w:tc>
        <w:tc>
          <w:tcPr>
            <w:tcW w:w="4293" w:type="dxa"/>
            <w:tcBorders>
              <w:bottom w:val="single" w:sz="8" w:space="0" w:color="000000"/>
              <w:right w:val="single" w:sz="8" w:space="0" w:color="000000"/>
            </w:tcBorders>
            <w:vAlign w:val="center"/>
          </w:tcPr>
          <w:p w14:paraId="00404529" w14:textId="77777777" w:rsidR="00195D4E" w:rsidRPr="005403CF" w:rsidRDefault="008C5114">
            <w:pPr>
              <w:rPr>
                <w:rFonts w:ascii="Tahoma" w:hAnsi="Tahoma" w:cs="Tahoma"/>
                <w:color w:val="000000"/>
                <w:sz w:val="20"/>
                <w:szCs w:val="20"/>
                <w:lang w:eastAsia="en-US"/>
              </w:rPr>
            </w:pPr>
            <w:r w:rsidRPr="005403CF">
              <w:rPr>
                <w:rFonts w:ascii="Tahoma" w:hAnsi="Tahoma" w:cs="Tahoma"/>
                <w:color w:val="000000"/>
                <w:sz w:val="20"/>
                <w:szCs w:val="20"/>
                <w:lang w:eastAsia="en-US"/>
              </w:rPr>
              <w:t>Συμμόρφωση στις απαιτήσεις της § 7.1, Χρονοδιάγραμμα</w:t>
            </w:r>
          </w:p>
        </w:tc>
        <w:tc>
          <w:tcPr>
            <w:tcW w:w="1342" w:type="dxa"/>
            <w:tcBorders>
              <w:bottom w:val="single" w:sz="8" w:space="0" w:color="000000"/>
              <w:right w:val="single" w:sz="8" w:space="0" w:color="000000"/>
            </w:tcBorders>
            <w:vAlign w:val="center"/>
          </w:tcPr>
          <w:p w14:paraId="3CA9D8BD" w14:textId="77777777" w:rsidR="00195D4E" w:rsidRPr="005403CF" w:rsidRDefault="008C5114">
            <w:pPr>
              <w:jc w:val="center"/>
              <w:rPr>
                <w:rFonts w:ascii="Tahoma" w:hAnsi="Tahoma" w:cs="Tahoma"/>
                <w:color w:val="000000"/>
                <w:sz w:val="20"/>
                <w:szCs w:val="20"/>
                <w:lang w:val="en-US" w:eastAsia="en-US"/>
              </w:rPr>
            </w:pPr>
            <w:r w:rsidRPr="005403CF">
              <w:rPr>
                <w:rFonts w:ascii="Tahoma" w:hAnsi="Tahoma" w:cs="Tahoma"/>
                <w:color w:val="000000"/>
                <w:sz w:val="20"/>
                <w:szCs w:val="20"/>
                <w:lang w:eastAsia="en-US"/>
              </w:rPr>
              <w:t>ΝΑΙ</w:t>
            </w:r>
          </w:p>
        </w:tc>
        <w:tc>
          <w:tcPr>
            <w:tcW w:w="1452" w:type="dxa"/>
            <w:tcBorders>
              <w:bottom w:val="single" w:sz="8" w:space="0" w:color="000000"/>
              <w:right w:val="single" w:sz="4" w:space="0" w:color="000000"/>
            </w:tcBorders>
            <w:vAlign w:val="center"/>
          </w:tcPr>
          <w:p w14:paraId="5AEC8FE5" w14:textId="77777777" w:rsidR="00195D4E" w:rsidRPr="005403CF" w:rsidRDefault="00195D4E">
            <w:pPr>
              <w:jc w:val="center"/>
              <w:rPr>
                <w:rFonts w:ascii="Tahoma" w:hAnsi="Tahoma" w:cs="Tahoma"/>
                <w:b/>
                <w:bCs/>
                <w:color w:val="000000"/>
                <w:sz w:val="20"/>
                <w:szCs w:val="20"/>
                <w:lang w:eastAsia="en-US"/>
              </w:rPr>
            </w:pPr>
          </w:p>
        </w:tc>
        <w:tc>
          <w:tcPr>
            <w:tcW w:w="1536" w:type="dxa"/>
            <w:tcBorders>
              <w:left w:val="single" w:sz="4" w:space="0" w:color="000000"/>
              <w:bottom w:val="single" w:sz="8" w:space="0" w:color="000000"/>
              <w:right w:val="single" w:sz="8" w:space="0" w:color="000000"/>
            </w:tcBorders>
            <w:vAlign w:val="center"/>
          </w:tcPr>
          <w:p w14:paraId="4059261F" w14:textId="77777777" w:rsidR="00195D4E" w:rsidRPr="005403CF" w:rsidRDefault="00195D4E">
            <w:pPr>
              <w:jc w:val="center"/>
              <w:rPr>
                <w:rFonts w:ascii="Tahoma" w:hAnsi="Tahoma" w:cs="Tahoma"/>
                <w:b/>
                <w:bCs/>
                <w:color w:val="000000"/>
                <w:sz w:val="20"/>
                <w:szCs w:val="20"/>
                <w:lang w:val="en-US" w:eastAsia="en-US"/>
              </w:rPr>
            </w:pPr>
          </w:p>
        </w:tc>
      </w:tr>
      <w:tr w:rsidR="00195D4E" w:rsidRPr="005403CF" w14:paraId="18210FC3" w14:textId="77777777">
        <w:trPr>
          <w:trHeight w:val="376"/>
        </w:trPr>
        <w:tc>
          <w:tcPr>
            <w:tcW w:w="1006" w:type="dxa"/>
            <w:tcBorders>
              <w:left w:val="single" w:sz="8" w:space="0" w:color="000000"/>
              <w:bottom w:val="single" w:sz="8" w:space="0" w:color="000000"/>
              <w:right w:val="single" w:sz="8" w:space="0" w:color="000000"/>
            </w:tcBorders>
            <w:vAlign w:val="center"/>
          </w:tcPr>
          <w:p w14:paraId="3CA5B559" w14:textId="77777777" w:rsidR="00195D4E" w:rsidRPr="005403CF" w:rsidRDefault="00195D4E">
            <w:pPr>
              <w:pStyle w:val="af2"/>
              <w:numPr>
                <w:ilvl w:val="0"/>
                <w:numId w:val="281"/>
              </w:numPr>
              <w:jc w:val="center"/>
              <w:rPr>
                <w:rFonts w:ascii="Tahoma" w:hAnsi="Tahoma" w:cs="Tahoma"/>
                <w:color w:val="000000"/>
                <w:sz w:val="20"/>
                <w:szCs w:val="20"/>
                <w:lang w:val="en-US" w:eastAsia="en-US"/>
              </w:rPr>
            </w:pPr>
          </w:p>
        </w:tc>
        <w:tc>
          <w:tcPr>
            <w:tcW w:w="4293" w:type="dxa"/>
            <w:tcBorders>
              <w:bottom w:val="single" w:sz="8" w:space="0" w:color="000000"/>
              <w:right w:val="single" w:sz="8" w:space="0" w:color="000000"/>
            </w:tcBorders>
            <w:vAlign w:val="center"/>
          </w:tcPr>
          <w:p w14:paraId="3C2AE7A8" w14:textId="77777777" w:rsidR="00195D4E" w:rsidRPr="005403CF" w:rsidRDefault="008C5114">
            <w:pPr>
              <w:rPr>
                <w:rFonts w:ascii="Tahoma" w:hAnsi="Tahoma" w:cs="Tahoma"/>
                <w:color w:val="000000"/>
                <w:sz w:val="20"/>
                <w:szCs w:val="20"/>
                <w:lang w:eastAsia="en-US"/>
              </w:rPr>
            </w:pPr>
            <w:r w:rsidRPr="005403CF">
              <w:rPr>
                <w:rFonts w:ascii="Tahoma" w:hAnsi="Tahoma" w:cs="Tahoma"/>
                <w:color w:val="000000"/>
                <w:sz w:val="20"/>
                <w:szCs w:val="20"/>
                <w:lang w:eastAsia="en-US"/>
              </w:rPr>
              <w:t>Συμμόρφωση στις απαιτήσεις της § 7.2, Παραδοτέα</w:t>
            </w:r>
          </w:p>
        </w:tc>
        <w:tc>
          <w:tcPr>
            <w:tcW w:w="1342" w:type="dxa"/>
            <w:tcBorders>
              <w:bottom w:val="single" w:sz="8" w:space="0" w:color="000000"/>
              <w:right w:val="single" w:sz="8" w:space="0" w:color="000000"/>
            </w:tcBorders>
            <w:vAlign w:val="center"/>
          </w:tcPr>
          <w:p w14:paraId="5505E714" w14:textId="77777777" w:rsidR="00195D4E" w:rsidRPr="005403CF" w:rsidRDefault="008C5114">
            <w:pPr>
              <w:jc w:val="center"/>
              <w:rPr>
                <w:rFonts w:ascii="Tahoma" w:hAnsi="Tahoma" w:cs="Tahoma"/>
                <w:color w:val="000000"/>
                <w:sz w:val="20"/>
                <w:szCs w:val="20"/>
                <w:lang w:val="en-US" w:eastAsia="en-US"/>
              </w:rPr>
            </w:pPr>
            <w:r w:rsidRPr="005403CF">
              <w:rPr>
                <w:rFonts w:ascii="Tahoma" w:hAnsi="Tahoma" w:cs="Tahoma"/>
                <w:color w:val="000000"/>
                <w:sz w:val="20"/>
                <w:szCs w:val="20"/>
                <w:lang w:eastAsia="en-US"/>
              </w:rPr>
              <w:t>ΝΑΙ</w:t>
            </w:r>
          </w:p>
        </w:tc>
        <w:tc>
          <w:tcPr>
            <w:tcW w:w="1452" w:type="dxa"/>
            <w:tcBorders>
              <w:bottom w:val="single" w:sz="8" w:space="0" w:color="000000"/>
              <w:right w:val="single" w:sz="4" w:space="0" w:color="000000"/>
            </w:tcBorders>
            <w:vAlign w:val="center"/>
          </w:tcPr>
          <w:p w14:paraId="5E7EDC4E" w14:textId="77777777" w:rsidR="00195D4E" w:rsidRPr="005403CF" w:rsidRDefault="00195D4E">
            <w:pPr>
              <w:rPr>
                <w:rFonts w:ascii="Tahoma" w:hAnsi="Tahoma" w:cs="Tahoma"/>
                <w:b/>
                <w:bCs/>
                <w:color w:val="000000"/>
                <w:sz w:val="20"/>
                <w:szCs w:val="20"/>
                <w:lang w:eastAsia="en-US"/>
              </w:rPr>
            </w:pPr>
          </w:p>
        </w:tc>
        <w:tc>
          <w:tcPr>
            <w:tcW w:w="1536" w:type="dxa"/>
            <w:tcBorders>
              <w:left w:val="single" w:sz="4" w:space="0" w:color="000000"/>
              <w:bottom w:val="single" w:sz="8" w:space="0" w:color="000000"/>
              <w:right w:val="single" w:sz="8" w:space="0" w:color="000000"/>
            </w:tcBorders>
            <w:vAlign w:val="center"/>
          </w:tcPr>
          <w:p w14:paraId="43D687B5" w14:textId="77777777" w:rsidR="00195D4E" w:rsidRPr="005403CF" w:rsidRDefault="00195D4E">
            <w:pPr>
              <w:rPr>
                <w:rFonts w:ascii="Tahoma" w:hAnsi="Tahoma" w:cs="Tahoma"/>
                <w:b/>
                <w:bCs/>
                <w:color w:val="000000"/>
                <w:sz w:val="20"/>
                <w:szCs w:val="20"/>
                <w:lang w:val="en-US" w:eastAsia="en-US"/>
              </w:rPr>
            </w:pPr>
          </w:p>
        </w:tc>
      </w:tr>
      <w:tr w:rsidR="00195D4E" w:rsidRPr="005403CF" w14:paraId="00D3D21C" w14:textId="77777777">
        <w:trPr>
          <w:trHeight w:val="340"/>
        </w:trPr>
        <w:tc>
          <w:tcPr>
            <w:tcW w:w="1006" w:type="dxa"/>
            <w:tcBorders>
              <w:left w:val="single" w:sz="8" w:space="0" w:color="000000"/>
              <w:bottom w:val="single" w:sz="8" w:space="0" w:color="000000"/>
              <w:right w:val="single" w:sz="8" w:space="0" w:color="000000"/>
            </w:tcBorders>
            <w:vAlign w:val="center"/>
          </w:tcPr>
          <w:p w14:paraId="4766599F" w14:textId="77777777" w:rsidR="00195D4E" w:rsidRPr="005403CF" w:rsidRDefault="00195D4E">
            <w:pPr>
              <w:pStyle w:val="af2"/>
              <w:numPr>
                <w:ilvl w:val="0"/>
                <w:numId w:val="282"/>
              </w:numPr>
              <w:jc w:val="center"/>
              <w:rPr>
                <w:rFonts w:ascii="Tahoma" w:hAnsi="Tahoma" w:cs="Tahoma"/>
                <w:color w:val="000000"/>
                <w:sz w:val="20"/>
                <w:szCs w:val="20"/>
                <w:lang w:val="en-US" w:eastAsia="en-US"/>
              </w:rPr>
            </w:pPr>
          </w:p>
        </w:tc>
        <w:tc>
          <w:tcPr>
            <w:tcW w:w="4293" w:type="dxa"/>
            <w:tcBorders>
              <w:bottom w:val="single" w:sz="8" w:space="0" w:color="000000"/>
              <w:right w:val="single" w:sz="8" w:space="0" w:color="000000"/>
            </w:tcBorders>
            <w:vAlign w:val="center"/>
          </w:tcPr>
          <w:p w14:paraId="3C8901ED" w14:textId="77777777" w:rsidR="00195D4E" w:rsidRPr="005403CF" w:rsidRDefault="008C5114">
            <w:pPr>
              <w:rPr>
                <w:rFonts w:ascii="Tahoma" w:hAnsi="Tahoma" w:cs="Tahoma"/>
                <w:color w:val="000000"/>
                <w:sz w:val="20"/>
                <w:szCs w:val="20"/>
                <w:lang w:eastAsia="en-US"/>
              </w:rPr>
            </w:pPr>
            <w:r w:rsidRPr="005403CF">
              <w:rPr>
                <w:rFonts w:ascii="Tahoma" w:hAnsi="Tahoma" w:cs="Tahoma"/>
                <w:color w:val="000000"/>
                <w:sz w:val="20"/>
                <w:szCs w:val="20"/>
                <w:lang w:eastAsia="en-US"/>
              </w:rPr>
              <w:t>Συμμόρφωση στις απαιτήσεις της § 7.3, Περίοδος Εγγύησης και «Καλής λειτουργίας»</w:t>
            </w:r>
          </w:p>
        </w:tc>
        <w:tc>
          <w:tcPr>
            <w:tcW w:w="1342" w:type="dxa"/>
            <w:tcBorders>
              <w:bottom w:val="single" w:sz="8" w:space="0" w:color="000000"/>
              <w:right w:val="single" w:sz="8" w:space="0" w:color="000000"/>
            </w:tcBorders>
            <w:vAlign w:val="center"/>
          </w:tcPr>
          <w:p w14:paraId="6F1BC0C7" w14:textId="77777777" w:rsidR="00195D4E" w:rsidRPr="005403CF" w:rsidRDefault="008C5114">
            <w:pPr>
              <w:jc w:val="center"/>
              <w:rPr>
                <w:rFonts w:ascii="Tahoma" w:hAnsi="Tahoma" w:cs="Tahoma"/>
                <w:color w:val="000000"/>
                <w:sz w:val="20"/>
                <w:szCs w:val="20"/>
                <w:lang w:val="en-US" w:eastAsia="en-US"/>
              </w:rPr>
            </w:pPr>
            <w:r w:rsidRPr="005403CF">
              <w:rPr>
                <w:rFonts w:ascii="Tahoma" w:hAnsi="Tahoma" w:cs="Tahoma"/>
                <w:color w:val="000000"/>
                <w:sz w:val="20"/>
                <w:szCs w:val="20"/>
                <w:lang w:eastAsia="en-US"/>
              </w:rPr>
              <w:t>NAI</w:t>
            </w:r>
          </w:p>
        </w:tc>
        <w:tc>
          <w:tcPr>
            <w:tcW w:w="1452" w:type="dxa"/>
            <w:tcBorders>
              <w:bottom w:val="single" w:sz="8" w:space="0" w:color="000000"/>
              <w:right w:val="single" w:sz="4" w:space="0" w:color="000000"/>
            </w:tcBorders>
            <w:vAlign w:val="center"/>
          </w:tcPr>
          <w:p w14:paraId="16BF90C6" w14:textId="77777777" w:rsidR="00195D4E" w:rsidRPr="005403CF" w:rsidRDefault="00195D4E">
            <w:pPr>
              <w:rPr>
                <w:rFonts w:ascii="Tahoma" w:hAnsi="Tahoma" w:cs="Tahoma"/>
                <w:b/>
                <w:bCs/>
                <w:color w:val="000000"/>
                <w:sz w:val="20"/>
                <w:szCs w:val="20"/>
                <w:lang w:eastAsia="en-US"/>
              </w:rPr>
            </w:pPr>
          </w:p>
        </w:tc>
        <w:tc>
          <w:tcPr>
            <w:tcW w:w="1536" w:type="dxa"/>
            <w:tcBorders>
              <w:left w:val="single" w:sz="4" w:space="0" w:color="000000"/>
              <w:bottom w:val="single" w:sz="8" w:space="0" w:color="000000"/>
              <w:right w:val="single" w:sz="8" w:space="0" w:color="000000"/>
            </w:tcBorders>
            <w:vAlign w:val="center"/>
          </w:tcPr>
          <w:p w14:paraId="4E21C6C8" w14:textId="77777777" w:rsidR="00195D4E" w:rsidRPr="005403CF" w:rsidRDefault="00195D4E">
            <w:pPr>
              <w:rPr>
                <w:rFonts w:ascii="Tahoma" w:hAnsi="Tahoma" w:cs="Tahoma"/>
                <w:b/>
                <w:bCs/>
                <w:color w:val="000000"/>
                <w:sz w:val="20"/>
                <w:szCs w:val="20"/>
                <w:lang w:val="en-US" w:eastAsia="en-US"/>
              </w:rPr>
            </w:pPr>
          </w:p>
        </w:tc>
      </w:tr>
    </w:tbl>
    <w:p w14:paraId="59301B6A" w14:textId="77777777" w:rsidR="00195D4E" w:rsidRPr="005403CF" w:rsidRDefault="00195D4E">
      <w:pPr>
        <w:rPr>
          <w:rFonts w:ascii="Tahoma" w:hAnsi="Tahoma" w:cs="Tahoma"/>
        </w:rPr>
        <w:sectPr w:rsidR="00195D4E" w:rsidRPr="005403CF" w:rsidSect="00D53462">
          <w:headerReference w:type="even" r:id="rId61"/>
          <w:headerReference w:type="default" r:id="rId62"/>
          <w:footerReference w:type="even" r:id="rId63"/>
          <w:footerReference w:type="default" r:id="rId64"/>
          <w:headerReference w:type="first" r:id="rId65"/>
          <w:footerReference w:type="first" r:id="rId66"/>
          <w:pgSz w:w="11906" w:h="16838"/>
          <w:pgMar w:top="1134" w:right="1134" w:bottom="810" w:left="1134" w:header="720" w:footer="349" w:gutter="0"/>
          <w:cols w:space="720"/>
          <w:formProt w:val="0"/>
          <w:titlePg/>
          <w:docGrid w:linePitch="360"/>
        </w:sectPr>
      </w:pPr>
    </w:p>
    <w:p w14:paraId="2598A7E6" w14:textId="77777777" w:rsidR="00195D4E" w:rsidRPr="005403CF" w:rsidRDefault="008C5114">
      <w:pPr>
        <w:pStyle w:val="2"/>
        <w:numPr>
          <w:ilvl w:val="0"/>
          <w:numId w:val="0"/>
        </w:numPr>
        <w:tabs>
          <w:tab w:val="clear" w:pos="567"/>
          <w:tab w:val="left" w:pos="0"/>
        </w:tabs>
        <w:jc w:val="both"/>
        <w:rPr>
          <w:rFonts w:ascii="Tahoma" w:hAnsi="Tahoma" w:cs="Tahoma"/>
          <w:color w:val="000099"/>
          <w:lang w:val="el-GR"/>
        </w:rPr>
      </w:pPr>
      <w:bookmarkStart w:id="638" w:name="_Toc97194479"/>
      <w:bookmarkStart w:id="639" w:name="_Toc97194374"/>
      <w:bookmarkStart w:id="640" w:name="_Toc187401849"/>
      <w:bookmarkStart w:id="641" w:name="_Ref496624788"/>
      <w:bookmarkStart w:id="642" w:name="_Ref496624736"/>
      <w:r w:rsidRPr="005403CF">
        <w:rPr>
          <w:rFonts w:ascii="Tahoma" w:hAnsi="Tahoma" w:cs="Tahoma"/>
          <w:color w:val="000099"/>
          <w:lang w:val="el-GR"/>
        </w:rPr>
        <w:lastRenderedPageBreak/>
        <w:t>ΠΑΡΑΡΤΗΜΑ ΙΙI – ΕΥΡΩΠΑΙΚΟ ΕΝΙΑΙΟ ΕΓΓΡΑΦΟ ΣΥΜΒΑΣΗΣ (ΕΕΕΣ)</w:t>
      </w:r>
      <w:bookmarkEnd w:id="638"/>
      <w:bookmarkEnd w:id="639"/>
      <w:bookmarkEnd w:id="640"/>
      <w:r w:rsidRPr="005403CF">
        <w:rPr>
          <w:rFonts w:ascii="Tahoma" w:hAnsi="Tahoma" w:cs="Tahoma"/>
          <w:color w:val="000099"/>
          <w:lang w:val="el-GR"/>
        </w:rPr>
        <w:t xml:space="preserve"> </w:t>
      </w:r>
      <w:bookmarkEnd w:id="641"/>
      <w:bookmarkEnd w:id="642"/>
    </w:p>
    <w:p w14:paraId="6C6DE131" w14:textId="77777777" w:rsidR="00195D4E" w:rsidRPr="005403CF" w:rsidRDefault="008C5114">
      <w:pPr>
        <w:pStyle w:val="4"/>
        <w:numPr>
          <w:ilvl w:val="0"/>
          <w:numId w:val="0"/>
        </w:numPr>
        <w:ind w:left="864" w:hanging="864"/>
        <w:jc w:val="both"/>
        <w:rPr>
          <w:rFonts w:ascii="Tahoma" w:hAnsi="Tahoma" w:cs="Tahoma"/>
          <w:sz w:val="22"/>
          <w:szCs w:val="22"/>
          <w:lang w:val="el-GR"/>
        </w:rPr>
      </w:pPr>
      <w:bookmarkStart w:id="643" w:name="_Ref510086970"/>
      <w:bookmarkStart w:id="644" w:name="_Toc97194375"/>
      <w:bookmarkStart w:id="645" w:name="_Toc187401850"/>
      <w:r w:rsidRPr="005403CF">
        <w:rPr>
          <w:rFonts w:ascii="Tahoma" w:hAnsi="Tahoma" w:cs="Tahoma"/>
          <w:sz w:val="22"/>
          <w:szCs w:val="22"/>
          <w:lang w:val="el-GR"/>
        </w:rPr>
        <w:t>ΕΥΡΩΠΑΙΚΟ ΕΝΙΑΙΟ ΕΓΓΡΑΦΟ ΣΥΜΒΑΣΗΣ (ΕΕΕΣ)</w:t>
      </w:r>
      <w:bookmarkEnd w:id="643"/>
      <w:bookmarkEnd w:id="644"/>
      <w:bookmarkEnd w:id="645"/>
      <w:r w:rsidRPr="005403CF">
        <w:rPr>
          <w:rFonts w:ascii="Tahoma" w:hAnsi="Tahoma" w:cs="Tahoma"/>
          <w:sz w:val="22"/>
          <w:szCs w:val="22"/>
          <w:lang w:val="el-GR"/>
        </w:rPr>
        <w:t xml:space="preserve"> </w:t>
      </w:r>
    </w:p>
    <w:p w14:paraId="4E650F4F" w14:textId="77777777" w:rsidR="00195D4E" w:rsidRPr="005403CF" w:rsidRDefault="008C5114">
      <w:pPr>
        <w:pStyle w:val="normalwithoutspacing"/>
        <w:jc w:val="both"/>
        <w:rPr>
          <w:rFonts w:ascii="Tahoma" w:hAnsi="Tahoma" w:cs="Tahoma"/>
          <w:sz w:val="22"/>
          <w:szCs w:val="22"/>
        </w:rPr>
      </w:pPr>
      <w:r w:rsidRPr="005403CF">
        <w:rPr>
          <w:rFonts w:ascii="Tahoma" w:hAnsi="Tahoma" w:cs="Tahoma"/>
          <w:sz w:val="22"/>
          <w:szCs w:val="22"/>
        </w:rPr>
        <w:t xml:space="preserve">Από τις 2-5-2019, οι αναθέτουσες αρχές συντάσσουν το ΕΕΕΣ με τη χρήση  της νέας ηλεκτρονικής υπηρεσίας </w:t>
      </w:r>
      <w:proofErr w:type="spellStart"/>
      <w:r w:rsidRPr="005403CF">
        <w:rPr>
          <w:rFonts w:ascii="Tahoma" w:hAnsi="Tahoma" w:cs="Tahoma"/>
          <w:sz w:val="22"/>
          <w:szCs w:val="22"/>
        </w:rPr>
        <w:t>Promitheus</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ESPDint</w:t>
      </w:r>
      <w:proofErr w:type="spellEnd"/>
      <w:r w:rsidRPr="005403CF">
        <w:rPr>
          <w:rFonts w:ascii="Tahoma" w:hAnsi="Tahoma" w:cs="Tahoma"/>
          <w:sz w:val="22"/>
          <w:szCs w:val="22"/>
        </w:rPr>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160922F1" w14:textId="77777777" w:rsidR="00195D4E" w:rsidRPr="005403CF" w:rsidRDefault="008C5114">
      <w:pPr>
        <w:pStyle w:val="normalwithoutspacing"/>
        <w:jc w:val="both"/>
        <w:rPr>
          <w:rFonts w:ascii="Tahoma" w:hAnsi="Tahoma" w:cs="Tahoma"/>
          <w:sz w:val="22"/>
          <w:szCs w:val="22"/>
        </w:rPr>
      </w:pPr>
      <w:r w:rsidRPr="005403CF">
        <w:rPr>
          <w:rFonts w:ascii="Tahoma" w:hAnsi="Tahoma" w:cs="Tahoma"/>
          <w:sz w:val="22"/>
          <w:szCs w:val="22"/>
        </w:rPr>
        <w:t xml:space="preserve">Συνημμένα της παρούσας διακήρυξης περιλαμβάνονται: </w:t>
      </w:r>
    </w:p>
    <w:p w14:paraId="778E37D6" w14:textId="77777777" w:rsidR="00195D4E" w:rsidRPr="005403CF" w:rsidRDefault="008C5114">
      <w:pPr>
        <w:pStyle w:val="normalwithoutspacing"/>
        <w:numPr>
          <w:ilvl w:val="0"/>
          <w:numId w:val="15"/>
        </w:numPr>
        <w:jc w:val="both"/>
        <w:rPr>
          <w:rFonts w:ascii="Tahoma" w:hAnsi="Tahoma" w:cs="Tahoma"/>
          <w:sz w:val="22"/>
          <w:szCs w:val="22"/>
        </w:rPr>
      </w:pPr>
      <w:r w:rsidRPr="005403CF">
        <w:rPr>
          <w:rFonts w:ascii="Tahoma" w:hAnsi="Tahoma" w:cs="Tahoma"/>
          <w:sz w:val="22"/>
          <w:szCs w:val="22"/>
        </w:rPr>
        <w:t xml:space="preserve">Πρότυπο του Ευρωπαϊκού Ενιαίου Εγγράφου Σύμβασης (ΕΕΕΣ) της παρούσας διακήρυξης σε μορφή αρχείου </w:t>
      </w:r>
      <w:proofErr w:type="spellStart"/>
      <w:r w:rsidRPr="005403CF">
        <w:rPr>
          <w:rFonts w:ascii="Tahoma" w:hAnsi="Tahoma" w:cs="Tahoma"/>
          <w:sz w:val="22"/>
          <w:szCs w:val="22"/>
        </w:rPr>
        <w:t>pdf</w:t>
      </w:r>
      <w:proofErr w:type="spellEnd"/>
      <w:r w:rsidRPr="005403CF">
        <w:rPr>
          <w:rFonts w:ascii="Tahoma" w:hAnsi="Tahoma" w:cs="Tahoma"/>
          <w:sz w:val="22"/>
          <w:szCs w:val="22"/>
        </w:rPr>
        <w:t xml:space="preserve"> ψηφιακά υπογεγραμμένο, το οποίο αποτελεί αναπόσπαστο μέρος της διακήρυξης. </w:t>
      </w:r>
    </w:p>
    <w:p w14:paraId="2601071A" w14:textId="77777777" w:rsidR="00195D4E" w:rsidRPr="005403CF" w:rsidRDefault="008C5114">
      <w:pPr>
        <w:pStyle w:val="normalwithoutspacing"/>
        <w:numPr>
          <w:ilvl w:val="0"/>
          <w:numId w:val="15"/>
        </w:numPr>
        <w:jc w:val="both"/>
        <w:rPr>
          <w:rFonts w:ascii="Tahoma" w:hAnsi="Tahoma" w:cs="Tahoma"/>
          <w:sz w:val="22"/>
          <w:szCs w:val="22"/>
        </w:rPr>
      </w:pPr>
      <w:r w:rsidRPr="005403CF">
        <w:rPr>
          <w:rFonts w:ascii="Tahoma" w:hAnsi="Tahoma" w:cs="Tahoma"/>
          <w:sz w:val="22"/>
          <w:szCs w:val="22"/>
        </w:rP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w:t>
      </w:r>
    </w:p>
    <w:p w14:paraId="107A3BC0" w14:textId="77777777" w:rsidR="00195D4E" w:rsidRPr="005403CF" w:rsidRDefault="008C5114">
      <w:pPr>
        <w:pStyle w:val="normalwithoutspacing"/>
        <w:jc w:val="both"/>
        <w:rPr>
          <w:rFonts w:ascii="Tahoma" w:hAnsi="Tahoma" w:cs="Tahoma"/>
          <w:sz w:val="22"/>
          <w:szCs w:val="22"/>
        </w:rPr>
      </w:pPr>
      <w:r w:rsidRPr="005403CF">
        <w:rPr>
          <w:rFonts w:ascii="Tahoma" w:hAnsi="Tahoma" w:cs="Tahoma"/>
          <w:sz w:val="22"/>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3C52FD48" w14:textId="77777777" w:rsidR="00195D4E" w:rsidRPr="005403CF" w:rsidRDefault="00195D4E">
      <w:pPr>
        <w:pStyle w:val="normalwithoutspacing"/>
        <w:jc w:val="both"/>
        <w:rPr>
          <w:rFonts w:ascii="Tahoma" w:hAnsi="Tahoma" w:cs="Tahoma"/>
          <w:i/>
          <w:color w:val="5B9BD5"/>
          <w:sz w:val="22"/>
          <w:szCs w:val="22"/>
        </w:rPr>
        <w:sectPr w:rsidR="00195D4E" w:rsidRPr="005403CF" w:rsidSect="00D53462">
          <w:headerReference w:type="even" r:id="rId67"/>
          <w:headerReference w:type="default" r:id="rId68"/>
          <w:footerReference w:type="even" r:id="rId69"/>
          <w:footerReference w:type="default" r:id="rId70"/>
          <w:headerReference w:type="first" r:id="rId71"/>
          <w:pgSz w:w="11906" w:h="16838"/>
          <w:pgMar w:top="1134" w:right="1134" w:bottom="1441" w:left="1134" w:header="720" w:footer="694" w:gutter="0"/>
          <w:cols w:space="720"/>
          <w:formProt w:val="0"/>
          <w:titlePg/>
          <w:docGrid w:linePitch="360"/>
        </w:sectPr>
      </w:pPr>
    </w:p>
    <w:p w14:paraId="58EFEFB0" w14:textId="77777777" w:rsidR="00195D4E" w:rsidRPr="005403CF" w:rsidRDefault="008C5114">
      <w:pPr>
        <w:pStyle w:val="2"/>
        <w:numPr>
          <w:ilvl w:val="0"/>
          <w:numId w:val="0"/>
        </w:numPr>
        <w:ind w:left="576" w:hanging="576"/>
        <w:jc w:val="both"/>
        <w:rPr>
          <w:rFonts w:ascii="Tahoma" w:hAnsi="Tahoma" w:cs="Tahoma"/>
          <w:lang w:val="el-GR"/>
        </w:rPr>
      </w:pPr>
      <w:bookmarkStart w:id="646" w:name="_Ref496624509"/>
      <w:bookmarkStart w:id="647" w:name="_Toc97194376"/>
      <w:bookmarkStart w:id="648" w:name="_Toc97194480"/>
      <w:bookmarkStart w:id="649" w:name="_Toc187401851"/>
      <w:r w:rsidRPr="005403CF">
        <w:rPr>
          <w:rFonts w:ascii="Tahoma" w:hAnsi="Tahoma" w:cs="Tahoma"/>
          <w:lang w:val="el-GR"/>
        </w:rPr>
        <w:lastRenderedPageBreak/>
        <w:t>ΠΑΡΑΡΤΗΜΑ Ι</w:t>
      </w:r>
      <w:r w:rsidRPr="005403CF">
        <w:rPr>
          <w:rFonts w:ascii="Tahoma" w:hAnsi="Tahoma" w:cs="Tahoma"/>
        </w:rPr>
        <w:t>V</w:t>
      </w:r>
      <w:r w:rsidRPr="005403CF">
        <w:rPr>
          <w:rFonts w:ascii="Tahoma" w:hAnsi="Tahoma" w:cs="Tahoma"/>
          <w:lang w:val="el-GR"/>
        </w:rPr>
        <w:t xml:space="preserve"> – Υπόδειγμα Βιογραφικού Σημειώματος</w:t>
      </w:r>
      <w:bookmarkEnd w:id="646"/>
      <w:bookmarkEnd w:id="647"/>
      <w:bookmarkEnd w:id="648"/>
      <w:bookmarkEnd w:id="649"/>
    </w:p>
    <w:p w14:paraId="07CB1DB7" w14:textId="77777777" w:rsidR="00195D4E" w:rsidRPr="005403CF" w:rsidRDefault="00195D4E">
      <w:pPr>
        <w:pStyle w:val="normalwithoutspacing"/>
        <w:jc w:val="both"/>
        <w:rPr>
          <w:rFonts w:ascii="Tahoma" w:hAnsi="Tahoma" w:cs="Tahoma"/>
          <w:i/>
          <w:color w:val="5B9BD5"/>
          <w:sz w:val="22"/>
          <w:szCs w:val="22"/>
        </w:rPr>
      </w:pPr>
    </w:p>
    <w:tbl>
      <w:tblPr>
        <w:tblW w:w="5000" w:type="pct"/>
        <w:tblInd w:w="115" w:type="dxa"/>
        <w:tblLayout w:type="fixed"/>
        <w:tblLook w:val="0000" w:firstRow="0" w:lastRow="0" w:firstColumn="0" w:lastColumn="0" w:noHBand="0" w:noVBand="0"/>
      </w:tblPr>
      <w:tblGrid>
        <w:gridCol w:w="609"/>
        <w:gridCol w:w="900"/>
        <w:gridCol w:w="314"/>
        <w:gridCol w:w="312"/>
        <w:gridCol w:w="194"/>
        <w:gridCol w:w="191"/>
        <w:gridCol w:w="193"/>
        <w:gridCol w:w="3223"/>
        <w:gridCol w:w="1301"/>
        <w:gridCol w:w="433"/>
        <w:gridCol w:w="86"/>
        <w:gridCol w:w="314"/>
        <w:gridCol w:w="1324"/>
        <w:gridCol w:w="236"/>
      </w:tblGrid>
      <w:tr w:rsidR="00195D4E" w:rsidRPr="005403CF" w14:paraId="6483C14F" w14:textId="77777777">
        <w:trPr>
          <w:trHeight w:val="567"/>
        </w:trPr>
        <w:tc>
          <w:tcPr>
            <w:tcW w:w="9421" w:type="dxa"/>
            <w:gridSpan w:val="13"/>
            <w:tcBorders>
              <w:top w:val="single" w:sz="6" w:space="0" w:color="000000"/>
              <w:left w:val="single" w:sz="6" w:space="0" w:color="000000"/>
              <w:bottom w:val="single" w:sz="6" w:space="0" w:color="000000"/>
              <w:right w:val="single" w:sz="6" w:space="0" w:color="000000"/>
            </w:tcBorders>
            <w:shd w:val="pct10" w:color="auto" w:fill="auto"/>
            <w:vAlign w:val="center"/>
          </w:tcPr>
          <w:p w14:paraId="163FA2BD" w14:textId="77777777" w:rsidR="00195D4E" w:rsidRPr="005403CF" w:rsidRDefault="008C5114">
            <w:pPr>
              <w:spacing w:line="276" w:lineRule="auto"/>
              <w:jc w:val="both"/>
              <w:rPr>
                <w:rFonts w:ascii="Tahoma" w:hAnsi="Tahoma" w:cs="Tahoma"/>
                <w:b/>
                <w:sz w:val="22"/>
                <w:szCs w:val="22"/>
              </w:rPr>
            </w:pPr>
            <w:r w:rsidRPr="005403CF">
              <w:rPr>
                <w:rFonts w:ascii="Tahoma" w:hAnsi="Tahoma" w:cs="Tahoma"/>
                <w:b/>
                <w:sz w:val="22"/>
                <w:szCs w:val="22"/>
              </w:rPr>
              <w:t>ΒΙΟΓΡΑΦΙΚΟ ΣΗΜΕΙΩΜΑ</w:t>
            </w:r>
          </w:p>
        </w:tc>
        <w:tc>
          <w:tcPr>
            <w:tcW w:w="217" w:type="dxa"/>
          </w:tcPr>
          <w:p w14:paraId="2252FB69" w14:textId="77777777" w:rsidR="00195D4E" w:rsidRPr="005403CF" w:rsidRDefault="00195D4E">
            <w:pPr>
              <w:rPr>
                <w:rFonts w:ascii="Tahoma" w:hAnsi="Tahoma" w:cs="Tahoma"/>
              </w:rPr>
            </w:pPr>
          </w:p>
        </w:tc>
      </w:tr>
      <w:tr w:rsidR="00195D4E" w:rsidRPr="005403CF" w14:paraId="48BD9A96" w14:textId="77777777">
        <w:tc>
          <w:tcPr>
            <w:tcW w:w="9421" w:type="dxa"/>
            <w:gridSpan w:val="13"/>
          </w:tcPr>
          <w:p w14:paraId="2D9BEF8F" w14:textId="77777777" w:rsidR="00195D4E" w:rsidRPr="005403CF" w:rsidRDefault="00195D4E">
            <w:pPr>
              <w:spacing w:line="276" w:lineRule="auto"/>
              <w:jc w:val="both"/>
              <w:rPr>
                <w:rFonts w:ascii="Tahoma" w:hAnsi="Tahoma" w:cs="Tahoma"/>
                <w:sz w:val="22"/>
                <w:szCs w:val="22"/>
              </w:rPr>
            </w:pPr>
          </w:p>
        </w:tc>
        <w:tc>
          <w:tcPr>
            <w:tcW w:w="217" w:type="dxa"/>
          </w:tcPr>
          <w:p w14:paraId="5241FE17" w14:textId="77777777" w:rsidR="00195D4E" w:rsidRPr="005403CF" w:rsidRDefault="00195D4E">
            <w:pPr>
              <w:rPr>
                <w:rFonts w:ascii="Tahoma" w:hAnsi="Tahoma" w:cs="Tahoma"/>
              </w:rPr>
            </w:pPr>
          </w:p>
        </w:tc>
      </w:tr>
      <w:tr w:rsidR="00195D4E" w:rsidRPr="005403CF" w14:paraId="3E8900D9" w14:textId="77777777">
        <w:tc>
          <w:tcPr>
            <w:tcW w:w="5955" w:type="dxa"/>
            <w:gridSpan w:val="8"/>
            <w:tcBorders>
              <w:top w:val="single" w:sz="6" w:space="0" w:color="000000"/>
              <w:left w:val="single" w:sz="6" w:space="0" w:color="000000"/>
              <w:bottom w:val="single" w:sz="6" w:space="0" w:color="000000"/>
              <w:right w:val="single" w:sz="6" w:space="0" w:color="000000"/>
            </w:tcBorders>
            <w:shd w:val="pct10" w:color="auto" w:fill="auto"/>
            <w:vAlign w:val="center"/>
          </w:tcPr>
          <w:p w14:paraId="2CE04B5A" w14:textId="77777777" w:rsidR="00195D4E" w:rsidRPr="005403CF" w:rsidRDefault="008C5114">
            <w:pPr>
              <w:spacing w:line="276" w:lineRule="auto"/>
              <w:jc w:val="both"/>
              <w:rPr>
                <w:rFonts w:ascii="Tahoma" w:hAnsi="Tahoma" w:cs="Tahoma"/>
                <w:b/>
                <w:sz w:val="22"/>
                <w:szCs w:val="22"/>
              </w:rPr>
            </w:pPr>
            <w:r w:rsidRPr="005403CF">
              <w:rPr>
                <w:rFonts w:ascii="Tahoma" w:hAnsi="Tahoma" w:cs="Tahoma"/>
                <w:b/>
                <w:sz w:val="22"/>
                <w:szCs w:val="22"/>
              </w:rPr>
              <w:t>ΠΡΟΣΩΠΙΚΑ ΣΤΟΙΧΕΙΑ</w:t>
            </w:r>
          </w:p>
        </w:tc>
        <w:tc>
          <w:tcPr>
            <w:tcW w:w="3466" w:type="dxa"/>
            <w:gridSpan w:val="5"/>
            <w:vAlign w:val="center"/>
          </w:tcPr>
          <w:p w14:paraId="33B793E3" w14:textId="77777777" w:rsidR="00195D4E" w:rsidRPr="005403CF" w:rsidRDefault="00195D4E">
            <w:pPr>
              <w:spacing w:line="276" w:lineRule="auto"/>
              <w:jc w:val="both"/>
              <w:rPr>
                <w:rFonts w:ascii="Tahoma" w:hAnsi="Tahoma" w:cs="Tahoma"/>
                <w:sz w:val="22"/>
                <w:szCs w:val="22"/>
              </w:rPr>
            </w:pPr>
          </w:p>
        </w:tc>
        <w:tc>
          <w:tcPr>
            <w:tcW w:w="217" w:type="dxa"/>
          </w:tcPr>
          <w:p w14:paraId="24B13D4A" w14:textId="77777777" w:rsidR="00195D4E" w:rsidRPr="005403CF" w:rsidRDefault="00195D4E">
            <w:pPr>
              <w:rPr>
                <w:rFonts w:ascii="Tahoma" w:hAnsi="Tahoma" w:cs="Tahoma"/>
              </w:rPr>
            </w:pPr>
          </w:p>
        </w:tc>
      </w:tr>
      <w:tr w:rsidR="00195D4E" w:rsidRPr="005403CF" w14:paraId="5650A808" w14:textId="77777777">
        <w:tc>
          <w:tcPr>
            <w:tcW w:w="1513" w:type="dxa"/>
            <w:gridSpan w:val="2"/>
            <w:tcBorders>
              <w:top w:val="double" w:sz="6" w:space="0" w:color="000000"/>
              <w:left w:val="double" w:sz="6" w:space="0" w:color="000000"/>
            </w:tcBorders>
            <w:vAlign w:val="center"/>
          </w:tcPr>
          <w:p w14:paraId="28F24AD1" w14:textId="77777777" w:rsidR="00195D4E" w:rsidRPr="005403CF" w:rsidRDefault="008C5114">
            <w:pPr>
              <w:spacing w:line="276" w:lineRule="auto"/>
              <w:jc w:val="both"/>
              <w:rPr>
                <w:rFonts w:ascii="Tahoma" w:hAnsi="Tahoma" w:cs="Tahoma"/>
                <w:b/>
                <w:sz w:val="22"/>
                <w:szCs w:val="22"/>
              </w:rPr>
            </w:pPr>
            <w:r w:rsidRPr="005403CF">
              <w:rPr>
                <w:rFonts w:ascii="Tahoma" w:hAnsi="Tahoma" w:cs="Tahoma"/>
                <w:b/>
                <w:sz w:val="22"/>
                <w:szCs w:val="22"/>
              </w:rPr>
              <w:t>Επώνυμο:</w:t>
            </w:r>
          </w:p>
        </w:tc>
        <w:tc>
          <w:tcPr>
            <w:tcW w:w="4442" w:type="dxa"/>
            <w:gridSpan w:val="6"/>
            <w:tcBorders>
              <w:top w:val="double" w:sz="6" w:space="0" w:color="000000"/>
              <w:bottom w:val="single" w:sz="6" w:space="0" w:color="000000"/>
            </w:tcBorders>
            <w:vAlign w:val="center"/>
          </w:tcPr>
          <w:p w14:paraId="722D006D" w14:textId="77777777" w:rsidR="00195D4E" w:rsidRPr="005403CF" w:rsidRDefault="00195D4E">
            <w:pPr>
              <w:spacing w:line="276" w:lineRule="auto"/>
              <w:jc w:val="both"/>
              <w:rPr>
                <w:rFonts w:ascii="Tahoma" w:hAnsi="Tahoma" w:cs="Tahoma"/>
                <w:sz w:val="22"/>
                <w:szCs w:val="22"/>
              </w:rPr>
            </w:pPr>
          </w:p>
        </w:tc>
        <w:tc>
          <w:tcPr>
            <w:tcW w:w="1304" w:type="dxa"/>
            <w:tcBorders>
              <w:top w:val="double" w:sz="6" w:space="0" w:color="000000"/>
            </w:tcBorders>
            <w:vAlign w:val="center"/>
          </w:tcPr>
          <w:p w14:paraId="437640E5" w14:textId="77777777" w:rsidR="00195D4E" w:rsidRPr="005403CF" w:rsidRDefault="008C5114">
            <w:pPr>
              <w:spacing w:line="276" w:lineRule="auto"/>
              <w:jc w:val="both"/>
              <w:rPr>
                <w:rFonts w:ascii="Tahoma" w:hAnsi="Tahoma" w:cs="Tahoma"/>
                <w:b/>
                <w:sz w:val="22"/>
                <w:szCs w:val="22"/>
              </w:rPr>
            </w:pPr>
            <w:r w:rsidRPr="005403CF">
              <w:rPr>
                <w:rFonts w:ascii="Tahoma" w:hAnsi="Tahoma" w:cs="Tahoma"/>
                <w:b/>
                <w:sz w:val="22"/>
                <w:szCs w:val="22"/>
              </w:rPr>
              <w:t>Όνομα:</w:t>
            </w:r>
          </w:p>
        </w:tc>
        <w:tc>
          <w:tcPr>
            <w:tcW w:w="2162" w:type="dxa"/>
            <w:gridSpan w:val="4"/>
            <w:tcBorders>
              <w:top w:val="double" w:sz="6" w:space="0" w:color="000000"/>
              <w:bottom w:val="single" w:sz="6" w:space="0" w:color="000000"/>
              <w:right w:val="double" w:sz="6" w:space="0" w:color="000000"/>
            </w:tcBorders>
            <w:vAlign w:val="center"/>
          </w:tcPr>
          <w:p w14:paraId="2AA46F3A" w14:textId="77777777" w:rsidR="00195D4E" w:rsidRPr="005403CF" w:rsidRDefault="00195D4E">
            <w:pPr>
              <w:spacing w:line="276" w:lineRule="auto"/>
              <w:jc w:val="both"/>
              <w:rPr>
                <w:rFonts w:ascii="Tahoma" w:hAnsi="Tahoma" w:cs="Tahoma"/>
                <w:sz w:val="22"/>
                <w:szCs w:val="22"/>
              </w:rPr>
            </w:pPr>
          </w:p>
        </w:tc>
        <w:tc>
          <w:tcPr>
            <w:tcW w:w="217" w:type="dxa"/>
          </w:tcPr>
          <w:p w14:paraId="014BDC57" w14:textId="77777777" w:rsidR="00195D4E" w:rsidRPr="005403CF" w:rsidRDefault="00195D4E">
            <w:pPr>
              <w:rPr>
                <w:rFonts w:ascii="Tahoma" w:hAnsi="Tahoma" w:cs="Tahoma"/>
              </w:rPr>
            </w:pPr>
          </w:p>
        </w:tc>
      </w:tr>
      <w:tr w:rsidR="00195D4E" w:rsidRPr="005403CF" w14:paraId="35B35A63" w14:textId="77777777">
        <w:trPr>
          <w:trHeight w:val="247"/>
        </w:trPr>
        <w:tc>
          <w:tcPr>
            <w:tcW w:w="9421" w:type="dxa"/>
            <w:gridSpan w:val="13"/>
            <w:tcBorders>
              <w:left w:val="double" w:sz="6" w:space="0" w:color="000000"/>
              <w:right w:val="double" w:sz="6" w:space="0" w:color="000000"/>
            </w:tcBorders>
            <w:vAlign w:val="center"/>
          </w:tcPr>
          <w:p w14:paraId="6F4B1E1C" w14:textId="77777777" w:rsidR="00195D4E" w:rsidRPr="005403CF" w:rsidRDefault="00195D4E">
            <w:pPr>
              <w:spacing w:line="276" w:lineRule="auto"/>
              <w:jc w:val="both"/>
              <w:rPr>
                <w:rFonts w:ascii="Tahoma" w:hAnsi="Tahoma" w:cs="Tahoma"/>
                <w:sz w:val="22"/>
                <w:szCs w:val="22"/>
              </w:rPr>
            </w:pPr>
          </w:p>
        </w:tc>
        <w:tc>
          <w:tcPr>
            <w:tcW w:w="217" w:type="dxa"/>
          </w:tcPr>
          <w:p w14:paraId="2FCF105C" w14:textId="77777777" w:rsidR="00195D4E" w:rsidRPr="005403CF" w:rsidRDefault="00195D4E">
            <w:pPr>
              <w:rPr>
                <w:rFonts w:ascii="Tahoma" w:hAnsi="Tahoma" w:cs="Tahoma"/>
              </w:rPr>
            </w:pPr>
          </w:p>
        </w:tc>
      </w:tr>
      <w:tr w:rsidR="00195D4E" w:rsidRPr="005403CF" w14:paraId="5EE86661" w14:textId="77777777">
        <w:tc>
          <w:tcPr>
            <w:tcW w:w="1828" w:type="dxa"/>
            <w:gridSpan w:val="3"/>
            <w:tcBorders>
              <w:left w:val="double" w:sz="6" w:space="0" w:color="000000"/>
            </w:tcBorders>
            <w:vAlign w:val="center"/>
          </w:tcPr>
          <w:p w14:paraId="3C9F4DF3" w14:textId="77777777" w:rsidR="00195D4E" w:rsidRPr="005403CF" w:rsidRDefault="008C5114">
            <w:pPr>
              <w:spacing w:line="276" w:lineRule="auto"/>
              <w:jc w:val="both"/>
              <w:rPr>
                <w:rFonts w:ascii="Tahoma" w:hAnsi="Tahoma" w:cs="Tahoma"/>
                <w:b/>
                <w:sz w:val="22"/>
                <w:szCs w:val="22"/>
              </w:rPr>
            </w:pPr>
            <w:r w:rsidRPr="005403CF">
              <w:rPr>
                <w:rFonts w:ascii="Tahoma" w:hAnsi="Tahoma" w:cs="Tahoma"/>
                <w:b/>
                <w:sz w:val="22"/>
                <w:szCs w:val="22"/>
              </w:rPr>
              <w:t>Πατρώνυμο:</w:t>
            </w:r>
          </w:p>
        </w:tc>
        <w:tc>
          <w:tcPr>
            <w:tcW w:w="4127" w:type="dxa"/>
            <w:gridSpan w:val="5"/>
            <w:tcBorders>
              <w:bottom w:val="single" w:sz="6" w:space="0" w:color="000000"/>
            </w:tcBorders>
            <w:vAlign w:val="center"/>
          </w:tcPr>
          <w:p w14:paraId="467E2FC7" w14:textId="77777777" w:rsidR="00195D4E" w:rsidRPr="005403CF" w:rsidRDefault="00195D4E">
            <w:pPr>
              <w:spacing w:line="276" w:lineRule="auto"/>
              <w:jc w:val="both"/>
              <w:rPr>
                <w:rFonts w:ascii="Tahoma" w:hAnsi="Tahoma" w:cs="Tahoma"/>
                <w:sz w:val="22"/>
                <w:szCs w:val="22"/>
              </w:rPr>
            </w:pPr>
          </w:p>
        </w:tc>
        <w:tc>
          <w:tcPr>
            <w:tcW w:w="1824" w:type="dxa"/>
            <w:gridSpan w:val="3"/>
            <w:vAlign w:val="center"/>
          </w:tcPr>
          <w:p w14:paraId="71FBD096" w14:textId="77777777" w:rsidR="00195D4E" w:rsidRPr="005403CF" w:rsidRDefault="008C5114">
            <w:pPr>
              <w:spacing w:line="276" w:lineRule="auto"/>
              <w:jc w:val="both"/>
              <w:rPr>
                <w:rFonts w:ascii="Tahoma" w:hAnsi="Tahoma" w:cs="Tahoma"/>
                <w:b/>
                <w:sz w:val="22"/>
                <w:szCs w:val="22"/>
              </w:rPr>
            </w:pPr>
            <w:proofErr w:type="spellStart"/>
            <w:r w:rsidRPr="005403CF">
              <w:rPr>
                <w:rFonts w:ascii="Tahoma" w:hAnsi="Tahoma" w:cs="Tahoma"/>
                <w:b/>
                <w:sz w:val="22"/>
                <w:szCs w:val="22"/>
              </w:rPr>
              <w:t>Μητρώνυμο</w:t>
            </w:r>
            <w:proofErr w:type="spellEnd"/>
            <w:r w:rsidRPr="005403CF">
              <w:rPr>
                <w:rFonts w:ascii="Tahoma" w:hAnsi="Tahoma" w:cs="Tahoma"/>
                <w:b/>
                <w:sz w:val="22"/>
                <w:szCs w:val="22"/>
              </w:rPr>
              <w:t>:</w:t>
            </w:r>
          </w:p>
        </w:tc>
        <w:tc>
          <w:tcPr>
            <w:tcW w:w="1642" w:type="dxa"/>
            <w:gridSpan w:val="2"/>
            <w:tcBorders>
              <w:bottom w:val="single" w:sz="6" w:space="0" w:color="000000"/>
              <w:right w:val="double" w:sz="6" w:space="0" w:color="000000"/>
            </w:tcBorders>
            <w:vAlign w:val="center"/>
          </w:tcPr>
          <w:p w14:paraId="647E0EE3" w14:textId="77777777" w:rsidR="00195D4E" w:rsidRPr="005403CF" w:rsidRDefault="00195D4E">
            <w:pPr>
              <w:spacing w:line="276" w:lineRule="auto"/>
              <w:jc w:val="both"/>
              <w:rPr>
                <w:rFonts w:ascii="Tahoma" w:hAnsi="Tahoma" w:cs="Tahoma"/>
                <w:sz w:val="22"/>
                <w:szCs w:val="22"/>
              </w:rPr>
            </w:pPr>
          </w:p>
        </w:tc>
        <w:tc>
          <w:tcPr>
            <w:tcW w:w="217" w:type="dxa"/>
          </w:tcPr>
          <w:p w14:paraId="530E192B" w14:textId="77777777" w:rsidR="00195D4E" w:rsidRPr="005403CF" w:rsidRDefault="00195D4E">
            <w:pPr>
              <w:rPr>
                <w:rFonts w:ascii="Tahoma" w:hAnsi="Tahoma" w:cs="Tahoma"/>
              </w:rPr>
            </w:pPr>
          </w:p>
        </w:tc>
      </w:tr>
      <w:tr w:rsidR="00195D4E" w:rsidRPr="005403CF" w14:paraId="49E20DEC" w14:textId="77777777">
        <w:tc>
          <w:tcPr>
            <w:tcW w:w="9421" w:type="dxa"/>
            <w:gridSpan w:val="13"/>
            <w:tcBorders>
              <w:left w:val="double" w:sz="6" w:space="0" w:color="000000"/>
              <w:right w:val="double" w:sz="6" w:space="0" w:color="000000"/>
            </w:tcBorders>
            <w:vAlign w:val="center"/>
          </w:tcPr>
          <w:p w14:paraId="14AC7653" w14:textId="77777777" w:rsidR="00195D4E" w:rsidRPr="005403CF" w:rsidRDefault="00195D4E">
            <w:pPr>
              <w:spacing w:line="276" w:lineRule="auto"/>
              <w:jc w:val="both"/>
              <w:rPr>
                <w:rFonts w:ascii="Tahoma" w:hAnsi="Tahoma" w:cs="Tahoma"/>
                <w:sz w:val="22"/>
                <w:szCs w:val="22"/>
              </w:rPr>
            </w:pPr>
          </w:p>
        </w:tc>
        <w:tc>
          <w:tcPr>
            <w:tcW w:w="217" w:type="dxa"/>
          </w:tcPr>
          <w:p w14:paraId="374414E3" w14:textId="77777777" w:rsidR="00195D4E" w:rsidRPr="005403CF" w:rsidRDefault="00195D4E">
            <w:pPr>
              <w:rPr>
                <w:rFonts w:ascii="Tahoma" w:hAnsi="Tahoma" w:cs="Tahoma"/>
              </w:rPr>
            </w:pPr>
          </w:p>
        </w:tc>
      </w:tr>
      <w:tr w:rsidR="00195D4E" w:rsidRPr="005403CF" w14:paraId="081102DD" w14:textId="77777777">
        <w:tc>
          <w:tcPr>
            <w:tcW w:w="2141" w:type="dxa"/>
            <w:gridSpan w:val="4"/>
            <w:tcBorders>
              <w:left w:val="double" w:sz="6" w:space="0" w:color="000000"/>
            </w:tcBorders>
            <w:vAlign w:val="center"/>
          </w:tcPr>
          <w:p w14:paraId="003CFF30" w14:textId="77777777" w:rsidR="00195D4E" w:rsidRPr="005403CF" w:rsidRDefault="008C5114">
            <w:pPr>
              <w:spacing w:line="276" w:lineRule="auto"/>
              <w:jc w:val="both"/>
              <w:rPr>
                <w:rFonts w:ascii="Tahoma" w:hAnsi="Tahoma" w:cs="Tahoma"/>
                <w:b/>
                <w:sz w:val="22"/>
                <w:szCs w:val="22"/>
              </w:rPr>
            </w:pPr>
            <w:r w:rsidRPr="005403CF">
              <w:rPr>
                <w:rFonts w:ascii="Tahoma" w:hAnsi="Tahoma" w:cs="Tahoma"/>
                <w:b/>
                <w:sz w:val="22"/>
                <w:szCs w:val="22"/>
              </w:rPr>
              <w:t>Ημερομηνία Γέννησης:</w:t>
            </w:r>
          </w:p>
        </w:tc>
        <w:tc>
          <w:tcPr>
            <w:tcW w:w="3814" w:type="dxa"/>
            <w:gridSpan w:val="4"/>
            <w:tcBorders>
              <w:bottom w:val="single" w:sz="6" w:space="0" w:color="000000"/>
            </w:tcBorders>
            <w:vAlign w:val="center"/>
          </w:tcPr>
          <w:p w14:paraId="3F168FDB"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__ /__ / ____</w:t>
            </w:r>
          </w:p>
        </w:tc>
        <w:tc>
          <w:tcPr>
            <w:tcW w:w="2139" w:type="dxa"/>
            <w:gridSpan w:val="4"/>
            <w:vAlign w:val="center"/>
          </w:tcPr>
          <w:p w14:paraId="5F999FF9" w14:textId="77777777" w:rsidR="00195D4E" w:rsidRPr="005403CF" w:rsidRDefault="008C5114">
            <w:pPr>
              <w:spacing w:line="276" w:lineRule="auto"/>
              <w:jc w:val="both"/>
              <w:rPr>
                <w:rFonts w:ascii="Tahoma" w:hAnsi="Tahoma" w:cs="Tahoma"/>
                <w:b/>
                <w:sz w:val="22"/>
                <w:szCs w:val="22"/>
              </w:rPr>
            </w:pPr>
            <w:r w:rsidRPr="005403CF">
              <w:rPr>
                <w:rFonts w:ascii="Tahoma" w:hAnsi="Tahoma" w:cs="Tahoma"/>
                <w:b/>
                <w:sz w:val="22"/>
                <w:szCs w:val="22"/>
              </w:rPr>
              <w:t>Τόπος Γέννησης:</w:t>
            </w:r>
          </w:p>
        </w:tc>
        <w:tc>
          <w:tcPr>
            <w:tcW w:w="1327" w:type="dxa"/>
            <w:tcBorders>
              <w:bottom w:val="single" w:sz="6" w:space="0" w:color="000000"/>
              <w:right w:val="double" w:sz="6" w:space="0" w:color="000000"/>
            </w:tcBorders>
            <w:vAlign w:val="center"/>
          </w:tcPr>
          <w:p w14:paraId="239AEC66" w14:textId="77777777" w:rsidR="00195D4E" w:rsidRPr="005403CF" w:rsidRDefault="00195D4E">
            <w:pPr>
              <w:spacing w:line="276" w:lineRule="auto"/>
              <w:jc w:val="both"/>
              <w:rPr>
                <w:rFonts w:ascii="Tahoma" w:hAnsi="Tahoma" w:cs="Tahoma"/>
                <w:sz w:val="22"/>
                <w:szCs w:val="22"/>
              </w:rPr>
            </w:pPr>
          </w:p>
        </w:tc>
        <w:tc>
          <w:tcPr>
            <w:tcW w:w="217" w:type="dxa"/>
          </w:tcPr>
          <w:p w14:paraId="096BCFD6" w14:textId="77777777" w:rsidR="00195D4E" w:rsidRPr="005403CF" w:rsidRDefault="00195D4E">
            <w:pPr>
              <w:rPr>
                <w:rFonts w:ascii="Tahoma" w:hAnsi="Tahoma" w:cs="Tahoma"/>
              </w:rPr>
            </w:pPr>
          </w:p>
        </w:tc>
      </w:tr>
      <w:tr w:rsidR="00195D4E" w:rsidRPr="005403CF" w14:paraId="4AEA517D" w14:textId="77777777">
        <w:tc>
          <w:tcPr>
            <w:tcW w:w="9421" w:type="dxa"/>
            <w:gridSpan w:val="13"/>
            <w:tcBorders>
              <w:left w:val="double" w:sz="6" w:space="0" w:color="000000"/>
              <w:right w:val="double" w:sz="6" w:space="0" w:color="000000"/>
            </w:tcBorders>
            <w:vAlign w:val="center"/>
          </w:tcPr>
          <w:p w14:paraId="0FA77BA8" w14:textId="77777777" w:rsidR="00195D4E" w:rsidRPr="005403CF" w:rsidRDefault="00195D4E">
            <w:pPr>
              <w:spacing w:line="276" w:lineRule="auto"/>
              <w:jc w:val="both"/>
              <w:rPr>
                <w:rFonts w:ascii="Tahoma" w:hAnsi="Tahoma" w:cs="Tahoma"/>
                <w:sz w:val="22"/>
                <w:szCs w:val="22"/>
              </w:rPr>
            </w:pPr>
          </w:p>
        </w:tc>
        <w:tc>
          <w:tcPr>
            <w:tcW w:w="217" w:type="dxa"/>
          </w:tcPr>
          <w:p w14:paraId="273F8552" w14:textId="77777777" w:rsidR="00195D4E" w:rsidRPr="005403CF" w:rsidRDefault="00195D4E">
            <w:pPr>
              <w:rPr>
                <w:rFonts w:ascii="Tahoma" w:hAnsi="Tahoma" w:cs="Tahoma"/>
              </w:rPr>
            </w:pPr>
          </w:p>
        </w:tc>
      </w:tr>
      <w:tr w:rsidR="00195D4E" w:rsidRPr="005403CF" w14:paraId="621C339A" w14:textId="77777777">
        <w:tc>
          <w:tcPr>
            <w:tcW w:w="2722" w:type="dxa"/>
            <w:gridSpan w:val="7"/>
            <w:tcBorders>
              <w:left w:val="double" w:sz="6" w:space="0" w:color="000000"/>
            </w:tcBorders>
            <w:vAlign w:val="center"/>
          </w:tcPr>
          <w:p w14:paraId="1A44F2D1" w14:textId="77777777" w:rsidR="00195D4E" w:rsidRPr="005403CF" w:rsidRDefault="008C5114">
            <w:pPr>
              <w:spacing w:line="276" w:lineRule="auto"/>
              <w:jc w:val="both"/>
              <w:rPr>
                <w:rFonts w:ascii="Tahoma" w:hAnsi="Tahoma" w:cs="Tahoma"/>
                <w:b/>
                <w:sz w:val="22"/>
                <w:szCs w:val="22"/>
              </w:rPr>
            </w:pPr>
            <w:r w:rsidRPr="005403CF">
              <w:rPr>
                <w:rFonts w:ascii="Tahoma" w:hAnsi="Tahoma" w:cs="Tahoma"/>
                <w:b/>
                <w:sz w:val="22"/>
                <w:szCs w:val="22"/>
              </w:rPr>
              <w:t>Τηλέφωνο:</w:t>
            </w:r>
          </w:p>
        </w:tc>
        <w:tc>
          <w:tcPr>
            <w:tcW w:w="3233" w:type="dxa"/>
            <w:tcBorders>
              <w:bottom w:val="single" w:sz="6" w:space="0" w:color="000000"/>
            </w:tcBorders>
            <w:vAlign w:val="center"/>
          </w:tcPr>
          <w:p w14:paraId="6223FD90" w14:textId="77777777" w:rsidR="00195D4E" w:rsidRPr="005403CF" w:rsidRDefault="00195D4E">
            <w:pPr>
              <w:spacing w:line="276" w:lineRule="auto"/>
              <w:jc w:val="both"/>
              <w:rPr>
                <w:rFonts w:ascii="Tahoma" w:hAnsi="Tahoma" w:cs="Tahoma"/>
                <w:sz w:val="22"/>
                <w:szCs w:val="22"/>
              </w:rPr>
            </w:pPr>
          </w:p>
        </w:tc>
        <w:tc>
          <w:tcPr>
            <w:tcW w:w="1738" w:type="dxa"/>
            <w:gridSpan w:val="2"/>
            <w:vAlign w:val="center"/>
          </w:tcPr>
          <w:p w14:paraId="19C35BA6" w14:textId="77777777" w:rsidR="00195D4E" w:rsidRPr="005403CF" w:rsidRDefault="008C5114">
            <w:pPr>
              <w:spacing w:line="276" w:lineRule="auto"/>
              <w:jc w:val="both"/>
              <w:rPr>
                <w:rFonts w:ascii="Tahoma" w:hAnsi="Tahoma" w:cs="Tahoma"/>
                <w:b/>
                <w:sz w:val="22"/>
                <w:szCs w:val="22"/>
              </w:rPr>
            </w:pPr>
            <w:r w:rsidRPr="005403CF">
              <w:rPr>
                <w:rFonts w:ascii="Tahoma" w:hAnsi="Tahoma" w:cs="Tahoma"/>
                <w:b/>
                <w:sz w:val="22"/>
                <w:szCs w:val="22"/>
              </w:rPr>
              <w:t>E-</w:t>
            </w:r>
            <w:proofErr w:type="spellStart"/>
            <w:r w:rsidRPr="005403CF">
              <w:rPr>
                <w:rFonts w:ascii="Tahoma" w:hAnsi="Tahoma" w:cs="Tahoma"/>
                <w:b/>
                <w:sz w:val="22"/>
                <w:szCs w:val="22"/>
              </w:rPr>
              <w:t>mail</w:t>
            </w:r>
            <w:proofErr w:type="spellEnd"/>
            <w:r w:rsidRPr="005403CF">
              <w:rPr>
                <w:rFonts w:ascii="Tahoma" w:hAnsi="Tahoma" w:cs="Tahoma"/>
                <w:b/>
                <w:sz w:val="22"/>
                <w:szCs w:val="22"/>
              </w:rPr>
              <w:t>:</w:t>
            </w:r>
          </w:p>
        </w:tc>
        <w:tc>
          <w:tcPr>
            <w:tcW w:w="1728" w:type="dxa"/>
            <w:gridSpan w:val="3"/>
            <w:tcBorders>
              <w:bottom w:val="single" w:sz="6" w:space="0" w:color="000000"/>
              <w:right w:val="double" w:sz="6" w:space="0" w:color="000000"/>
            </w:tcBorders>
            <w:vAlign w:val="center"/>
          </w:tcPr>
          <w:p w14:paraId="769FBD14" w14:textId="77777777" w:rsidR="00195D4E" w:rsidRPr="005403CF" w:rsidRDefault="00195D4E">
            <w:pPr>
              <w:spacing w:line="276" w:lineRule="auto"/>
              <w:jc w:val="both"/>
              <w:rPr>
                <w:rFonts w:ascii="Tahoma" w:hAnsi="Tahoma" w:cs="Tahoma"/>
                <w:sz w:val="22"/>
                <w:szCs w:val="22"/>
              </w:rPr>
            </w:pPr>
          </w:p>
        </w:tc>
        <w:tc>
          <w:tcPr>
            <w:tcW w:w="217" w:type="dxa"/>
          </w:tcPr>
          <w:p w14:paraId="692596EF" w14:textId="77777777" w:rsidR="00195D4E" w:rsidRPr="005403CF" w:rsidRDefault="00195D4E">
            <w:pPr>
              <w:rPr>
                <w:rFonts w:ascii="Tahoma" w:hAnsi="Tahoma" w:cs="Tahoma"/>
              </w:rPr>
            </w:pPr>
          </w:p>
        </w:tc>
      </w:tr>
      <w:tr w:rsidR="00195D4E" w:rsidRPr="005403CF" w14:paraId="6F110799" w14:textId="77777777">
        <w:tc>
          <w:tcPr>
            <w:tcW w:w="2722" w:type="dxa"/>
            <w:gridSpan w:val="7"/>
            <w:tcBorders>
              <w:left w:val="double" w:sz="6" w:space="0" w:color="000000"/>
            </w:tcBorders>
            <w:vAlign w:val="center"/>
          </w:tcPr>
          <w:p w14:paraId="6EF4808C" w14:textId="77777777" w:rsidR="00195D4E" w:rsidRPr="005403CF" w:rsidRDefault="008C5114">
            <w:pPr>
              <w:spacing w:line="276" w:lineRule="auto"/>
              <w:jc w:val="both"/>
              <w:rPr>
                <w:rFonts w:ascii="Tahoma" w:hAnsi="Tahoma" w:cs="Tahoma"/>
                <w:b/>
                <w:sz w:val="22"/>
                <w:szCs w:val="22"/>
              </w:rPr>
            </w:pPr>
            <w:proofErr w:type="spellStart"/>
            <w:r w:rsidRPr="005403CF">
              <w:rPr>
                <w:rFonts w:ascii="Tahoma" w:hAnsi="Tahoma" w:cs="Tahoma"/>
                <w:b/>
                <w:sz w:val="22"/>
                <w:szCs w:val="22"/>
              </w:rPr>
              <w:t>Fax</w:t>
            </w:r>
            <w:proofErr w:type="spellEnd"/>
            <w:r w:rsidRPr="005403CF">
              <w:rPr>
                <w:rFonts w:ascii="Tahoma" w:hAnsi="Tahoma" w:cs="Tahoma"/>
                <w:b/>
                <w:sz w:val="22"/>
                <w:szCs w:val="22"/>
              </w:rPr>
              <w:t>:</w:t>
            </w:r>
          </w:p>
        </w:tc>
        <w:tc>
          <w:tcPr>
            <w:tcW w:w="3233" w:type="dxa"/>
            <w:tcBorders>
              <w:bottom w:val="single" w:sz="6" w:space="0" w:color="000000"/>
            </w:tcBorders>
            <w:vAlign w:val="center"/>
          </w:tcPr>
          <w:p w14:paraId="34F46063" w14:textId="77777777" w:rsidR="00195D4E" w:rsidRPr="005403CF" w:rsidRDefault="00195D4E">
            <w:pPr>
              <w:spacing w:line="276" w:lineRule="auto"/>
              <w:jc w:val="both"/>
              <w:rPr>
                <w:rFonts w:ascii="Tahoma" w:hAnsi="Tahoma" w:cs="Tahoma"/>
                <w:sz w:val="22"/>
                <w:szCs w:val="22"/>
              </w:rPr>
            </w:pPr>
          </w:p>
        </w:tc>
        <w:tc>
          <w:tcPr>
            <w:tcW w:w="1738" w:type="dxa"/>
            <w:gridSpan w:val="2"/>
            <w:vAlign w:val="center"/>
          </w:tcPr>
          <w:p w14:paraId="1E22949A" w14:textId="77777777" w:rsidR="00195D4E" w:rsidRPr="005403CF" w:rsidRDefault="00195D4E">
            <w:pPr>
              <w:spacing w:line="276" w:lineRule="auto"/>
              <w:jc w:val="both"/>
              <w:rPr>
                <w:rFonts w:ascii="Tahoma" w:hAnsi="Tahoma" w:cs="Tahoma"/>
                <w:b/>
                <w:sz w:val="22"/>
                <w:szCs w:val="22"/>
              </w:rPr>
            </w:pPr>
          </w:p>
        </w:tc>
        <w:tc>
          <w:tcPr>
            <w:tcW w:w="1728" w:type="dxa"/>
            <w:gridSpan w:val="3"/>
            <w:tcBorders>
              <w:top w:val="single" w:sz="6" w:space="0" w:color="000000"/>
              <w:right w:val="double" w:sz="6" w:space="0" w:color="000000"/>
            </w:tcBorders>
            <w:vAlign w:val="center"/>
          </w:tcPr>
          <w:p w14:paraId="2FAB9B3B" w14:textId="77777777" w:rsidR="00195D4E" w:rsidRPr="005403CF" w:rsidRDefault="00195D4E">
            <w:pPr>
              <w:spacing w:line="276" w:lineRule="auto"/>
              <w:jc w:val="both"/>
              <w:rPr>
                <w:rFonts w:ascii="Tahoma" w:hAnsi="Tahoma" w:cs="Tahoma"/>
                <w:sz w:val="22"/>
                <w:szCs w:val="22"/>
              </w:rPr>
            </w:pPr>
          </w:p>
        </w:tc>
        <w:tc>
          <w:tcPr>
            <w:tcW w:w="217" w:type="dxa"/>
          </w:tcPr>
          <w:p w14:paraId="656F049E" w14:textId="77777777" w:rsidR="00195D4E" w:rsidRPr="005403CF" w:rsidRDefault="00195D4E">
            <w:pPr>
              <w:rPr>
                <w:rFonts w:ascii="Tahoma" w:hAnsi="Tahoma" w:cs="Tahoma"/>
              </w:rPr>
            </w:pPr>
          </w:p>
        </w:tc>
      </w:tr>
      <w:tr w:rsidR="00195D4E" w:rsidRPr="005403CF" w14:paraId="519B2242" w14:textId="77777777">
        <w:tc>
          <w:tcPr>
            <w:tcW w:w="2336" w:type="dxa"/>
            <w:gridSpan w:val="5"/>
            <w:tcBorders>
              <w:left w:val="double" w:sz="6" w:space="0" w:color="000000"/>
            </w:tcBorders>
            <w:vAlign w:val="center"/>
          </w:tcPr>
          <w:p w14:paraId="7B5D6F7D" w14:textId="77777777" w:rsidR="00195D4E" w:rsidRPr="005403CF" w:rsidRDefault="00195D4E">
            <w:pPr>
              <w:spacing w:line="276" w:lineRule="auto"/>
              <w:jc w:val="both"/>
              <w:rPr>
                <w:rFonts w:ascii="Tahoma" w:hAnsi="Tahoma" w:cs="Tahoma"/>
                <w:sz w:val="22"/>
                <w:szCs w:val="22"/>
              </w:rPr>
            </w:pPr>
          </w:p>
        </w:tc>
        <w:tc>
          <w:tcPr>
            <w:tcW w:w="3619" w:type="dxa"/>
            <w:gridSpan w:val="3"/>
            <w:vAlign w:val="center"/>
          </w:tcPr>
          <w:p w14:paraId="4A8B18CD" w14:textId="77777777" w:rsidR="00195D4E" w:rsidRPr="005403CF" w:rsidRDefault="00195D4E">
            <w:pPr>
              <w:spacing w:line="276" w:lineRule="auto"/>
              <w:jc w:val="both"/>
              <w:rPr>
                <w:rFonts w:ascii="Tahoma" w:hAnsi="Tahoma" w:cs="Tahoma"/>
                <w:sz w:val="22"/>
                <w:szCs w:val="22"/>
              </w:rPr>
            </w:pPr>
          </w:p>
        </w:tc>
        <w:tc>
          <w:tcPr>
            <w:tcW w:w="2139" w:type="dxa"/>
            <w:gridSpan w:val="4"/>
            <w:vAlign w:val="center"/>
          </w:tcPr>
          <w:p w14:paraId="55435D31" w14:textId="77777777" w:rsidR="00195D4E" w:rsidRPr="005403CF" w:rsidRDefault="00195D4E">
            <w:pPr>
              <w:spacing w:line="276" w:lineRule="auto"/>
              <w:jc w:val="both"/>
              <w:rPr>
                <w:rFonts w:ascii="Tahoma" w:hAnsi="Tahoma" w:cs="Tahoma"/>
                <w:sz w:val="22"/>
                <w:szCs w:val="22"/>
              </w:rPr>
            </w:pPr>
          </w:p>
        </w:tc>
        <w:tc>
          <w:tcPr>
            <w:tcW w:w="1327" w:type="dxa"/>
            <w:tcBorders>
              <w:right w:val="double" w:sz="6" w:space="0" w:color="000000"/>
            </w:tcBorders>
            <w:vAlign w:val="center"/>
          </w:tcPr>
          <w:p w14:paraId="145B1026" w14:textId="77777777" w:rsidR="00195D4E" w:rsidRPr="005403CF" w:rsidRDefault="00195D4E">
            <w:pPr>
              <w:spacing w:line="276" w:lineRule="auto"/>
              <w:jc w:val="both"/>
              <w:rPr>
                <w:rFonts w:ascii="Tahoma" w:hAnsi="Tahoma" w:cs="Tahoma"/>
                <w:sz w:val="22"/>
                <w:szCs w:val="22"/>
              </w:rPr>
            </w:pPr>
          </w:p>
        </w:tc>
        <w:tc>
          <w:tcPr>
            <w:tcW w:w="217" w:type="dxa"/>
          </w:tcPr>
          <w:p w14:paraId="04873223" w14:textId="77777777" w:rsidR="00195D4E" w:rsidRPr="005403CF" w:rsidRDefault="00195D4E">
            <w:pPr>
              <w:rPr>
                <w:rFonts w:ascii="Tahoma" w:hAnsi="Tahoma" w:cs="Tahoma"/>
              </w:rPr>
            </w:pPr>
          </w:p>
        </w:tc>
      </w:tr>
      <w:tr w:rsidR="00195D4E" w:rsidRPr="005403CF" w14:paraId="4DE6659E" w14:textId="77777777">
        <w:tc>
          <w:tcPr>
            <w:tcW w:w="2528" w:type="dxa"/>
            <w:gridSpan w:val="6"/>
            <w:tcBorders>
              <w:left w:val="double" w:sz="6" w:space="0" w:color="000000"/>
            </w:tcBorders>
            <w:vAlign w:val="center"/>
          </w:tcPr>
          <w:p w14:paraId="477E2AFF" w14:textId="77777777" w:rsidR="00195D4E" w:rsidRPr="005403CF" w:rsidRDefault="008C5114">
            <w:pPr>
              <w:spacing w:line="276" w:lineRule="auto"/>
              <w:jc w:val="both"/>
              <w:rPr>
                <w:rFonts w:ascii="Tahoma" w:hAnsi="Tahoma" w:cs="Tahoma"/>
                <w:b/>
                <w:sz w:val="22"/>
                <w:szCs w:val="22"/>
              </w:rPr>
            </w:pPr>
            <w:r w:rsidRPr="005403CF">
              <w:rPr>
                <w:rFonts w:ascii="Tahoma" w:hAnsi="Tahoma" w:cs="Tahoma"/>
                <w:b/>
                <w:sz w:val="22"/>
                <w:szCs w:val="22"/>
              </w:rPr>
              <w:t>Διεύθυνση Κατοικίας:</w:t>
            </w:r>
          </w:p>
        </w:tc>
        <w:tc>
          <w:tcPr>
            <w:tcW w:w="3427" w:type="dxa"/>
            <w:gridSpan w:val="2"/>
            <w:tcBorders>
              <w:bottom w:val="single" w:sz="6" w:space="0" w:color="000000"/>
            </w:tcBorders>
            <w:vAlign w:val="center"/>
          </w:tcPr>
          <w:p w14:paraId="4E445D7D" w14:textId="77777777" w:rsidR="00195D4E" w:rsidRPr="005403CF" w:rsidRDefault="00195D4E">
            <w:pPr>
              <w:spacing w:line="276" w:lineRule="auto"/>
              <w:jc w:val="both"/>
              <w:rPr>
                <w:rFonts w:ascii="Tahoma" w:hAnsi="Tahoma" w:cs="Tahoma"/>
                <w:sz w:val="22"/>
                <w:szCs w:val="22"/>
              </w:rPr>
            </w:pPr>
          </w:p>
        </w:tc>
        <w:tc>
          <w:tcPr>
            <w:tcW w:w="2139" w:type="dxa"/>
            <w:gridSpan w:val="4"/>
            <w:tcBorders>
              <w:bottom w:val="single" w:sz="6" w:space="0" w:color="000000"/>
            </w:tcBorders>
            <w:vAlign w:val="center"/>
          </w:tcPr>
          <w:p w14:paraId="2FC370FC" w14:textId="77777777" w:rsidR="00195D4E" w:rsidRPr="005403CF" w:rsidRDefault="00195D4E">
            <w:pPr>
              <w:spacing w:line="276" w:lineRule="auto"/>
              <w:jc w:val="both"/>
              <w:rPr>
                <w:rFonts w:ascii="Tahoma" w:hAnsi="Tahoma" w:cs="Tahoma"/>
                <w:sz w:val="22"/>
                <w:szCs w:val="22"/>
              </w:rPr>
            </w:pPr>
          </w:p>
        </w:tc>
        <w:tc>
          <w:tcPr>
            <w:tcW w:w="1327" w:type="dxa"/>
            <w:tcBorders>
              <w:bottom w:val="single" w:sz="6" w:space="0" w:color="000000"/>
              <w:right w:val="double" w:sz="6" w:space="0" w:color="000000"/>
            </w:tcBorders>
            <w:vAlign w:val="center"/>
          </w:tcPr>
          <w:p w14:paraId="77D22E96" w14:textId="77777777" w:rsidR="00195D4E" w:rsidRPr="005403CF" w:rsidRDefault="00195D4E">
            <w:pPr>
              <w:spacing w:line="276" w:lineRule="auto"/>
              <w:jc w:val="both"/>
              <w:rPr>
                <w:rFonts w:ascii="Tahoma" w:hAnsi="Tahoma" w:cs="Tahoma"/>
                <w:sz w:val="22"/>
                <w:szCs w:val="22"/>
              </w:rPr>
            </w:pPr>
          </w:p>
        </w:tc>
        <w:tc>
          <w:tcPr>
            <w:tcW w:w="217" w:type="dxa"/>
          </w:tcPr>
          <w:p w14:paraId="555235CA" w14:textId="77777777" w:rsidR="00195D4E" w:rsidRPr="005403CF" w:rsidRDefault="00195D4E">
            <w:pPr>
              <w:rPr>
                <w:rFonts w:ascii="Tahoma" w:hAnsi="Tahoma" w:cs="Tahoma"/>
              </w:rPr>
            </w:pPr>
          </w:p>
        </w:tc>
      </w:tr>
      <w:tr w:rsidR="00195D4E" w:rsidRPr="005403CF" w14:paraId="7EFEF164" w14:textId="77777777">
        <w:tc>
          <w:tcPr>
            <w:tcW w:w="2528" w:type="dxa"/>
            <w:gridSpan w:val="6"/>
            <w:tcBorders>
              <w:left w:val="double" w:sz="6" w:space="0" w:color="000000"/>
            </w:tcBorders>
            <w:vAlign w:val="center"/>
          </w:tcPr>
          <w:p w14:paraId="1AD53312" w14:textId="77777777" w:rsidR="00195D4E" w:rsidRPr="005403CF" w:rsidRDefault="00195D4E">
            <w:pPr>
              <w:spacing w:line="276" w:lineRule="auto"/>
              <w:jc w:val="both"/>
              <w:rPr>
                <w:rFonts w:ascii="Tahoma" w:hAnsi="Tahoma" w:cs="Tahoma"/>
                <w:sz w:val="22"/>
                <w:szCs w:val="22"/>
              </w:rPr>
            </w:pPr>
          </w:p>
        </w:tc>
        <w:tc>
          <w:tcPr>
            <w:tcW w:w="3427" w:type="dxa"/>
            <w:gridSpan w:val="2"/>
            <w:tcBorders>
              <w:bottom w:val="single" w:sz="6" w:space="0" w:color="000000"/>
            </w:tcBorders>
            <w:vAlign w:val="center"/>
          </w:tcPr>
          <w:p w14:paraId="0014F6C2" w14:textId="77777777" w:rsidR="00195D4E" w:rsidRPr="005403CF" w:rsidRDefault="00195D4E">
            <w:pPr>
              <w:spacing w:line="276" w:lineRule="auto"/>
              <w:jc w:val="both"/>
              <w:rPr>
                <w:rFonts w:ascii="Tahoma" w:hAnsi="Tahoma" w:cs="Tahoma"/>
                <w:sz w:val="22"/>
                <w:szCs w:val="22"/>
              </w:rPr>
            </w:pPr>
          </w:p>
        </w:tc>
        <w:tc>
          <w:tcPr>
            <w:tcW w:w="2139" w:type="dxa"/>
            <w:gridSpan w:val="4"/>
            <w:tcBorders>
              <w:bottom w:val="single" w:sz="6" w:space="0" w:color="000000"/>
            </w:tcBorders>
            <w:vAlign w:val="center"/>
          </w:tcPr>
          <w:p w14:paraId="3F4B3350" w14:textId="77777777" w:rsidR="00195D4E" w:rsidRPr="005403CF" w:rsidRDefault="00195D4E">
            <w:pPr>
              <w:spacing w:line="276" w:lineRule="auto"/>
              <w:jc w:val="both"/>
              <w:rPr>
                <w:rFonts w:ascii="Tahoma" w:hAnsi="Tahoma" w:cs="Tahoma"/>
                <w:sz w:val="22"/>
                <w:szCs w:val="22"/>
              </w:rPr>
            </w:pPr>
          </w:p>
        </w:tc>
        <w:tc>
          <w:tcPr>
            <w:tcW w:w="1327" w:type="dxa"/>
            <w:tcBorders>
              <w:bottom w:val="single" w:sz="6" w:space="0" w:color="000000"/>
              <w:right w:val="double" w:sz="6" w:space="0" w:color="000000"/>
            </w:tcBorders>
            <w:vAlign w:val="center"/>
          </w:tcPr>
          <w:p w14:paraId="42FC5ECD" w14:textId="77777777" w:rsidR="00195D4E" w:rsidRPr="005403CF" w:rsidRDefault="00195D4E">
            <w:pPr>
              <w:spacing w:line="276" w:lineRule="auto"/>
              <w:jc w:val="both"/>
              <w:rPr>
                <w:rFonts w:ascii="Tahoma" w:hAnsi="Tahoma" w:cs="Tahoma"/>
                <w:sz w:val="22"/>
                <w:szCs w:val="22"/>
              </w:rPr>
            </w:pPr>
          </w:p>
        </w:tc>
        <w:tc>
          <w:tcPr>
            <w:tcW w:w="217" w:type="dxa"/>
          </w:tcPr>
          <w:p w14:paraId="66CDC4AC" w14:textId="77777777" w:rsidR="00195D4E" w:rsidRPr="005403CF" w:rsidRDefault="00195D4E">
            <w:pPr>
              <w:rPr>
                <w:rFonts w:ascii="Tahoma" w:hAnsi="Tahoma" w:cs="Tahoma"/>
              </w:rPr>
            </w:pPr>
          </w:p>
        </w:tc>
      </w:tr>
      <w:tr w:rsidR="00195D4E" w:rsidRPr="005403CF" w14:paraId="2B0D1F05" w14:textId="77777777">
        <w:tc>
          <w:tcPr>
            <w:tcW w:w="2336" w:type="dxa"/>
            <w:gridSpan w:val="5"/>
            <w:tcBorders>
              <w:left w:val="double" w:sz="6" w:space="0" w:color="000000"/>
              <w:bottom w:val="double" w:sz="6" w:space="0" w:color="000000"/>
            </w:tcBorders>
            <w:vAlign w:val="center"/>
          </w:tcPr>
          <w:p w14:paraId="157F93A6" w14:textId="77777777" w:rsidR="00195D4E" w:rsidRPr="005403CF" w:rsidRDefault="00195D4E">
            <w:pPr>
              <w:spacing w:line="276" w:lineRule="auto"/>
              <w:jc w:val="both"/>
              <w:rPr>
                <w:rFonts w:ascii="Tahoma" w:hAnsi="Tahoma" w:cs="Tahoma"/>
                <w:sz w:val="22"/>
                <w:szCs w:val="22"/>
              </w:rPr>
            </w:pPr>
          </w:p>
        </w:tc>
        <w:tc>
          <w:tcPr>
            <w:tcW w:w="3619" w:type="dxa"/>
            <w:gridSpan w:val="3"/>
            <w:tcBorders>
              <w:bottom w:val="double" w:sz="6" w:space="0" w:color="000000"/>
            </w:tcBorders>
            <w:vAlign w:val="center"/>
          </w:tcPr>
          <w:p w14:paraId="5A5006C5" w14:textId="77777777" w:rsidR="00195D4E" w:rsidRPr="005403CF" w:rsidRDefault="00195D4E">
            <w:pPr>
              <w:spacing w:line="276" w:lineRule="auto"/>
              <w:jc w:val="both"/>
              <w:rPr>
                <w:rFonts w:ascii="Tahoma" w:hAnsi="Tahoma" w:cs="Tahoma"/>
                <w:sz w:val="22"/>
                <w:szCs w:val="22"/>
              </w:rPr>
            </w:pPr>
          </w:p>
        </w:tc>
        <w:tc>
          <w:tcPr>
            <w:tcW w:w="2139" w:type="dxa"/>
            <w:gridSpan w:val="4"/>
            <w:tcBorders>
              <w:bottom w:val="double" w:sz="6" w:space="0" w:color="000000"/>
            </w:tcBorders>
            <w:vAlign w:val="center"/>
          </w:tcPr>
          <w:p w14:paraId="4B2087A3" w14:textId="77777777" w:rsidR="00195D4E" w:rsidRPr="005403CF" w:rsidRDefault="00195D4E">
            <w:pPr>
              <w:spacing w:line="276" w:lineRule="auto"/>
              <w:jc w:val="both"/>
              <w:rPr>
                <w:rFonts w:ascii="Tahoma" w:hAnsi="Tahoma" w:cs="Tahoma"/>
                <w:sz w:val="22"/>
                <w:szCs w:val="22"/>
              </w:rPr>
            </w:pPr>
          </w:p>
        </w:tc>
        <w:tc>
          <w:tcPr>
            <w:tcW w:w="1327" w:type="dxa"/>
            <w:tcBorders>
              <w:bottom w:val="double" w:sz="6" w:space="0" w:color="000000"/>
              <w:right w:val="double" w:sz="6" w:space="0" w:color="000000"/>
            </w:tcBorders>
            <w:vAlign w:val="center"/>
          </w:tcPr>
          <w:p w14:paraId="3A004A69" w14:textId="77777777" w:rsidR="00195D4E" w:rsidRPr="005403CF" w:rsidRDefault="00195D4E">
            <w:pPr>
              <w:spacing w:line="276" w:lineRule="auto"/>
              <w:jc w:val="both"/>
              <w:rPr>
                <w:rFonts w:ascii="Tahoma" w:hAnsi="Tahoma" w:cs="Tahoma"/>
                <w:sz w:val="22"/>
                <w:szCs w:val="22"/>
              </w:rPr>
            </w:pPr>
          </w:p>
        </w:tc>
        <w:tc>
          <w:tcPr>
            <w:tcW w:w="217" w:type="dxa"/>
          </w:tcPr>
          <w:p w14:paraId="383381F3" w14:textId="77777777" w:rsidR="00195D4E" w:rsidRPr="005403CF" w:rsidRDefault="00195D4E">
            <w:pPr>
              <w:rPr>
                <w:rFonts w:ascii="Tahoma" w:hAnsi="Tahoma" w:cs="Tahoma"/>
              </w:rPr>
            </w:pPr>
          </w:p>
        </w:tc>
      </w:tr>
      <w:tr w:rsidR="00195D4E" w:rsidRPr="005403CF" w14:paraId="46AF8B82" w14:textId="77777777">
        <w:tc>
          <w:tcPr>
            <w:tcW w:w="9421" w:type="dxa"/>
            <w:gridSpan w:val="13"/>
          </w:tcPr>
          <w:p w14:paraId="316BD131" w14:textId="77777777" w:rsidR="00195D4E" w:rsidRPr="005403CF" w:rsidRDefault="00195D4E">
            <w:pPr>
              <w:spacing w:line="276" w:lineRule="auto"/>
              <w:jc w:val="both"/>
              <w:rPr>
                <w:rFonts w:ascii="Tahoma" w:hAnsi="Tahoma" w:cs="Tahoma"/>
                <w:sz w:val="22"/>
                <w:szCs w:val="22"/>
              </w:rPr>
            </w:pPr>
          </w:p>
        </w:tc>
        <w:tc>
          <w:tcPr>
            <w:tcW w:w="217" w:type="dxa"/>
          </w:tcPr>
          <w:p w14:paraId="10451E7E" w14:textId="77777777" w:rsidR="00195D4E" w:rsidRPr="005403CF" w:rsidRDefault="00195D4E">
            <w:pPr>
              <w:rPr>
                <w:rFonts w:ascii="Tahoma" w:hAnsi="Tahoma" w:cs="Tahoma"/>
              </w:rPr>
            </w:pPr>
          </w:p>
        </w:tc>
      </w:tr>
      <w:tr w:rsidR="00195D4E" w:rsidRPr="005403CF" w14:paraId="16853D06" w14:textId="77777777">
        <w:tc>
          <w:tcPr>
            <w:tcW w:w="2141" w:type="dxa"/>
            <w:gridSpan w:val="4"/>
            <w:tcBorders>
              <w:top w:val="single" w:sz="6" w:space="0" w:color="000000"/>
              <w:left w:val="single" w:sz="6" w:space="0" w:color="000000"/>
              <w:bottom w:val="single" w:sz="6" w:space="0" w:color="000000"/>
              <w:right w:val="single" w:sz="6" w:space="0" w:color="000000"/>
            </w:tcBorders>
            <w:shd w:val="pct10" w:color="auto" w:fill="auto"/>
          </w:tcPr>
          <w:p w14:paraId="5787DBDB" w14:textId="77777777" w:rsidR="00195D4E" w:rsidRPr="005403CF" w:rsidRDefault="008C5114">
            <w:pPr>
              <w:spacing w:line="276" w:lineRule="auto"/>
              <w:jc w:val="both"/>
              <w:rPr>
                <w:rFonts w:ascii="Tahoma" w:hAnsi="Tahoma" w:cs="Tahoma"/>
                <w:b/>
                <w:sz w:val="22"/>
                <w:szCs w:val="22"/>
              </w:rPr>
            </w:pPr>
            <w:r w:rsidRPr="005403CF">
              <w:rPr>
                <w:rFonts w:ascii="Tahoma" w:hAnsi="Tahoma" w:cs="Tahoma"/>
                <w:b/>
                <w:sz w:val="22"/>
                <w:szCs w:val="22"/>
              </w:rPr>
              <w:t>ΕΚΠΑΙΔΕΥΣΗ</w:t>
            </w:r>
          </w:p>
        </w:tc>
        <w:tc>
          <w:tcPr>
            <w:tcW w:w="7280" w:type="dxa"/>
            <w:gridSpan w:val="9"/>
          </w:tcPr>
          <w:p w14:paraId="120A5467" w14:textId="77777777" w:rsidR="00195D4E" w:rsidRPr="005403CF" w:rsidRDefault="00195D4E">
            <w:pPr>
              <w:spacing w:line="276" w:lineRule="auto"/>
              <w:jc w:val="both"/>
              <w:rPr>
                <w:rFonts w:ascii="Tahoma" w:hAnsi="Tahoma" w:cs="Tahoma"/>
                <w:sz w:val="22"/>
                <w:szCs w:val="22"/>
              </w:rPr>
            </w:pPr>
          </w:p>
        </w:tc>
        <w:tc>
          <w:tcPr>
            <w:tcW w:w="217" w:type="dxa"/>
          </w:tcPr>
          <w:p w14:paraId="31549FDA" w14:textId="77777777" w:rsidR="00195D4E" w:rsidRPr="005403CF" w:rsidRDefault="00195D4E">
            <w:pPr>
              <w:rPr>
                <w:rFonts w:ascii="Tahoma" w:hAnsi="Tahoma" w:cs="Tahoma"/>
              </w:rPr>
            </w:pPr>
          </w:p>
        </w:tc>
      </w:tr>
      <w:tr w:rsidR="00195D4E" w:rsidRPr="005403CF" w14:paraId="15210A6C" w14:textId="77777777">
        <w:tc>
          <w:tcPr>
            <w:tcW w:w="2722" w:type="dxa"/>
            <w:gridSpan w:val="7"/>
            <w:tcBorders>
              <w:top w:val="double" w:sz="6" w:space="0" w:color="000000"/>
              <w:left w:val="double" w:sz="6" w:space="0" w:color="000000"/>
              <w:right w:val="single" w:sz="6" w:space="0" w:color="000000"/>
            </w:tcBorders>
            <w:vAlign w:val="center"/>
          </w:tcPr>
          <w:p w14:paraId="1082C5F5" w14:textId="77777777" w:rsidR="00195D4E" w:rsidRPr="005403CF" w:rsidRDefault="008C5114">
            <w:pPr>
              <w:spacing w:line="276" w:lineRule="auto"/>
              <w:jc w:val="both"/>
              <w:rPr>
                <w:rFonts w:ascii="Tahoma" w:hAnsi="Tahoma" w:cs="Tahoma"/>
                <w:b/>
                <w:sz w:val="22"/>
                <w:szCs w:val="22"/>
              </w:rPr>
            </w:pPr>
            <w:r w:rsidRPr="005403CF">
              <w:rPr>
                <w:rFonts w:ascii="Tahoma" w:hAnsi="Tahoma" w:cs="Tahoma"/>
                <w:b/>
                <w:sz w:val="22"/>
                <w:szCs w:val="22"/>
              </w:rPr>
              <w:t>Όνομα Ιδρύματος</w:t>
            </w:r>
          </w:p>
        </w:tc>
        <w:tc>
          <w:tcPr>
            <w:tcW w:w="3233" w:type="dxa"/>
            <w:tcBorders>
              <w:top w:val="double" w:sz="6" w:space="0" w:color="000000"/>
              <w:right w:val="single" w:sz="6" w:space="0" w:color="000000"/>
            </w:tcBorders>
            <w:vAlign w:val="center"/>
          </w:tcPr>
          <w:p w14:paraId="03F0F304" w14:textId="77777777" w:rsidR="00195D4E" w:rsidRPr="005403CF" w:rsidRDefault="008C5114">
            <w:pPr>
              <w:spacing w:line="276" w:lineRule="auto"/>
              <w:jc w:val="both"/>
              <w:rPr>
                <w:rFonts w:ascii="Tahoma" w:hAnsi="Tahoma" w:cs="Tahoma"/>
                <w:b/>
                <w:sz w:val="22"/>
                <w:szCs w:val="22"/>
              </w:rPr>
            </w:pPr>
            <w:r w:rsidRPr="005403CF">
              <w:rPr>
                <w:rFonts w:ascii="Tahoma" w:hAnsi="Tahoma" w:cs="Tahoma"/>
                <w:b/>
                <w:sz w:val="22"/>
                <w:szCs w:val="22"/>
              </w:rPr>
              <w:t>Τίτλος Πτυχίου</w:t>
            </w:r>
          </w:p>
        </w:tc>
        <w:tc>
          <w:tcPr>
            <w:tcW w:w="2139" w:type="dxa"/>
            <w:gridSpan w:val="4"/>
            <w:tcBorders>
              <w:top w:val="double" w:sz="6" w:space="0" w:color="000000"/>
              <w:right w:val="single" w:sz="6" w:space="0" w:color="000000"/>
            </w:tcBorders>
            <w:vAlign w:val="center"/>
          </w:tcPr>
          <w:p w14:paraId="4DA79DF8" w14:textId="77777777" w:rsidR="00195D4E" w:rsidRPr="005403CF" w:rsidRDefault="008C5114">
            <w:pPr>
              <w:spacing w:line="276" w:lineRule="auto"/>
              <w:jc w:val="both"/>
              <w:rPr>
                <w:rFonts w:ascii="Tahoma" w:hAnsi="Tahoma" w:cs="Tahoma"/>
                <w:b/>
                <w:sz w:val="22"/>
                <w:szCs w:val="22"/>
              </w:rPr>
            </w:pPr>
            <w:r w:rsidRPr="005403CF">
              <w:rPr>
                <w:rFonts w:ascii="Tahoma" w:hAnsi="Tahoma" w:cs="Tahoma"/>
                <w:b/>
                <w:sz w:val="22"/>
                <w:szCs w:val="22"/>
              </w:rPr>
              <w:t>Ειδικότητα</w:t>
            </w:r>
          </w:p>
        </w:tc>
        <w:tc>
          <w:tcPr>
            <w:tcW w:w="1327" w:type="dxa"/>
            <w:tcBorders>
              <w:top w:val="double" w:sz="6" w:space="0" w:color="000000"/>
              <w:right w:val="double" w:sz="6" w:space="0" w:color="000000"/>
            </w:tcBorders>
            <w:vAlign w:val="center"/>
          </w:tcPr>
          <w:p w14:paraId="326411CE" w14:textId="77777777" w:rsidR="00195D4E" w:rsidRPr="005403CF" w:rsidRDefault="008C5114">
            <w:pPr>
              <w:spacing w:line="276" w:lineRule="auto"/>
              <w:jc w:val="both"/>
              <w:rPr>
                <w:rFonts w:ascii="Tahoma" w:hAnsi="Tahoma" w:cs="Tahoma"/>
                <w:b/>
                <w:sz w:val="22"/>
                <w:szCs w:val="22"/>
              </w:rPr>
            </w:pPr>
            <w:r w:rsidRPr="005403CF">
              <w:rPr>
                <w:rFonts w:ascii="Tahoma" w:hAnsi="Tahoma" w:cs="Tahoma"/>
                <w:b/>
                <w:sz w:val="22"/>
                <w:szCs w:val="22"/>
              </w:rPr>
              <w:t>Ημερομηνία Απόκτησης Πτυχίου</w:t>
            </w:r>
          </w:p>
        </w:tc>
        <w:tc>
          <w:tcPr>
            <w:tcW w:w="217" w:type="dxa"/>
          </w:tcPr>
          <w:p w14:paraId="440BD617" w14:textId="77777777" w:rsidR="00195D4E" w:rsidRPr="005403CF" w:rsidRDefault="00195D4E">
            <w:pPr>
              <w:rPr>
                <w:rFonts w:ascii="Tahoma" w:hAnsi="Tahoma" w:cs="Tahoma"/>
              </w:rPr>
            </w:pPr>
          </w:p>
        </w:tc>
      </w:tr>
      <w:tr w:rsidR="00195D4E" w:rsidRPr="005403CF" w14:paraId="43FA7847" w14:textId="77777777">
        <w:tc>
          <w:tcPr>
            <w:tcW w:w="2722" w:type="dxa"/>
            <w:gridSpan w:val="7"/>
            <w:tcBorders>
              <w:top w:val="double" w:sz="6" w:space="0" w:color="000000"/>
              <w:left w:val="double" w:sz="6" w:space="0" w:color="000000"/>
              <w:bottom w:val="single" w:sz="6" w:space="0" w:color="000000"/>
              <w:right w:val="single" w:sz="6" w:space="0" w:color="000000"/>
            </w:tcBorders>
          </w:tcPr>
          <w:p w14:paraId="2F999173" w14:textId="77777777" w:rsidR="00195D4E" w:rsidRPr="005403CF" w:rsidRDefault="00195D4E">
            <w:pPr>
              <w:spacing w:line="276" w:lineRule="auto"/>
              <w:jc w:val="both"/>
              <w:rPr>
                <w:rFonts w:ascii="Tahoma" w:hAnsi="Tahoma" w:cs="Tahoma"/>
                <w:sz w:val="22"/>
                <w:szCs w:val="22"/>
              </w:rPr>
            </w:pPr>
          </w:p>
          <w:p w14:paraId="316DB5CE" w14:textId="77777777" w:rsidR="00195D4E" w:rsidRPr="005403CF" w:rsidRDefault="00195D4E">
            <w:pPr>
              <w:spacing w:line="276" w:lineRule="auto"/>
              <w:jc w:val="both"/>
              <w:rPr>
                <w:rFonts w:ascii="Tahoma" w:hAnsi="Tahoma" w:cs="Tahoma"/>
                <w:sz w:val="22"/>
                <w:szCs w:val="22"/>
              </w:rPr>
            </w:pPr>
          </w:p>
        </w:tc>
        <w:tc>
          <w:tcPr>
            <w:tcW w:w="3233" w:type="dxa"/>
            <w:tcBorders>
              <w:top w:val="double" w:sz="6" w:space="0" w:color="000000"/>
              <w:bottom w:val="single" w:sz="6" w:space="0" w:color="000000"/>
              <w:right w:val="single" w:sz="6" w:space="0" w:color="000000"/>
            </w:tcBorders>
          </w:tcPr>
          <w:p w14:paraId="58E46F2F" w14:textId="77777777" w:rsidR="00195D4E" w:rsidRPr="005403CF" w:rsidRDefault="00195D4E">
            <w:pPr>
              <w:spacing w:line="276" w:lineRule="auto"/>
              <w:jc w:val="both"/>
              <w:rPr>
                <w:rFonts w:ascii="Tahoma" w:hAnsi="Tahoma" w:cs="Tahoma"/>
                <w:sz w:val="22"/>
                <w:szCs w:val="22"/>
              </w:rPr>
            </w:pPr>
          </w:p>
        </w:tc>
        <w:tc>
          <w:tcPr>
            <w:tcW w:w="2139" w:type="dxa"/>
            <w:gridSpan w:val="4"/>
            <w:tcBorders>
              <w:top w:val="double" w:sz="6" w:space="0" w:color="000000"/>
              <w:bottom w:val="single" w:sz="6" w:space="0" w:color="000000"/>
              <w:right w:val="single" w:sz="6" w:space="0" w:color="000000"/>
            </w:tcBorders>
          </w:tcPr>
          <w:p w14:paraId="4E8A45A0" w14:textId="77777777" w:rsidR="00195D4E" w:rsidRPr="005403CF" w:rsidRDefault="00195D4E">
            <w:pPr>
              <w:spacing w:line="276" w:lineRule="auto"/>
              <w:jc w:val="both"/>
              <w:rPr>
                <w:rFonts w:ascii="Tahoma" w:hAnsi="Tahoma" w:cs="Tahoma"/>
                <w:sz w:val="22"/>
                <w:szCs w:val="22"/>
              </w:rPr>
            </w:pPr>
          </w:p>
        </w:tc>
        <w:tc>
          <w:tcPr>
            <w:tcW w:w="1327" w:type="dxa"/>
            <w:tcBorders>
              <w:top w:val="double" w:sz="6" w:space="0" w:color="000000"/>
              <w:bottom w:val="single" w:sz="6" w:space="0" w:color="000000"/>
              <w:right w:val="double" w:sz="6" w:space="0" w:color="000000"/>
            </w:tcBorders>
          </w:tcPr>
          <w:p w14:paraId="299DE604" w14:textId="77777777" w:rsidR="00195D4E" w:rsidRPr="005403CF" w:rsidRDefault="00195D4E">
            <w:pPr>
              <w:spacing w:line="276" w:lineRule="auto"/>
              <w:jc w:val="both"/>
              <w:rPr>
                <w:rFonts w:ascii="Tahoma" w:hAnsi="Tahoma" w:cs="Tahoma"/>
                <w:sz w:val="22"/>
                <w:szCs w:val="22"/>
              </w:rPr>
            </w:pPr>
          </w:p>
        </w:tc>
        <w:tc>
          <w:tcPr>
            <w:tcW w:w="217" w:type="dxa"/>
          </w:tcPr>
          <w:p w14:paraId="298DE798" w14:textId="77777777" w:rsidR="00195D4E" w:rsidRPr="005403CF" w:rsidRDefault="00195D4E">
            <w:pPr>
              <w:rPr>
                <w:rFonts w:ascii="Tahoma" w:hAnsi="Tahoma" w:cs="Tahoma"/>
              </w:rPr>
            </w:pPr>
          </w:p>
        </w:tc>
      </w:tr>
      <w:tr w:rsidR="00195D4E" w:rsidRPr="005403CF" w14:paraId="4BACCF4E" w14:textId="77777777">
        <w:tc>
          <w:tcPr>
            <w:tcW w:w="2722" w:type="dxa"/>
            <w:gridSpan w:val="7"/>
            <w:tcBorders>
              <w:left w:val="double" w:sz="6" w:space="0" w:color="000000"/>
              <w:right w:val="single" w:sz="6" w:space="0" w:color="000000"/>
            </w:tcBorders>
          </w:tcPr>
          <w:p w14:paraId="7AE50F43" w14:textId="77777777" w:rsidR="00195D4E" w:rsidRPr="005403CF" w:rsidRDefault="00195D4E">
            <w:pPr>
              <w:spacing w:line="276" w:lineRule="auto"/>
              <w:jc w:val="both"/>
              <w:rPr>
                <w:rFonts w:ascii="Tahoma" w:hAnsi="Tahoma" w:cs="Tahoma"/>
                <w:sz w:val="22"/>
                <w:szCs w:val="22"/>
              </w:rPr>
            </w:pPr>
          </w:p>
          <w:p w14:paraId="40876484" w14:textId="77777777" w:rsidR="00195D4E" w:rsidRPr="005403CF" w:rsidRDefault="00195D4E">
            <w:pPr>
              <w:spacing w:line="276" w:lineRule="auto"/>
              <w:jc w:val="both"/>
              <w:rPr>
                <w:rFonts w:ascii="Tahoma" w:hAnsi="Tahoma" w:cs="Tahoma"/>
                <w:sz w:val="22"/>
                <w:szCs w:val="22"/>
              </w:rPr>
            </w:pPr>
          </w:p>
        </w:tc>
        <w:tc>
          <w:tcPr>
            <w:tcW w:w="3233" w:type="dxa"/>
            <w:tcBorders>
              <w:right w:val="single" w:sz="6" w:space="0" w:color="000000"/>
            </w:tcBorders>
          </w:tcPr>
          <w:p w14:paraId="2527FA71" w14:textId="77777777" w:rsidR="00195D4E" w:rsidRPr="005403CF" w:rsidRDefault="00195D4E">
            <w:pPr>
              <w:spacing w:line="276" w:lineRule="auto"/>
              <w:jc w:val="both"/>
              <w:rPr>
                <w:rFonts w:ascii="Tahoma" w:hAnsi="Tahoma" w:cs="Tahoma"/>
                <w:sz w:val="22"/>
                <w:szCs w:val="22"/>
              </w:rPr>
            </w:pPr>
          </w:p>
        </w:tc>
        <w:tc>
          <w:tcPr>
            <w:tcW w:w="2139" w:type="dxa"/>
            <w:gridSpan w:val="4"/>
            <w:tcBorders>
              <w:right w:val="single" w:sz="6" w:space="0" w:color="000000"/>
            </w:tcBorders>
          </w:tcPr>
          <w:p w14:paraId="09BF7667" w14:textId="77777777" w:rsidR="00195D4E" w:rsidRPr="005403CF" w:rsidRDefault="00195D4E">
            <w:pPr>
              <w:spacing w:line="276" w:lineRule="auto"/>
              <w:jc w:val="both"/>
              <w:rPr>
                <w:rFonts w:ascii="Tahoma" w:hAnsi="Tahoma" w:cs="Tahoma"/>
                <w:sz w:val="22"/>
                <w:szCs w:val="22"/>
              </w:rPr>
            </w:pPr>
          </w:p>
        </w:tc>
        <w:tc>
          <w:tcPr>
            <w:tcW w:w="1327" w:type="dxa"/>
            <w:tcBorders>
              <w:right w:val="double" w:sz="6" w:space="0" w:color="000000"/>
            </w:tcBorders>
          </w:tcPr>
          <w:p w14:paraId="112E0D7C" w14:textId="77777777" w:rsidR="00195D4E" w:rsidRPr="005403CF" w:rsidRDefault="00195D4E">
            <w:pPr>
              <w:spacing w:line="276" w:lineRule="auto"/>
              <w:jc w:val="both"/>
              <w:rPr>
                <w:rFonts w:ascii="Tahoma" w:hAnsi="Tahoma" w:cs="Tahoma"/>
                <w:sz w:val="22"/>
                <w:szCs w:val="22"/>
              </w:rPr>
            </w:pPr>
          </w:p>
        </w:tc>
        <w:tc>
          <w:tcPr>
            <w:tcW w:w="217" w:type="dxa"/>
          </w:tcPr>
          <w:p w14:paraId="2EC80D23" w14:textId="77777777" w:rsidR="00195D4E" w:rsidRPr="005403CF" w:rsidRDefault="00195D4E">
            <w:pPr>
              <w:rPr>
                <w:rFonts w:ascii="Tahoma" w:hAnsi="Tahoma" w:cs="Tahoma"/>
              </w:rPr>
            </w:pPr>
          </w:p>
        </w:tc>
      </w:tr>
      <w:tr w:rsidR="00195D4E" w:rsidRPr="005403CF" w14:paraId="1CF1EC5D" w14:textId="77777777">
        <w:tc>
          <w:tcPr>
            <w:tcW w:w="2722" w:type="dxa"/>
            <w:gridSpan w:val="7"/>
            <w:tcBorders>
              <w:top w:val="single" w:sz="6" w:space="0" w:color="000000"/>
              <w:left w:val="double" w:sz="6" w:space="0" w:color="000000"/>
              <w:bottom w:val="double" w:sz="4" w:space="0" w:color="000000"/>
              <w:right w:val="single" w:sz="6" w:space="0" w:color="000000"/>
            </w:tcBorders>
          </w:tcPr>
          <w:p w14:paraId="3F99CA23" w14:textId="77777777" w:rsidR="00195D4E" w:rsidRPr="005403CF" w:rsidRDefault="00195D4E">
            <w:pPr>
              <w:spacing w:line="276" w:lineRule="auto"/>
              <w:jc w:val="both"/>
              <w:rPr>
                <w:rFonts w:ascii="Tahoma" w:hAnsi="Tahoma" w:cs="Tahoma"/>
                <w:sz w:val="22"/>
                <w:szCs w:val="22"/>
              </w:rPr>
            </w:pPr>
          </w:p>
          <w:p w14:paraId="09EC82A6" w14:textId="77777777" w:rsidR="00195D4E" w:rsidRPr="005403CF" w:rsidRDefault="00195D4E">
            <w:pPr>
              <w:spacing w:line="276" w:lineRule="auto"/>
              <w:jc w:val="both"/>
              <w:rPr>
                <w:rFonts w:ascii="Tahoma" w:hAnsi="Tahoma" w:cs="Tahoma"/>
                <w:sz w:val="22"/>
                <w:szCs w:val="22"/>
              </w:rPr>
            </w:pPr>
          </w:p>
        </w:tc>
        <w:tc>
          <w:tcPr>
            <w:tcW w:w="3233" w:type="dxa"/>
            <w:tcBorders>
              <w:top w:val="single" w:sz="6" w:space="0" w:color="000000"/>
              <w:bottom w:val="double" w:sz="4" w:space="0" w:color="000000"/>
              <w:right w:val="single" w:sz="6" w:space="0" w:color="000000"/>
            </w:tcBorders>
          </w:tcPr>
          <w:p w14:paraId="515CDD4A" w14:textId="77777777" w:rsidR="00195D4E" w:rsidRPr="005403CF" w:rsidRDefault="00195D4E">
            <w:pPr>
              <w:spacing w:line="276" w:lineRule="auto"/>
              <w:jc w:val="both"/>
              <w:rPr>
                <w:rFonts w:ascii="Tahoma" w:hAnsi="Tahoma" w:cs="Tahoma"/>
                <w:sz w:val="22"/>
                <w:szCs w:val="22"/>
              </w:rPr>
            </w:pPr>
          </w:p>
        </w:tc>
        <w:tc>
          <w:tcPr>
            <w:tcW w:w="2139" w:type="dxa"/>
            <w:gridSpan w:val="4"/>
            <w:tcBorders>
              <w:top w:val="single" w:sz="6" w:space="0" w:color="000000"/>
              <w:bottom w:val="double" w:sz="4" w:space="0" w:color="000000"/>
              <w:right w:val="single" w:sz="6" w:space="0" w:color="000000"/>
            </w:tcBorders>
          </w:tcPr>
          <w:p w14:paraId="72A2488E" w14:textId="77777777" w:rsidR="00195D4E" w:rsidRPr="005403CF" w:rsidRDefault="00195D4E">
            <w:pPr>
              <w:spacing w:line="276" w:lineRule="auto"/>
              <w:jc w:val="both"/>
              <w:rPr>
                <w:rFonts w:ascii="Tahoma" w:hAnsi="Tahoma" w:cs="Tahoma"/>
                <w:sz w:val="22"/>
                <w:szCs w:val="22"/>
              </w:rPr>
            </w:pPr>
          </w:p>
        </w:tc>
        <w:tc>
          <w:tcPr>
            <w:tcW w:w="1327" w:type="dxa"/>
            <w:tcBorders>
              <w:top w:val="single" w:sz="6" w:space="0" w:color="000000"/>
              <w:bottom w:val="double" w:sz="4" w:space="0" w:color="000000"/>
              <w:right w:val="double" w:sz="6" w:space="0" w:color="000000"/>
            </w:tcBorders>
          </w:tcPr>
          <w:p w14:paraId="56C66645" w14:textId="77777777" w:rsidR="00195D4E" w:rsidRPr="005403CF" w:rsidRDefault="00195D4E">
            <w:pPr>
              <w:spacing w:line="276" w:lineRule="auto"/>
              <w:jc w:val="both"/>
              <w:rPr>
                <w:rFonts w:ascii="Tahoma" w:hAnsi="Tahoma" w:cs="Tahoma"/>
                <w:sz w:val="22"/>
                <w:szCs w:val="22"/>
              </w:rPr>
            </w:pPr>
          </w:p>
        </w:tc>
        <w:tc>
          <w:tcPr>
            <w:tcW w:w="217" w:type="dxa"/>
          </w:tcPr>
          <w:p w14:paraId="144E5A7B" w14:textId="77777777" w:rsidR="00195D4E" w:rsidRPr="005403CF" w:rsidRDefault="00195D4E">
            <w:pPr>
              <w:rPr>
                <w:rFonts w:ascii="Tahoma" w:hAnsi="Tahoma" w:cs="Tahoma"/>
              </w:rPr>
            </w:pPr>
          </w:p>
        </w:tc>
      </w:tr>
      <w:tr w:rsidR="00195D4E" w:rsidRPr="005403CF" w14:paraId="36EFE5BE" w14:textId="77777777">
        <w:tc>
          <w:tcPr>
            <w:tcW w:w="610" w:type="dxa"/>
          </w:tcPr>
          <w:p w14:paraId="080570CC" w14:textId="77777777" w:rsidR="00195D4E" w:rsidRPr="005403CF" w:rsidRDefault="00195D4E">
            <w:pPr>
              <w:spacing w:line="276" w:lineRule="auto"/>
              <w:jc w:val="both"/>
              <w:rPr>
                <w:rFonts w:ascii="Tahoma" w:hAnsi="Tahoma" w:cs="Tahoma"/>
                <w:b/>
                <w:sz w:val="22"/>
                <w:szCs w:val="22"/>
              </w:rPr>
            </w:pPr>
          </w:p>
        </w:tc>
        <w:tc>
          <w:tcPr>
            <w:tcW w:w="8811" w:type="dxa"/>
            <w:gridSpan w:val="12"/>
            <w:tcBorders>
              <w:top w:val="double" w:sz="6" w:space="0" w:color="000000"/>
              <w:left w:val="double" w:sz="6" w:space="0" w:color="000000"/>
              <w:bottom w:val="double" w:sz="6" w:space="0" w:color="000000"/>
              <w:right w:val="double" w:sz="6" w:space="0" w:color="000000"/>
            </w:tcBorders>
            <w:shd w:val="pct10" w:color="auto" w:fill="auto"/>
          </w:tcPr>
          <w:p w14:paraId="53C500C0" w14:textId="77777777" w:rsidR="00195D4E" w:rsidRPr="005403CF" w:rsidRDefault="008C5114">
            <w:pPr>
              <w:spacing w:line="276" w:lineRule="auto"/>
              <w:jc w:val="both"/>
              <w:rPr>
                <w:rFonts w:ascii="Tahoma" w:hAnsi="Tahoma" w:cs="Tahoma"/>
                <w:b/>
                <w:sz w:val="22"/>
                <w:szCs w:val="22"/>
              </w:rPr>
            </w:pPr>
            <w:r w:rsidRPr="005403CF">
              <w:rPr>
                <w:rFonts w:ascii="Tahoma" w:hAnsi="Tahoma" w:cs="Tahoma"/>
                <w:b/>
                <w:sz w:val="22"/>
                <w:szCs w:val="22"/>
              </w:rPr>
              <w:t>ΚΑΤΗΓΟΡΙΑ ΣΤΕΛΕΧΟΥΣ</w:t>
            </w:r>
          </w:p>
          <w:p w14:paraId="47BA99E5"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(στο προτεινόμενο, από τον υποψήφιο Οικονομικό Φορέα, σχήμα διοίκησης Έργου)</w:t>
            </w:r>
          </w:p>
        </w:tc>
        <w:tc>
          <w:tcPr>
            <w:tcW w:w="217" w:type="dxa"/>
            <w:tcBorders>
              <w:top w:val="double" w:sz="6" w:space="0" w:color="000000"/>
              <w:left w:val="double" w:sz="6" w:space="0" w:color="000000"/>
              <w:bottom w:val="double" w:sz="6" w:space="0" w:color="000000"/>
              <w:right w:val="double" w:sz="6" w:space="0" w:color="000000"/>
            </w:tcBorders>
          </w:tcPr>
          <w:p w14:paraId="5CAEBF5B" w14:textId="77777777" w:rsidR="00195D4E" w:rsidRPr="005403CF" w:rsidRDefault="00195D4E">
            <w:pPr>
              <w:spacing w:line="276" w:lineRule="auto"/>
              <w:jc w:val="both"/>
              <w:rPr>
                <w:rFonts w:ascii="Tahoma" w:hAnsi="Tahoma" w:cs="Tahoma"/>
                <w:sz w:val="22"/>
                <w:szCs w:val="22"/>
              </w:rPr>
            </w:pPr>
          </w:p>
        </w:tc>
      </w:tr>
    </w:tbl>
    <w:p w14:paraId="2C4D8224" w14:textId="77777777" w:rsidR="00195D4E" w:rsidRPr="005403CF" w:rsidRDefault="00195D4E">
      <w:pPr>
        <w:rPr>
          <w:rFonts w:ascii="Tahoma" w:hAnsi="Tahoma" w:cs="Tahoma"/>
        </w:rPr>
        <w:sectPr w:rsidR="00195D4E" w:rsidRPr="005403CF" w:rsidSect="00D53462">
          <w:headerReference w:type="even" r:id="rId72"/>
          <w:headerReference w:type="default" r:id="rId73"/>
          <w:footerReference w:type="even" r:id="rId74"/>
          <w:footerReference w:type="default" r:id="rId75"/>
          <w:headerReference w:type="first" r:id="rId76"/>
          <w:footerReference w:type="first" r:id="rId77"/>
          <w:pgSz w:w="11906" w:h="16838"/>
          <w:pgMar w:top="1134" w:right="1134" w:bottom="1299" w:left="1134" w:header="720" w:footer="777" w:gutter="0"/>
          <w:cols w:space="720"/>
          <w:formProt w:val="0"/>
          <w:titlePg/>
          <w:docGrid w:linePitch="360"/>
        </w:sectPr>
      </w:pPr>
    </w:p>
    <w:p w14:paraId="348669EF" w14:textId="77777777" w:rsidR="00195D4E" w:rsidRPr="005403CF" w:rsidRDefault="00195D4E">
      <w:pPr>
        <w:jc w:val="both"/>
        <w:rPr>
          <w:rFonts w:ascii="Tahoma" w:hAnsi="Tahoma" w:cs="Tahoma"/>
          <w:i/>
          <w:color w:val="5B9BD5"/>
          <w:sz w:val="22"/>
          <w:szCs w:val="22"/>
        </w:rPr>
      </w:pPr>
    </w:p>
    <w:p w14:paraId="239ABAE9" w14:textId="77777777" w:rsidR="00195D4E" w:rsidRPr="005403CF" w:rsidRDefault="00195D4E">
      <w:pPr>
        <w:jc w:val="both"/>
        <w:rPr>
          <w:rFonts w:ascii="Tahoma" w:hAnsi="Tahoma" w:cs="Tahoma"/>
          <w:i/>
          <w:color w:val="5B9BD5"/>
          <w:sz w:val="22"/>
          <w:szCs w:val="22"/>
        </w:rPr>
      </w:pPr>
    </w:p>
    <w:tbl>
      <w:tblPr>
        <w:tblW w:w="5000" w:type="pct"/>
        <w:tblInd w:w="113" w:type="dxa"/>
        <w:tblLayout w:type="fixed"/>
        <w:tblLook w:val="0000" w:firstRow="0" w:lastRow="0" w:firstColumn="0" w:lastColumn="0" w:noHBand="0" w:noVBand="0"/>
      </w:tblPr>
      <w:tblGrid>
        <w:gridCol w:w="9628"/>
      </w:tblGrid>
      <w:tr w:rsidR="00195D4E" w:rsidRPr="005403CF" w14:paraId="055787A4" w14:textId="77777777">
        <w:trPr>
          <w:trHeight w:val="567"/>
        </w:trPr>
        <w:tc>
          <w:tcPr>
            <w:tcW w:w="9638" w:type="dxa"/>
            <w:tcBorders>
              <w:top w:val="single" w:sz="4" w:space="0" w:color="000000"/>
              <w:left w:val="single" w:sz="4" w:space="0" w:color="000000"/>
              <w:bottom w:val="single" w:sz="4" w:space="0" w:color="000000"/>
              <w:right w:val="single" w:sz="4" w:space="0" w:color="000000"/>
            </w:tcBorders>
            <w:shd w:val="pct10" w:color="auto" w:fill="auto"/>
            <w:vAlign w:val="center"/>
          </w:tcPr>
          <w:p w14:paraId="02014242" w14:textId="77777777" w:rsidR="00195D4E" w:rsidRPr="005403CF" w:rsidRDefault="008C5114">
            <w:pPr>
              <w:spacing w:line="276" w:lineRule="auto"/>
              <w:jc w:val="both"/>
              <w:rPr>
                <w:rFonts w:ascii="Tahoma" w:hAnsi="Tahoma" w:cs="Tahoma"/>
                <w:sz w:val="22"/>
                <w:szCs w:val="22"/>
              </w:rPr>
            </w:pPr>
            <w:r w:rsidRPr="005403CF">
              <w:rPr>
                <w:rFonts w:ascii="Tahoma" w:hAnsi="Tahoma" w:cs="Tahoma"/>
                <w:b/>
                <w:sz w:val="22"/>
                <w:szCs w:val="22"/>
              </w:rPr>
              <w:t>ΕΠΑΓΓΕΛΜΑΤΙΚΗ ΕΜΠΕΙΡΙΑ</w:t>
            </w:r>
          </w:p>
        </w:tc>
      </w:tr>
    </w:tbl>
    <w:p w14:paraId="09FB51C3" w14:textId="77777777" w:rsidR="00195D4E" w:rsidRPr="005403CF" w:rsidRDefault="00195D4E">
      <w:pPr>
        <w:spacing w:line="276" w:lineRule="auto"/>
        <w:jc w:val="both"/>
        <w:rPr>
          <w:rFonts w:ascii="Tahoma" w:hAnsi="Tahoma" w:cs="Tahoma"/>
          <w:sz w:val="22"/>
          <w:szCs w:val="22"/>
        </w:rPr>
      </w:pPr>
    </w:p>
    <w:tbl>
      <w:tblPr>
        <w:tblW w:w="5000" w:type="pct"/>
        <w:tblInd w:w="113" w:type="dxa"/>
        <w:tblLayout w:type="fixed"/>
        <w:tblLook w:val="0000" w:firstRow="0" w:lastRow="0" w:firstColumn="0" w:lastColumn="0" w:noHBand="0" w:noVBand="0"/>
      </w:tblPr>
      <w:tblGrid>
        <w:gridCol w:w="2530"/>
        <w:gridCol w:w="1407"/>
        <w:gridCol w:w="3866"/>
        <w:gridCol w:w="1055"/>
        <w:gridCol w:w="770"/>
      </w:tblGrid>
      <w:tr w:rsidR="00195D4E" w:rsidRPr="005403CF" w14:paraId="6F425F2C" w14:textId="77777777">
        <w:trPr>
          <w:cantSplit/>
        </w:trPr>
        <w:tc>
          <w:tcPr>
            <w:tcW w:w="2533" w:type="dxa"/>
            <w:vMerge w:val="restart"/>
            <w:tcBorders>
              <w:top w:val="single" w:sz="4" w:space="0" w:color="000000"/>
              <w:left w:val="single" w:sz="4" w:space="0" w:color="000000"/>
              <w:bottom w:val="single" w:sz="4" w:space="0" w:color="000000"/>
              <w:right w:val="single" w:sz="4" w:space="0" w:color="000000"/>
            </w:tcBorders>
            <w:shd w:val="clear" w:color="auto" w:fill="E6E6E6"/>
            <w:vAlign w:val="center"/>
          </w:tcPr>
          <w:p w14:paraId="097C4C46" w14:textId="77777777" w:rsidR="00195D4E" w:rsidRPr="005403CF" w:rsidRDefault="008C5114">
            <w:pPr>
              <w:spacing w:before="120" w:line="276" w:lineRule="auto"/>
              <w:jc w:val="both"/>
              <w:rPr>
                <w:rFonts w:ascii="Tahoma" w:hAnsi="Tahoma" w:cs="Tahoma"/>
                <w:b/>
                <w:sz w:val="22"/>
                <w:szCs w:val="22"/>
              </w:rPr>
            </w:pPr>
            <w:r w:rsidRPr="005403CF">
              <w:rPr>
                <w:rFonts w:ascii="Tahoma" w:hAnsi="Tahoma" w:cs="Tahoma"/>
                <w:b/>
                <w:sz w:val="22"/>
                <w:szCs w:val="22"/>
              </w:rPr>
              <w:t>Έργο</w:t>
            </w:r>
          </w:p>
        </w:tc>
        <w:tc>
          <w:tcPr>
            <w:tcW w:w="1408" w:type="dxa"/>
            <w:vMerge w:val="restart"/>
            <w:tcBorders>
              <w:top w:val="single" w:sz="4" w:space="0" w:color="000000"/>
              <w:left w:val="single" w:sz="4" w:space="0" w:color="000000"/>
              <w:bottom w:val="single" w:sz="4" w:space="0" w:color="000000"/>
              <w:right w:val="single" w:sz="4" w:space="0" w:color="000000"/>
            </w:tcBorders>
            <w:shd w:val="clear" w:color="auto" w:fill="E6E6E6"/>
            <w:vAlign w:val="center"/>
          </w:tcPr>
          <w:p w14:paraId="0086C49F" w14:textId="77777777" w:rsidR="00195D4E" w:rsidRPr="005403CF" w:rsidRDefault="008C5114">
            <w:pPr>
              <w:spacing w:before="120" w:line="276" w:lineRule="auto"/>
              <w:jc w:val="both"/>
              <w:rPr>
                <w:rFonts w:ascii="Tahoma" w:hAnsi="Tahoma" w:cs="Tahoma"/>
                <w:b/>
                <w:sz w:val="22"/>
                <w:szCs w:val="22"/>
              </w:rPr>
            </w:pPr>
            <w:r w:rsidRPr="005403CF">
              <w:rPr>
                <w:rFonts w:ascii="Tahoma" w:hAnsi="Tahoma" w:cs="Tahoma"/>
                <w:b/>
                <w:sz w:val="22"/>
                <w:szCs w:val="22"/>
              </w:rPr>
              <w:t>Εργοδότης</w:t>
            </w:r>
          </w:p>
        </w:tc>
        <w:tc>
          <w:tcPr>
            <w:tcW w:w="3870" w:type="dxa"/>
            <w:vMerge w:val="restart"/>
            <w:tcBorders>
              <w:top w:val="single" w:sz="4" w:space="0" w:color="000000"/>
              <w:left w:val="single" w:sz="4" w:space="0" w:color="000000"/>
              <w:bottom w:val="single" w:sz="4" w:space="0" w:color="000000"/>
              <w:right w:val="single" w:sz="4" w:space="0" w:color="000000"/>
            </w:tcBorders>
            <w:shd w:val="clear" w:color="auto" w:fill="E6E6E6"/>
            <w:vAlign w:val="center"/>
          </w:tcPr>
          <w:p w14:paraId="4D31B442" w14:textId="77777777" w:rsidR="00195D4E" w:rsidRPr="005403CF" w:rsidRDefault="008C5114">
            <w:pPr>
              <w:spacing w:line="276" w:lineRule="auto"/>
              <w:jc w:val="both"/>
              <w:rPr>
                <w:rFonts w:ascii="Tahoma" w:hAnsi="Tahoma" w:cs="Tahoma"/>
                <w:sz w:val="22"/>
                <w:szCs w:val="22"/>
              </w:rPr>
            </w:pPr>
            <w:r w:rsidRPr="005403CF">
              <w:rPr>
                <w:rFonts w:ascii="Tahoma" w:hAnsi="Tahoma" w:cs="Tahoma"/>
                <w:b/>
                <w:sz w:val="22"/>
                <w:szCs w:val="22"/>
              </w:rPr>
              <w:t>Θέση</w:t>
            </w:r>
            <w:r w:rsidRPr="005403CF">
              <w:rPr>
                <w:rStyle w:val="ab"/>
                <w:rFonts w:ascii="Tahoma" w:hAnsi="Tahoma" w:cs="Tahoma"/>
                <w:sz w:val="22"/>
                <w:szCs w:val="22"/>
              </w:rPr>
              <w:footnoteReference w:id="37"/>
            </w:r>
            <w:r w:rsidRPr="005403CF">
              <w:rPr>
                <w:rFonts w:ascii="Tahoma" w:hAnsi="Tahoma" w:cs="Tahoma"/>
                <w:b/>
                <w:sz w:val="22"/>
                <w:szCs w:val="22"/>
              </w:rPr>
              <w:t xml:space="preserve"> και Καθήκοντα στο Έργο</w:t>
            </w:r>
          </w:p>
        </w:tc>
        <w:tc>
          <w:tcPr>
            <w:tcW w:w="1827"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14:paraId="06DD34E1" w14:textId="77777777" w:rsidR="00195D4E" w:rsidRPr="005403CF" w:rsidRDefault="008C5114">
            <w:pPr>
              <w:spacing w:before="120" w:line="276" w:lineRule="auto"/>
              <w:jc w:val="both"/>
              <w:rPr>
                <w:rFonts w:ascii="Tahoma" w:hAnsi="Tahoma" w:cs="Tahoma"/>
                <w:b/>
                <w:sz w:val="22"/>
                <w:szCs w:val="22"/>
              </w:rPr>
            </w:pPr>
            <w:r w:rsidRPr="005403CF">
              <w:rPr>
                <w:rFonts w:ascii="Tahoma" w:hAnsi="Tahoma" w:cs="Tahoma"/>
                <w:b/>
                <w:sz w:val="22"/>
                <w:szCs w:val="22"/>
              </w:rPr>
              <w:t>Απασχόληση στο Έργο</w:t>
            </w:r>
          </w:p>
        </w:tc>
      </w:tr>
      <w:tr w:rsidR="00195D4E" w:rsidRPr="005403CF" w14:paraId="060A3357" w14:textId="77777777">
        <w:trPr>
          <w:cantSplit/>
        </w:trPr>
        <w:tc>
          <w:tcPr>
            <w:tcW w:w="2533" w:type="dxa"/>
            <w:vMerge/>
            <w:tcBorders>
              <w:top w:val="single" w:sz="4" w:space="0" w:color="000000"/>
              <w:left w:val="single" w:sz="4" w:space="0" w:color="000000"/>
              <w:bottom w:val="single" w:sz="4" w:space="0" w:color="000000"/>
              <w:right w:val="single" w:sz="4" w:space="0" w:color="000000"/>
            </w:tcBorders>
            <w:shd w:val="clear" w:color="auto" w:fill="E6E6E6"/>
            <w:vAlign w:val="center"/>
          </w:tcPr>
          <w:p w14:paraId="604A071B" w14:textId="77777777" w:rsidR="00195D4E" w:rsidRPr="005403CF" w:rsidRDefault="00195D4E">
            <w:pPr>
              <w:spacing w:before="120" w:line="276" w:lineRule="auto"/>
              <w:jc w:val="both"/>
              <w:rPr>
                <w:rFonts w:ascii="Tahoma" w:hAnsi="Tahoma" w:cs="Tahoma"/>
                <w:b/>
                <w:sz w:val="22"/>
                <w:szCs w:val="22"/>
              </w:rPr>
            </w:pPr>
          </w:p>
        </w:tc>
        <w:tc>
          <w:tcPr>
            <w:tcW w:w="1408" w:type="dxa"/>
            <w:vMerge/>
            <w:tcBorders>
              <w:top w:val="single" w:sz="4" w:space="0" w:color="000000"/>
              <w:left w:val="single" w:sz="4" w:space="0" w:color="000000"/>
              <w:bottom w:val="single" w:sz="4" w:space="0" w:color="000000"/>
              <w:right w:val="single" w:sz="4" w:space="0" w:color="000000"/>
            </w:tcBorders>
            <w:shd w:val="clear" w:color="auto" w:fill="E6E6E6"/>
            <w:vAlign w:val="center"/>
          </w:tcPr>
          <w:p w14:paraId="12FF74D9" w14:textId="77777777" w:rsidR="00195D4E" w:rsidRPr="005403CF" w:rsidRDefault="00195D4E">
            <w:pPr>
              <w:spacing w:before="120" w:line="276" w:lineRule="auto"/>
              <w:jc w:val="both"/>
              <w:rPr>
                <w:rFonts w:ascii="Tahoma" w:hAnsi="Tahoma" w:cs="Tahoma"/>
                <w:b/>
                <w:sz w:val="22"/>
                <w:szCs w:val="22"/>
              </w:rPr>
            </w:pPr>
          </w:p>
        </w:tc>
        <w:tc>
          <w:tcPr>
            <w:tcW w:w="3870" w:type="dxa"/>
            <w:vMerge/>
            <w:tcBorders>
              <w:top w:val="single" w:sz="4" w:space="0" w:color="000000"/>
              <w:left w:val="single" w:sz="4" w:space="0" w:color="000000"/>
              <w:bottom w:val="single" w:sz="4" w:space="0" w:color="000000"/>
              <w:right w:val="single" w:sz="4" w:space="0" w:color="000000"/>
            </w:tcBorders>
            <w:shd w:val="clear" w:color="auto" w:fill="E6E6E6"/>
            <w:vAlign w:val="center"/>
          </w:tcPr>
          <w:p w14:paraId="6D325ABB" w14:textId="77777777" w:rsidR="00195D4E" w:rsidRPr="005403CF" w:rsidRDefault="00195D4E">
            <w:pPr>
              <w:spacing w:before="120" w:line="276" w:lineRule="auto"/>
              <w:jc w:val="both"/>
              <w:rPr>
                <w:rFonts w:ascii="Tahoma" w:hAnsi="Tahoma" w:cs="Tahoma"/>
                <w:b/>
                <w:sz w:val="22"/>
                <w:szCs w:val="22"/>
              </w:rPr>
            </w:pPr>
          </w:p>
        </w:tc>
        <w:tc>
          <w:tcPr>
            <w:tcW w:w="1056"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3FCFB716" w14:textId="77777777" w:rsidR="00195D4E" w:rsidRPr="005403CF" w:rsidRDefault="008C5114">
            <w:pPr>
              <w:spacing w:line="276" w:lineRule="auto"/>
              <w:jc w:val="both"/>
              <w:rPr>
                <w:rFonts w:ascii="Tahoma" w:hAnsi="Tahoma" w:cs="Tahoma"/>
                <w:b/>
                <w:sz w:val="22"/>
                <w:szCs w:val="22"/>
              </w:rPr>
            </w:pPr>
            <w:r w:rsidRPr="005403CF">
              <w:rPr>
                <w:rFonts w:ascii="Tahoma" w:hAnsi="Tahoma" w:cs="Tahoma"/>
                <w:b/>
                <w:sz w:val="22"/>
                <w:szCs w:val="22"/>
              </w:rPr>
              <w:t>Περίοδος</w:t>
            </w:r>
          </w:p>
          <w:p w14:paraId="1EAFAA46" w14:textId="77777777" w:rsidR="00195D4E" w:rsidRPr="005403CF" w:rsidRDefault="008C5114">
            <w:pPr>
              <w:spacing w:line="276" w:lineRule="auto"/>
              <w:jc w:val="both"/>
              <w:rPr>
                <w:rFonts w:ascii="Tahoma" w:hAnsi="Tahoma" w:cs="Tahoma"/>
                <w:b/>
                <w:sz w:val="22"/>
                <w:szCs w:val="22"/>
              </w:rPr>
            </w:pPr>
            <w:r w:rsidRPr="005403CF">
              <w:rPr>
                <w:rFonts w:ascii="Tahoma" w:hAnsi="Tahoma" w:cs="Tahoma"/>
                <w:sz w:val="22"/>
                <w:szCs w:val="22"/>
              </w:rPr>
              <w:t xml:space="preserve">(από </w:t>
            </w:r>
            <w:r w:rsidRPr="005403CF">
              <w:rPr>
                <w:rFonts w:ascii="Tahoma" w:hAnsi="Tahoma" w:cs="Tahoma"/>
                <w:b/>
                <w:sz w:val="22"/>
                <w:szCs w:val="22"/>
              </w:rPr>
              <w:t>-</w:t>
            </w:r>
            <w:r w:rsidRPr="005403CF">
              <w:rPr>
                <w:rFonts w:ascii="Tahoma" w:hAnsi="Tahoma" w:cs="Tahoma"/>
                <w:sz w:val="22"/>
                <w:szCs w:val="22"/>
              </w:rPr>
              <w:t xml:space="preserve"> έως)</w:t>
            </w:r>
          </w:p>
        </w:tc>
        <w:tc>
          <w:tcPr>
            <w:tcW w:w="771"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54240CC1" w14:textId="77777777" w:rsidR="00195D4E" w:rsidRPr="005403CF" w:rsidRDefault="008C5114">
            <w:pPr>
              <w:spacing w:before="120" w:line="276" w:lineRule="auto"/>
              <w:jc w:val="both"/>
              <w:rPr>
                <w:rFonts w:ascii="Tahoma" w:hAnsi="Tahoma" w:cs="Tahoma"/>
                <w:b/>
                <w:sz w:val="22"/>
                <w:szCs w:val="22"/>
              </w:rPr>
            </w:pPr>
            <w:r w:rsidRPr="005403CF">
              <w:rPr>
                <w:rFonts w:ascii="Tahoma" w:hAnsi="Tahoma" w:cs="Tahoma"/>
                <w:b/>
                <w:sz w:val="22"/>
                <w:szCs w:val="22"/>
              </w:rPr>
              <w:t>Α/Μ</w:t>
            </w:r>
          </w:p>
        </w:tc>
      </w:tr>
      <w:tr w:rsidR="00195D4E" w:rsidRPr="005403CF" w14:paraId="79CB4938" w14:textId="77777777">
        <w:tc>
          <w:tcPr>
            <w:tcW w:w="2533" w:type="dxa"/>
            <w:tcBorders>
              <w:top w:val="single" w:sz="4" w:space="0" w:color="000000"/>
              <w:left w:val="single" w:sz="4" w:space="0" w:color="000000"/>
              <w:bottom w:val="single" w:sz="4" w:space="0" w:color="000000"/>
              <w:right w:val="single" w:sz="4" w:space="0" w:color="000000"/>
            </w:tcBorders>
          </w:tcPr>
          <w:p w14:paraId="5060414F" w14:textId="77777777" w:rsidR="00195D4E" w:rsidRPr="005403CF" w:rsidRDefault="00195D4E">
            <w:pPr>
              <w:spacing w:before="120" w:line="276" w:lineRule="auto"/>
              <w:jc w:val="both"/>
              <w:rPr>
                <w:rFonts w:ascii="Tahoma" w:hAnsi="Tahoma" w:cs="Tahoma"/>
                <w:sz w:val="22"/>
                <w:szCs w:val="22"/>
              </w:rPr>
            </w:pPr>
          </w:p>
          <w:p w14:paraId="17B65017" w14:textId="77777777" w:rsidR="00195D4E" w:rsidRPr="005403CF" w:rsidRDefault="00195D4E">
            <w:pPr>
              <w:spacing w:before="120" w:line="276" w:lineRule="auto"/>
              <w:jc w:val="both"/>
              <w:rPr>
                <w:rFonts w:ascii="Tahoma" w:hAnsi="Tahoma" w:cs="Tahoma"/>
                <w:sz w:val="22"/>
                <w:szCs w:val="22"/>
              </w:rPr>
            </w:pPr>
          </w:p>
        </w:tc>
        <w:tc>
          <w:tcPr>
            <w:tcW w:w="1408" w:type="dxa"/>
            <w:tcBorders>
              <w:top w:val="single" w:sz="4" w:space="0" w:color="000000"/>
              <w:left w:val="single" w:sz="4" w:space="0" w:color="000000"/>
              <w:bottom w:val="single" w:sz="4" w:space="0" w:color="000000"/>
              <w:right w:val="single" w:sz="4" w:space="0" w:color="000000"/>
            </w:tcBorders>
          </w:tcPr>
          <w:p w14:paraId="482B3468" w14:textId="77777777" w:rsidR="00195D4E" w:rsidRPr="005403CF" w:rsidRDefault="00195D4E">
            <w:pPr>
              <w:spacing w:before="120" w:line="276" w:lineRule="auto"/>
              <w:jc w:val="both"/>
              <w:rPr>
                <w:rFonts w:ascii="Tahoma" w:hAnsi="Tahoma" w:cs="Tahoma"/>
                <w:sz w:val="22"/>
                <w:szCs w:val="22"/>
              </w:rPr>
            </w:pPr>
          </w:p>
        </w:tc>
        <w:tc>
          <w:tcPr>
            <w:tcW w:w="3870" w:type="dxa"/>
            <w:tcBorders>
              <w:top w:val="single" w:sz="4" w:space="0" w:color="000000"/>
              <w:left w:val="single" w:sz="4" w:space="0" w:color="000000"/>
              <w:bottom w:val="single" w:sz="4" w:space="0" w:color="000000"/>
              <w:right w:val="single" w:sz="4" w:space="0" w:color="000000"/>
            </w:tcBorders>
          </w:tcPr>
          <w:p w14:paraId="3C866082" w14:textId="77777777" w:rsidR="00195D4E" w:rsidRPr="005403CF" w:rsidRDefault="00195D4E">
            <w:pPr>
              <w:spacing w:before="120" w:line="276" w:lineRule="auto"/>
              <w:jc w:val="both"/>
              <w:rPr>
                <w:rFonts w:ascii="Tahoma" w:hAnsi="Tahoma" w:cs="Tahoma"/>
                <w:sz w:val="22"/>
                <w:szCs w:val="22"/>
              </w:rPr>
            </w:pPr>
          </w:p>
          <w:p w14:paraId="0A313631" w14:textId="77777777" w:rsidR="00195D4E" w:rsidRPr="005403CF" w:rsidRDefault="00195D4E">
            <w:pPr>
              <w:spacing w:before="120" w:line="276" w:lineRule="auto"/>
              <w:jc w:val="both"/>
              <w:rPr>
                <w:rFonts w:ascii="Tahoma" w:hAnsi="Tahoma" w:cs="Tahoma"/>
                <w:sz w:val="22"/>
                <w:szCs w:val="22"/>
              </w:rPr>
            </w:pPr>
          </w:p>
          <w:p w14:paraId="1CF8BCE9" w14:textId="77777777" w:rsidR="00195D4E" w:rsidRPr="005403CF" w:rsidRDefault="00195D4E">
            <w:pPr>
              <w:spacing w:before="120" w:line="276" w:lineRule="auto"/>
              <w:jc w:val="both"/>
              <w:rPr>
                <w:rFonts w:ascii="Tahoma" w:hAnsi="Tahoma" w:cs="Tahoma"/>
                <w:sz w:val="22"/>
                <w:szCs w:val="22"/>
              </w:rPr>
            </w:pPr>
          </w:p>
        </w:tc>
        <w:tc>
          <w:tcPr>
            <w:tcW w:w="1056" w:type="dxa"/>
            <w:tcBorders>
              <w:top w:val="single" w:sz="4" w:space="0" w:color="000000"/>
              <w:left w:val="single" w:sz="4" w:space="0" w:color="000000"/>
              <w:bottom w:val="single" w:sz="4" w:space="0" w:color="000000"/>
              <w:right w:val="single" w:sz="4" w:space="0" w:color="000000"/>
            </w:tcBorders>
          </w:tcPr>
          <w:p w14:paraId="0D73F896" w14:textId="77777777" w:rsidR="00195D4E" w:rsidRPr="005403CF" w:rsidRDefault="008C5114">
            <w:pPr>
              <w:spacing w:before="120" w:line="276" w:lineRule="auto"/>
              <w:jc w:val="both"/>
              <w:rPr>
                <w:rFonts w:ascii="Tahoma" w:hAnsi="Tahoma" w:cs="Tahoma"/>
                <w:sz w:val="22"/>
                <w:szCs w:val="22"/>
              </w:rPr>
            </w:pPr>
            <w:r w:rsidRPr="005403CF">
              <w:rPr>
                <w:rFonts w:ascii="Tahoma" w:hAnsi="Tahoma" w:cs="Tahoma"/>
                <w:sz w:val="22"/>
                <w:szCs w:val="22"/>
              </w:rPr>
              <w:t>__ /__ / ___</w:t>
            </w:r>
          </w:p>
          <w:p w14:paraId="35143FFA" w14:textId="77777777" w:rsidR="00195D4E" w:rsidRPr="005403CF" w:rsidRDefault="008C5114">
            <w:pPr>
              <w:spacing w:before="120" w:line="276" w:lineRule="auto"/>
              <w:jc w:val="both"/>
              <w:rPr>
                <w:rFonts w:ascii="Tahoma" w:hAnsi="Tahoma" w:cs="Tahoma"/>
                <w:sz w:val="22"/>
                <w:szCs w:val="22"/>
              </w:rPr>
            </w:pPr>
            <w:r w:rsidRPr="005403CF">
              <w:rPr>
                <w:rFonts w:ascii="Tahoma" w:hAnsi="Tahoma" w:cs="Tahoma"/>
                <w:sz w:val="22"/>
                <w:szCs w:val="22"/>
              </w:rPr>
              <w:t>-</w:t>
            </w:r>
          </w:p>
          <w:p w14:paraId="64E7171C" w14:textId="77777777" w:rsidR="00195D4E" w:rsidRPr="005403CF" w:rsidRDefault="008C5114">
            <w:pPr>
              <w:spacing w:before="120" w:line="276" w:lineRule="auto"/>
              <w:jc w:val="both"/>
              <w:rPr>
                <w:rFonts w:ascii="Tahoma" w:hAnsi="Tahoma" w:cs="Tahoma"/>
                <w:sz w:val="22"/>
                <w:szCs w:val="22"/>
              </w:rPr>
            </w:pPr>
            <w:r w:rsidRPr="005403CF">
              <w:rPr>
                <w:rFonts w:ascii="Tahoma" w:hAnsi="Tahoma" w:cs="Tahoma"/>
                <w:sz w:val="22"/>
                <w:szCs w:val="22"/>
              </w:rPr>
              <w:t>__ /__ / ___</w:t>
            </w:r>
          </w:p>
        </w:tc>
        <w:tc>
          <w:tcPr>
            <w:tcW w:w="771" w:type="dxa"/>
            <w:tcBorders>
              <w:top w:val="single" w:sz="4" w:space="0" w:color="000000"/>
              <w:left w:val="single" w:sz="4" w:space="0" w:color="000000"/>
              <w:bottom w:val="single" w:sz="4" w:space="0" w:color="000000"/>
              <w:right w:val="single" w:sz="4" w:space="0" w:color="000000"/>
            </w:tcBorders>
          </w:tcPr>
          <w:p w14:paraId="106E7D58" w14:textId="77777777" w:rsidR="00195D4E" w:rsidRPr="005403CF" w:rsidRDefault="00195D4E">
            <w:pPr>
              <w:spacing w:before="120" w:line="276" w:lineRule="auto"/>
              <w:jc w:val="both"/>
              <w:rPr>
                <w:rFonts w:ascii="Tahoma" w:hAnsi="Tahoma" w:cs="Tahoma"/>
                <w:sz w:val="22"/>
                <w:szCs w:val="22"/>
              </w:rPr>
            </w:pPr>
          </w:p>
        </w:tc>
      </w:tr>
      <w:tr w:rsidR="00195D4E" w:rsidRPr="005403CF" w14:paraId="54822EF7" w14:textId="77777777">
        <w:tc>
          <w:tcPr>
            <w:tcW w:w="2533" w:type="dxa"/>
            <w:tcBorders>
              <w:top w:val="single" w:sz="4" w:space="0" w:color="000000"/>
              <w:left w:val="single" w:sz="4" w:space="0" w:color="000000"/>
              <w:bottom w:val="single" w:sz="4" w:space="0" w:color="000000"/>
              <w:right w:val="single" w:sz="4" w:space="0" w:color="000000"/>
            </w:tcBorders>
          </w:tcPr>
          <w:p w14:paraId="06C4E8A7" w14:textId="77777777" w:rsidR="00195D4E" w:rsidRPr="005403CF" w:rsidRDefault="00195D4E">
            <w:pPr>
              <w:spacing w:before="120" w:line="276" w:lineRule="auto"/>
              <w:jc w:val="both"/>
              <w:rPr>
                <w:rFonts w:ascii="Tahoma" w:hAnsi="Tahoma" w:cs="Tahoma"/>
                <w:sz w:val="22"/>
                <w:szCs w:val="22"/>
              </w:rPr>
            </w:pPr>
          </w:p>
        </w:tc>
        <w:tc>
          <w:tcPr>
            <w:tcW w:w="1408" w:type="dxa"/>
            <w:tcBorders>
              <w:top w:val="single" w:sz="4" w:space="0" w:color="000000"/>
              <w:left w:val="single" w:sz="4" w:space="0" w:color="000000"/>
              <w:bottom w:val="single" w:sz="4" w:space="0" w:color="000000"/>
              <w:right w:val="single" w:sz="4" w:space="0" w:color="000000"/>
            </w:tcBorders>
          </w:tcPr>
          <w:p w14:paraId="4B1DF328" w14:textId="77777777" w:rsidR="00195D4E" w:rsidRPr="005403CF" w:rsidRDefault="00195D4E">
            <w:pPr>
              <w:spacing w:before="120" w:line="276" w:lineRule="auto"/>
              <w:jc w:val="both"/>
              <w:rPr>
                <w:rFonts w:ascii="Tahoma" w:hAnsi="Tahoma" w:cs="Tahoma"/>
                <w:sz w:val="22"/>
                <w:szCs w:val="22"/>
              </w:rPr>
            </w:pPr>
          </w:p>
        </w:tc>
        <w:tc>
          <w:tcPr>
            <w:tcW w:w="3870" w:type="dxa"/>
            <w:tcBorders>
              <w:top w:val="single" w:sz="4" w:space="0" w:color="000000"/>
              <w:left w:val="single" w:sz="4" w:space="0" w:color="000000"/>
              <w:bottom w:val="single" w:sz="4" w:space="0" w:color="000000"/>
              <w:right w:val="single" w:sz="4" w:space="0" w:color="000000"/>
            </w:tcBorders>
          </w:tcPr>
          <w:p w14:paraId="570630FA" w14:textId="77777777" w:rsidR="00195D4E" w:rsidRPr="005403CF" w:rsidRDefault="00195D4E">
            <w:pPr>
              <w:spacing w:before="120" w:line="276" w:lineRule="auto"/>
              <w:jc w:val="both"/>
              <w:rPr>
                <w:rFonts w:ascii="Tahoma" w:hAnsi="Tahoma" w:cs="Tahoma"/>
                <w:sz w:val="22"/>
                <w:szCs w:val="22"/>
              </w:rPr>
            </w:pPr>
          </w:p>
        </w:tc>
        <w:tc>
          <w:tcPr>
            <w:tcW w:w="1056" w:type="dxa"/>
            <w:tcBorders>
              <w:top w:val="single" w:sz="4" w:space="0" w:color="000000"/>
              <w:left w:val="single" w:sz="4" w:space="0" w:color="000000"/>
              <w:bottom w:val="single" w:sz="4" w:space="0" w:color="000000"/>
              <w:right w:val="single" w:sz="4" w:space="0" w:color="000000"/>
            </w:tcBorders>
          </w:tcPr>
          <w:p w14:paraId="2391D2CB" w14:textId="77777777" w:rsidR="00195D4E" w:rsidRPr="005403CF" w:rsidRDefault="008C5114">
            <w:pPr>
              <w:spacing w:before="120" w:line="276" w:lineRule="auto"/>
              <w:jc w:val="both"/>
              <w:rPr>
                <w:rFonts w:ascii="Tahoma" w:hAnsi="Tahoma" w:cs="Tahoma"/>
                <w:sz w:val="22"/>
                <w:szCs w:val="22"/>
              </w:rPr>
            </w:pPr>
            <w:r w:rsidRPr="005403CF">
              <w:rPr>
                <w:rFonts w:ascii="Tahoma" w:hAnsi="Tahoma" w:cs="Tahoma"/>
                <w:sz w:val="22"/>
                <w:szCs w:val="22"/>
              </w:rPr>
              <w:t>__ /__ / ___</w:t>
            </w:r>
          </w:p>
          <w:p w14:paraId="2C5085C5" w14:textId="77777777" w:rsidR="00195D4E" w:rsidRPr="005403CF" w:rsidRDefault="008C5114">
            <w:pPr>
              <w:spacing w:before="120" w:line="276" w:lineRule="auto"/>
              <w:jc w:val="both"/>
              <w:rPr>
                <w:rFonts w:ascii="Tahoma" w:hAnsi="Tahoma" w:cs="Tahoma"/>
                <w:sz w:val="22"/>
                <w:szCs w:val="22"/>
              </w:rPr>
            </w:pPr>
            <w:r w:rsidRPr="005403CF">
              <w:rPr>
                <w:rFonts w:ascii="Tahoma" w:hAnsi="Tahoma" w:cs="Tahoma"/>
                <w:sz w:val="22"/>
                <w:szCs w:val="22"/>
              </w:rPr>
              <w:t>-</w:t>
            </w:r>
          </w:p>
          <w:p w14:paraId="2828B01C" w14:textId="77777777" w:rsidR="00195D4E" w:rsidRPr="005403CF" w:rsidRDefault="008C5114">
            <w:pPr>
              <w:spacing w:before="120" w:line="276" w:lineRule="auto"/>
              <w:jc w:val="both"/>
              <w:rPr>
                <w:rFonts w:ascii="Tahoma" w:hAnsi="Tahoma" w:cs="Tahoma"/>
                <w:sz w:val="22"/>
                <w:szCs w:val="22"/>
              </w:rPr>
            </w:pPr>
            <w:r w:rsidRPr="005403CF">
              <w:rPr>
                <w:rFonts w:ascii="Tahoma" w:hAnsi="Tahoma" w:cs="Tahoma"/>
                <w:sz w:val="22"/>
                <w:szCs w:val="22"/>
              </w:rPr>
              <w:t>__ /__ / ___</w:t>
            </w:r>
          </w:p>
        </w:tc>
        <w:tc>
          <w:tcPr>
            <w:tcW w:w="771" w:type="dxa"/>
            <w:tcBorders>
              <w:top w:val="single" w:sz="4" w:space="0" w:color="000000"/>
              <w:left w:val="single" w:sz="4" w:space="0" w:color="000000"/>
              <w:bottom w:val="single" w:sz="4" w:space="0" w:color="000000"/>
              <w:right w:val="single" w:sz="4" w:space="0" w:color="000000"/>
            </w:tcBorders>
          </w:tcPr>
          <w:p w14:paraId="3BF8D7F9" w14:textId="77777777" w:rsidR="00195D4E" w:rsidRPr="005403CF" w:rsidRDefault="00195D4E">
            <w:pPr>
              <w:spacing w:before="120" w:line="276" w:lineRule="auto"/>
              <w:jc w:val="both"/>
              <w:rPr>
                <w:rFonts w:ascii="Tahoma" w:hAnsi="Tahoma" w:cs="Tahoma"/>
                <w:sz w:val="22"/>
                <w:szCs w:val="22"/>
              </w:rPr>
            </w:pPr>
          </w:p>
        </w:tc>
      </w:tr>
      <w:tr w:rsidR="00195D4E" w:rsidRPr="005403CF" w14:paraId="6DB8F977" w14:textId="77777777">
        <w:tc>
          <w:tcPr>
            <w:tcW w:w="2533" w:type="dxa"/>
            <w:tcBorders>
              <w:top w:val="single" w:sz="4" w:space="0" w:color="000000"/>
              <w:left w:val="single" w:sz="4" w:space="0" w:color="000000"/>
              <w:bottom w:val="single" w:sz="4" w:space="0" w:color="000000"/>
              <w:right w:val="single" w:sz="4" w:space="0" w:color="000000"/>
            </w:tcBorders>
          </w:tcPr>
          <w:p w14:paraId="2150ACD3" w14:textId="77777777" w:rsidR="00195D4E" w:rsidRPr="005403CF" w:rsidRDefault="00195D4E">
            <w:pPr>
              <w:spacing w:before="120" w:line="276" w:lineRule="auto"/>
              <w:jc w:val="both"/>
              <w:rPr>
                <w:rFonts w:ascii="Tahoma" w:hAnsi="Tahoma" w:cs="Tahoma"/>
                <w:sz w:val="22"/>
                <w:szCs w:val="22"/>
              </w:rPr>
            </w:pPr>
          </w:p>
        </w:tc>
        <w:tc>
          <w:tcPr>
            <w:tcW w:w="1408" w:type="dxa"/>
            <w:tcBorders>
              <w:top w:val="single" w:sz="4" w:space="0" w:color="000000"/>
              <w:left w:val="single" w:sz="4" w:space="0" w:color="000000"/>
              <w:bottom w:val="single" w:sz="4" w:space="0" w:color="000000"/>
              <w:right w:val="single" w:sz="4" w:space="0" w:color="000000"/>
            </w:tcBorders>
          </w:tcPr>
          <w:p w14:paraId="2F02CE21" w14:textId="77777777" w:rsidR="00195D4E" w:rsidRPr="005403CF" w:rsidRDefault="00195D4E">
            <w:pPr>
              <w:spacing w:before="120" w:line="276" w:lineRule="auto"/>
              <w:jc w:val="both"/>
              <w:rPr>
                <w:rFonts w:ascii="Tahoma" w:hAnsi="Tahoma" w:cs="Tahoma"/>
                <w:sz w:val="22"/>
                <w:szCs w:val="22"/>
              </w:rPr>
            </w:pPr>
          </w:p>
        </w:tc>
        <w:tc>
          <w:tcPr>
            <w:tcW w:w="3870" w:type="dxa"/>
            <w:tcBorders>
              <w:top w:val="single" w:sz="4" w:space="0" w:color="000000"/>
              <w:left w:val="single" w:sz="4" w:space="0" w:color="000000"/>
              <w:bottom w:val="single" w:sz="4" w:space="0" w:color="000000"/>
              <w:right w:val="single" w:sz="4" w:space="0" w:color="000000"/>
            </w:tcBorders>
          </w:tcPr>
          <w:p w14:paraId="19AA99AA" w14:textId="77777777" w:rsidR="00195D4E" w:rsidRPr="005403CF" w:rsidRDefault="00195D4E">
            <w:pPr>
              <w:spacing w:before="120" w:line="276" w:lineRule="auto"/>
              <w:jc w:val="both"/>
              <w:rPr>
                <w:rFonts w:ascii="Tahoma" w:hAnsi="Tahoma" w:cs="Tahoma"/>
                <w:sz w:val="22"/>
                <w:szCs w:val="22"/>
              </w:rPr>
            </w:pPr>
          </w:p>
        </w:tc>
        <w:tc>
          <w:tcPr>
            <w:tcW w:w="1056" w:type="dxa"/>
            <w:tcBorders>
              <w:top w:val="single" w:sz="4" w:space="0" w:color="000000"/>
              <w:left w:val="single" w:sz="4" w:space="0" w:color="000000"/>
              <w:bottom w:val="single" w:sz="4" w:space="0" w:color="000000"/>
              <w:right w:val="single" w:sz="4" w:space="0" w:color="000000"/>
            </w:tcBorders>
          </w:tcPr>
          <w:p w14:paraId="40D5C1C9" w14:textId="77777777" w:rsidR="00195D4E" w:rsidRPr="005403CF" w:rsidRDefault="008C5114">
            <w:pPr>
              <w:spacing w:before="120" w:line="276" w:lineRule="auto"/>
              <w:jc w:val="both"/>
              <w:rPr>
                <w:rFonts w:ascii="Tahoma" w:hAnsi="Tahoma" w:cs="Tahoma"/>
                <w:sz w:val="22"/>
                <w:szCs w:val="22"/>
              </w:rPr>
            </w:pPr>
            <w:r w:rsidRPr="005403CF">
              <w:rPr>
                <w:rFonts w:ascii="Tahoma" w:hAnsi="Tahoma" w:cs="Tahoma"/>
                <w:sz w:val="22"/>
                <w:szCs w:val="22"/>
              </w:rPr>
              <w:t>__ /__ / ___</w:t>
            </w:r>
          </w:p>
          <w:p w14:paraId="63780A3E" w14:textId="77777777" w:rsidR="00195D4E" w:rsidRPr="005403CF" w:rsidRDefault="008C5114">
            <w:pPr>
              <w:spacing w:before="120" w:line="276" w:lineRule="auto"/>
              <w:jc w:val="both"/>
              <w:rPr>
                <w:rFonts w:ascii="Tahoma" w:hAnsi="Tahoma" w:cs="Tahoma"/>
                <w:sz w:val="22"/>
                <w:szCs w:val="22"/>
              </w:rPr>
            </w:pPr>
            <w:r w:rsidRPr="005403CF">
              <w:rPr>
                <w:rFonts w:ascii="Tahoma" w:hAnsi="Tahoma" w:cs="Tahoma"/>
                <w:sz w:val="22"/>
                <w:szCs w:val="22"/>
              </w:rPr>
              <w:t>-</w:t>
            </w:r>
          </w:p>
          <w:p w14:paraId="0F2DDEA4" w14:textId="77777777" w:rsidR="00195D4E" w:rsidRPr="005403CF" w:rsidRDefault="008C5114">
            <w:pPr>
              <w:spacing w:before="120" w:line="276" w:lineRule="auto"/>
              <w:jc w:val="both"/>
              <w:rPr>
                <w:rFonts w:ascii="Tahoma" w:hAnsi="Tahoma" w:cs="Tahoma"/>
                <w:sz w:val="22"/>
                <w:szCs w:val="22"/>
              </w:rPr>
            </w:pPr>
            <w:r w:rsidRPr="005403CF">
              <w:rPr>
                <w:rFonts w:ascii="Tahoma" w:hAnsi="Tahoma" w:cs="Tahoma"/>
                <w:sz w:val="22"/>
                <w:szCs w:val="22"/>
              </w:rPr>
              <w:t>__ /__ / ___</w:t>
            </w:r>
          </w:p>
        </w:tc>
        <w:tc>
          <w:tcPr>
            <w:tcW w:w="771" w:type="dxa"/>
            <w:tcBorders>
              <w:top w:val="single" w:sz="4" w:space="0" w:color="000000"/>
              <w:left w:val="single" w:sz="4" w:space="0" w:color="000000"/>
              <w:bottom w:val="single" w:sz="4" w:space="0" w:color="000000"/>
              <w:right w:val="single" w:sz="4" w:space="0" w:color="000000"/>
            </w:tcBorders>
          </w:tcPr>
          <w:p w14:paraId="6DC3058E" w14:textId="77777777" w:rsidR="00195D4E" w:rsidRPr="005403CF" w:rsidRDefault="00195D4E">
            <w:pPr>
              <w:spacing w:before="120" w:line="276" w:lineRule="auto"/>
              <w:jc w:val="both"/>
              <w:rPr>
                <w:rFonts w:ascii="Tahoma" w:hAnsi="Tahoma" w:cs="Tahoma"/>
                <w:sz w:val="22"/>
                <w:szCs w:val="22"/>
              </w:rPr>
            </w:pPr>
          </w:p>
        </w:tc>
      </w:tr>
    </w:tbl>
    <w:p w14:paraId="6C47452F" w14:textId="77777777" w:rsidR="00195D4E" w:rsidRPr="005403CF" w:rsidRDefault="00195D4E">
      <w:pPr>
        <w:rPr>
          <w:rFonts w:ascii="Tahoma" w:hAnsi="Tahoma" w:cs="Tahoma"/>
        </w:rPr>
        <w:sectPr w:rsidR="00195D4E" w:rsidRPr="005403CF" w:rsidSect="00D53462">
          <w:headerReference w:type="even" r:id="rId78"/>
          <w:headerReference w:type="default" r:id="rId79"/>
          <w:footerReference w:type="even" r:id="rId80"/>
          <w:footerReference w:type="default" r:id="rId81"/>
          <w:headerReference w:type="first" r:id="rId82"/>
          <w:pgSz w:w="11906" w:h="16838"/>
          <w:pgMar w:top="1134" w:right="1134" w:bottom="1583" w:left="1134" w:header="720" w:footer="416" w:gutter="0"/>
          <w:cols w:space="720"/>
          <w:formProt w:val="0"/>
          <w:titlePg/>
          <w:docGrid w:linePitch="360"/>
        </w:sectPr>
      </w:pPr>
    </w:p>
    <w:p w14:paraId="05361F21" w14:textId="77777777" w:rsidR="00195D4E" w:rsidRPr="005403CF" w:rsidRDefault="008C5114">
      <w:pPr>
        <w:pStyle w:val="2"/>
        <w:numPr>
          <w:ilvl w:val="0"/>
          <w:numId w:val="0"/>
        </w:numPr>
        <w:ind w:left="576" w:hanging="576"/>
        <w:jc w:val="both"/>
        <w:rPr>
          <w:rFonts w:ascii="Tahoma" w:hAnsi="Tahoma" w:cs="Tahoma"/>
          <w:lang w:val="el-GR"/>
        </w:rPr>
      </w:pPr>
      <w:bookmarkStart w:id="650" w:name="_Ref55324393"/>
      <w:bookmarkStart w:id="651" w:name="_Toc97194481"/>
      <w:bookmarkStart w:id="652" w:name="_Ref40980475"/>
      <w:bookmarkStart w:id="653" w:name="_Toc97194377"/>
      <w:bookmarkStart w:id="654" w:name="_Ref510087097"/>
      <w:bookmarkStart w:id="655" w:name="_Toc187401852"/>
      <w:r w:rsidRPr="005403CF">
        <w:rPr>
          <w:rFonts w:ascii="Tahoma" w:hAnsi="Tahoma" w:cs="Tahoma"/>
          <w:lang w:val="el-GR"/>
        </w:rPr>
        <w:lastRenderedPageBreak/>
        <w:t xml:space="preserve">ΠΑΡΑΡΤΗΜΑ </w:t>
      </w:r>
      <w:r w:rsidRPr="005403CF">
        <w:rPr>
          <w:rFonts w:ascii="Tahoma" w:hAnsi="Tahoma" w:cs="Tahoma"/>
        </w:rPr>
        <w:t>V</w:t>
      </w:r>
      <w:r w:rsidRPr="005403CF">
        <w:rPr>
          <w:rFonts w:ascii="Tahoma" w:hAnsi="Tahoma" w:cs="Tahoma"/>
          <w:lang w:val="el-GR"/>
        </w:rPr>
        <w:t xml:space="preserve"> – Υπόδειγμα Τεχνικής Προσφοράς</w:t>
      </w:r>
      <w:bookmarkEnd w:id="650"/>
      <w:bookmarkEnd w:id="651"/>
      <w:bookmarkEnd w:id="652"/>
      <w:bookmarkEnd w:id="653"/>
      <w:bookmarkEnd w:id="654"/>
      <w:bookmarkEnd w:id="655"/>
      <w:r w:rsidRPr="005403CF">
        <w:rPr>
          <w:rFonts w:ascii="Tahoma" w:hAnsi="Tahoma" w:cs="Tahoma"/>
          <w:lang w:val="el-GR"/>
        </w:rPr>
        <w:t xml:space="preserve"> </w:t>
      </w:r>
    </w:p>
    <w:tbl>
      <w:tblPr>
        <w:tblW w:w="5000" w:type="pct"/>
        <w:tblInd w:w="113" w:type="dxa"/>
        <w:tblLayout w:type="fixed"/>
        <w:tblLook w:val="04A0" w:firstRow="1" w:lastRow="0" w:firstColumn="1" w:lastColumn="0" w:noHBand="0" w:noVBand="1"/>
      </w:tblPr>
      <w:tblGrid>
        <w:gridCol w:w="829"/>
        <w:gridCol w:w="6765"/>
        <w:gridCol w:w="2034"/>
      </w:tblGrid>
      <w:tr w:rsidR="00195D4E" w:rsidRPr="005403CF" w14:paraId="44729295" w14:textId="77777777" w:rsidTr="008C5114">
        <w:trPr>
          <w:trHeight w:val="513"/>
        </w:trPr>
        <w:tc>
          <w:tcPr>
            <w:tcW w:w="9628" w:type="dxa"/>
            <w:gridSpan w:val="3"/>
            <w:tcBorders>
              <w:top w:val="single" w:sz="4" w:space="0" w:color="000000"/>
              <w:left w:val="single" w:sz="4" w:space="0" w:color="000000"/>
              <w:bottom w:val="single" w:sz="4" w:space="0" w:color="000000"/>
              <w:right w:val="single" w:sz="4" w:space="0" w:color="000000"/>
            </w:tcBorders>
            <w:shd w:val="clear" w:color="000000" w:fill="B3B3B3"/>
            <w:vAlign w:val="center"/>
          </w:tcPr>
          <w:p w14:paraId="3AA0C356" w14:textId="77777777" w:rsidR="00195D4E" w:rsidRPr="005403CF" w:rsidRDefault="008C5114">
            <w:pPr>
              <w:spacing w:before="60" w:after="60"/>
              <w:jc w:val="both"/>
              <w:rPr>
                <w:rFonts w:ascii="Tahoma" w:hAnsi="Tahoma" w:cs="Tahoma"/>
                <w:b/>
                <w:sz w:val="22"/>
                <w:szCs w:val="22"/>
                <w:lang w:eastAsia="el-GR"/>
              </w:rPr>
            </w:pPr>
            <w:r w:rsidRPr="005403CF">
              <w:rPr>
                <w:rFonts w:ascii="Tahoma" w:hAnsi="Tahoma" w:cs="Tahoma"/>
                <w:b/>
                <w:sz w:val="22"/>
                <w:szCs w:val="22"/>
              </w:rPr>
              <w:t>Περιεχόμενα Τεχνικής Προσφοράς</w:t>
            </w:r>
          </w:p>
        </w:tc>
      </w:tr>
      <w:tr w:rsidR="00195D4E" w:rsidRPr="005403CF" w14:paraId="21C08828" w14:textId="77777777" w:rsidTr="008C5114">
        <w:trPr>
          <w:trHeight w:val="513"/>
        </w:trPr>
        <w:tc>
          <w:tcPr>
            <w:tcW w:w="829" w:type="dxa"/>
            <w:tcBorders>
              <w:top w:val="single" w:sz="4" w:space="0" w:color="000000"/>
              <w:left w:val="single" w:sz="4" w:space="0" w:color="000000"/>
              <w:bottom w:val="single" w:sz="4" w:space="0" w:color="000000"/>
              <w:right w:val="single" w:sz="4" w:space="0" w:color="000000"/>
            </w:tcBorders>
            <w:shd w:val="clear" w:color="000000" w:fill="B3B3B3"/>
            <w:vAlign w:val="center"/>
          </w:tcPr>
          <w:p w14:paraId="7A6E3DE2" w14:textId="77777777" w:rsidR="00195D4E" w:rsidRPr="005403CF" w:rsidRDefault="008C5114">
            <w:pPr>
              <w:spacing w:before="60" w:after="60"/>
              <w:jc w:val="both"/>
              <w:rPr>
                <w:rFonts w:ascii="Tahoma" w:hAnsi="Tahoma" w:cs="Tahoma"/>
                <w:b/>
                <w:sz w:val="22"/>
                <w:szCs w:val="22"/>
                <w:lang w:eastAsia="el-GR"/>
              </w:rPr>
            </w:pPr>
            <w:r w:rsidRPr="005403CF">
              <w:rPr>
                <w:rFonts w:ascii="Tahoma" w:hAnsi="Tahoma" w:cs="Tahoma"/>
                <w:b/>
                <w:sz w:val="22"/>
                <w:szCs w:val="22"/>
                <w:lang w:eastAsia="el-GR"/>
              </w:rPr>
              <w:t>Α/Α</w:t>
            </w:r>
          </w:p>
        </w:tc>
        <w:tc>
          <w:tcPr>
            <w:tcW w:w="6765" w:type="dxa"/>
            <w:tcBorders>
              <w:top w:val="single" w:sz="4" w:space="0" w:color="000000"/>
              <w:left w:val="single" w:sz="4" w:space="0" w:color="000000"/>
              <w:bottom w:val="single" w:sz="4" w:space="0" w:color="000000"/>
              <w:right w:val="single" w:sz="4" w:space="0" w:color="000000"/>
            </w:tcBorders>
            <w:shd w:val="clear" w:color="000000" w:fill="B3B3B3"/>
            <w:vAlign w:val="center"/>
          </w:tcPr>
          <w:p w14:paraId="72490C8C" w14:textId="77777777" w:rsidR="00195D4E" w:rsidRPr="005403CF" w:rsidRDefault="008C5114">
            <w:pPr>
              <w:spacing w:before="60" w:after="60"/>
              <w:jc w:val="both"/>
              <w:rPr>
                <w:rFonts w:ascii="Tahoma" w:hAnsi="Tahoma" w:cs="Tahoma"/>
                <w:b/>
                <w:sz w:val="22"/>
                <w:szCs w:val="22"/>
              </w:rPr>
            </w:pPr>
            <w:r w:rsidRPr="005403CF">
              <w:rPr>
                <w:rFonts w:ascii="Tahoma" w:hAnsi="Tahoma" w:cs="Tahoma"/>
                <w:b/>
                <w:sz w:val="22"/>
                <w:szCs w:val="22"/>
              </w:rPr>
              <w:t>Τίτλος Ενότητας</w:t>
            </w:r>
          </w:p>
        </w:tc>
        <w:tc>
          <w:tcPr>
            <w:tcW w:w="2034" w:type="dxa"/>
            <w:tcBorders>
              <w:top w:val="single" w:sz="4" w:space="0" w:color="000000"/>
              <w:left w:val="single" w:sz="4" w:space="0" w:color="000000"/>
              <w:bottom w:val="single" w:sz="4" w:space="0" w:color="000000"/>
              <w:right w:val="single" w:sz="4" w:space="0" w:color="000000"/>
            </w:tcBorders>
            <w:shd w:val="clear" w:color="000000" w:fill="B3B3B3"/>
          </w:tcPr>
          <w:p w14:paraId="77734407" w14:textId="77777777" w:rsidR="00195D4E" w:rsidRPr="005403CF" w:rsidRDefault="008C5114">
            <w:pPr>
              <w:spacing w:before="60" w:after="60"/>
              <w:jc w:val="both"/>
              <w:rPr>
                <w:rFonts w:ascii="Tahoma" w:hAnsi="Tahoma" w:cs="Tahoma"/>
                <w:b/>
                <w:sz w:val="22"/>
                <w:szCs w:val="22"/>
              </w:rPr>
            </w:pPr>
            <w:r w:rsidRPr="005403CF">
              <w:rPr>
                <w:rFonts w:ascii="Tahoma" w:hAnsi="Tahoma" w:cs="Tahoma"/>
                <w:b/>
                <w:sz w:val="22"/>
                <w:szCs w:val="22"/>
              </w:rPr>
              <w:t>Σύμφωνα με παραγράφους:</w:t>
            </w:r>
          </w:p>
          <w:p w14:paraId="1C05B369" w14:textId="77777777" w:rsidR="00195D4E" w:rsidRPr="005403CF" w:rsidRDefault="00195D4E">
            <w:pPr>
              <w:spacing w:before="60" w:after="60"/>
              <w:jc w:val="both"/>
              <w:rPr>
                <w:rFonts w:ascii="Tahoma" w:hAnsi="Tahoma" w:cs="Tahoma"/>
                <w:b/>
                <w:sz w:val="22"/>
                <w:szCs w:val="22"/>
              </w:rPr>
            </w:pPr>
          </w:p>
        </w:tc>
      </w:tr>
      <w:tr w:rsidR="00195D4E" w:rsidRPr="005403CF" w14:paraId="3896DBB9" w14:textId="77777777" w:rsidTr="008C5114">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7234252B" w14:textId="77777777" w:rsidR="00195D4E" w:rsidRPr="005403CF" w:rsidRDefault="00195D4E">
            <w:pPr>
              <w:pStyle w:val="af2"/>
              <w:numPr>
                <w:ilvl w:val="0"/>
                <w:numId w:val="18"/>
              </w:numPr>
              <w:spacing w:before="60" w:after="60"/>
              <w:contextualSpacing w:val="0"/>
              <w:jc w:val="both"/>
              <w:rPr>
                <w:rFonts w:ascii="Tahoma" w:hAnsi="Tahoma" w:cs="Tahoma"/>
                <w:b/>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5582DD21" w14:textId="77777777" w:rsidR="00195D4E" w:rsidRPr="005403CF" w:rsidRDefault="008C5114">
            <w:pPr>
              <w:spacing w:before="60" w:after="60"/>
              <w:jc w:val="both"/>
              <w:rPr>
                <w:rFonts w:ascii="Tahoma" w:hAnsi="Tahoma" w:cs="Tahoma"/>
                <w:b/>
                <w:sz w:val="22"/>
                <w:szCs w:val="22"/>
                <w:lang w:eastAsia="el-GR"/>
              </w:rPr>
            </w:pPr>
            <w:r w:rsidRPr="005403CF">
              <w:rPr>
                <w:rFonts w:ascii="Tahoma" w:hAnsi="Tahoma" w:cs="Tahoma"/>
                <w:b/>
                <w:sz w:val="22"/>
                <w:szCs w:val="22"/>
                <w:lang w:eastAsia="el-GR"/>
              </w:rPr>
              <w:tab/>
              <w:t>Περιγραφή  Έργου</w:t>
            </w:r>
          </w:p>
        </w:tc>
        <w:tc>
          <w:tcPr>
            <w:tcW w:w="2034"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86A143B" w14:textId="1F406341" w:rsidR="00195D4E" w:rsidRPr="005403CF" w:rsidRDefault="00FB1BE9">
            <w:pPr>
              <w:spacing w:before="60" w:after="60"/>
              <w:jc w:val="both"/>
              <w:rPr>
                <w:rFonts w:ascii="Tahoma" w:hAnsi="Tahoma" w:cs="Tahoma"/>
                <w:b/>
                <w:sz w:val="22"/>
                <w:szCs w:val="22"/>
                <w:lang w:eastAsia="el-GR"/>
              </w:rPr>
            </w:pPr>
            <w:r w:rsidRPr="005403CF">
              <w:rPr>
                <w:rFonts w:ascii="Tahoma" w:hAnsi="Tahoma" w:cs="Tahoma"/>
                <w:b/>
                <w:sz w:val="22"/>
                <w:szCs w:val="22"/>
                <w:lang w:eastAsia="el-GR"/>
              </w:rPr>
              <w:t>ΠΑΡΑΡΤΗΜΑ Ι</w:t>
            </w:r>
          </w:p>
        </w:tc>
      </w:tr>
      <w:tr w:rsidR="00195D4E" w:rsidRPr="005403CF" w14:paraId="17C2D606" w14:textId="77777777" w:rsidTr="008C5114">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81C34" w14:textId="77777777" w:rsidR="00195D4E" w:rsidRPr="005403CF" w:rsidRDefault="00195D4E">
            <w:pPr>
              <w:pStyle w:val="af2"/>
              <w:numPr>
                <w:ilvl w:val="1"/>
                <w:numId w:val="18"/>
              </w:numPr>
              <w:spacing w:before="60" w:after="60"/>
              <w:ind w:left="0" w:firstLine="0"/>
              <w:contextualSpacing w:val="0"/>
              <w:jc w:val="both"/>
              <w:rPr>
                <w:rFonts w:ascii="Tahoma" w:hAnsi="Tahoma" w:cs="Tahoma"/>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DEC21F" w14:textId="02069BD2" w:rsidR="00195D4E" w:rsidRPr="005403CF" w:rsidRDefault="008C5114">
            <w:pPr>
              <w:spacing w:before="60" w:after="60"/>
              <w:jc w:val="both"/>
              <w:rPr>
                <w:rFonts w:ascii="Tahoma" w:hAnsi="Tahoma" w:cs="Tahoma"/>
                <w:sz w:val="22"/>
                <w:szCs w:val="22"/>
                <w:lang w:eastAsia="el-GR"/>
              </w:rPr>
            </w:pPr>
            <w:r w:rsidRPr="005403CF">
              <w:rPr>
                <w:rFonts w:ascii="Tahoma" w:hAnsi="Tahoma" w:cs="Tahoma"/>
              </w:rPr>
              <w:fldChar w:fldCharType="begin"/>
            </w:r>
            <w:r w:rsidRPr="005403CF">
              <w:rPr>
                <w:rFonts w:ascii="Tahoma" w:hAnsi="Tahoma" w:cs="Tahoma"/>
              </w:rPr>
              <w:instrText xml:space="preserve"> REF _Ref97199257 \h </w:instrText>
            </w:r>
            <w:r w:rsidR="007E2133" w:rsidRPr="005403CF">
              <w:rPr>
                <w:rFonts w:ascii="Tahoma" w:hAnsi="Tahoma" w:cs="Tahoma"/>
              </w:rPr>
              <w:instrText xml:space="preserve"> \* MERGEFORMAT </w:instrText>
            </w:r>
            <w:r w:rsidRPr="005403CF">
              <w:rPr>
                <w:rFonts w:ascii="Tahoma" w:hAnsi="Tahoma" w:cs="Tahoma"/>
              </w:rPr>
            </w:r>
            <w:r w:rsidRPr="005403CF">
              <w:rPr>
                <w:rFonts w:ascii="Tahoma" w:hAnsi="Tahoma" w:cs="Tahoma"/>
              </w:rPr>
              <w:fldChar w:fldCharType="separate"/>
            </w:r>
            <w:r w:rsidR="00F50039" w:rsidRPr="00F50039">
              <w:rPr>
                <w:rFonts w:ascii="Tahoma" w:hAnsi="Tahoma" w:cs="Tahoma"/>
              </w:rPr>
              <w:t>Περιβάλλον της Σύμβασης</w:t>
            </w:r>
            <w:r w:rsidRPr="005403CF">
              <w:rPr>
                <w:rFonts w:ascii="Tahoma" w:hAnsi="Tahoma" w:cs="Tahoma"/>
              </w:rPr>
              <w:fldChar w:fldCharType="end"/>
            </w:r>
          </w:p>
        </w:tc>
        <w:tc>
          <w:tcPr>
            <w:tcW w:w="2034" w:type="dxa"/>
            <w:tcBorders>
              <w:top w:val="single" w:sz="4" w:space="0" w:color="000000"/>
              <w:left w:val="single" w:sz="4" w:space="0" w:color="000000"/>
              <w:bottom w:val="single" w:sz="4" w:space="0" w:color="000000"/>
              <w:right w:val="single" w:sz="4" w:space="0" w:color="000000"/>
            </w:tcBorders>
            <w:shd w:val="clear" w:color="auto" w:fill="auto"/>
          </w:tcPr>
          <w:p w14:paraId="6CC9E0D2" w14:textId="77777777"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Ενότητα 1</w:t>
            </w:r>
          </w:p>
        </w:tc>
      </w:tr>
      <w:tr w:rsidR="00195D4E" w:rsidRPr="005403CF" w14:paraId="361E9CCB" w14:textId="77777777" w:rsidTr="008C5114">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94FDD" w14:textId="77777777" w:rsidR="00195D4E" w:rsidRPr="005403CF" w:rsidRDefault="00195D4E">
            <w:pPr>
              <w:pStyle w:val="af2"/>
              <w:numPr>
                <w:ilvl w:val="1"/>
                <w:numId w:val="18"/>
              </w:numPr>
              <w:spacing w:before="60" w:after="60"/>
              <w:ind w:left="0" w:firstLine="0"/>
              <w:contextualSpacing w:val="0"/>
              <w:jc w:val="both"/>
              <w:rPr>
                <w:rFonts w:ascii="Tahoma" w:hAnsi="Tahoma" w:cs="Tahoma"/>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99A728" w14:textId="7E2F3410" w:rsidR="00195D4E" w:rsidRPr="005403CF" w:rsidRDefault="008C5114">
            <w:pPr>
              <w:spacing w:before="60" w:after="60"/>
              <w:jc w:val="both"/>
              <w:rPr>
                <w:rFonts w:ascii="Tahoma" w:hAnsi="Tahoma" w:cs="Tahoma"/>
                <w:sz w:val="22"/>
                <w:szCs w:val="22"/>
                <w:lang w:eastAsia="el-GR"/>
              </w:rPr>
            </w:pPr>
            <w:r w:rsidRPr="005403CF">
              <w:rPr>
                <w:rFonts w:ascii="Tahoma" w:hAnsi="Tahoma" w:cs="Tahoma"/>
              </w:rPr>
              <w:fldChar w:fldCharType="begin"/>
            </w:r>
            <w:r w:rsidRPr="005403CF">
              <w:rPr>
                <w:rFonts w:ascii="Tahoma" w:hAnsi="Tahoma" w:cs="Tahoma"/>
              </w:rPr>
              <w:instrText xml:space="preserve"> REF _Ref97199271 \h </w:instrText>
            </w:r>
            <w:r w:rsidR="007E2133" w:rsidRPr="005403CF">
              <w:rPr>
                <w:rFonts w:ascii="Tahoma" w:hAnsi="Tahoma" w:cs="Tahoma"/>
              </w:rPr>
              <w:instrText xml:space="preserve"> \* MERGEFORMAT </w:instrText>
            </w:r>
            <w:r w:rsidRPr="005403CF">
              <w:rPr>
                <w:rFonts w:ascii="Tahoma" w:hAnsi="Tahoma" w:cs="Tahoma"/>
              </w:rPr>
            </w:r>
            <w:r w:rsidRPr="005403CF">
              <w:rPr>
                <w:rFonts w:ascii="Tahoma" w:hAnsi="Tahoma" w:cs="Tahoma"/>
              </w:rPr>
              <w:fldChar w:fldCharType="separate"/>
            </w:r>
            <w:r w:rsidR="00F50039" w:rsidRPr="00F50039">
              <w:rPr>
                <w:rFonts w:ascii="Tahoma" w:hAnsi="Tahoma" w:cs="Tahoma"/>
              </w:rPr>
              <w:t>Αντικείμενο της Σύμβασης</w:t>
            </w:r>
            <w:r w:rsidRPr="005403CF">
              <w:rPr>
                <w:rFonts w:ascii="Tahoma" w:hAnsi="Tahoma" w:cs="Tahoma"/>
              </w:rPr>
              <w:fldChar w:fldCharType="end"/>
            </w:r>
          </w:p>
        </w:tc>
        <w:tc>
          <w:tcPr>
            <w:tcW w:w="2034" w:type="dxa"/>
            <w:tcBorders>
              <w:top w:val="single" w:sz="4" w:space="0" w:color="000000"/>
              <w:left w:val="single" w:sz="4" w:space="0" w:color="000000"/>
              <w:bottom w:val="single" w:sz="4" w:space="0" w:color="000000"/>
              <w:right w:val="single" w:sz="4" w:space="0" w:color="000000"/>
            </w:tcBorders>
            <w:shd w:val="clear" w:color="auto" w:fill="auto"/>
          </w:tcPr>
          <w:p w14:paraId="4DAE6327" w14:textId="77777777"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Ενότητα 3</w:t>
            </w:r>
          </w:p>
        </w:tc>
      </w:tr>
      <w:tr w:rsidR="00195D4E" w:rsidRPr="005403CF" w14:paraId="3E32F62F" w14:textId="77777777" w:rsidTr="008C5114">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4F71F87A" w14:textId="77777777" w:rsidR="00195D4E" w:rsidRPr="005403CF" w:rsidRDefault="00195D4E">
            <w:pPr>
              <w:pStyle w:val="af2"/>
              <w:numPr>
                <w:ilvl w:val="0"/>
                <w:numId w:val="18"/>
              </w:numPr>
              <w:spacing w:before="60" w:after="60"/>
              <w:contextualSpacing w:val="0"/>
              <w:jc w:val="both"/>
              <w:rPr>
                <w:rFonts w:ascii="Tahoma" w:hAnsi="Tahoma" w:cs="Tahoma"/>
                <w:b/>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62564D44" w14:textId="77777777" w:rsidR="00195D4E" w:rsidRPr="005403CF" w:rsidRDefault="008C5114">
            <w:pPr>
              <w:spacing w:before="60" w:after="60"/>
              <w:jc w:val="both"/>
              <w:rPr>
                <w:rFonts w:ascii="Tahoma" w:hAnsi="Tahoma" w:cs="Tahoma"/>
                <w:b/>
                <w:sz w:val="22"/>
                <w:szCs w:val="22"/>
                <w:lang w:eastAsia="el-GR"/>
              </w:rPr>
            </w:pPr>
            <w:r w:rsidRPr="005403CF">
              <w:rPr>
                <w:rFonts w:ascii="Tahoma" w:hAnsi="Tahoma" w:cs="Tahoma"/>
                <w:b/>
                <w:sz w:val="22"/>
                <w:szCs w:val="22"/>
                <w:lang w:eastAsia="el-GR"/>
              </w:rPr>
              <w:tab/>
              <w:t>Γενικές Αρχές &amp; Απαιτήσεις</w:t>
            </w:r>
          </w:p>
        </w:tc>
        <w:tc>
          <w:tcPr>
            <w:tcW w:w="2034"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3DF0797" w14:textId="77777777" w:rsidR="00195D4E" w:rsidRPr="005403CF" w:rsidRDefault="00195D4E">
            <w:pPr>
              <w:spacing w:before="60" w:after="60"/>
              <w:jc w:val="both"/>
              <w:rPr>
                <w:rFonts w:ascii="Tahoma" w:hAnsi="Tahoma" w:cs="Tahoma"/>
                <w:b/>
                <w:sz w:val="22"/>
                <w:szCs w:val="22"/>
                <w:lang w:eastAsia="el-GR"/>
              </w:rPr>
            </w:pPr>
          </w:p>
        </w:tc>
      </w:tr>
      <w:tr w:rsidR="00195D4E" w:rsidRPr="005403CF" w14:paraId="52786DA3" w14:textId="77777777" w:rsidTr="008C5114">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B4A1B" w14:textId="77777777" w:rsidR="00195D4E" w:rsidRPr="005403CF" w:rsidRDefault="00195D4E">
            <w:pPr>
              <w:pStyle w:val="af2"/>
              <w:numPr>
                <w:ilvl w:val="1"/>
                <w:numId w:val="18"/>
              </w:numPr>
              <w:spacing w:before="60" w:after="60"/>
              <w:ind w:left="0" w:firstLine="0"/>
              <w:contextualSpacing w:val="0"/>
              <w:jc w:val="both"/>
              <w:rPr>
                <w:rFonts w:ascii="Tahoma" w:hAnsi="Tahoma" w:cs="Tahoma"/>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F6D043" w14:textId="77777777"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Αρχιτεκτονική (Επεκτασιμότητα – Κλιμάκωση Λύσης)</w:t>
            </w:r>
          </w:p>
        </w:tc>
        <w:tc>
          <w:tcPr>
            <w:tcW w:w="2034" w:type="dxa"/>
            <w:tcBorders>
              <w:top w:val="single" w:sz="4" w:space="0" w:color="000000"/>
              <w:left w:val="single" w:sz="4" w:space="0" w:color="000000"/>
              <w:bottom w:val="single" w:sz="4" w:space="0" w:color="000000"/>
              <w:right w:val="single" w:sz="4" w:space="0" w:color="000000"/>
            </w:tcBorders>
          </w:tcPr>
          <w:p w14:paraId="48A08E1B" w14:textId="77777777"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Παρ. 4.1</w:t>
            </w:r>
          </w:p>
        </w:tc>
      </w:tr>
      <w:tr w:rsidR="00195D4E" w:rsidRPr="005403CF" w14:paraId="6EB97908" w14:textId="77777777" w:rsidTr="008C5114">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12D928" w14:textId="77777777" w:rsidR="00195D4E" w:rsidRPr="005403CF" w:rsidRDefault="00195D4E">
            <w:pPr>
              <w:pStyle w:val="af2"/>
              <w:numPr>
                <w:ilvl w:val="1"/>
                <w:numId w:val="18"/>
              </w:numPr>
              <w:spacing w:before="60" w:after="60"/>
              <w:ind w:left="0" w:firstLine="0"/>
              <w:contextualSpacing w:val="0"/>
              <w:jc w:val="both"/>
              <w:rPr>
                <w:rFonts w:ascii="Tahoma" w:hAnsi="Tahoma" w:cs="Tahoma"/>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21D6A7" w14:textId="77777777"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Συμβατότητα με G-</w:t>
            </w:r>
            <w:proofErr w:type="spellStart"/>
            <w:r w:rsidRPr="005403CF">
              <w:rPr>
                <w:rFonts w:ascii="Tahoma" w:hAnsi="Tahoma" w:cs="Tahoma"/>
                <w:sz w:val="22"/>
                <w:szCs w:val="22"/>
                <w:lang w:eastAsia="el-GR"/>
              </w:rPr>
              <w:t>Cloud</w:t>
            </w:r>
            <w:proofErr w:type="spellEnd"/>
          </w:p>
        </w:tc>
        <w:tc>
          <w:tcPr>
            <w:tcW w:w="2034" w:type="dxa"/>
            <w:tcBorders>
              <w:top w:val="single" w:sz="4" w:space="0" w:color="000000"/>
              <w:left w:val="single" w:sz="4" w:space="0" w:color="000000"/>
              <w:bottom w:val="single" w:sz="4" w:space="0" w:color="000000"/>
              <w:right w:val="single" w:sz="4" w:space="0" w:color="000000"/>
            </w:tcBorders>
          </w:tcPr>
          <w:p w14:paraId="5C34C013" w14:textId="77777777"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Παρ. 5.1</w:t>
            </w:r>
          </w:p>
        </w:tc>
      </w:tr>
      <w:tr w:rsidR="00195D4E" w:rsidRPr="005403CF" w14:paraId="32F8EC98" w14:textId="77777777" w:rsidTr="008C5114">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529D5" w14:textId="77777777" w:rsidR="00195D4E" w:rsidRPr="005403CF" w:rsidRDefault="00195D4E">
            <w:pPr>
              <w:pStyle w:val="af2"/>
              <w:numPr>
                <w:ilvl w:val="1"/>
                <w:numId w:val="18"/>
              </w:numPr>
              <w:spacing w:before="60" w:after="60"/>
              <w:ind w:left="0" w:firstLine="0"/>
              <w:contextualSpacing w:val="0"/>
              <w:jc w:val="both"/>
              <w:rPr>
                <w:rFonts w:ascii="Tahoma" w:hAnsi="Tahoma" w:cs="Tahoma"/>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2A905" w14:textId="77777777" w:rsidR="00195D4E" w:rsidRPr="005403CF" w:rsidRDefault="008C5114">
            <w:pPr>
              <w:spacing w:before="60" w:after="60"/>
              <w:jc w:val="both"/>
              <w:rPr>
                <w:rFonts w:ascii="Tahoma" w:hAnsi="Tahoma" w:cs="Tahoma"/>
                <w:sz w:val="22"/>
                <w:szCs w:val="22"/>
                <w:lang w:eastAsia="el-GR"/>
              </w:rPr>
            </w:pPr>
            <w:proofErr w:type="spellStart"/>
            <w:r w:rsidRPr="005403CF">
              <w:rPr>
                <w:rFonts w:ascii="Tahoma" w:hAnsi="Tahoma" w:cs="Tahoma"/>
                <w:sz w:val="22"/>
                <w:szCs w:val="22"/>
                <w:lang w:eastAsia="el-GR"/>
              </w:rPr>
              <w:t>Διαλειτουργικότητα</w:t>
            </w:r>
            <w:proofErr w:type="spellEnd"/>
          </w:p>
        </w:tc>
        <w:tc>
          <w:tcPr>
            <w:tcW w:w="2034" w:type="dxa"/>
            <w:tcBorders>
              <w:top w:val="single" w:sz="4" w:space="0" w:color="000000"/>
              <w:left w:val="single" w:sz="4" w:space="0" w:color="000000"/>
              <w:bottom w:val="single" w:sz="4" w:space="0" w:color="000000"/>
              <w:right w:val="single" w:sz="4" w:space="0" w:color="000000"/>
            </w:tcBorders>
          </w:tcPr>
          <w:p w14:paraId="711AFA15" w14:textId="6E72A175"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 xml:space="preserve">Δράση </w:t>
            </w:r>
            <w:r w:rsidR="00B9515F" w:rsidRPr="005403CF">
              <w:rPr>
                <w:rFonts w:ascii="Tahoma" w:hAnsi="Tahoma" w:cs="Tahoma"/>
                <w:sz w:val="22"/>
                <w:szCs w:val="22"/>
                <w:lang w:eastAsia="el-GR"/>
              </w:rPr>
              <w:t>2.2</w:t>
            </w:r>
          </w:p>
        </w:tc>
      </w:tr>
      <w:tr w:rsidR="00195D4E" w:rsidRPr="005403CF" w14:paraId="677B7572" w14:textId="77777777" w:rsidTr="008C5114">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94B87" w14:textId="77777777" w:rsidR="00195D4E" w:rsidRPr="005403CF" w:rsidRDefault="00195D4E">
            <w:pPr>
              <w:pStyle w:val="af2"/>
              <w:numPr>
                <w:ilvl w:val="1"/>
                <w:numId w:val="18"/>
              </w:numPr>
              <w:spacing w:before="60" w:after="60"/>
              <w:ind w:left="0" w:firstLine="0"/>
              <w:contextualSpacing w:val="0"/>
              <w:jc w:val="both"/>
              <w:rPr>
                <w:rFonts w:ascii="Tahoma" w:hAnsi="Tahoma" w:cs="Tahoma"/>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33863" w14:textId="77777777"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Ασφάλεια</w:t>
            </w:r>
          </w:p>
        </w:tc>
        <w:tc>
          <w:tcPr>
            <w:tcW w:w="2034" w:type="dxa"/>
            <w:tcBorders>
              <w:top w:val="single" w:sz="4" w:space="0" w:color="000000"/>
              <w:left w:val="single" w:sz="4" w:space="0" w:color="000000"/>
              <w:bottom w:val="single" w:sz="4" w:space="0" w:color="000000"/>
              <w:right w:val="single" w:sz="4" w:space="0" w:color="000000"/>
            </w:tcBorders>
          </w:tcPr>
          <w:p w14:paraId="16C6E63D" w14:textId="77777777"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Παρ. 5.2</w:t>
            </w:r>
          </w:p>
        </w:tc>
      </w:tr>
      <w:tr w:rsidR="00195D4E" w:rsidRPr="005403CF" w14:paraId="066860A2" w14:textId="77777777" w:rsidTr="008C5114">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5749A" w14:textId="77777777" w:rsidR="00195D4E" w:rsidRPr="005403CF" w:rsidRDefault="00195D4E">
            <w:pPr>
              <w:pStyle w:val="af2"/>
              <w:numPr>
                <w:ilvl w:val="1"/>
                <w:numId w:val="18"/>
              </w:numPr>
              <w:spacing w:before="60" w:after="60"/>
              <w:ind w:left="0" w:firstLine="0"/>
              <w:contextualSpacing w:val="0"/>
              <w:jc w:val="both"/>
              <w:rPr>
                <w:rFonts w:ascii="Tahoma" w:hAnsi="Tahoma" w:cs="Tahoma"/>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66F7C9" w14:textId="77777777"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Απόδοση – Προσβασιμότητα – Ευχρηστία</w:t>
            </w:r>
          </w:p>
        </w:tc>
        <w:tc>
          <w:tcPr>
            <w:tcW w:w="2034" w:type="dxa"/>
            <w:tcBorders>
              <w:top w:val="single" w:sz="4" w:space="0" w:color="000000"/>
              <w:left w:val="single" w:sz="4" w:space="0" w:color="000000"/>
              <w:bottom w:val="single" w:sz="4" w:space="0" w:color="000000"/>
              <w:right w:val="single" w:sz="4" w:space="0" w:color="000000"/>
            </w:tcBorders>
          </w:tcPr>
          <w:p w14:paraId="643CAA91" w14:textId="77777777"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Παρ. 5.3 &amp; 5.4</w:t>
            </w:r>
          </w:p>
        </w:tc>
      </w:tr>
      <w:tr w:rsidR="00195D4E" w:rsidRPr="005403CF" w14:paraId="47A39F47" w14:textId="77777777" w:rsidTr="008C5114">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6D4FE62A" w14:textId="77777777" w:rsidR="00195D4E" w:rsidRPr="005403CF" w:rsidRDefault="00195D4E">
            <w:pPr>
              <w:pStyle w:val="af2"/>
              <w:numPr>
                <w:ilvl w:val="0"/>
                <w:numId w:val="18"/>
              </w:numPr>
              <w:spacing w:before="60" w:after="60"/>
              <w:ind w:left="0" w:firstLine="0"/>
              <w:contextualSpacing w:val="0"/>
              <w:jc w:val="both"/>
              <w:rPr>
                <w:rFonts w:ascii="Tahoma" w:hAnsi="Tahoma" w:cs="Tahoma"/>
                <w:b/>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2D3DC5C1" w14:textId="77777777" w:rsidR="00195D4E" w:rsidRPr="005403CF" w:rsidRDefault="008C5114">
            <w:pPr>
              <w:spacing w:before="60" w:after="60"/>
              <w:jc w:val="both"/>
              <w:rPr>
                <w:rFonts w:ascii="Tahoma" w:hAnsi="Tahoma" w:cs="Tahoma"/>
                <w:b/>
                <w:sz w:val="22"/>
                <w:szCs w:val="22"/>
                <w:lang w:eastAsia="el-GR"/>
              </w:rPr>
            </w:pPr>
            <w:r w:rsidRPr="005403CF">
              <w:rPr>
                <w:rFonts w:ascii="Tahoma" w:hAnsi="Tahoma" w:cs="Tahoma"/>
                <w:b/>
                <w:sz w:val="22"/>
                <w:szCs w:val="22"/>
                <w:lang w:eastAsia="el-GR"/>
              </w:rPr>
              <w:t>Λειτουργικές Δυνατότητες Συστήματος</w:t>
            </w:r>
          </w:p>
        </w:tc>
        <w:tc>
          <w:tcPr>
            <w:tcW w:w="2034"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5D8578D" w14:textId="77777777" w:rsidR="00195D4E" w:rsidRPr="005403CF" w:rsidRDefault="00195D4E">
            <w:pPr>
              <w:spacing w:before="60" w:after="60"/>
              <w:jc w:val="both"/>
              <w:rPr>
                <w:rFonts w:ascii="Tahoma" w:hAnsi="Tahoma" w:cs="Tahoma"/>
                <w:sz w:val="22"/>
                <w:szCs w:val="22"/>
                <w:lang w:eastAsia="el-GR"/>
              </w:rPr>
            </w:pPr>
          </w:p>
        </w:tc>
      </w:tr>
      <w:tr w:rsidR="00195D4E" w:rsidRPr="005403CF" w14:paraId="6789BC25" w14:textId="77777777" w:rsidTr="008C5114">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24593" w14:textId="77777777" w:rsidR="00195D4E" w:rsidRPr="005403CF" w:rsidRDefault="00195D4E">
            <w:pPr>
              <w:pStyle w:val="af2"/>
              <w:numPr>
                <w:ilvl w:val="1"/>
                <w:numId w:val="283"/>
              </w:numPr>
              <w:spacing w:before="60" w:after="60"/>
              <w:ind w:left="0" w:firstLine="0"/>
              <w:contextualSpacing w:val="0"/>
              <w:jc w:val="both"/>
              <w:rPr>
                <w:rFonts w:ascii="Tahoma" w:hAnsi="Tahoma" w:cs="Tahoma"/>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40FFE" w14:textId="77777777"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 xml:space="preserve">Πληροφοριακό Σύστημα </w:t>
            </w:r>
            <w:r w:rsidRPr="005403CF">
              <w:rPr>
                <w:rFonts w:ascii="Tahoma" w:hAnsi="Tahoma" w:cs="Tahoma"/>
                <w:sz w:val="22"/>
                <w:szCs w:val="22"/>
                <w:lang w:val="en-GB" w:eastAsia="el-GR"/>
              </w:rPr>
              <w:t>e-</w:t>
            </w:r>
            <w:r w:rsidRPr="005403CF">
              <w:rPr>
                <w:rFonts w:ascii="Tahoma" w:hAnsi="Tahoma" w:cs="Tahoma"/>
                <w:sz w:val="22"/>
                <w:szCs w:val="22"/>
                <w:lang w:eastAsia="el-GR"/>
              </w:rPr>
              <w:t>Ναυτολόγιο</w:t>
            </w:r>
          </w:p>
        </w:tc>
        <w:tc>
          <w:tcPr>
            <w:tcW w:w="2034" w:type="dxa"/>
            <w:tcBorders>
              <w:top w:val="single" w:sz="4" w:space="0" w:color="000000"/>
              <w:left w:val="single" w:sz="4" w:space="0" w:color="000000"/>
              <w:bottom w:val="single" w:sz="4" w:space="0" w:color="000000"/>
              <w:right w:val="single" w:sz="4" w:space="0" w:color="000000"/>
            </w:tcBorders>
          </w:tcPr>
          <w:p w14:paraId="0E7632DB" w14:textId="3EA8E69D"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 xml:space="preserve">Δράση </w:t>
            </w:r>
            <w:r w:rsidR="00B9515F" w:rsidRPr="005403CF">
              <w:rPr>
                <w:rFonts w:ascii="Tahoma" w:hAnsi="Tahoma" w:cs="Tahoma"/>
                <w:sz w:val="22"/>
                <w:szCs w:val="22"/>
                <w:lang w:eastAsia="el-GR"/>
              </w:rPr>
              <w:t>2.1</w:t>
            </w:r>
          </w:p>
        </w:tc>
      </w:tr>
      <w:tr w:rsidR="00195D4E" w:rsidRPr="005403CF" w14:paraId="52BC0DB2" w14:textId="77777777" w:rsidTr="008C5114">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3C750" w14:textId="77777777" w:rsidR="00195D4E" w:rsidRPr="005403CF" w:rsidRDefault="00195D4E" w:rsidP="008C5114">
            <w:pPr>
              <w:pStyle w:val="af2"/>
              <w:numPr>
                <w:ilvl w:val="1"/>
                <w:numId w:val="283"/>
              </w:numPr>
              <w:spacing w:before="60" w:after="60"/>
              <w:ind w:left="0" w:firstLine="0"/>
              <w:contextualSpacing w:val="0"/>
              <w:jc w:val="both"/>
              <w:rPr>
                <w:rFonts w:ascii="Tahoma" w:hAnsi="Tahoma" w:cs="Tahoma"/>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0202CE" w14:textId="77777777" w:rsidR="00195D4E" w:rsidRPr="005403CF" w:rsidRDefault="008C5114">
            <w:pPr>
              <w:spacing w:before="60" w:after="60"/>
              <w:jc w:val="both"/>
              <w:rPr>
                <w:rFonts w:ascii="Tahoma" w:hAnsi="Tahoma" w:cs="Tahoma"/>
                <w:sz w:val="22"/>
                <w:szCs w:val="22"/>
                <w:lang w:val="en-GB" w:eastAsia="el-GR"/>
              </w:rPr>
            </w:pPr>
            <w:r w:rsidRPr="005403CF">
              <w:rPr>
                <w:rFonts w:ascii="Tahoma" w:hAnsi="Tahoma" w:cs="Tahoma"/>
                <w:sz w:val="22"/>
                <w:szCs w:val="22"/>
                <w:lang w:val="en-GB" w:eastAsia="el-GR"/>
              </w:rPr>
              <w:t>Mobile View</w:t>
            </w:r>
          </w:p>
        </w:tc>
        <w:tc>
          <w:tcPr>
            <w:tcW w:w="2034" w:type="dxa"/>
            <w:tcBorders>
              <w:top w:val="single" w:sz="4" w:space="0" w:color="000000"/>
              <w:left w:val="single" w:sz="4" w:space="0" w:color="000000"/>
              <w:bottom w:val="single" w:sz="4" w:space="0" w:color="000000"/>
              <w:right w:val="single" w:sz="4" w:space="0" w:color="000000"/>
            </w:tcBorders>
          </w:tcPr>
          <w:p w14:paraId="5E328242" w14:textId="70A3D818"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 xml:space="preserve">Δράση </w:t>
            </w:r>
            <w:r w:rsidR="00B9515F" w:rsidRPr="005403CF">
              <w:rPr>
                <w:rFonts w:ascii="Tahoma" w:hAnsi="Tahoma" w:cs="Tahoma"/>
                <w:sz w:val="22"/>
                <w:szCs w:val="22"/>
                <w:lang w:eastAsia="el-GR"/>
              </w:rPr>
              <w:t>2.1</w:t>
            </w:r>
          </w:p>
        </w:tc>
      </w:tr>
      <w:tr w:rsidR="00195D4E" w:rsidRPr="005403CF" w14:paraId="56945F13" w14:textId="77777777" w:rsidTr="008C5114">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638D6" w14:textId="77777777" w:rsidR="00195D4E" w:rsidRPr="005403CF" w:rsidRDefault="00195D4E" w:rsidP="008C5114">
            <w:pPr>
              <w:pStyle w:val="af2"/>
              <w:numPr>
                <w:ilvl w:val="1"/>
                <w:numId w:val="283"/>
              </w:numPr>
              <w:spacing w:before="60" w:after="60"/>
              <w:ind w:left="0" w:firstLine="0"/>
              <w:contextualSpacing w:val="0"/>
              <w:jc w:val="both"/>
              <w:rPr>
                <w:rFonts w:ascii="Tahoma" w:hAnsi="Tahoma" w:cs="Tahoma"/>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F350B" w14:textId="77777777"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Υλοποίηση διασυνδέσεων με τρίτα συστήματα</w:t>
            </w:r>
          </w:p>
        </w:tc>
        <w:tc>
          <w:tcPr>
            <w:tcW w:w="2034" w:type="dxa"/>
            <w:tcBorders>
              <w:top w:val="single" w:sz="4" w:space="0" w:color="000000"/>
              <w:left w:val="single" w:sz="4" w:space="0" w:color="000000"/>
              <w:bottom w:val="single" w:sz="4" w:space="0" w:color="000000"/>
              <w:right w:val="single" w:sz="4" w:space="0" w:color="000000"/>
            </w:tcBorders>
          </w:tcPr>
          <w:p w14:paraId="1DC2D5E4" w14:textId="58A6005C"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 xml:space="preserve">Δράση </w:t>
            </w:r>
            <w:r w:rsidR="00B9515F" w:rsidRPr="005403CF">
              <w:rPr>
                <w:rFonts w:ascii="Tahoma" w:hAnsi="Tahoma" w:cs="Tahoma"/>
                <w:sz w:val="22"/>
                <w:szCs w:val="22"/>
                <w:lang w:eastAsia="el-GR"/>
              </w:rPr>
              <w:t>2.2</w:t>
            </w:r>
          </w:p>
        </w:tc>
      </w:tr>
      <w:tr w:rsidR="00195D4E" w:rsidRPr="005403CF" w14:paraId="4FF913D5" w14:textId="77777777" w:rsidTr="008C5114">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02E2D" w14:textId="77777777" w:rsidR="00195D4E" w:rsidRPr="005403CF" w:rsidRDefault="00195D4E" w:rsidP="008C5114">
            <w:pPr>
              <w:pStyle w:val="af2"/>
              <w:numPr>
                <w:ilvl w:val="1"/>
                <w:numId w:val="283"/>
              </w:numPr>
              <w:spacing w:before="60" w:after="60"/>
              <w:ind w:left="0" w:firstLine="0"/>
              <w:contextualSpacing w:val="0"/>
              <w:jc w:val="both"/>
              <w:rPr>
                <w:rFonts w:ascii="Tahoma" w:hAnsi="Tahoma" w:cs="Tahoma"/>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838C2" w14:textId="77777777"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Ανάπτυξη συστήματος Διοικητικής Πληροφόρησης – ΒΙ</w:t>
            </w:r>
          </w:p>
        </w:tc>
        <w:tc>
          <w:tcPr>
            <w:tcW w:w="2034" w:type="dxa"/>
            <w:tcBorders>
              <w:top w:val="single" w:sz="4" w:space="0" w:color="000000"/>
              <w:left w:val="single" w:sz="4" w:space="0" w:color="000000"/>
              <w:bottom w:val="single" w:sz="4" w:space="0" w:color="000000"/>
              <w:right w:val="single" w:sz="4" w:space="0" w:color="000000"/>
            </w:tcBorders>
          </w:tcPr>
          <w:p w14:paraId="24363E19" w14:textId="7368BC22"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 xml:space="preserve">Δράση </w:t>
            </w:r>
            <w:r w:rsidR="00E95E4A" w:rsidRPr="005403CF">
              <w:rPr>
                <w:rFonts w:ascii="Tahoma" w:hAnsi="Tahoma" w:cs="Tahoma"/>
                <w:sz w:val="22"/>
                <w:szCs w:val="22"/>
                <w:lang w:eastAsia="el-GR"/>
              </w:rPr>
              <w:t>2.3</w:t>
            </w:r>
          </w:p>
        </w:tc>
      </w:tr>
      <w:tr w:rsidR="00195D4E" w:rsidRPr="005403CF" w14:paraId="44AAFEC2" w14:textId="77777777" w:rsidTr="008C5114">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217AA88C" w14:textId="77777777" w:rsidR="00195D4E" w:rsidRPr="005403CF" w:rsidRDefault="00195D4E">
            <w:pPr>
              <w:pStyle w:val="af2"/>
              <w:numPr>
                <w:ilvl w:val="0"/>
                <w:numId w:val="18"/>
              </w:numPr>
              <w:spacing w:before="60" w:after="60"/>
              <w:ind w:left="0" w:firstLine="0"/>
              <w:contextualSpacing w:val="0"/>
              <w:jc w:val="both"/>
              <w:rPr>
                <w:rFonts w:ascii="Tahoma" w:hAnsi="Tahoma" w:cs="Tahoma"/>
                <w:b/>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79A0D859" w14:textId="77777777" w:rsidR="00195D4E" w:rsidRPr="005403CF" w:rsidRDefault="008C5114">
            <w:pPr>
              <w:spacing w:before="60" w:after="60"/>
              <w:jc w:val="both"/>
              <w:rPr>
                <w:rFonts w:ascii="Tahoma" w:hAnsi="Tahoma" w:cs="Tahoma"/>
                <w:b/>
                <w:sz w:val="22"/>
                <w:szCs w:val="22"/>
                <w:lang w:eastAsia="el-GR"/>
              </w:rPr>
            </w:pPr>
            <w:r w:rsidRPr="005403CF">
              <w:rPr>
                <w:rFonts w:ascii="Tahoma" w:hAnsi="Tahoma" w:cs="Tahoma"/>
                <w:b/>
                <w:sz w:val="22"/>
                <w:szCs w:val="22"/>
                <w:lang w:eastAsia="el-GR"/>
              </w:rPr>
              <w:t>Προσφερόμενες υπηρεσίες</w:t>
            </w:r>
          </w:p>
        </w:tc>
        <w:tc>
          <w:tcPr>
            <w:tcW w:w="2034"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A98D834" w14:textId="77777777" w:rsidR="00195D4E" w:rsidRPr="005403CF" w:rsidRDefault="00195D4E">
            <w:pPr>
              <w:spacing w:before="60" w:after="60"/>
              <w:jc w:val="both"/>
              <w:rPr>
                <w:rFonts w:ascii="Tahoma" w:hAnsi="Tahoma" w:cs="Tahoma"/>
                <w:sz w:val="22"/>
                <w:szCs w:val="22"/>
                <w:lang w:eastAsia="el-GR"/>
              </w:rPr>
            </w:pPr>
          </w:p>
        </w:tc>
      </w:tr>
      <w:tr w:rsidR="00195D4E" w:rsidRPr="005403CF" w14:paraId="2A285CA4" w14:textId="77777777" w:rsidTr="008C5114">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C3755" w14:textId="77777777" w:rsidR="00195D4E" w:rsidRPr="005403CF" w:rsidRDefault="00195D4E">
            <w:pPr>
              <w:pStyle w:val="af2"/>
              <w:numPr>
                <w:ilvl w:val="1"/>
                <w:numId w:val="287"/>
              </w:numPr>
              <w:spacing w:before="60" w:after="60"/>
              <w:ind w:left="0" w:firstLine="0"/>
              <w:contextualSpacing w:val="0"/>
              <w:jc w:val="both"/>
              <w:rPr>
                <w:rFonts w:ascii="Tahoma" w:hAnsi="Tahoma" w:cs="Tahoma"/>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3B66E" w14:textId="77777777"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Μελέτη Εφαρμογής</w:t>
            </w:r>
          </w:p>
        </w:tc>
        <w:tc>
          <w:tcPr>
            <w:tcW w:w="2034" w:type="dxa"/>
            <w:tcBorders>
              <w:top w:val="single" w:sz="4" w:space="0" w:color="000000"/>
              <w:left w:val="single" w:sz="4" w:space="0" w:color="000000"/>
              <w:bottom w:val="single" w:sz="4" w:space="0" w:color="000000"/>
              <w:right w:val="single" w:sz="4" w:space="0" w:color="000000"/>
            </w:tcBorders>
          </w:tcPr>
          <w:p w14:paraId="26DA9239" w14:textId="77777777"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Πακέτο Εργασίας 1</w:t>
            </w:r>
          </w:p>
        </w:tc>
      </w:tr>
      <w:tr w:rsidR="00195D4E" w:rsidRPr="005403CF" w14:paraId="5727D1CE" w14:textId="77777777" w:rsidTr="008C5114">
        <w:trPr>
          <w:trHeight w:val="52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76C170" w14:textId="77777777" w:rsidR="00195D4E" w:rsidRPr="005403CF" w:rsidRDefault="00195D4E" w:rsidP="008C5114">
            <w:pPr>
              <w:pStyle w:val="af2"/>
              <w:numPr>
                <w:ilvl w:val="1"/>
                <w:numId w:val="287"/>
              </w:numPr>
              <w:spacing w:before="60" w:after="60"/>
              <w:ind w:left="0" w:firstLine="0"/>
              <w:contextualSpacing w:val="0"/>
              <w:jc w:val="both"/>
              <w:rPr>
                <w:rFonts w:ascii="Tahoma" w:hAnsi="Tahoma" w:cs="Tahoma"/>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7D8EE" w14:textId="77777777"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Υπηρεσίες Γενικού Συντονισμού Έργου</w:t>
            </w:r>
          </w:p>
        </w:tc>
        <w:tc>
          <w:tcPr>
            <w:tcW w:w="2034" w:type="dxa"/>
            <w:tcBorders>
              <w:top w:val="single" w:sz="4" w:space="0" w:color="000000"/>
              <w:left w:val="single" w:sz="4" w:space="0" w:color="000000"/>
              <w:bottom w:val="single" w:sz="4" w:space="0" w:color="000000"/>
              <w:right w:val="single" w:sz="4" w:space="0" w:color="000000"/>
            </w:tcBorders>
          </w:tcPr>
          <w:p w14:paraId="5879E3DF" w14:textId="14066814"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 xml:space="preserve">Δράση </w:t>
            </w:r>
            <w:r w:rsidR="00E95E4A" w:rsidRPr="005403CF">
              <w:rPr>
                <w:rFonts w:ascii="Tahoma" w:hAnsi="Tahoma" w:cs="Tahoma"/>
                <w:sz w:val="22"/>
                <w:szCs w:val="22"/>
                <w:lang w:eastAsia="el-GR"/>
              </w:rPr>
              <w:t>3.1</w:t>
            </w:r>
          </w:p>
        </w:tc>
      </w:tr>
      <w:tr w:rsidR="00195D4E" w:rsidRPr="005403CF" w14:paraId="32AFE0CB" w14:textId="77777777" w:rsidTr="008C5114">
        <w:trPr>
          <w:trHeight w:val="180"/>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A8A5FA" w14:textId="77777777" w:rsidR="00195D4E" w:rsidRPr="005403CF" w:rsidRDefault="00195D4E" w:rsidP="008C5114">
            <w:pPr>
              <w:pStyle w:val="af2"/>
              <w:numPr>
                <w:ilvl w:val="1"/>
                <w:numId w:val="287"/>
              </w:numPr>
              <w:spacing w:before="60" w:after="60"/>
              <w:ind w:left="0" w:firstLine="0"/>
              <w:contextualSpacing w:val="0"/>
              <w:jc w:val="both"/>
              <w:rPr>
                <w:rFonts w:ascii="Tahoma" w:hAnsi="Tahoma" w:cs="Tahoma"/>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F42F01" w14:textId="2DB10BAC" w:rsidR="00195D4E" w:rsidRPr="005403CF" w:rsidRDefault="007327A8">
            <w:pPr>
              <w:spacing w:before="60" w:after="60"/>
              <w:jc w:val="both"/>
              <w:rPr>
                <w:rFonts w:ascii="Tahoma" w:hAnsi="Tahoma" w:cs="Tahoma"/>
                <w:sz w:val="22"/>
                <w:szCs w:val="22"/>
                <w:lang w:val="en-US" w:eastAsia="el-GR"/>
              </w:rPr>
            </w:pPr>
            <w:r w:rsidRPr="005403CF">
              <w:rPr>
                <w:rFonts w:ascii="Tahoma" w:hAnsi="Tahoma" w:cs="Tahoma"/>
              </w:rPr>
              <w:t>Εκπαιδεύσεις στα συστήματα</w:t>
            </w:r>
          </w:p>
        </w:tc>
        <w:tc>
          <w:tcPr>
            <w:tcW w:w="2034" w:type="dxa"/>
            <w:tcBorders>
              <w:top w:val="single" w:sz="4" w:space="0" w:color="000000"/>
              <w:left w:val="single" w:sz="4" w:space="0" w:color="000000"/>
              <w:bottom w:val="single" w:sz="4" w:space="0" w:color="000000"/>
              <w:right w:val="single" w:sz="4" w:space="0" w:color="000000"/>
            </w:tcBorders>
          </w:tcPr>
          <w:p w14:paraId="67BC0244" w14:textId="54D38754"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 xml:space="preserve">Δράση </w:t>
            </w:r>
            <w:r w:rsidR="00AE5EED" w:rsidRPr="005403CF">
              <w:rPr>
                <w:rFonts w:ascii="Tahoma" w:hAnsi="Tahoma" w:cs="Tahoma"/>
                <w:sz w:val="22"/>
                <w:szCs w:val="22"/>
                <w:lang w:eastAsia="el-GR"/>
              </w:rPr>
              <w:t>3.2</w:t>
            </w:r>
          </w:p>
        </w:tc>
      </w:tr>
      <w:tr w:rsidR="00195D4E" w:rsidRPr="005403CF" w14:paraId="5BA4DB4A" w14:textId="77777777" w:rsidTr="008C5114">
        <w:trPr>
          <w:trHeight w:val="74"/>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4F896A" w14:textId="77777777" w:rsidR="00195D4E" w:rsidRPr="005403CF" w:rsidRDefault="00195D4E" w:rsidP="008C5114">
            <w:pPr>
              <w:pStyle w:val="af2"/>
              <w:numPr>
                <w:ilvl w:val="1"/>
                <w:numId w:val="287"/>
              </w:numPr>
              <w:spacing w:before="60" w:after="60"/>
              <w:ind w:left="0" w:firstLine="0"/>
              <w:contextualSpacing w:val="0"/>
              <w:jc w:val="both"/>
              <w:rPr>
                <w:rFonts w:ascii="Tahoma" w:hAnsi="Tahoma" w:cs="Tahoma"/>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576DCB" w14:textId="77777777"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Εκπαιδευτικό Υλικό</w:t>
            </w:r>
          </w:p>
        </w:tc>
        <w:tc>
          <w:tcPr>
            <w:tcW w:w="2034" w:type="dxa"/>
            <w:tcBorders>
              <w:top w:val="single" w:sz="4" w:space="0" w:color="000000"/>
              <w:left w:val="single" w:sz="4" w:space="0" w:color="000000"/>
              <w:bottom w:val="single" w:sz="4" w:space="0" w:color="000000"/>
              <w:right w:val="single" w:sz="4" w:space="0" w:color="000000"/>
            </w:tcBorders>
          </w:tcPr>
          <w:p w14:paraId="031BC6C3" w14:textId="51FB86F8"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 xml:space="preserve">Δράση </w:t>
            </w:r>
            <w:r w:rsidR="00AE5EED" w:rsidRPr="005403CF">
              <w:rPr>
                <w:rFonts w:ascii="Tahoma" w:hAnsi="Tahoma" w:cs="Tahoma"/>
                <w:sz w:val="22"/>
                <w:szCs w:val="22"/>
                <w:lang w:eastAsia="el-GR"/>
              </w:rPr>
              <w:t>3.3</w:t>
            </w:r>
          </w:p>
        </w:tc>
      </w:tr>
      <w:tr w:rsidR="00195D4E" w:rsidRPr="005403CF" w14:paraId="64FD0E0E" w14:textId="77777777" w:rsidTr="008C5114">
        <w:trPr>
          <w:trHeight w:val="70"/>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7D856B" w14:textId="77777777" w:rsidR="00195D4E" w:rsidRPr="005403CF" w:rsidRDefault="00195D4E" w:rsidP="008C5114">
            <w:pPr>
              <w:pStyle w:val="af2"/>
              <w:numPr>
                <w:ilvl w:val="1"/>
                <w:numId w:val="287"/>
              </w:numPr>
              <w:spacing w:before="60" w:after="60"/>
              <w:ind w:left="0" w:firstLine="0"/>
              <w:contextualSpacing w:val="0"/>
              <w:jc w:val="both"/>
              <w:rPr>
                <w:rFonts w:ascii="Tahoma" w:hAnsi="Tahoma" w:cs="Tahoma"/>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43B0E" w14:textId="61A4EC40" w:rsidR="00195D4E" w:rsidRPr="005403CF" w:rsidRDefault="00E43F21">
            <w:pPr>
              <w:spacing w:before="60" w:after="60"/>
              <w:jc w:val="both"/>
              <w:rPr>
                <w:rFonts w:ascii="Tahoma" w:hAnsi="Tahoma" w:cs="Tahoma"/>
                <w:sz w:val="22"/>
                <w:szCs w:val="22"/>
                <w:lang w:eastAsia="el-GR"/>
              </w:rPr>
            </w:pPr>
            <w:r w:rsidRPr="005403CF">
              <w:rPr>
                <w:rFonts w:ascii="Tahoma" w:hAnsi="Tahoma" w:cs="Tahoma"/>
                <w:sz w:val="22"/>
                <w:szCs w:val="22"/>
              </w:rPr>
              <w:t>Υπηρεσίες</w:t>
            </w:r>
            <w:r w:rsidR="00116B94" w:rsidRPr="005403CF">
              <w:rPr>
                <w:rFonts w:ascii="Tahoma" w:hAnsi="Tahoma" w:cs="Tahoma"/>
                <w:sz w:val="22"/>
                <w:szCs w:val="22"/>
              </w:rPr>
              <w:t xml:space="preserve"> σεναρίων</w:t>
            </w:r>
            <w:r w:rsidRPr="005403CF">
              <w:rPr>
                <w:rFonts w:ascii="Tahoma" w:hAnsi="Tahoma" w:cs="Tahoma"/>
                <w:sz w:val="22"/>
                <w:szCs w:val="22"/>
              </w:rPr>
              <w:t xml:space="preserve"> </w:t>
            </w:r>
            <w:r w:rsidRPr="005403CF">
              <w:rPr>
                <w:rFonts w:ascii="Tahoma" w:hAnsi="Tahoma" w:cs="Tahoma"/>
                <w:sz w:val="22"/>
                <w:szCs w:val="22"/>
                <w:lang w:eastAsia="el-GR"/>
              </w:rPr>
              <w:t xml:space="preserve">ελέγχου, </w:t>
            </w:r>
            <w:r w:rsidRPr="005403CF">
              <w:rPr>
                <w:rFonts w:ascii="Tahoma" w:hAnsi="Tahoma" w:cs="Tahoma"/>
                <w:sz w:val="22"/>
                <w:szCs w:val="22"/>
                <w:lang w:val="en-GB" w:eastAsia="el-GR"/>
              </w:rPr>
              <w:t>UI</w:t>
            </w:r>
            <w:r w:rsidRPr="005403CF">
              <w:rPr>
                <w:rFonts w:ascii="Tahoma" w:hAnsi="Tahoma" w:cs="Tahoma"/>
                <w:sz w:val="22"/>
                <w:szCs w:val="22"/>
                <w:lang w:eastAsia="el-GR"/>
              </w:rPr>
              <w:t>/</w:t>
            </w:r>
            <w:r w:rsidRPr="005403CF">
              <w:rPr>
                <w:rFonts w:ascii="Tahoma" w:hAnsi="Tahoma" w:cs="Tahoma"/>
                <w:sz w:val="22"/>
                <w:szCs w:val="22"/>
                <w:lang w:val="en-GB" w:eastAsia="el-GR"/>
              </w:rPr>
              <w:t>UX</w:t>
            </w:r>
            <w:r w:rsidRPr="005403CF">
              <w:rPr>
                <w:rFonts w:ascii="Tahoma" w:hAnsi="Tahoma" w:cs="Tahoma"/>
                <w:sz w:val="22"/>
                <w:szCs w:val="22"/>
                <w:lang w:eastAsia="el-GR"/>
              </w:rPr>
              <w:t xml:space="preserve">, </w:t>
            </w:r>
            <w:r w:rsidRPr="005403CF">
              <w:rPr>
                <w:rFonts w:ascii="Tahoma" w:hAnsi="Tahoma" w:cs="Tahoma"/>
                <w:sz w:val="22"/>
                <w:szCs w:val="22"/>
                <w:lang w:val="en-GB" w:eastAsia="el-GR"/>
              </w:rPr>
              <w:t>UATs</w:t>
            </w:r>
          </w:p>
        </w:tc>
        <w:tc>
          <w:tcPr>
            <w:tcW w:w="2034" w:type="dxa"/>
            <w:tcBorders>
              <w:top w:val="single" w:sz="4" w:space="0" w:color="000000"/>
              <w:left w:val="single" w:sz="4" w:space="0" w:color="000000"/>
              <w:bottom w:val="single" w:sz="4" w:space="0" w:color="000000"/>
              <w:right w:val="single" w:sz="4" w:space="0" w:color="000000"/>
            </w:tcBorders>
          </w:tcPr>
          <w:p w14:paraId="560A521D" w14:textId="3975AFB0"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 xml:space="preserve">Δράση </w:t>
            </w:r>
            <w:r w:rsidR="00E95E4A" w:rsidRPr="005403CF">
              <w:rPr>
                <w:rFonts w:ascii="Tahoma" w:hAnsi="Tahoma" w:cs="Tahoma"/>
                <w:sz w:val="22"/>
                <w:szCs w:val="22"/>
                <w:lang w:eastAsia="el-GR"/>
              </w:rPr>
              <w:t>2.4</w:t>
            </w:r>
          </w:p>
        </w:tc>
      </w:tr>
      <w:tr w:rsidR="00195D4E" w:rsidRPr="005403CF" w14:paraId="34AF8428" w14:textId="77777777" w:rsidTr="008C5114">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12206" w14:textId="77777777" w:rsidR="00195D4E" w:rsidRPr="005403CF" w:rsidRDefault="00195D4E" w:rsidP="008C5114">
            <w:pPr>
              <w:pStyle w:val="af2"/>
              <w:numPr>
                <w:ilvl w:val="1"/>
                <w:numId w:val="287"/>
              </w:numPr>
              <w:spacing w:before="60" w:after="60"/>
              <w:ind w:left="0" w:firstLine="0"/>
              <w:contextualSpacing w:val="0"/>
              <w:jc w:val="both"/>
              <w:rPr>
                <w:rFonts w:ascii="Tahoma" w:hAnsi="Tahoma" w:cs="Tahoma"/>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33272" w14:textId="10EB740D" w:rsidR="00195D4E" w:rsidRPr="005403CF" w:rsidRDefault="007505E6">
            <w:pPr>
              <w:spacing w:before="60" w:after="60"/>
              <w:jc w:val="both"/>
              <w:rPr>
                <w:rFonts w:ascii="Tahoma" w:hAnsi="Tahoma" w:cs="Tahoma"/>
                <w:sz w:val="22"/>
                <w:szCs w:val="22"/>
                <w:lang w:val="en-US" w:eastAsia="el-GR"/>
              </w:rPr>
            </w:pPr>
            <w:r w:rsidRPr="005403CF">
              <w:rPr>
                <w:rFonts w:ascii="Tahoma" w:hAnsi="Tahoma" w:cs="Tahoma"/>
              </w:rPr>
              <w:t>Υπηρεσίες πιλοτικής λειτουργίας</w:t>
            </w:r>
          </w:p>
        </w:tc>
        <w:tc>
          <w:tcPr>
            <w:tcW w:w="2034" w:type="dxa"/>
            <w:tcBorders>
              <w:top w:val="single" w:sz="4" w:space="0" w:color="000000"/>
              <w:left w:val="single" w:sz="4" w:space="0" w:color="000000"/>
              <w:bottom w:val="single" w:sz="4" w:space="0" w:color="000000"/>
              <w:right w:val="single" w:sz="4" w:space="0" w:color="000000"/>
            </w:tcBorders>
          </w:tcPr>
          <w:p w14:paraId="01C31955" w14:textId="72E1B360"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 xml:space="preserve">Δράση </w:t>
            </w:r>
            <w:r w:rsidR="00E95E4A" w:rsidRPr="005403CF">
              <w:rPr>
                <w:rFonts w:ascii="Tahoma" w:hAnsi="Tahoma" w:cs="Tahoma"/>
                <w:sz w:val="22"/>
                <w:szCs w:val="22"/>
                <w:lang w:eastAsia="el-GR"/>
              </w:rPr>
              <w:t>2.4</w:t>
            </w:r>
          </w:p>
        </w:tc>
      </w:tr>
      <w:tr w:rsidR="00195D4E" w:rsidRPr="005403CF" w14:paraId="778B5184" w14:textId="77777777" w:rsidTr="008C5114">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DC7CD" w14:textId="77777777" w:rsidR="00195D4E" w:rsidRPr="005403CF" w:rsidRDefault="00195D4E" w:rsidP="008C5114">
            <w:pPr>
              <w:pStyle w:val="af2"/>
              <w:numPr>
                <w:ilvl w:val="1"/>
                <w:numId w:val="287"/>
              </w:numPr>
              <w:spacing w:before="60" w:after="60"/>
              <w:ind w:left="0" w:firstLine="0"/>
              <w:contextualSpacing w:val="0"/>
              <w:jc w:val="both"/>
              <w:rPr>
                <w:rFonts w:ascii="Tahoma" w:hAnsi="Tahoma" w:cs="Tahoma"/>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6E914" w14:textId="21E4C842" w:rsidR="00195D4E" w:rsidRPr="005403CF" w:rsidRDefault="007505E6">
            <w:pPr>
              <w:spacing w:before="60" w:after="60"/>
              <w:jc w:val="both"/>
              <w:rPr>
                <w:rFonts w:ascii="Tahoma" w:hAnsi="Tahoma" w:cs="Tahoma"/>
                <w:sz w:val="22"/>
                <w:szCs w:val="22"/>
                <w:lang w:val="en-US" w:eastAsia="el-GR"/>
              </w:rPr>
            </w:pPr>
            <w:r w:rsidRPr="005403CF">
              <w:rPr>
                <w:rFonts w:ascii="Tahoma" w:hAnsi="Tahoma" w:cs="Tahoma"/>
                <w:sz w:val="22"/>
                <w:szCs w:val="22"/>
              </w:rPr>
              <w:t>Υπηρεσίες Βελτιστοποίησης</w:t>
            </w:r>
            <w:r w:rsidRPr="005403CF">
              <w:rPr>
                <w:rFonts w:ascii="Tahoma" w:hAnsi="Tahoma" w:cs="Tahoma"/>
                <w:sz w:val="22"/>
                <w:szCs w:val="22"/>
                <w:lang w:val="en-US" w:eastAsia="el-GR"/>
              </w:rPr>
              <w:t xml:space="preserve">/ </w:t>
            </w:r>
            <w:proofErr w:type="spellStart"/>
            <w:r w:rsidRPr="005403CF">
              <w:rPr>
                <w:rFonts w:ascii="Tahoma" w:hAnsi="Tahoma" w:cs="Tahoma"/>
                <w:sz w:val="22"/>
                <w:szCs w:val="22"/>
                <w:lang w:eastAsia="el-GR"/>
              </w:rPr>
              <w:t>Αποσφαλμάτωσης</w:t>
            </w:r>
            <w:proofErr w:type="spellEnd"/>
          </w:p>
        </w:tc>
        <w:tc>
          <w:tcPr>
            <w:tcW w:w="2034" w:type="dxa"/>
            <w:tcBorders>
              <w:top w:val="single" w:sz="4" w:space="0" w:color="000000"/>
              <w:left w:val="single" w:sz="4" w:space="0" w:color="000000"/>
              <w:bottom w:val="single" w:sz="4" w:space="0" w:color="000000"/>
              <w:right w:val="single" w:sz="4" w:space="0" w:color="000000"/>
            </w:tcBorders>
          </w:tcPr>
          <w:p w14:paraId="7A78636D" w14:textId="57AB4BCE"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 xml:space="preserve">Δράση </w:t>
            </w:r>
            <w:r w:rsidR="00E95E4A" w:rsidRPr="005403CF">
              <w:rPr>
                <w:rFonts w:ascii="Tahoma" w:hAnsi="Tahoma" w:cs="Tahoma"/>
                <w:sz w:val="22"/>
                <w:szCs w:val="22"/>
                <w:lang w:eastAsia="el-GR"/>
              </w:rPr>
              <w:t>2.4</w:t>
            </w:r>
          </w:p>
        </w:tc>
      </w:tr>
      <w:tr w:rsidR="00195D4E" w:rsidRPr="005403CF" w14:paraId="138887C2" w14:textId="77777777" w:rsidTr="008C5114">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33E26" w14:textId="77777777" w:rsidR="00195D4E" w:rsidRPr="005403CF" w:rsidRDefault="00195D4E" w:rsidP="008C5114">
            <w:pPr>
              <w:pStyle w:val="af2"/>
              <w:numPr>
                <w:ilvl w:val="1"/>
                <w:numId w:val="287"/>
              </w:numPr>
              <w:spacing w:before="60" w:after="60"/>
              <w:ind w:left="0" w:firstLine="0"/>
              <w:contextualSpacing w:val="0"/>
              <w:jc w:val="both"/>
              <w:rPr>
                <w:rFonts w:ascii="Tahoma" w:hAnsi="Tahoma" w:cs="Tahoma"/>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3401C1" w14:textId="77777777"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Υπηρεσίες Εγγύησης Καλής Λειτουργίας</w:t>
            </w:r>
          </w:p>
        </w:tc>
        <w:tc>
          <w:tcPr>
            <w:tcW w:w="2034" w:type="dxa"/>
            <w:tcBorders>
              <w:top w:val="single" w:sz="4" w:space="0" w:color="000000"/>
              <w:left w:val="single" w:sz="4" w:space="0" w:color="000000"/>
              <w:bottom w:val="single" w:sz="4" w:space="0" w:color="000000"/>
              <w:right w:val="single" w:sz="4" w:space="0" w:color="000000"/>
            </w:tcBorders>
          </w:tcPr>
          <w:p w14:paraId="15345409" w14:textId="77777777"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Ενότητα 7.3</w:t>
            </w:r>
          </w:p>
        </w:tc>
      </w:tr>
      <w:tr w:rsidR="00195D4E" w:rsidRPr="005403CF" w14:paraId="41507FB6" w14:textId="77777777" w:rsidTr="008C5114">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1C3F46F3" w14:textId="77777777" w:rsidR="00195D4E" w:rsidRPr="005403CF" w:rsidRDefault="00195D4E">
            <w:pPr>
              <w:pStyle w:val="af2"/>
              <w:numPr>
                <w:ilvl w:val="0"/>
                <w:numId w:val="18"/>
              </w:numPr>
              <w:spacing w:before="60" w:after="60"/>
              <w:ind w:left="0" w:firstLine="0"/>
              <w:contextualSpacing w:val="0"/>
              <w:jc w:val="both"/>
              <w:rPr>
                <w:rFonts w:ascii="Tahoma" w:hAnsi="Tahoma" w:cs="Tahoma"/>
                <w:b/>
                <w:sz w:val="22"/>
                <w:szCs w:val="22"/>
                <w:lang w:val="en-US"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42919891" w14:textId="77777777" w:rsidR="00195D4E" w:rsidRPr="005403CF" w:rsidRDefault="008C5114">
            <w:pPr>
              <w:pStyle w:val="af2"/>
              <w:spacing w:before="60" w:after="60"/>
              <w:ind w:left="0"/>
              <w:contextualSpacing w:val="0"/>
              <w:jc w:val="both"/>
              <w:rPr>
                <w:rFonts w:ascii="Tahoma" w:hAnsi="Tahoma" w:cs="Tahoma"/>
                <w:b/>
                <w:sz w:val="22"/>
                <w:szCs w:val="22"/>
                <w:lang w:eastAsia="el-GR"/>
              </w:rPr>
            </w:pPr>
            <w:r w:rsidRPr="005403CF">
              <w:rPr>
                <w:rFonts w:ascii="Tahoma" w:hAnsi="Tahoma" w:cs="Tahoma"/>
                <w:b/>
                <w:sz w:val="22"/>
                <w:szCs w:val="22"/>
              </w:rPr>
              <w:t>Πίνακες Συμμόρφωσης</w:t>
            </w:r>
          </w:p>
        </w:tc>
        <w:tc>
          <w:tcPr>
            <w:tcW w:w="2034"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6696C6AB" w14:textId="77777777" w:rsidR="00195D4E" w:rsidRPr="005403CF" w:rsidRDefault="00195D4E">
            <w:pPr>
              <w:pStyle w:val="af2"/>
              <w:spacing w:before="60" w:after="60"/>
              <w:ind w:left="0"/>
              <w:contextualSpacing w:val="0"/>
              <w:jc w:val="both"/>
              <w:rPr>
                <w:rFonts w:ascii="Tahoma" w:hAnsi="Tahoma" w:cs="Tahoma"/>
                <w:b/>
                <w:sz w:val="22"/>
                <w:szCs w:val="22"/>
                <w:lang w:eastAsia="el-GR"/>
              </w:rPr>
            </w:pPr>
            <w:bookmarkStart w:id="656" w:name="_Hlk172573184"/>
            <w:bookmarkEnd w:id="656"/>
          </w:p>
        </w:tc>
      </w:tr>
      <w:tr w:rsidR="00195D4E" w:rsidRPr="005403CF" w14:paraId="26F9B517" w14:textId="77777777" w:rsidTr="008C5114">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4840510B" w14:textId="77777777" w:rsidR="00195D4E" w:rsidRPr="005403CF" w:rsidRDefault="00195D4E">
            <w:pPr>
              <w:pStyle w:val="af2"/>
              <w:numPr>
                <w:ilvl w:val="0"/>
                <w:numId w:val="18"/>
              </w:numPr>
              <w:spacing w:before="60" w:after="60"/>
              <w:ind w:left="0" w:firstLine="0"/>
              <w:contextualSpacing w:val="0"/>
              <w:jc w:val="both"/>
              <w:rPr>
                <w:rFonts w:ascii="Tahoma" w:hAnsi="Tahoma" w:cs="Tahoma"/>
                <w:b/>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6671EA5C" w14:textId="77777777" w:rsidR="00195D4E" w:rsidRPr="005403CF" w:rsidRDefault="008C5114">
            <w:pPr>
              <w:spacing w:before="60" w:after="60"/>
              <w:jc w:val="both"/>
              <w:rPr>
                <w:rFonts w:ascii="Tahoma" w:hAnsi="Tahoma" w:cs="Tahoma"/>
                <w:b/>
                <w:sz w:val="22"/>
                <w:szCs w:val="22"/>
                <w:u w:val="single"/>
              </w:rPr>
            </w:pPr>
            <w:r w:rsidRPr="005403CF">
              <w:rPr>
                <w:rFonts w:ascii="Tahoma" w:hAnsi="Tahoma" w:cs="Tahoma"/>
                <w:b/>
                <w:sz w:val="22"/>
                <w:szCs w:val="22"/>
              </w:rPr>
              <w:t xml:space="preserve">Πίνακες Οικονομικής Προσφοράς, </w:t>
            </w:r>
            <w:r w:rsidRPr="005403CF">
              <w:rPr>
                <w:rFonts w:ascii="Tahoma" w:hAnsi="Tahoma" w:cs="Tahoma"/>
                <w:b/>
                <w:sz w:val="22"/>
                <w:szCs w:val="22"/>
                <w:u w:val="single"/>
              </w:rPr>
              <w:t>χωρίς τιμές</w:t>
            </w:r>
          </w:p>
          <w:p w14:paraId="3B38C3AF" w14:textId="77777777" w:rsidR="00195D4E" w:rsidRPr="005403CF" w:rsidRDefault="008C5114">
            <w:pPr>
              <w:pStyle w:val="af2"/>
              <w:spacing w:before="60" w:after="60"/>
              <w:ind w:left="0"/>
              <w:contextualSpacing w:val="0"/>
              <w:jc w:val="both"/>
              <w:rPr>
                <w:rFonts w:ascii="Tahoma" w:hAnsi="Tahoma" w:cs="Tahoma"/>
                <w:b/>
                <w:sz w:val="22"/>
                <w:szCs w:val="22"/>
                <w:lang w:eastAsia="el-GR"/>
              </w:rPr>
            </w:pPr>
            <w:r w:rsidRPr="005403CF">
              <w:rPr>
                <w:rFonts w:ascii="Tahoma" w:hAnsi="Tahoma" w:cs="Tahoma"/>
                <w:sz w:val="22"/>
                <w:szCs w:val="22"/>
                <w:u w:val="single"/>
              </w:rPr>
              <w:lastRenderedPageBreak/>
              <w:t>Η εμφάνιση τιμής/ τιμών στον εν λόγω πίνακα αποτελεί λόγο απόρριψης της προσφοράς</w:t>
            </w:r>
          </w:p>
        </w:tc>
        <w:tc>
          <w:tcPr>
            <w:tcW w:w="2034"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0BB7D882" w14:textId="77777777" w:rsidR="00195D4E" w:rsidRPr="005403CF" w:rsidRDefault="00195D4E">
            <w:pPr>
              <w:pStyle w:val="af2"/>
              <w:spacing w:before="60" w:after="60"/>
              <w:ind w:left="0"/>
              <w:contextualSpacing w:val="0"/>
              <w:jc w:val="both"/>
              <w:rPr>
                <w:rFonts w:ascii="Tahoma" w:hAnsi="Tahoma" w:cs="Tahoma"/>
                <w:b/>
                <w:sz w:val="22"/>
                <w:szCs w:val="22"/>
                <w:lang w:eastAsia="el-GR"/>
              </w:rPr>
            </w:pPr>
            <w:bookmarkStart w:id="657" w:name="_Hlk171617336"/>
            <w:bookmarkEnd w:id="657"/>
          </w:p>
        </w:tc>
      </w:tr>
    </w:tbl>
    <w:p w14:paraId="54A5003B" w14:textId="77777777" w:rsidR="00195D4E" w:rsidRPr="005403CF" w:rsidRDefault="00195D4E">
      <w:pPr>
        <w:spacing w:line="276" w:lineRule="auto"/>
        <w:jc w:val="both"/>
        <w:rPr>
          <w:rFonts w:ascii="Tahoma" w:hAnsi="Tahoma" w:cs="Tahoma"/>
          <w:i/>
          <w:color w:val="5B9BD5"/>
          <w:sz w:val="22"/>
          <w:szCs w:val="22"/>
        </w:rPr>
      </w:pPr>
    </w:p>
    <w:p w14:paraId="5906BF35" w14:textId="240C38F5" w:rsidR="0062575D" w:rsidRPr="005403CF" w:rsidRDefault="0062575D">
      <w:pPr>
        <w:rPr>
          <w:rFonts w:ascii="Tahoma" w:hAnsi="Tahoma" w:cs="Tahoma"/>
          <w:b/>
          <w:color w:val="002060"/>
          <w:sz w:val="22"/>
          <w:szCs w:val="22"/>
        </w:rPr>
      </w:pPr>
      <w:r w:rsidRPr="005403CF">
        <w:rPr>
          <w:rFonts w:ascii="Tahoma" w:hAnsi="Tahoma" w:cs="Tahoma"/>
        </w:rPr>
        <w:br w:type="page"/>
      </w:r>
    </w:p>
    <w:p w14:paraId="6D595A7F" w14:textId="77777777" w:rsidR="00195D4E" w:rsidRPr="005403CF" w:rsidRDefault="008C5114">
      <w:pPr>
        <w:pStyle w:val="2"/>
        <w:numPr>
          <w:ilvl w:val="0"/>
          <w:numId w:val="0"/>
        </w:numPr>
        <w:ind w:left="576" w:hanging="576"/>
        <w:jc w:val="both"/>
        <w:rPr>
          <w:rFonts w:ascii="Tahoma" w:hAnsi="Tahoma" w:cs="Tahoma"/>
          <w:lang w:val="el-GR"/>
        </w:rPr>
      </w:pPr>
      <w:bookmarkStart w:id="658" w:name="_Ref55324421"/>
      <w:bookmarkStart w:id="659" w:name="_Ref40980548"/>
      <w:bookmarkStart w:id="660" w:name="_Ref40980023"/>
      <w:bookmarkStart w:id="661" w:name="_Ref510087099"/>
      <w:bookmarkStart w:id="662" w:name="_Toc97194482"/>
      <w:bookmarkStart w:id="663" w:name="_Toc97194378"/>
      <w:bookmarkStart w:id="664" w:name="_Ref40980058"/>
      <w:bookmarkStart w:id="665" w:name="_Toc187401853"/>
      <w:r w:rsidRPr="005403CF">
        <w:rPr>
          <w:rFonts w:ascii="Tahoma" w:hAnsi="Tahoma" w:cs="Tahoma"/>
          <w:lang w:val="el-GR"/>
        </w:rPr>
        <w:lastRenderedPageBreak/>
        <w:t xml:space="preserve">ΠΑΡΑΡΤΗΜΑ </w:t>
      </w:r>
      <w:r w:rsidRPr="005403CF">
        <w:rPr>
          <w:rFonts w:ascii="Tahoma" w:hAnsi="Tahoma" w:cs="Tahoma"/>
        </w:rPr>
        <w:t>VI</w:t>
      </w:r>
      <w:r w:rsidRPr="005403CF">
        <w:rPr>
          <w:rFonts w:ascii="Tahoma" w:hAnsi="Tahoma" w:cs="Tahoma"/>
          <w:lang w:val="el-GR"/>
        </w:rPr>
        <w:t xml:space="preserve"> – Υπόδειγμα Οικονομικής Προσφοράς</w:t>
      </w:r>
      <w:bookmarkEnd w:id="658"/>
      <w:bookmarkEnd w:id="659"/>
      <w:bookmarkEnd w:id="660"/>
      <w:bookmarkEnd w:id="661"/>
      <w:bookmarkEnd w:id="662"/>
      <w:bookmarkEnd w:id="663"/>
      <w:bookmarkEnd w:id="664"/>
      <w:bookmarkEnd w:id="665"/>
      <w:r w:rsidRPr="005403CF">
        <w:rPr>
          <w:rFonts w:ascii="Tahoma" w:hAnsi="Tahoma" w:cs="Tahoma"/>
          <w:lang w:val="el-GR"/>
        </w:rPr>
        <w:t xml:space="preserve"> </w:t>
      </w:r>
    </w:p>
    <w:p w14:paraId="17BAF35D" w14:textId="77777777" w:rsidR="00296550" w:rsidRPr="005403CF" w:rsidRDefault="00296550" w:rsidP="00296550">
      <w:pPr>
        <w:pStyle w:val="3"/>
        <w:numPr>
          <w:ilvl w:val="1"/>
          <w:numId w:val="304"/>
        </w:numPr>
        <w:tabs>
          <w:tab w:val="num" w:pos="1080"/>
        </w:tabs>
        <w:ind w:left="1080" w:hanging="360"/>
        <w:rPr>
          <w:rFonts w:ascii="Tahoma" w:hAnsi="Tahoma" w:cs="Tahoma"/>
        </w:rPr>
      </w:pPr>
      <w:bookmarkStart w:id="666" w:name="_Hlk167319410"/>
      <w:bookmarkStart w:id="667" w:name="_Hlk167319410_Copy_1"/>
      <w:bookmarkStart w:id="668" w:name="_Toc51007908"/>
      <w:bookmarkStart w:id="669" w:name="_Ref53751087"/>
      <w:bookmarkStart w:id="670" w:name="_Toc172624229"/>
      <w:bookmarkStart w:id="671" w:name="_Toc180156501"/>
      <w:bookmarkStart w:id="672" w:name="_Toc187401854"/>
      <w:bookmarkStart w:id="673" w:name="_Ref508304059"/>
      <w:bookmarkStart w:id="674" w:name="_Toc97194382"/>
      <w:bookmarkStart w:id="675" w:name="_Toc240445878"/>
      <w:bookmarkStart w:id="676" w:name="_Toc97194486"/>
      <w:bookmarkStart w:id="677" w:name="_Toc366852699"/>
      <w:bookmarkStart w:id="678" w:name="_Toc42167519"/>
      <w:bookmarkStart w:id="679" w:name="_Toc10632752"/>
      <w:bookmarkStart w:id="680" w:name="_Toc53671372"/>
      <w:bookmarkEnd w:id="666"/>
      <w:bookmarkEnd w:id="667"/>
      <w:r w:rsidRPr="005403CF">
        <w:rPr>
          <w:rFonts w:ascii="Tahoma" w:hAnsi="Tahoma" w:cs="Tahoma"/>
        </w:rPr>
        <w:t>Υπ</w:t>
      </w:r>
      <w:proofErr w:type="spellStart"/>
      <w:r w:rsidRPr="005403CF">
        <w:rPr>
          <w:rFonts w:ascii="Tahoma" w:hAnsi="Tahoma" w:cs="Tahoma"/>
        </w:rPr>
        <w:t>ηρεσίες</w:t>
      </w:r>
      <w:bookmarkEnd w:id="668"/>
      <w:bookmarkEnd w:id="669"/>
      <w:bookmarkEnd w:id="670"/>
      <w:bookmarkEnd w:id="671"/>
      <w:bookmarkEnd w:id="672"/>
      <w:proofErr w:type="spellEnd"/>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07"/>
        <w:gridCol w:w="3358"/>
        <w:gridCol w:w="716"/>
        <w:gridCol w:w="720"/>
        <w:gridCol w:w="8"/>
        <w:gridCol w:w="705"/>
        <w:gridCol w:w="10"/>
        <w:gridCol w:w="926"/>
        <w:gridCol w:w="10"/>
        <w:gridCol w:w="803"/>
        <w:gridCol w:w="8"/>
        <w:gridCol w:w="872"/>
        <w:gridCol w:w="8"/>
        <w:gridCol w:w="971"/>
        <w:gridCol w:w="6"/>
      </w:tblGrid>
      <w:tr w:rsidR="00A55F81" w:rsidRPr="005403CF" w14:paraId="70EC3E4D" w14:textId="77777777" w:rsidTr="00A55F81">
        <w:trPr>
          <w:gridAfter w:val="1"/>
          <w:wAfter w:w="3" w:type="pct"/>
        </w:trPr>
        <w:tc>
          <w:tcPr>
            <w:tcW w:w="263" w:type="pct"/>
            <w:vMerge w:val="restart"/>
            <w:shd w:val="pct15" w:color="auto" w:fill="FFFFFF"/>
            <w:vAlign w:val="center"/>
          </w:tcPr>
          <w:p w14:paraId="7A17024F" w14:textId="77777777" w:rsidR="00296550" w:rsidRPr="005403CF" w:rsidRDefault="00296550" w:rsidP="00B323B4">
            <w:pPr>
              <w:keepNext/>
              <w:keepLines/>
              <w:ind w:right="-191"/>
              <w:rPr>
                <w:rFonts w:ascii="Tahoma" w:hAnsi="Tahoma" w:cs="Tahoma"/>
                <w:sz w:val="18"/>
                <w:szCs w:val="18"/>
              </w:rPr>
            </w:pPr>
            <w:r w:rsidRPr="005403CF">
              <w:rPr>
                <w:rFonts w:ascii="Tahoma" w:hAnsi="Tahoma" w:cs="Tahoma"/>
                <w:sz w:val="18"/>
                <w:szCs w:val="18"/>
              </w:rPr>
              <w:t>Α/Α</w:t>
            </w:r>
          </w:p>
        </w:tc>
        <w:tc>
          <w:tcPr>
            <w:tcW w:w="1744" w:type="pct"/>
            <w:vMerge w:val="restart"/>
            <w:shd w:val="pct15" w:color="auto" w:fill="FFFFFF"/>
            <w:vAlign w:val="center"/>
          </w:tcPr>
          <w:p w14:paraId="5FC0947F" w14:textId="77777777" w:rsidR="00296550" w:rsidRPr="005403CF" w:rsidRDefault="00296550" w:rsidP="00B323B4">
            <w:pPr>
              <w:keepNext/>
              <w:keepLines/>
              <w:jc w:val="center"/>
              <w:rPr>
                <w:rFonts w:ascii="Tahoma" w:hAnsi="Tahoma" w:cs="Tahoma"/>
                <w:sz w:val="18"/>
                <w:szCs w:val="18"/>
              </w:rPr>
            </w:pPr>
            <w:r w:rsidRPr="005403CF">
              <w:rPr>
                <w:rFonts w:ascii="Tahoma" w:hAnsi="Tahoma" w:cs="Tahoma"/>
                <w:sz w:val="18"/>
                <w:szCs w:val="18"/>
              </w:rPr>
              <w:t>ΠΕΡΙΓΡΑΦΗ</w:t>
            </w:r>
          </w:p>
        </w:tc>
        <w:tc>
          <w:tcPr>
            <w:tcW w:w="372" w:type="pct"/>
            <w:vMerge w:val="restart"/>
            <w:shd w:val="pct15" w:color="auto" w:fill="FFFFFF"/>
            <w:vAlign w:val="center"/>
          </w:tcPr>
          <w:p w14:paraId="7A0DB974" w14:textId="7E1F4B07" w:rsidR="00296550" w:rsidRPr="005403CF" w:rsidRDefault="00296550" w:rsidP="00B323B4">
            <w:pPr>
              <w:keepNext/>
              <w:keepLines/>
              <w:ind w:left="-100" w:right="-11"/>
              <w:jc w:val="center"/>
              <w:rPr>
                <w:rFonts w:ascii="Tahoma" w:hAnsi="Tahoma" w:cs="Tahoma"/>
                <w:sz w:val="18"/>
                <w:szCs w:val="18"/>
              </w:rPr>
            </w:pPr>
            <w:r w:rsidRPr="005403CF">
              <w:rPr>
                <w:rFonts w:ascii="Tahoma" w:hAnsi="Tahoma" w:cs="Tahoma"/>
                <w:sz w:val="20"/>
                <w:szCs w:val="20"/>
              </w:rPr>
              <w:t>Π.Ε. ΈΡΓΟΥ</w:t>
            </w:r>
          </w:p>
        </w:tc>
        <w:tc>
          <w:tcPr>
            <w:tcW w:w="374" w:type="pct"/>
            <w:vMerge w:val="restart"/>
            <w:shd w:val="pct15" w:color="auto" w:fill="FFFFFF"/>
            <w:vAlign w:val="center"/>
          </w:tcPr>
          <w:p w14:paraId="7B9097DD" w14:textId="77777777" w:rsidR="00296550" w:rsidRPr="005403CF" w:rsidRDefault="00296550" w:rsidP="00B323B4">
            <w:pPr>
              <w:keepNext/>
              <w:keepLines/>
              <w:ind w:left="-100" w:right="-11"/>
              <w:jc w:val="center"/>
              <w:rPr>
                <w:rFonts w:ascii="Tahoma" w:hAnsi="Tahoma" w:cs="Tahoma"/>
                <w:sz w:val="18"/>
                <w:szCs w:val="18"/>
              </w:rPr>
            </w:pPr>
            <w:r w:rsidRPr="005403CF">
              <w:rPr>
                <w:rFonts w:ascii="Tahoma" w:hAnsi="Tahoma" w:cs="Tahoma"/>
                <w:sz w:val="20"/>
                <w:szCs w:val="20"/>
              </w:rPr>
              <w:t>ΚΩΔ. ΠΑΡΑΔΟΤΕΟΥ</w:t>
            </w:r>
          </w:p>
        </w:tc>
        <w:tc>
          <w:tcPr>
            <w:tcW w:w="370" w:type="pct"/>
            <w:gridSpan w:val="2"/>
            <w:vMerge w:val="restart"/>
            <w:shd w:val="pct15" w:color="auto" w:fill="FFFFFF"/>
            <w:vAlign w:val="center"/>
          </w:tcPr>
          <w:p w14:paraId="751EFBE2" w14:textId="77777777" w:rsidR="00296550" w:rsidRPr="005403CF" w:rsidRDefault="00296550" w:rsidP="00B323B4">
            <w:pPr>
              <w:keepNext/>
              <w:keepLines/>
              <w:ind w:left="-100" w:right="-11"/>
              <w:jc w:val="center"/>
              <w:rPr>
                <w:rFonts w:ascii="Tahoma" w:hAnsi="Tahoma" w:cs="Tahoma"/>
                <w:sz w:val="18"/>
                <w:szCs w:val="18"/>
              </w:rPr>
            </w:pPr>
            <w:r w:rsidRPr="005403CF">
              <w:rPr>
                <w:rFonts w:ascii="Tahoma" w:hAnsi="Tahoma" w:cs="Tahoma"/>
                <w:sz w:val="18"/>
                <w:szCs w:val="18"/>
              </w:rPr>
              <w:t>Ανθρωπομήνες</w:t>
            </w:r>
          </w:p>
        </w:tc>
        <w:tc>
          <w:tcPr>
            <w:tcW w:w="908" w:type="pct"/>
            <w:gridSpan w:val="4"/>
            <w:tcBorders>
              <w:bottom w:val="single" w:sz="4" w:space="0" w:color="auto"/>
            </w:tcBorders>
            <w:shd w:val="pct15" w:color="auto" w:fill="FFFFFF"/>
            <w:vAlign w:val="center"/>
          </w:tcPr>
          <w:p w14:paraId="40B1FE05" w14:textId="77777777" w:rsidR="00296550" w:rsidRPr="005403CF" w:rsidRDefault="00296550" w:rsidP="00B323B4">
            <w:pPr>
              <w:keepNext/>
              <w:keepLines/>
              <w:rPr>
                <w:rFonts w:ascii="Tahoma" w:hAnsi="Tahoma" w:cs="Tahoma"/>
                <w:sz w:val="18"/>
                <w:szCs w:val="18"/>
              </w:rPr>
            </w:pPr>
            <w:r w:rsidRPr="005403CF">
              <w:rPr>
                <w:rFonts w:ascii="Tahoma" w:hAnsi="Tahoma" w:cs="Tahoma"/>
                <w:sz w:val="18"/>
                <w:szCs w:val="18"/>
              </w:rPr>
              <w:t>ΑΞΙΑ ΧΩΡΙΣ ΦΠΑ [€]</w:t>
            </w:r>
          </w:p>
        </w:tc>
        <w:tc>
          <w:tcPr>
            <w:tcW w:w="457" w:type="pct"/>
            <w:gridSpan w:val="2"/>
            <w:vMerge w:val="restart"/>
            <w:shd w:val="pct15" w:color="auto" w:fill="FFFFFF"/>
            <w:vAlign w:val="center"/>
          </w:tcPr>
          <w:p w14:paraId="076AD578" w14:textId="77777777" w:rsidR="00296550" w:rsidRPr="005403CF" w:rsidRDefault="00296550" w:rsidP="00B323B4">
            <w:pPr>
              <w:keepNext/>
              <w:keepLines/>
              <w:rPr>
                <w:rFonts w:ascii="Tahoma" w:hAnsi="Tahoma" w:cs="Tahoma"/>
                <w:sz w:val="18"/>
                <w:szCs w:val="18"/>
              </w:rPr>
            </w:pPr>
            <w:r w:rsidRPr="005403CF">
              <w:rPr>
                <w:rFonts w:ascii="Tahoma" w:hAnsi="Tahoma" w:cs="Tahoma"/>
                <w:sz w:val="18"/>
                <w:szCs w:val="18"/>
              </w:rPr>
              <w:t>ΦΠΑ [€]</w:t>
            </w:r>
          </w:p>
        </w:tc>
        <w:tc>
          <w:tcPr>
            <w:tcW w:w="508" w:type="pct"/>
            <w:gridSpan w:val="2"/>
            <w:vMerge w:val="restart"/>
            <w:shd w:val="pct15" w:color="auto" w:fill="FFFFFF"/>
            <w:vAlign w:val="center"/>
          </w:tcPr>
          <w:p w14:paraId="288C134B" w14:textId="77777777" w:rsidR="00296550" w:rsidRPr="005403CF" w:rsidRDefault="00296550" w:rsidP="00B323B4">
            <w:pPr>
              <w:keepNext/>
              <w:keepLines/>
              <w:rPr>
                <w:rFonts w:ascii="Tahoma" w:hAnsi="Tahoma" w:cs="Tahoma"/>
                <w:sz w:val="18"/>
                <w:szCs w:val="18"/>
              </w:rPr>
            </w:pPr>
            <w:r w:rsidRPr="005403CF">
              <w:rPr>
                <w:rFonts w:ascii="Tahoma" w:hAnsi="Tahoma" w:cs="Tahoma"/>
                <w:sz w:val="18"/>
                <w:szCs w:val="18"/>
              </w:rPr>
              <w:t xml:space="preserve">ΣΥΝΟΛΙΚΗ ΑΞΙΑ </w:t>
            </w:r>
          </w:p>
          <w:p w14:paraId="20CCEEA7" w14:textId="77777777" w:rsidR="00296550" w:rsidRPr="005403CF" w:rsidRDefault="00296550" w:rsidP="00B323B4">
            <w:pPr>
              <w:keepNext/>
              <w:keepLines/>
              <w:rPr>
                <w:rFonts w:ascii="Tahoma" w:hAnsi="Tahoma" w:cs="Tahoma"/>
                <w:sz w:val="18"/>
                <w:szCs w:val="18"/>
              </w:rPr>
            </w:pPr>
            <w:r w:rsidRPr="005403CF">
              <w:rPr>
                <w:rFonts w:ascii="Tahoma" w:hAnsi="Tahoma" w:cs="Tahoma"/>
                <w:sz w:val="18"/>
                <w:szCs w:val="18"/>
              </w:rPr>
              <w:t>ΜΕ ΦΠΑ [€]</w:t>
            </w:r>
          </w:p>
        </w:tc>
      </w:tr>
      <w:tr w:rsidR="00A55F81" w:rsidRPr="005403CF" w14:paraId="6AE9958E" w14:textId="77777777" w:rsidTr="00A55F81">
        <w:trPr>
          <w:gridAfter w:val="1"/>
          <w:wAfter w:w="3" w:type="pct"/>
        </w:trPr>
        <w:tc>
          <w:tcPr>
            <w:tcW w:w="263" w:type="pct"/>
            <w:vMerge/>
            <w:shd w:val="clear" w:color="auto" w:fill="FFFFFF"/>
            <w:vAlign w:val="center"/>
          </w:tcPr>
          <w:p w14:paraId="321F14AC"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1744" w:type="pct"/>
            <w:vMerge/>
            <w:shd w:val="clear" w:color="auto" w:fill="FFFFFF"/>
            <w:vAlign w:val="center"/>
          </w:tcPr>
          <w:p w14:paraId="6D68D855"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372" w:type="pct"/>
            <w:vMerge/>
            <w:shd w:val="clear" w:color="auto" w:fill="FFFFFF"/>
          </w:tcPr>
          <w:p w14:paraId="6A402A84"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374" w:type="pct"/>
            <w:vMerge/>
            <w:shd w:val="clear" w:color="auto" w:fill="FFFFFF"/>
          </w:tcPr>
          <w:p w14:paraId="3AABEAB0"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370" w:type="pct"/>
            <w:gridSpan w:val="2"/>
            <w:vMerge/>
            <w:shd w:val="clear" w:color="auto" w:fill="FFFFFF"/>
            <w:vAlign w:val="center"/>
          </w:tcPr>
          <w:p w14:paraId="70572884"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486" w:type="pct"/>
            <w:gridSpan w:val="2"/>
            <w:shd w:val="pct15" w:color="auto" w:fill="FFFFFF"/>
            <w:vAlign w:val="center"/>
          </w:tcPr>
          <w:p w14:paraId="5ABA5433" w14:textId="77777777" w:rsidR="00296550" w:rsidRPr="005403CF" w:rsidRDefault="00296550" w:rsidP="00B323B4">
            <w:pPr>
              <w:keepNext/>
              <w:keepLines/>
              <w:jc w:val="center"/>
              <w:rPr>
                <w:rFonts w:ascii="Tahoma" w:hAnsi="Tahoma" w:cs="Tahoma"/>
                <w:sz w:val="18"/>
                <w:szCs w:val="18"/>
              </w:rPr>
            </w:pPr>
            <w:r w:rsidRPr="005403CF">
              <w:rPr>
                <w:rFonts w:ascii="Tahoma" w:hAnsi="Tahoma" w:cs="Tahoma"/>
                <w:sz w:val="18"/>
                <w:szCs w:val="18"/>
              </w:rPr>
              <w:t>ΤΙΜΗ ΜΟΝΑΔΑΣ</w:t>
            </w:r>
          </w:p>
        </w:tc>
        <w:tc>
          <w:tcPr>
            <w:tcW w:w="422" w:type="pct"/>
            <w:gridSpan w:val="2"/>
            <w:shd w:val="pct15" w:color="auto" w:fill="FFFFFF"/>
            <w:vAlign w:val="center"/>
          </w:tcPr>
          <w:p w14:paraId="393D194C" w14:textId="77777777" w:rsidR="00296550" w:rsidRPr="005403CF" w:rsidRDefault="00296550" w:rsidP="00B323B4">
            <w:pPr>
              <w:keepNext/>
              <w:keepLines/>
              <w:jc w:val="center"/>
              <w:rPr>
                <w:rFonts w:ascii="Tahoma" w:hAnsi="Tahoma" w:cs="Tahoma"/>
                <w:sz w:val="18"/>
                <w:szCs w:val="18"/>
              </w:rPr>
            </w:pPr>
            <w:r w:rsidRPr="005403CF">
              <w:rPr>
                <w:rFonts w:ascii="Tahoma" w:hAnsi="Tahoma" w:cs="Tahoma"/>
                <w:sz w:val="18"/>
                <w:szCs w:val="18"/>
              </w:rPr>
              <w:t>ΣΥΝΟΛΟ</w:t>
            </w:r>
          </w:p>
        </w:tc>
        <w:tc>
          <w:tcPr>
            <w:tcW w:w="457" w:type="pct"/>
            <w:gridSpan w:val="2"/>
            <w:vMerge/>
            <w:shd w:val="clear" w:color="auto" w:fill="FFFFFF"/>
            <w:vAlign w:val="center"/>
          </w:tcPr>
          <w:p w14:paraId="78003A3E"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508" w:type="pct"/>
            <w:gridSpan w:val="2"/>
            <w:vMerge/>
            <w:shd w:val="clear" w:color="auto" w:fill="FFFFFF"/>
            <w:vAlign w:val="center"/>
          </w:tcPr>
          <w:p w14:paraId="3BC76139" w14:textId="77777777" w:rsidR="00296550" w:rsidRPr="005403CF" w:rsidRDefault="00296550" w:rsidP="00B323B4">
            <w:pPr>
              <w:keepNext/>
              <w:keepLines/>
              <w:spacing w:before="100" w:beforeAutospacing="1" w:after="100" w:afterAutospacing="1"/>
              <w:rPr>
                <w:rFonts w:ascii="Tahoma" w:hAnsi="Tahoma" w:cs="Tahoma"/>
                <w:sz w:val="18"/>
                <w:szCs w:val="18"/>
              </w:rPr>
            </w:pPr>
          </w:p>
        </w:tc>
      </w:tr>
      <w:tr w:rsidR="00A55F81" w:rsidRPr="005403CF" w14:paraId="2A909BDF" w14:textId="77777777" w:rsidTr="008C5114">
        <w:trPr>
          <w:gridAfter w:val="1"/>
          <w:wAfter w:w="3" w:type="pct"/>
          <w:trHeight w:val="284"/>
        </w:trPr>
        <w:tc>
          <w:tcPr>
            <w:tcW w:w="263" w:type="pct"/>
            <w:shd w:val="clear" w:color="auto" w:fill="FFFFFF"/>
            <w:vAlign w:val="center"/>
          </w:tcPr>
          <w:p w14:paraId="1E1B5E3A" w14:textId="29DFBB8A" w:rsidR="00A55F81"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1</w:t>
            </w:r>
          </w:p>
        </w:tc>
        <w:tc>
          <w:tcPr>
            <w:tcW w:w="1744" w:type="pct"/>
            <w:vMerge w:val="restart"/>
            <w:shd w:val="clear" w:color="auto" w:fill="FFFFFF"/>
            <w:vAlign w:val="center"/>
          </w:tcPr>
          <w:p w14:paraId="1AFA9171" w14:textId="3DC12754" w:rsidR="00A55F81"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Ανάλυση επιχειρησιακού περιβάλλοντος και μελέτη επιχειρησιακών διαδικασιών για την αποτύπωση καθορισμένων ροών εργασίας που θα ενταχθούν στο πληροφοριακό σύστημα</w:t>
            </w:r>
            <w:r w:rsidRPr="005403CF" w:rsidDel="00A55F81">
              <w:rPr>
                <w:rFonts w:ascii="Tahoma" w:hAnsi="Tahoma" w:cs="Tahoma"/>
                <w:sz w:val="18"/>
                <w:szCs w:val="18"/>
              </w:rPr>
              <w:t xml:space="preserve"> </w:t>
            </w:r>
          </w:p>
        </w:tc>
        <w:tc>
          <w:tcPr>
            <w:tcW w:w="372" w:type="pct"/>
            <w:shd w:val="clear" w:color="auto" w:fill="FFFFFF"/>
          </w:tcPr>
          <w:p w14:paraId="19AA62A3" w14:textId="2035EC09" w:rsidR="00A55F81"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1</w:t>
            </w:r>
          </w:p>
        </w:tc>
        <w:tc>
          <w:tcPr>
            <w:tcW w:w="374" w:type="pct"/>
            <w:shd w:val="clear" w:color="auto" w:fill="FFFFFF"/>
          </w:tcPr>
          <w:p w14:paraId="3896BEBD" w14:textId="4A7220B3" w:rsidR="00A55F81"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1.1.1</w:t>
            </w:r>
          </w:p>
        </w:tc>
        <w:tc>
          <w:tcPr>
            <w:tcW w:w="370" w:type="pct"/>
            <w:gridSpan w:val="2"/>
            <w:shd w:val="clear" w:color="auto" w:fill="FFFFFF"/>
            <w:vAlign w:val="center"/>
          </w:tcPr>
          <w:p w14:paraId="0A2022FE" w14:textId="77777777" w:rsidR="00A55F81" w:rsidRPr="005403CF" w:rsidRDefault="00A55F81" w:rsidP="00B323B4">
            <w:pPr>
              <w:keepNext/>
              <w:keepLines/>
              <w:spacing w:before="100" w:beforeAutospacing="1" w:after="100" w:afterAutospacing="1"/>
              <w:rPr>
                <w:rFonts w:ascii="Tahoma" w:hAnsi="Tahoma" w:cs="Tahoma"/>
                <w:sz w:val="18"/>
                <w:szCs w:val="18"/>
              </w:rPr>
            </w:pPr>
          </w:p>
        </w:tc>
        <w:tc>
          <w:tcPr>
            <w:tcW w:w="486" w:type="pct"/>
            <w:gridSpan w:val="2"/>
            <w:shd w:val="clear" w:color="auto" w:fill="FFFFFF"/>
            <w:vAlign w:val="center"/>
          </w:tcPr>
          <w:p w14:paraId="0DEB24F2" w14:textId="77777777" w:rsidR="00A55F81" w:rsidRPr="005403CF" w:rsidRDefault="00A55F81" w:rsidP="00B323B4">
            <w:pPr>
              <w:keepNext/>
              <w:keepLines/>
              <w:spacing w:before="100" w:beforeAutospacing="1" w:after="100" w:afterAutospacing="1"/>
              <w:rPr>
                <w:rFonts w:ascii="Tahoma" w:hAnsi="Tahoma" w:cs="Tahoma"/>
                <w:sz w:val="18"/>
                <w:szCs w:val="18"/>
              </w:rPr>
            </w:pPr>
          </w:p>
        </w:tc>
        <w:tc>
          <w:tcPr>
            <w:tcW w:w="422" w:type="pct"/>
            <w:gridSpan w:val="2"/>
            <w:shd w:val="clear" w:color="auto" w:fill="FFFFFF"/>
            <w:vAlign w:val="center"/>
          </w:tcPr>
          <w:p w14:paraId="10F51402" w14:textId="77777777" w:rsidR="00A55F81" w:rsidRPr="005403CF" w:rsidRDefault="00A55F81" w:rsidP="00B323B4">
            <w:pPr>
              <w:keepNext/>
              <w:keepLines/>
              <w:spacing w:before="100" w:beforeAutospacing="1" w:after="100" w:afterAutospacing="1"/>
              <w:rPr>
                <w:rFonts w:ascii="Tahoma" w:hAnsi="Tahoma" w:cs="Tahoma"/>
                <w:sz w:val="18"/>
                <w:szCs w:val="18"/>
              </w:rPr>
            </w:pPr>
          </w:p>
        </w:tc>
        <w:tc>
          <w:tcPr>
            <w:tcW w:w="457" w:type="pct"/>
            <w:gridSpan w:val="2"/>
            <w:shd w:val="clear" w:color="auto" w:fill="FFFFFF"/>
            <w:vAlign w:val="center"/>
          </w:tcPr>
          <w:p w14:paraId="250D5E21" w14:textId="77777777" w:rsidR="00A55F81" w:rsidRPr="005403CF" w:rsidRDefault="00A55F81" w:rsidP="00B323B4">
            <w:pPr>
              <w:keepNext/>
              <w:keepLines/>
              <w:spacing w:before="100" w:beforeAutospacing="1" w:after="100" w:afterAutospacing="1"/>
              <w:rPr>
                <w:rFonts w:ascii="Tahoma" w:hAnsi="Tahoma" w:cs="Tahoma"/>
                <w:sz w:val="18"/>
                <w:szCs w:val="18"/>
              </w:rPr>
            </w:pPr>
          </w:p>
        </w:tc>
        <w:tc>
          <w:tcPr>
            <w:tcW w:w="508" w:type="pct"/>
            <w:gridSpan w:val="2"/>
            <w:shd w:val="clear" w:color="auto" w:fill="FFFFFF"/>
            <w:vAlign w:val="center"/>
          </w:tcPr>
          <w:p w14:paraId="0CE0E3D2" w14:textId="77777777" w:rsidR="00A55F81" w:rsidRPr="005403CF" w:rsidRDefault="00A55F81" w:rsidP="00B323B4">
            <w:pPr>
              <w:keepNext/>
              <w:keepLines/>
              <w:spacing w:before="100" w:beforeAutospacing="1" w:after="100" w:afterAutospacing="1"/>
              <w:rPr>
                <w:rFonts w:ascii="Tahoma" w:hAnsi="Tahoma" w:cs="Tahoma"/>
                <w:sz w:val="18"/>
                <w:szCs w:val="18"/>
              </w:rPr>
            </w:pPr>
          </w:p>
        </w:tc>
      </w:tr>
      <w:tr w:rsidR="00A55F81" w:rsidRPr="005403CF" w14:paraId="46621CA9" w14:textId="77777777" w:rsidTr="008C5114">
        <w:trPr>
          <w:gridAfter w:val="1"/>
          <w:wAfter w:w="3" w:type="pct"/>
          <w:trHeight w:val="284"/>
        </w:trPr>
        <w:tc>
          <w:tcPr>
            <w:tcW w:w="263" w:type="pct"/>
            <w:shd w:val="clear" w:color="auto" w:fill="FFFFFF"/>
            <w:vAlign w:val="center"/>
          </w:tcPr>
          <w:p w14:paraId="08B896C7" w14:textId="4C52088C" w:rsidR="00A55F81"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2</w:t>
            </w:r>
          </w:p>
        </w:tc>
        <w:tc>
          <w:tcPr>
            <w:tcW w:w="1744" w:type="pct"/>
            <w:vMerge/>
            <w:shd w:val="clear" w:color="auto" w:fill="FFFFFF"/>
            <w:vAlign w:val="center"/>
          </w:tcPr>
          <w:p w14:paraId="2C7CFED3" w14:textId="77777777" w:rsidR="00A55F81" w:rsidRPr="005403CF" w:rsidRDefault="00A55F81" w:rsidP="00B323B4">
            <w:pPr>
              <w:keepNext/>
              <w:keepLines/>
              <w:spacing w:before="100" w:beforeAutospacing="1" w:after="100" w:afterAutospacing="1"/>
              <w:rPr>
                <w:rFonts w:ascii="Tahoma" w:hAnsi="Tahoma" w:cs="Tahoma"/>
                <w:sz w:val="18"/>
                <w:szCs w:val="18"/>
              </w:rPr>
            </w:pPr>
          </w:p>
        </w:tc>
        <w:tc>
          <w:tcPr>
            <w:tcW w:w="372" w:type="pct"/>
            <w:shd w:val="clear" w:color="auto" w:fill="FFFFFF"/>
          </w:tcPr>
          <w:p w14:paraId="5248B6C6" w14:textId="77777777" w:rsidR="00A55F81"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1</w:t>
            </w:r>
          </w:p>
        </w:tc>
        <w:tc>
          <w:tcPr>
            <w:tcW w:w="374" w:type="pct"/>
            <w:shd w:val="clear" w:color="auto" w:fill="FFFFFF"/>
          </w:tcPr>
          <w:p w14:paraId="4A98A6C4" w14:textId="03F53784" w:rsidR="00A55F81"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1.1.2</w:t>
            </w:r>
          </w:p>
        </w:tc>
        <w:tc>
          <w:tcPr>
            <w:tcW w:w="370" w:type="pct"/>
            <w:gridSpan w:val="2"/>
            <w:shd w:val="clear" w:color="auto" w:fill="FFFFFF"/>
            <w:vAlign w:val="center"/>
          </w:tcPr>
          <w:p w14:paraId="5D428910" w14:textId="77777777" w:rsidR="00A55F81" w:rsidRPr="005403CF" w:rsidRDefault="00A55F81" w:rsidP="00B323B4">
            <w:pPr>
              <w:keepNext/>
              <w:keepLines/>
              <w:spacing w:before="100" w:beforeAutospacing="1" w:after="100" w:afterAutospacing="1"/>
              <w:rPr>
                <w:rFonts w:ascii="Tahoma" w:hAnsi="Tahoma" w:cs="Tahoma"/>
                <w:sz w:val="18"/>
                <w:szCs w:val="18"/>
              </w:rPr>
            </w:pPr>
          </w:p>
        </w:tc>
        <w:tc>
          <w:tcPr>
            <w:tcW w:w="486" w:type="pct"/>
            <w:gridSpan w:val="2"/>
            <w:shd w:val="clear" w:color="auto" w:fill="FFFFFF"/>
            <w:vAlign w:val="center"/>
          </w:tcPr>
          <w:p w14:paraId="5C911F2D" w14:textId="77777777" w:rsidR="00A55F81" w:rsidRPr="005403CF" w:rsidRDefault="00A55F81" w:rsidP="00B323B4">
            <w:pPr>
              <w:keepNext/>
              <w:keepLines/>
              <w:spacing w:before="100" w:beforeAutospacing="1" w:after="100" w:afterAutospacing="1"/>
              <w:rPr>
                <w:rFonts w:ascii="Tahoma" w:hAnsi="Tahoma" w:cs="Tahoma"/>
                <w:sz w:val="18"/>
                <w:szCs w:val="18"/>
              </w:rPr>
            </w:pPr>
          </w:p>
        </w:tc>
        <w:tc>
          <w:tcPr>
            <w:tcW w:w="422" w:type="pct"/>
            <w:gridSpan w:val="2"/>
            <w:shd w:val="clear" w:color="auto" w:fill="FFFFFF"/>
            <w:vAlign w:val="center"/>
          </w:tcPr>
          <w:p w14:paraId="4665DE8F" w14:textId="77777777" w:rsidR="00A55F81" w:rsidRPr="005403CF" w:rsidRDefault="00A55F81" w:rsidP="00B323B4">
            <w:pPr>
              <w:keepNext/>
              <w:keepLines/>
              <w:spacing w:before="100" w:beforeAutospacing="1" w:after="100" w:afterAutospacing="1"/>
              <w:rPr>
                <w:rFonts w:ascii="Tahoma" w:hAnsi="Tahoma" w:cs="Tahoma"/>
                <w:sz w:val="18"/>
                <w:szCs w:val="18"/>
              </w:rPr>
            </w:pPr>
          </w:p>
        </w:tc>
        <w:tc>
          <w:tcPr>
            <w:tcW w:w="457" w:type="pct"/>
            <w:gridSpan w:val="2"/>
            <w:shd w:val="clear" w:color="auto" w:fill="FFFFFF"/>
            <w:vAlign w:val="center"/>
          </w:tcPr>
          <w:p w14:paraId="4D17EC4A" w14:textId="77777777" w:rsidR="00A55F81" w:rsidRPr="005403CF" w:rsidRDefault="00A55F81" w:rsidP="00B323B4">
            <w:pPr>
              <w:keepNext/>
              <w:keepLines/>
              <w:spacing w:before="100" w:beforeAutospacing="1" w:after="100" w:afterAutospacing="1"/>
              <w:rPr>
                <w:rFonts w:ascii="Tahoma" w:hAnsi="Tahoma" w:cs="Tahoma"/>
                <w:sz w:val="18"/>
                <w:szCs w:val="18"/>
              </w:rPr>
            </w:pPr>
          </w:p>
        </w:tc>
        <w:tc>
          <w:tcPr>
            <w:tcW w:w="508" w:type="pct"/>
            <w:gridSpan w:val="2"/>
            <w:shd w:val="clear" w:color="auto" w:fill="FFFFFF"/>
            <w:vAlign w:val="center"/>
          </w:tcPr>
          <w:p w14:paraId="29D0B2A5" w14:textId="77777777" w:rsidR="00A55F81" w:rsidRPr="005403CF" w:rsidRDefault="00A55F81" w:rsidP="00B323B4">
            <w:pPr>
              <w:keepNext/>
              <w:keepLines/>
              <w:spacing w:before="100" w:beforeAutospacing="1" w:after="100" w:afterAutospacing="1"/>
              <w:rPr>
                <w:rFonts w:ascii="Tahoma" w:hAnsi="Tahoma" w:cs="Tahoma"/>
                <w:sz w:val="18"/>
                <w:szCs w:val="18"/>
              </w:rPr>
            </w:pPr>
          </w:p>
        </w:tc>
      </w:tr>
      <w:tr w:rsidR="00296550" w:rsidRPr="005403CF" w14:paraId="52004CF4" w14:textId="77777777" w:rsidTr="008C5114">
        <w:trPr>
          <w:gridAfter w:val="1"/>
          <w:wAfter w:w="3" w:type="pct"/>
          <w:trHeight w:val="284"/>
        </w:trPr>
        <w:tc>
          <w:tcPr>
            <w:tcW w:w="263" w:type="pct"/>
            <w:shd w:val="clear" w:color="auto" w:fill="FFFFFF"/>
            <w:vAlign w:val="center"/>
          </w:tcPr>
          <w:p w14:paraId="706FD27D" w14:textId="566061D4" w:rsidR="00296550"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3</w:t>
            </w:r>
          </w:p>
        </w:tc>
        <w:tc>
          <w:tcPr>
            <w:tcW w:w="1744" w:type="pct"/>
            <w:shd w:val="clear" w:color="auto" w:fill="FFFFFF"/>
            <w:vAlign w:val="center"/>
          </w:tcPr>
          <w:p w14:paraId="0CEB0A1D" w14:textId="0F080CA4" w:rsidR="00296550"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Μελέτη αρχιτεκτονικής συστήματος – υποδομών e-Ναυτολόγιο</w:t>
            </w:r>
          </w:p>
        </w:tc>
        <w:tc>
          <w:tcPr>
            <w:tcW w:w="372" w:type="pct"/>
            <w:shd w:val="clear" w:color="auto" w:fill="FFFFFF"/>
          </w:tcPr>
          <w:p w14:paraId="2FEFA206" w14:textId="415DF0DF" w:rsidR="00296550" w:rsidRPr="005403CF" w:rsidRDefault="00296550"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1</w:t>
            </w:r>
          </w:p>
        </w:tc>
        <w:tc>
          <w:tcPr>
            <w:tcW w:w="374" w:type="pct"/>
            <w:shd w:val="clear" w:color="auto" w:fill="FFFFFF"/>
          </w:tcPr>
          <w:p w14:paraId="17278F75" w14:textId="28BF7CF8" w:rsidR="00296550"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1.2.1</w:t>
            </w:r>
          </w:p>
        </w:tc>
        <w:tc>
          <w:tcPr>
            <w:tcW w:w="370" w:type="pct"/>
            <w:gridSpan w:val="2"/>
            <w:shd w:val="clear" w:color="auto" w:fill="FFFFFF"/>
            <w:vAlign w:val="center"/>
          </w:tcPr>
          <w:p w14:paraId="63B735B9"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486" w:type="pct"/>
            <w:gridSpan w:val="2"/>
            <w:shd w:val="clear" w:color="auto" w:fill="FFFFFF"/>
            <w:vAlign w:val="center"/>
          </w:tcPr>
          <w:p w14:paraId="0694D938"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422" w:type="pct"/>
            <w:gridSpan w:val="2"/>
            <w:shd w:val="clear" w:color="auto" w:fill="FFFFFF"/>
            <w:vAlign w:val="center"/>
          </w:tcPr>
          <w:p w14:paraId="175DF91C"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457" w:type="pct"/>
            <w:gridSpan w:val="2"/>
            <w:shd w:val="clear" w:color="auto" w:fill="FFFFFF"/>
            <w:vAlign w:val="center"/>
          </w:tcPr>
          <w:p w14:paraId="0B2A70C1"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508" w:type="pct"/>
            <w:gridSpan w:val="2"/>
            <w:shd w:val="clear" w:color="auto" w:fill="FFFFFF"/>
            <w:vAlign w:val="center"/>
          </w:tcPr>
          <w:p w14:paraId="76345DD3" w14:textId="77777777" w:rsidR="00296550" w:rsidRPr="005403CF" w:rsidRDefault="00296550" w:rsidP="00B323B4">
            <w:pPr>
              <w:keepNext/>
              <w:keepLines/>
              <w:spacing w:before="100" w:beforeAutospacing="1" w:after="100" w:afterAutospacing="1"/>
              <w:rPr>
                <w:rFonts w:ascii="Tahoma" w:hAnsi="Tahoma" w:cs="Tahoma"/>
                <w:sz w:val="18"/>
                <w:szCs w:val="18"/>
              </w:rPr>
            </w:pPr>
          </w:p>
        </w:tc>
      </w:tr>
      <w:tr w:rsidR="00296550" w:rsidRPr="005403CF" w14:paraId="4654D31D" w14:textId="77777777" w:rsidTr="008C5114">
        <w:trPr>
          <w:gridAfter w:val="1"/>
          <w:wAfter w:w="3" w:type="pct"/>
          <w:trHeight w:val="284"/>
        </w:trPr>
        <w:tc>
          <w:tcPr>
            <w:tcW w:w="263" w:type="pct"/>
            <w:shd w:val="clear" w:color="auto" w:fill="FFFFFF"/>
            <w:vAlign w:val="center"/>
          </w:tcPr>
          <w:p w14:paraId="70951CA8" w14:textId="21727A42" w:rsidR="00296550"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4</w:t>
            </w:r>
          </w:p>
        </w:tc>
        <w:tc>
          <w:tcPr>
            <w:tcW w:w="1744" w:type="pct"/>
            <w:vMerge w:val="restart"/>
            <w:shd w:val="clear" w:color="auto" w:fill="FFFFFF"/>
            <w:vAlign w:val="center"/>
          </w:tcPr>
          <w:p w14:paraId="23794814" w14:textId="0007F797" w:rsidR="00296550"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 xml:space="preserve">Μελέτη </w:t>
            </w:r>
            <w:proofErr w:type="spellStart"/>
            <w:r w:rsidRPr="005403CF">
              <w:rPr>
                <w:rFonts w:ascii="Tahoma" w:hAnsi="Tahoma" w:cs="Tahoma"/>
                <w:sz w:val="18"/>
                <w:szCs w:val="18"/>
              </w:rPr>
              <w:t>διαλειτουργικότητας</w:t>
            </w:r>
            <w:proofErr w:type="spellEnd"/>
            <w:r w:rsidRPr="005403CF">
              <w:rPr>
                <w:rFonts w:ascii="Tahoma" w:hAnsi="Tahoma" w:cs="Tahoma"/>
                <w:sz w:val="18"/>
                <w:szCs w:val="18"/>
              </w:rPr>
              <w:t xml:space="preserve"> και δεδομένων, </w:t>
            </w:r>
            <w:proofErr w:type="spellStart"/>
            <w:r w:rsidRPr="005403CF">
              <w:rPr>
                <w:rFonts w:ascii="Tahoma" w:hAnsi="Tahoma" w:cs="Tahoma"/>
                <w:sz w:val="18"/>
                <w:szCs w:val="18"/>
              </w:rPr>
              <w:t>μοντελοποίηση</w:t>
            </w:r>
            <w:proofErr w:type="spellEnd"/>
            <w:r w:rsidRPr="005403CF">
              <w:rPr>
                <w:rFonts w:ascii="Tahoma" w:hAnsi="Tahoma" w:cs="Tahoma"/>
                <w:sz w:val="18"/>
                <w:szCs w:val="18"/>
              </w:rPr>
              <w:t xml:space="preserve"> και διακυβέρνηση δεδομένων</w:t>
            </w:r>
          </w:p>
        </w:tc>
        <w:tc>
          <w:tcPr>
            <w:tcW w:w="372" w:type="pct"/>
            <w:shd w:val="clear" w:color="auto" w:fill="FFFFFF"/>
          </w:tcPr>
          <w:p w14:paraId="7ECEE23B" w14:textId="3841AC5C" w:rsidR="00296550" w:rsidRPr="005403CF" w:rsidRDefault="00296550"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1</w:t>
            </w:r>
          </w:p>
        </w:tc>
        <w:tc>
          <w:tcPr>
            <w:tcW w:w="374" w:type="pct"/>
            <w:shd w:val="clear" w:color="auto" w:fill="FFFFFF"/>
          </w:tcPr>
          <w:p w14:paraId="61C9EFC3" w14:textId="7EAEA3AD" w:rsidR="00296550"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1.3.1</w:t>
            </w:r>
          </w:p>
        </w:tc>
        <w:tc>
          <w:tcPr>
            <w:tcW w:w="370" w:type="pct"/>
            <w:gridSpan w:val="2"/>
            <w:shd w:val="clear" w:color="auto" w:fill="FFFFFF"/>
            <w:vAlign w:val="center"/>
          </w:tcPr>
          <w:p w14:paraId="1AFFEF46"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486" w:type="pct"/>
            <w:gridSpan w:val="2"/>
            <w:shd w:val="clear" w:color="auto" w:fill="FFFFFF"/>
            <w:vAlign w:val="center"/>
          </w:tcPr>
          <w:p w14:paraId="678B0554"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422" w:type="pct"/>
            <w:gridSpan w:val="2"/>
            <w:shd w:val="clear" w:color="auto" w:fill="FFFFFF"/>
            <w:vAlign w:val="center"/>
          </w:tcPr>
          <w:p w14:paraId="5B584A7F"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457" w:type="pct"/>
            <w:gridSpan w:val="2"/>
            <w:shd w:val="clear" w:color="auto" w:fill="FFFFFF"/>
            <w:vAlign w:val="center"/>
          </w:tcPr>
          <w:p w14:paraId="652EC1F3"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508" w:type="pct"/>
            <w:gridSpan w:val="2"/>
            <w:shd w:val="clear" w:color="auto" w:fill="FFFFFF"/>
            <w:vAlign w:val="center"/>
          </w:tcPr>
          <w:p w14:paraId="4DD382FC" w14:textId="77777777" w:rsidR="00296550" w:rsidRPr="005403CF" w:rsidRDefault="00296550" w:rsidP="00B323B4">
            <w:pPr>
              <w:keepNext/>
              <w:keepLines/>
              <w:spacing w:before="100" w:beforeAutospacing="1" w:after="100" w:afterAutospacing="1"/>
              <w:rPr>
                <w:rFonts w:ascii="Tahoma" w:hAnsi="Tahoma" w:cs="Tahoma"/>
                <w:sz w:val="18"/>
                <w:szCs w:val="18"/>
              </w:rPr>
            </w:pPr>
          </w:p>
        </w:tc>
      </w:tr>
      <w:tr w:rsidR="00296550" w:rsidRPr="005403CF" w14:paraId="197BA4BB" w14:textId="77777777" w:rsidTr="008C5114">
        <w:trPr>
          <w:gridAfter w:val="1"/>
          <w:wAfter w:w="3" w:type="pct"/>
          <w:trHeight w:val="284"/>
        </w:trPr>
        <w:tc>
          <w:tcPr>
            <w:tcW w:w="263" w:type="pct"/>
            <w:shd w:val="clear" w:color="auto" w:fill="FFFFFF"/>
            <w:vAlign w:val="center"/>
          </w:tcPr>
          <w:p w14:paraId="36598EDD" w14:textId="6FFEEE99" w:rsidR="00296550"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5</w:t>
            </w:r>
          </w:p>
        </w:tc>
        <w:tc>
          <w:tcPr>
            <w:tcW w:w="1744" w:type="pct"/>
            <w:vMerge/>
            <w:shd w:val="clear" w:color="auto" w:fill="FFFFFF"/>
            <w:vAlign w:val="center"/>
          </w:tcPr>
          <w:p w14:paraId="24CA728D"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372" w:type="pct"/>
            <w:shd w:val="clear" w:color="auto" w:fill="FFFFFF"/>
          </w:tcPr>
          <w:p w14:paraId="059962E5" w14:textId="0630499F" w:rsidR="00296550" w:rsidRPr="005403CF" w:rsidRDefault="00296550"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1</w:t>
            </w:r>
          </w:p>
        </w:tc>
        <w:tc>
          <w:tcPr>
            <w:tcW w:w="374" w:type="pct"/>
            <w:shd w:val="clear" w:color="auto" w:fill="FFFFFF"/>
          </w:tcPr>
          <w:p w14:paraId="68738C3C" w14:textId="080EFF09" w:rsidR="00296550"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1.3.2</w:t>
            </w:r>
          </w:p>
        </w:tc>
        <w:tc>
          <w:tcPr>
            <w:tcW w:w="370" w:type="pct"/>
            <w:gridSpan w:val="2"/>
            <w:shd w:val="clear" w:color="auto" w:fill="FFFFFF"/>
            <w:vAlign w:val="center"/>
          </w:tcPr>
          <w:p w14:paraId="33D7B79C"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486" w:type="pct"/>
            <w:gridSpan w:val="2"/>
            <w:shd w:val="clear" w:color="auto" w:fill="FFFFFF"/>
            <w:vAlign w:val="center"/>
          </w:tcPr>
          <w:p w14:paraId="75AB9F08"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422" w:type="pct"/>
            <w:gridSpan w:val="2"/>
            <w:shd w:val="clear" w:color="auto" w:fill="FFFFFF"/>
            <w:vAlign w:val="center"/>
          </w:tcPr>
          <w:p w14:paraId="5400DB0F"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457" w:type="pct"/>
            <w:gridSpan w:val="2"/>
            <w:shd w:val="clear" w:color="auto" w:fill="FFFFFF"/>
            <w:vAlign w:val="center"/>
          </w:tcPr>
          <w:p w14:paraId="3FE0B0AE"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508" w:type="pct"/>
            <w:gridSpan w:val="2"/>
            <w:shd w:val="clear" w:color="auto" w:fill="FFFFFF"/>
            <w:vAlign w:val="center"/>
          </w:tcPr>
          <w:p w14:paraId="29E6E212" w14:textId="77777777" w:rsidR="00296550" w:rsidRPr="005403CF" w:rsidRDefault="00296550" w:rsidP="00B323B4">
            <w:pPr>
              <w:keepNext/>
              <w:keepLines/>
              <w:spacing w:before="100" w:beforeAutospacing="1" w:after="100" w:afterAutospacing="1"/>
              <w:rPr>
                <w:rFonts w:ascii="Tahoma" w:hAnsi="Tahoma" w:cs="Tahoma"/>
                <w:sz w:val="18"/>
                <w:szCs w:val="18"/>
              </w:rPr>
            </w:pPr>
          </w:p>
        </w:tc>
      </w:tr>
      <w:tr w:rsidR="00A55F81" w:rsidRPr="005403CF" w14:paraId="76F81D5A" w14:textId="77777777" w:rsidTr="00A55F81">
        <w:trPr>
          <w:gridAfter w:val="1"/>
          <w:wAfter w:w="3" w:type="pct"/>
          <w:trHeight w:val="284"/>
        </w:trPr>
        <w:tc>
          <w:tcPr>
            <w:tcW w:w="263" w:type="pct"/>
            <w:shd w:val="clear" w:color="auto" w:fill="FFFFFF"/>
            <w:vAlign w:val="center"/>
          </w:tcPr>
          <w:p w14:paraId="3CF26C7E" w14:textId="360E9404" w:rsidR="00296550"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6</w:t>
            </w:r>
          </w:p>
        </w:tc>
        <w:tc>
          <w:tcPr>
            <w:tcW w:w="1744" w:type="pct"/>
            <w:shd w:val="clear" w:color="auto" w:fill="FFFFFF"/>
            <w:vAlign w:val="center"/>
          </w:tcPr>
          <w:p w14:paraId="3B38E33C" w14:textId="30EA8574" w:rsidR="00296550"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 xml:space="preserve">Ανάπτυξη πληροφοριακού συστήματος "e - Ναυτολόγιο" και </w:t>
            </w:r>
            <w:proofErr w:type="spellStart"/>
            <w:r w:rsidRPr="005403CF">
              <w:rPr>
                <w:rFonts w:ascii="Tahoma" w:hAnsi="Tahoma" w:cs="Tahoma"/>
                <w:sz w:val="18"/>
                <w:szCs w:val="18"/>
              </w:rPr>
              <w:t>Mobile</w:t>
            </w:r>
            <w:proofErr w:type="spellEnd"/>
            <w:r w:rsidRPr="005403CF">
              <w:rPr>
                <w:rFonts w:ascii="Tahoma" w:hAnsi="Tahoma" w:cs="Tahoma"/>
                <w:sz w:val="18"/>
                <w:szCs w:val="18"/>
              </w:rPr>
              <w:t xml:space="preserve"> </w:t>
            </w:r>
            <w:proofErr w:type="spellStart"/>
            <w:r w:rsidRPr="005403CF">
              <w:rPr>
                <w:rFonts w:ascii="Tahoma" w:hAnsi="Tahoma" w:cs="Tahoma"/>
                <w:sz w:val="18"/>
                <w:szCs w:val="18"/>
              </w:rPr>
              <w:t>App</w:t>
            </w:r>
            <w:proofErr w:type="spellEnd"/>
            <w:r w:rsidRPr="005403CF">
              <w:rPr>
                <w:rFonts w:ascii="Tahoma" w:hAnsi="Tahoma" w:cs="Tahoma"/>
                <w:sz w:val="18"/>
                <w:szCs w:val="18"/>
              </w:rPr>
              <w:t xml:space="preserve"> </w:t>
            </w:r>
            <w:proofErr w:type="spellStart"/>
            <w:r w:rsidRPr="005403CF">
              <w:rPr>
                <w:rFonts w:ascii="Tahoma" w:hAnsi="Tahoma" w:cs="Tahoma"/>
                <w:sz w:val="18"/>
                <w:szCs w:val="18"/>
              </w:rPr>
              <w:t>view</w:t>
            </w:r>
            <w:proofErr w:type="spellEnd"/>
          </w:p>
        </w:tc>
        <w:tc>
          <w:tcPr>
            <w:tcW w:w="372" w:type="pct"/>
            <w:shd w:val="clear" w:color="auto" w:fill="FFFFFF"/>
          </w:tcPr>
          <w:p w14:paraId="107236E3" w14:textId="77777777" w:rsidR="00296550" w:rsidRPr="005403CF" w:rsidRDefault="00296550"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2</w:t>
            </w:r>
          </w:p>
        </w:tc>
        <w:tc>
          <w:tcPr>
            <w:tcW w:w="374" w:type="pct"/>
            <w:shd w:val="clear" w:color="auto" w:fill="FFFFFF"/>
          </w:tcPr>
          <w:p w14:paraId="08B05DE3" w14:textId="425C84FF" w:rsidR="00296550" w:rsidRPr="005403CF" w:rsidRDefault="00296550"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2.1</w:t>
            </w:r>
            <w:r w:rsidR="00A55F81" w:rsidRPr="005403CF">
              <w:rPr>
                <w:rFonts w:ascii="Tahoma" w:hAnsi="Tahoma" w:cs="Tahoma"/>
                <w:sz w:val="18"/>
                <w:szCs w:val="18"/>
              </w:rPr>
              <w:t>.1</w:t>
            </w:r>
          </w:p>
        </w:tc>
        <w:tc>
          <w:tcPr>
            <w:tcW w:w="370" w:type="pct"/>
            <w:gridSpan w:val="2"/>
            <w:shd w:val="clear" w:color="auto" w:fill="FFFFFF"/>
            <w:vAlign w:val="center"/>
          </w:tcPr>
          <w:p w14:paraId="710E8283"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486" w:type="pct"/>
            <w:gridSpan w:val="2"/>
            <w:shd w:val="clear" w:color="auto" w:fill="FFFFFF"/>
            <w:vAlign w:val="center"/>
          </w:tcPr>
          <w:p w14:paraId="54B1CC81"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422" w:type="pct"/>
            <w:gridSpan w:val="2"/>
            <w:shd w:val="clear" w:color="auto" w:fill="FFFFFF"/>
            <w:vAlign w:val="center"/>
          </w:tcPr>
          <w:p w14:paraId="43FF66E0"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457" w:type="pct"/>
            <w:gridSpan w:val="2"/>
            <w:shd w:val="clear" w:color="auto" w:fill="FFFFFF"/>
            <w:vAlign w:val="center"/>
          </w:tcPr>
          <w:p w14:paraId="381A7C70"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508" w:type="pct"/>
            <w:gridSpan w:val="2"/>
            <w:shd w:val="clear" w:color="auto" w:fill="FFFFFF"/>
            <w:vAlign w:val="center"/>
          </w:tcPr>
          <w:p w14:paraId="6B249F17" w14:textId="77777777" w:rsidR="00296550" w:rsidRPr="005403CF" w:rsidRDefault="00296550" w:rsidP="00B323B4">
            <w:pPr>
              <w:keepNext/>
              <w:keepLines/>
              <w:spacing w:before="100" w:beforeAutospacing="1" w:after="100" w:afterAutospacing="1"/>
              <w:rPr>
                <w:rFonts w:ascii="Tahoma" w:hAnsi="Tahoma" w:cs="Tahoma"/>
                <w:sz w:val="18"/>
                <w:szCs w:val="18"/>
              </w:rPr>
            </w:pPr>
          </w:p>
        </w:tc>
      </w:tr>
      <w:tr w:rsidR="00A55F81" w:rsidRPr="005403CF" w14:paraId="48534BF4" w14:textId="77777777" w:rsidTr="00A55F81">
        <w:trPr>
          <w:gridAfter w:val="1"/>
          <w:wAfter w:w="3" w:type="pct"/>
          <w:trHeight w:val="284"/>
        </w:trPr>
        <w:tc>
          <w:tcPr>
            <w:tcW w:w="263" w:type="pct"/>
            <w:shd w:val="clear" w:color="auto" w:fill="FFFFFF"/>
            <w:vAlign w:val="center"/>
          </w:tcPr>
          <w:p w14:paraId="278B0A65" w14:textId="7B119165" w:rsidR="00A55F81"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7</w:t>
            </w:r>
          </w:p>
        </w:tc>
        <w:tc>
          <w:tcPr>
            <w:tcW w:w="1744" w:type="pct"/>
            <w:vMerge w:val="restart"/>
            <w:shd w:val="clear" w:color="auto" w:fill="FFFFFF"/>
            <w:vAlign w:val="center"/>
          </w:tcPr>
          <w:p w14:paraId="1C1A928B" w14:textId="4B3B2A7D" w:rsidR="00A55F81"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Σχεδιασμός και υλοποίηση διασυνδέσεων με τρίτα συστήματα</w:t>
            </w:r>
          </w:p>
        </w:tc>
        <w:tc>
          <w:tcPr>
            <w:tcW w:w="372" w:type="pct"/>
            <w:shd w:val="clear" w:color="auto" w:fill="FFFFFF"/>
          </w:tcPr>
          <w:p w14:paraId="4274ADC5" w14:textId="77777777" w:rsidR="00A55F81"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2</w:t>
            </w:r>
          </w:p>
        </w:tc>
        <w:tc>
          <w:tcPr>
            <w:tcW w:w="374" w:type="pct"/>
            <w:shd w:val="clear" w:color="auto" w:fill="FFFFFF"/>
          </w:tcPr>
          <w:p w14:paraId="113B3F27" w14:textId="199D1082" w:rsidR="00A55F81"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2.2.1</w:t>
            </w:r>
          </w:p>
        </w:tc>
        <w:tc>
          <w:tcPr>
            <w:tcW w:w="370" w:type="pct"/>
            <w:gridSpan w:val="2"/>
            <w:shd w:val="clear" w:color="auto" w:fill="FFFFFF"/>
            <w:vAlign w:val="center"/>
          </w:tcPr>
          <w:p w14:paraId="28F273D1" w14:textId="77777777" w:rsidR="00A55F81" w:rsidRPr="005403CF" w:rsidRDefault="00A55F81" w:rsidP="00B323B4">
            <w:pPr>
              <w:keepNext/>
              <w:keepLines/>
              <w:spacing w:before="100" w:beforeAutospacing="1" w:after="100" w:afterAutospacing="1"/>
              <w:rPr>
                <w:rFonts w:ascii="Tahoma" w:hAnsi="Tahoma" w:cs="Tahoma"/>
                <w:sz w:val="18"/>
                <w:szCs w:val="18"/>
              </w:rPr>
            </w:pPr>
          </w:p>
        </w:tc>
        <w:tc>
          <w:tcPr>
            <w:tcW w:w="486" w:type="pct"/>
            <w:gridSpan w:val="2"/>
            <w:shd w:val="clear" w:color="auto" w:fill="FFFFFF"/>
            <w:vAlign w:val="center"/>
          </w:tcPr>
          <w:p w14:paraId="7851D8B0" w14:textId="77777777" w:rsidR="00A55F81" w:rsidRPr="005403CF" w:rsidRDefault="00A55F81" w:rsidP="00B323B4">
            <w:pPr>
              <w:keepNext/>
              <w:keepLines/>
              <w:spacing w:before="100" w:beforeAutospacing="1" w:after="100" w:afterAutospacing="1"/>
              <w:rPr>
                <w:rFonts w:ascii="Tahoma" w:hAnsi="Tahoma" w:cs="Tahoma"/>
                <w:sz w:val="18"/>
                <w:szCs w:val="18"/>
              </w:rPr>
            </w:pPr>
          </w:p>
        </w:tc>
        <w:tc>
          <w:tcPr>
            <w:tcW w:w="422" w:type="pct"/>
            <w:gridSpan w:val="2"/>
            <w:shd w:val="clear" w:color="auto" w:fill="FFFFFF"/>
            <w:vAlign w:val="center"/>
          </w:tcPr>
          <w:p w14:paraId="76F2C7E1" w14:textId="77777777" w:rsidR="00A55F81" w:rsidRPr="005403CF" w:rsidRDefault="00A55F81" w:rsidP="00B323B4">
            <w:pPr>
              <w:keepNext/>
              <w:keepLines/>
              <w:spacing w:before="100" w:beforeAutospacing="1" w:after="100" w:afterAutospacing="1"/>
              <w:rPr>
                <w:rFonts w:ascii="Tahoma" w:hAnsi="Tahoma" w:cs="Tahoma"/>
                <w:sz w:val="18"/>
                <w:szCs w:val="18"/>
              </w:rPr>
            </w:pPr>
          </w:p>
        </w:tc>
        <w:tc>
          <w:tcPr>
            <w:tcW w:w="457" w:type="pct"/>
            <w:gridSpan w:val="2"/>
            <w:shd w:val="clear" w:color="auto" w:fill="FFFFFF"/>
            <w:vAlign w:val="center"/>
          </w:tcPr>
          <w:p w14:paraId="5AEAEAF6" w14:textId="77777777" w:rsidR="00A55F81" w:rsidRPr="005403CF" w:rsidRDefault="00A55F81" w:rsidP="00B323B4">
            <w:pPr>
              <w:keepNext/>
              <w:keepLines/>
              <w:spacing w:before="100" w:beforeAutospacing="1" w:after="100" w:afterAutospacing="1"/>
              <w:rPr>
                <w:rFonts w:ascii="Tahoma" w:hAnsi="Tahoma" w:cs="Tahoma"/>
                <w:sz w:val="18"/>
                <w:szCs w:val="18"/>
              </w:rPr>
            </w:pPr>
          </w:p>
        </w:tc>
        <w:tc>
          <w:tcPr>
            <w:tcW w:w="508" w:type="pct"/>
            <w:gridSpan w:val="2"/>
            <w:shd w:val="clear" w:color="auto" w:fill="FFFFFF"/>
            <w:vAlign w:val="center"/>
          </w:tcPr>
          <w:p w14:paraId="0144D2B0" w14:textId="77777777" w:rsidR="00A55F81" w:rsidRPr="005403CF" w:rsidRDefault="00A55F81" w:rsidP="00B323B4">
            <w:pPr>
              <w:keepNext/>
              <w:keepLines/>
              <w:spacing w:before="100" w:beforeAutospacing="1" w:after="100" w:afterAutospacing="1"/>
              <w:rPr>
                <w:rFonts w:ascii="Tahoma" w:hAnsi="Tahoma" w:cs="Tahoma"/>
                <w:sz w:val="18"/>
                <w:szCs w:val="18"/>
              </w:rPr>
            </w:pPr>
          </w:p>
        </w:tc>
      </w:tr>
      <w:tr w:rsidR="00A55F81" w:rsidRPr="005403CF" w14:paraId="47398E1A" w14:textId="77777777" w:rsidTr="00A55F81">
        <w:trPr>
          <w:gridAfter w:val="1"/>
          <w:wAfter w:w="3" w:type="pct"/>
          <w:trHeight w:val="284"/>
        </w:trPr>
        <w:tc>
          <w:tcPr>
            <w:tcW w:w="263" w:type="pct"/>
            <w:shd w:val="clear" w:color="auto" w:fill="FFFFFF"/>
            <w:vAlign w:val="center"/>
          </w:tcPr>
          <w:p w14:paraId="3E95BB50" w14:textId="4DE12F78" w:rsidR="00A55F81"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8</w:t>
            </w:r>
          </w:p>
        </w:tc>
        <w:tc>
          <w:tcPr>
            <w:tcW w:w="1744" w:type="pct"/>
            <w:vMerge/>
            <w:shd w:val="clear" w:color="auto" w:fill="FFFFFF"/>
            <w:vAlign w:val="center"/>
          </w:tcPr>
          <w:p w14:paraId="113FD20B" w14:textId="77777777" w:rsidR="00A55F81" w:rsidRPr="005403CF" w:rsidRDefault="00A55F81" w:rsidP="00B323B4">
            <w:pPr>
              <w:keepNext/>
              <w:keepLines/>
              <w:spacing w:before="100" w:beforeAutospacing="1" w:after="100" w:afterAutospacing="1"/>
              <w:rPr>
                <w:rFonts w:ascii="Tahoma" w:hAnsi="Tahoma" w:cs="Tahoma"/>
                <w:sz w:val="18"/>
                <w:szCs w:val="18"/>
              </w:rPr>
            </w:pPr>
          </w:p>
        </w:tc>
        <w:tc>
          <w:tcPr>
            <w:tcW w:w="372" w:type="pct"/>
            <w:shd w:val="clear" w:color="auto" w:fill="FFFFFF"/>
          </w:tcPr>
          <w:p w14:paraId="5869ABA3" w14:textId="77777777" w:rsidR="00A55F81"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2</w:t>
            </w:r>
          </w:p>
        </w:tc>
        <w:tc>
          <w:tcPr>
            <w:tcW w:w="374" w:type="pct"/>
            <w:shd w:val="clear" w:color="auto" w:fill="FFFFFF"/>
          </w:tcPr>
          <w:p w14:paraId="68EA7C88" w14:textId="300E8796" w:rsidR="00A55F81"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2.2.2</w:t>
            </w:r>
          </w:p>
        </w:tc>
        <w:tc>
          <w:tcPr>
            <w:tcW w:w="370" w:type="pct"/>
            <w:gridSpan w:val="2"/>
            <w:shd w:val="clear" w:color="auto" w:fill="FFFFFF"/>
            <w:vAlign w:val="center"/>
          </w:tcPr>
          <w:p w14:paraId="06B851F7" w14:textId="77777777" w:rsidR="00A55F81" w:rsidRPr="005403CF" w:rsidRDefault="00A55F81" w:rsidP="00B323B4">
            <w:pPr>
              <w:keepNext/>
              <w:keepLines/>
              <w:spacing w:before="100" w:beforeAutospacing="1" w:after="100" w:afterAutospacing="1"/>
              <w:rPr>
                <w:rFonts w:ascii="Tahoma" w:hAnsi="Tahoma" w:cs="Tahoma"/>
                <w:sz w:val="18"/>
                <w:szCs w:val="18"/>
              </w:rPr>
            </w:pPr>
          </w:p>
        </w:tc>
        <w:tc>
          <w:tcPr>
            <w:tcW w:w="486" w:type="pct"/>
            <w:gridSpan w:val="2"/>
            <w:shd w:val="clear" w:color="auto" w:fill="FFFFFF"/>
            <w:vAlign w:val="center"/>
          </w:tcPr>
          <w:p w14:paraId="682D1B10" w14:textId="77777777" w:rsidR="00A55F81" w:rsidRPr="005403CF" w:rsidRDefault="00A55F81" w:rsidP="00B323B4">
            <w:pPr>
              <w:keepNext/>
              <w:keepLines/>
              <w:spacing w:before="100" w:beforeAutospacing="1" w:after="100" w:afterAutospacing="1"/>
              <w:rPr>
                <w:rFonts w:ascii="Tahoma" w:hAnsi="Tahoma" w:cs="Tahoma"/>
                <w:sz w:val="18"/>
                <w:szCs w:val="18"/>
              </w:rPr>
            </w:pPr>
          </w:p>
        </w:tc>
        <w:tc>
          <w:tcPr>
            <w:tcW w:w="422" w:type="pct"/>
            <w:gridSpan w:val="2"/>
            <w:shd w:val="clear" w:color="auto" w:fill="FFFFFF"/>
            <w:vAlign w:val="center"/>
          </w:tcPr>
          <w:p w14:paraId="257426B5" w14:textId="77777777" w:rsidR="00A55F81" w:rsidRPr="005403CF" w:rsidRDefault="00A55F81" w:rsidP="00B323B4">
            <w:pPr>
              <w:keepNext/>
              <w:keepLines/>
              <w:spacing w:before="100" w:beforeAutospacing="1" w:after="100" w:afterAutospacing="1"/>
              <w:rPr>
                <w:rFonts w:ascii="Tahoma" w:hAnsi="Tahoma" w:cs="Tahoma"/>
                <w:sz w:val="18"/>
                <w:szCs w:val="18"/>
              </w:rPr>
            </w:pPr>
          </w:p>
        </w:tc>
        <w:tc>
          <w:tcPr>
            <w:tcW w:w="457" w:type="pct"/>
            <w:gridSpan w:val="2"/>
            <w:shd w:val="clear" w:color="auto" w:fill="FFFFFF"/>
            <w:vAlign w:val="center"/>
          </w:tcPr>
          <w:p w14:paraId="73FDA4D3" w14:textId="77777777" w:rsidR="00A55F81" w:rsidRPr="005403CF" w:rsidRDefault="00A55F81" w:rsidP="00B323B4">
            <w:pPr>
              <w:keepNext/>
              <w:keepLines/>
              <w:spacing w:before="100" w:beforeAutospacing="1" w:after="100" w:afterAutospacing="1"/>
              <w:rPr>
                <w:rFonts w:ascii="Tahoma" w:hAnsi="Tahoma" w:cs="Tahoma"/>
                <w:sz w:val="18"/>
                <w:szCs w:val="18"/>
              </w:rPr>
            </w:pPr>
          </w:p>
        </w:tc>
        <w:tc>
          <w:tcPr>
            <w:tcW w:w="508" w:type="pct"/>
            <w:gridSpan w:val="2"/>
            <w:shd w:val="clear" w:color="auto" w:fill="FFFFFF"/>
            <w:vAlign w:val="center"/>
          </w:tcPr>
          <w:p w14:paraId="64A91FE5" w14:textId="77777777" w:rsidR="00A55F81" w:rsidRPr="005403CF" w:rsidRDefault="00A55F81" w:rsidP="00B323B4">
            <w:pPr>
              <w:keepNext/>
              <w:keepLines/>
              <w:spacing w:before="100" w:beforeAutospacing="1" w:after="100" w:afterAutospacing="1"/>
              <w:rPr>
                <w:rFonts w:ascii="Tahoma" w:hAnsi="Tahoma" w:cs="Tahoma"/>
                <w:sz w:val="18"/>
                <w:szCs w:val="18"/>
              </w:rPr>
            </w:pPr>
          </w:p>
        </w:tc>
      </w:tr>
      <w:tr w:rsidR="00A55F81" w:rsidRPr="005403CF" w14:paraId="3A7D817C" w14:textId="77777777" w:rsidTr="00A55F81">
        <w:trPr>
          <w:gridAfter w:val="1"/>
          <w:wAfter w:w="3" w:type="pct"/>
          <w:trHeight w:val="284"/>
        </w:trPr>
        <w:tc>
          <w:tcPr>
            <w:tcW w:w="263" w:type="pct"/>
            <w:shd w:val="clear" w:color="auto" w:fill="FFFFFF"/>
            <w:vAlign w:val="center"/>
          </w:tcPr>
          <w:p w14:paraId="060D433B" w14:textId="1396F011" w:rsidR="00296550"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9</w:t>
            </w:r>
          </w:p>
        </w:tc>
        <w:tc>
          <w:tcPr>
            <w:tcW w:w="1744" w:type="pct"/>
            <w:shd w:val="clear" w:color="auto" w:fill="FFFFFF"/>
            <w:vAlign w:val="center"/>
          </w:tcPr>
          <w:p w14:paraId="45D8E25C" w14:textId="7D25C723" w:rsidR="00296550"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Ανάπτυξη συστήματος διοικητικής πληροφόρησης – ΒΙ</w:t>
            </w:r>
          </w:p>
        </w:tc>
        <w:tc>
          <w:tcPr>
            <w:tcW w:w="372" w:type="pct"/>
            <w:shd w:val="clear" w:color="auto" w:fill="FFFFFF"/>
          </w:tcPr>
          <w:p w14:paraId="2C70B88B" w14:textId="77777777" w:rsidR="00296550" w:rsidRPr="005403CF" w:rsidRDefault="00296550"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2</w:t>
            </w:r>
          </w:p>
        </w:tc>
        <w:tc>
          <w:tcPr>
            <w:tcW w:w="374" w:type="pct"/>
            <w:shd w:val="clear" w:color="auto" w:fill="FFFFFF"/>
          </w:tcPr>
          <w:p w14:paraId="7B646D28" w14:textId="3874542B" w:rsidR="00296550" w:rsidRPr="005403CF" w:rsidRDefault="00296550"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2.</w:t>
            </w:r>
            <w:r w:rsidR="00A55F81" w:rsidRPr="005403CF">
              <w:rPr>
                <w:rFonts w:ascii="Tahoma" w:hAnsi="Tahoma" w:cs="Tahoma"/>
                <w:sz w:val="18"/>
                <w:szCs w:val="18"/>
              </w:rPr>
              <w:t>3.1</w:t>
            </w:r>
          </w:p>
        </w:tc>
        <w:tc>
          <w:tcPr>
            <w:tcW w:w="370" w:type="pct"/>
            <w:gridSpan w:val="2"/>
            <w:shd w:val="clear" w:color="auto" w:fill="FFFFFF"/>
            <w:vAlign w:val="center"/>
          </w:tcPr>
          <w:p w14:paraId="56BC8E5E"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486" w:type="pct"/>
            <w:gridSpan w:val="2"/>
            <w:shd w:val="clear" w:color="auto" w:fill="FFFFFF"/>
            <w:vAlign w:val="center"/>
          </w:tcPr>
          <w:p w14:paraId="1AAE8949"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422" w:type="pct"/>
            <w:gridSpan w:val="2"/>
            <w:shd w:val="clear" w:color="auto" w:fill="FFFFFF"/>
            <w:vAlign w:val="center"/>
          </w:tcPr>
          <w:p w14:paraId="34D586E5"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457" w:type="pct"/>
            <w:gridSpan w:val="2"/>
            <w:shd w:val="clear" w:color="auto" w:fill="FFFFFF"/>
            <w:vAlign w:val="center"/>
          </w:tcPr>
          <w:p w14:paraId="7EA4BCB4"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508" w:type="pct"/>
            <w:gridSpan w:val="2"/>
            <w:shd w:val="clear" w:color="auto" w:fill="FFFFFF"/>
            <w:vAlign w:val="center"/>
          </w:tcPr>
          <w:p w14:paraId="10E84A77" w14:textId="77777777" w:rsidR="00296550" w:rsidRPr="005403CF" w:rsidRDefault="00296550" w:rsidP="00B323B4">
            <w:pPr>
              <w:keepNext/>
              <w:keepLines/>
              <w:spacing w:before="100" w:beforeAutospacing="1" w:after="100" w:afterAutospacing="1"/>
              <w:rPr>
                <w:rFonts w:ascii="Tahoma" w:hAnsi="Tahoma" w:cs="Tahoma"/>
                <w:sz w:val="18"/>
                <w:szCs w:val="18"/>
              </w:rPr>
            </w:pPr>
          </w:p>
        </w:tc>
      </w:tr>
      <w:tr w:rsidR="0062575D" w:rsidRPr="005403CF" w14:paraId="232BE889" w14:textId="77777777" w:rsidTr="00A55F81">
        <w:trPr>
          <w:gridAfter w:val="1"/>
          <w:wAfter w:w="3" w:type="pct"/>
          <w:trHeight w:val="284"/>
        </w:trPr>
        <w:tc>
          <w:tcPr>
            <w:tcW w:w="263" w:type="pct"/>
            <w:shd w:val="clear" w:color="auto" w:fill="FFFFFF"/>
            <w:vAlign w:val="center"/>
          </w:tcPr>
          <w:p w14:paraId="460774B6" w14:textId="074966FB" w:rsidR="0062575D" w:rsidRPr="005403CF" w:rsidRDefault="0062575D"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10</w:t>
            </w:r>
          </w:p>
        </w:tc>
        <w:tc>
          <w:tcPr>
            <w:tcW w:w="1744" w:type="pct"/>
            <w:vMerge w:val="restart"/>
            <w:shd w:val="clear" w:color="auto" w:fill="FFFFFF"/>
            <w:vAlign w:val="center"/>
          </w:tcPr>
          <w:p w14:paraId="271537D2" w14:textId="3E93F564" w:rsidR="0062575D" w:rsidRPr="005403CF" w:rsidRDefault="0062575D"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 xml:space="preserve">Πιλοτική λειτουργία, UI/UX </w:t>
            </w:r>
            <w:proofErr w:type="spellStart"/>
            <w:r w:rsidRPr="005403CF">
              <w:rPr>
                <w:rFonts w:ascii="Tahoma" w:hAnsi="Tahoma" w:cs="Tahoma"/>
                <w:sz w:val="18"/>
                <w:szCs w:val="18"/>
              </w:rPr>
              <w:t>tests</w:t>
            </w:r>
            <w:proofErr w:type="spellEnd"/>
            <w:r w:rsidRPr="005403CF">
              <w:rPr>
                <w:rFonts w:ascii="Tahoma" w:hAnsi="Tahoma" w:cs="Tahoma"/>
                <w:sz w:val="18"/>
                <w:szCs w:val="18"/>
              </w:rPr>
              <w:t xml:space="preserve">, βελτιστοποιήσεις και </w:t>
            </w:r>
            <w:proofErr w:type="spellStart"/>
            <w:r w:rsidRPr="005403CF">
              <w:rPr>
                <w:rFonts w:ascii="Tahoma" w:hAnsi="Tahoma" w:cs="Tahoma"/>
                <w:sz w:val="18"/>
                <w:szCs w:val="18"/>
              </w:rPr>
              <w:t>αποσφαλματώσεις</w:t>
            </w:r>
            <w:proofErr w:type="spellEnd"/>
          </w:p>
        </w:tc>
        <w:tc>
          <w:tcPr>
            <w:tcW w:w="372" w:type="pct"/>
            <w:shd w:val="clear" w:color="auto" w:fill="FFFFFF"/>
          </w:tcPr>
          <w:p w14:paraId="740B34A0" w14:textId="27714523" w:rsidR="0062575D" w:rsidRPr="005403CF" w:rsidRDefault="0062575D"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2</w:t>
            </w:r>
          </w:p>
        </w:tc>
        <w:tc>
          <w:tcPr>
            <w:tcW w:w="374" w:type="pct"/>
            <w:shd w:val="clear" w:color="auto" w:fill="FFFFFF"/>
          </w:tcPr>
          <w:p w14:paraId="6CEEC6F3" w14:textId="03961753" w:rsidR="0062575D" w:rsidRPr="005403CF" w:rsidRDefault="0062575D"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2.4.1</w:t>
            </w:r>
          </w:p>
        </w:tc>
        <w:tc>
          <w:tcPr>
            <w:tcW w:w="370" w:type="pct"/>
            <w:gridSpan w:val="2"/>
            <w:shd w:val="clear" w:color="auto" w:fill="FFFFFF"/>
            <w:vAlign w:val="center"/>
          </w:tcPr>
          <w:p w14:paraId="1F53369D" w14:textId="77777777" w:rsidR="0062575D" w:rsidRPr="005403CF" w:rsidRDefault="0062575D" w:rsidP="00B323B4">
            <w:pPr>
              <w:keepNext/>
              <w:keepLines/>
              <w:spacing w:before="100" w:beforeAutospacing="1" w:after="100" w:afterAutospacing="1"/>
              <w:rPr>
                <w:rFonts w:ascii="Tahoma" w:hAnsi="Tahoma" w:cs="Tahoma"/>
                <w:sz w:val="18"/>
                <w:szCs w:val="18"/>
              </w:rPr>
            </w:pPr>
          </w:p>
        </w:tc>
        <w:tc>
          <w:tcPr>
            <w:tcW w:w="486" w:type="pct"/>
            <w:gridSpan w:val="2"/>
            <w:shd w:val="clear" w:color="auto" w:fill="FFFFFF"/>
            <w:vAlign w:val="center"/>
          </w:tcPr>
          <w:p w14:paraId="5662F2E2" w14:textId="77777777" w:rsidR="0062575D" w:rsidRPr="005403CF" w:rsidRDefault="0062575D" w:rsidP="00B323B4">
            <w:pPr>
              <w:keepNext/>
              <w:keepLines/>
              <w:spacing w:before="100" w:beforeAutospacing="1" w:after="100" w:afterAutospacing="1"/>
              <w:rPr>
                <w:rFonts w:ascii="Tahoma" w:hAnsi="Tahoma" w:cs="Tahoma"/>
                <w:sz w:val="18"/>
                <w:szCs w:val="18"/>
              </w:rPr>
            </w:pPr>
          </w:p>
        </w:tc>
        <w:tc>
          <w:tcPr>
            <w:tcW w:w="422" w:type="pct"/>
            <w:gridSpan w:val="2"/>
            <w:shd w:val="clear" w:color="auto" w:fill="FFFFFF"/>
            <w:vAlign w:val="center"/>
          </w:tcPr>
          <w:p w14:paraId="2D0CBDBE" w14:textId="77777777" w:rsidR="0062575D" w:rsidRPr="005403CF" w:rsidRDefault="0062575D" w:rsidP="00B323B4">
            <w:pPr>
              <w:keepNext/>
              <w:keepLines/>
              <w:spacing w:before="100" w:beforeAutospacing="1" w:after="100" w:afterAutospacing="1"/>
              <w:rPr>
                <w:rFonts w:ascii="Tahoma" w:hAnsi="Tahoma" w:cs="Tahoma"/>
                <w:sz w:val="18"/>
                <w:szCs w:val="18"/>
              </w:rPr>
            </w:pPr>
          </w:p>
        </w:tc>
        <w:tc>
          <w:tcPr>
            <w:tcW w:w="457" w:type="pct"/>
            <w:gridSpan w:val="2"/>
            <w:shd w:val="clear" w:color="auto" w:fill="FFFFFF"/>
            <w:vAlign w:val="center"/>
          </w:tcPr>
          <w:p w14:paraId="5CD7DC3E" w14:textId="77777777" w:rsidR="0062575D" w:rsidRPr="005403CF" w:rsidRDefault="0062575D" w:rsidP="00B323B4">
            <w:pPr>
              <w:keepNext/>
              <w:keepLines/>
              <w:spacing w:before="100" w:beforeAutospacing="1" w:after="100" w:afterAutospacing="1"/>
              <w:rPr>
                <w:rFonts w:ascii="Tahoma" w:hAnsi="Tahoma" w:cs="Tahoma"/>
                <w:sz w:val="18"/>
                <w:szCs w:val="18"/>
              </w:rPr>
            </w:pPr>
          </w:p>
        </w:tc>
        <w:tc>
          <w:tcPr>
            <w:tcW w:w="508" w:type="pct"/>
            <w:gridSpan w:val="2"/>
            <w:shd w:val="clear" w:color="auto" w:fill="FFFFFF"/>
            <w:vAlign w:val="center"/>
          </w:tcPr>
          <w:p w14:paraId="60291588" w14:textId="77777777" w:rsidR="0062575D" w:rsidRPr="005403CF" w:rsidRDefault="0062575D" w:rsidP="00B323B4">
            <w:pPr>
              <w:keepNext/>
              <w:keepLines/>
              <w:spacing w:before="100" w:beforeAutospacing="1" w:after="100" w:afterAutospacing="1"/>
              <w:rPr>
                <w:rFonts w:ascii="Tahoma" w:hAnsi="Tahoma" w:cs="Tahoma"/>
                <w:sz w:val="18"/>
                <w:szCs w:val="18"/>
              </w:rPr>
            </w:pPr>
          </w:p>
        </w:tc>
      </w:tr>
      <w:tr w:rsidR="0062575D" w:rsidRPr="005403CF" w14:paraId="172DEB2D" w14:textId="77777777" w:rsidTr="00A55F81">
        <w:trPr>
          <w:gridAfter w:val="1"/>
          <w:wAfter w:w="3" w:type="pct"/>
          <w:trHeight w:val="284"/>
        </w:trPr>
        <w:tc>
          <w:tcPr>
            <w:tcW w:w="263" w:type="pct"/>
            <w:shd w:val="clear" w:color="auto" w:fill="FFFFFF"/>
            <w:vAlign w:val="center"/>
          </w:tcPr>
          <w:p w14:paraId="7BDD4C1B" w14:textId="5CA5C841" w:rsidR="0062575D" w:rsidRPr="005403CF" w:rsidRDefault="0062575D"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11</w:t>
            </w:r>
          </w:p>
        </w:tc>
        <w:tc>
          <w:tcPr>
            <w:tcW w:w="1744" w:type="pct"/>
            <w:vMerge/>
            <w:shd w:val="clear" w:color="auto" w:fill="FFFFFF"/>
            <w:vAlign w:val="center"/>
          </w:tcPr>
          <w:p w14:paraId="73BDB4BF" w14:textId="77777777" w:rsidR="0062575D" w:rsidRPr="005403CF" w:rsidRDefault="0062575D" w:rsidP="00B323B4">
            <w:pPr>
              <w:keepNext/>
              <w:keepLines/>
              <w:spacing w:before="100" w:beforeAutospacing="1" w:after="100" w:afterAutospacing="1"/>
              <w:rPr>
                <w:rFonts w:ascii="Tahoma" w:hAnsi="Tahoma" w:cs="Tahoma"/>
                <w:sz w:val="18"/>
                <w:szCs w:val="18"/>
              </w:rPr>
            </w:pPr>
          </w:p>
        </w:tc>
        <w:tc>
          <w:tcPr>
            <w:tcW w:w="372" w:type="pct"/>
            <w:shd w:val="clear" w:color="auto" w:fill="FFFFFF"/>
          </w:tcPr>
          <w:p w14:paraId="4FCBF6DA" w14:textId="77777777" w:rsidR="0062575D" w:rsidRPr="005403CF" w:rsidRDefault="0062575D"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2</w:t>
            </w:r>
          </w:p>
        </w:tc>
        <w:tc>
          <w:tcPr>
            <w:tcW w:w="374" w:type="pct"/>
            <w:shd w:val="clear" w:color="auto" w:fill="FFFFFF"/>
          </w:tcPr>
          <w:p w14:paraId="5EC9DF96" w14:textId="61CDC4D2" w:rsidR="0062575D" w:rsidRPr="005403CF" w:rsidRDefault="0062575D"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2.4.2</w:t>
            </w:r>
          </w:p>
        </w:tc>
        <w:tc>
          <w:tcPr>
            <w:tcW w:w="370" w:type="pct"/>
            <w:gridSpan w:val="2"/>
            <w:shd w:val="clear" w:color="auto" w:fill="FFFFFF"/>
            <w:vAlign w:val="center"/>
          </w:tcPr>
          <w:p w14:paraId="019367E5" w14:textId="77777777" w:rsidR="0062575D" w:rsidRPr="005403CF" w:rsidRDefault="0062575D" w:rsidP="00B323B4">
            <w:pPr>
              <w:keepNext/>
              <w:keepLines/>
              <w:spacing w:before="100" w:beforeAutospacing="1" w:after="100" w:afterAutospacing="1"/>
              <w:rPr>
                <w:rFonts w:ascii="Tahoma" w:hAnsi="Tahoma" w:cs="Tahoma"/>
                <w:sz w:val="18"/>
                <w:szCs w:val="18"/>
              </w:rPr>
            </w:pPr>
          </w:p>
        </w:tc>
        <w:tc>
          <w:tcPr>
            <w:tcW w:w="486" w:type="pct"/>
            <w:gridSpan w:val="2"/>
            <w:shd w:val="clear" w:color="auto" w:fill="FFFFFF"/>
            <w:vAlign w:val="center"/>
          </w:tcPr>
          <w:p w14:paraId="0F056CF9" w14:textId="77777777" w:rsidR="0062575D" w:rsidRPr="005403CF" w:rsidRDefault="0062575D" w:rsidP="00B323B4">
            <w:pPr>
              <w:keepNext/>
              <w:keepLines/>
              <w:spacing w:before="100" w:beforeAutospacing="1" w:after="100" w:afterAutospacing="1"/>
              <w:rPr>
                <w:rFonts w:ascii="Tahoma" w:hAnsi="Tahoma" w:cs="Tahoma"/>
                <w:sz w:val="18"/>
                <w:szCs w:val="18"/>
              </w:rPr>
            </w:pPr>
          </w:p>
        </w:tc>
        <w:tc>
          <w:tcPr>
            <w:tcW w:w="422" w:type="pct"/>
            <w:gridSpan w:val="2"/>
            <w:shd w:val="clear" w:color="auto" w:fill="FFFFFF"/>
            <w:vAlign w:val="center"/>
          </w:tcPr>
          <w:p w14:paraId="5E324973" w14:textId="77777777" w:rsidR="0062575D" w:rsidRPr="005403CF" w:rsidRDefault="0062575D" w:rsidP="00B323B4">
            <w:pPr>
              <w:keepNext/>
              <w:keepLines/>
              <w:spacing w:before="100" w:beforeAutospacing="1" w:after="100" w:afterAutospacing="1"/>
              <w:rPr>
                <w:rFonts w:ascii="Tahoma" w:hAnsi="Tahoma" w:cs="Tahoma"/>
                <w:sz w:val="18"/>
                <w:szCs w:val="18"/>
              </w:rPr>
            </w:pPr>
          </w:p>
        </w:tc>
        <w:tc>
          <w:tcPr>
            <w:tcW w:w="457" w:type="pct"/>
            <w:gridSpan w:val="2"/>
            <w:shd w:val="clear" w:color="auto" w:fill="FFFFFF"/>
            <w:vAlign w:val="center"/>
          </w:tcPr>
          <w:p w14:paraId="4A38A093" w14:textId="77777777" w:rsidR="0062575D" w:rsidRPr="005403CF" w:rsidRDefault="0062575D" w:rsidP="00B323B4">
            <w:pPr>
              <w:keepNext/>
              <w:keepLines/>
              <w:spacing w:before="100" w:beforeAutospacing="1" w:after="100" w:afterAutospacing="1"/>
              <w:rPr>
                <w:rFonts w:ascii="Tahoma" w:hAnsi="Tahoma" w:cs="Tahoma"/>
                <w:sz w:val="18"/>
                <w:szCs w:val="18"/>
              </w:rPr>
            </w:pPr>
          </w:p>
        </w:tc>
        <w:tc>
          <w:tcPr>
            <w:tcW w:w="508" w:type="pct"/>
            <w:gridSpan w:val="2"/>
            <w:shd w:val="clear" w:color="auto" w:fill="FFFFFF"/>
            <w:vAlign w:val="center"/>
          </w:tcPr>
          <w:p w14:paraId="7974F6D3" w14:textId="77777777" w:rsidR="0062575D" w:rsidRPr="005403CF" w:rsidRDefault="0062575D" w:rsidP="00B323B4">
            <w:pPr>
              <w:keepNext/>
              <w:keepLines/>
              <w:spacing w:before="100" w:beforeAutospacing="1" w:after="100" w:afterAutospacing="1"/>
              <w:rPr>
                <w:rFonts w:ascii="Tahoma" w:hAnsi="Tahoma" w:cs="Tahoma"/>
                <w:sz w:val="18"/>
                <w:szCs w:val="18"/>
              </w:rPr>
            </w:pPr>
          </w:p>
        </w:tc>
      </w:tr>
      <w:tr w:rsidR="0062575D" w:rsidRPr="005403CF" w14:paraId="7A1D1196" w14:textId="77777777" w:rsidTr="00A55F81">
        <w:trPr>
          <w:gridAfter w:val="1"/>
          <w:wAfter w:w="3" w:type="pct"/>
          <w:trHeight w:val="284"/>
        </w:trPr>
        <w:tc>
          <w:tcPr>
            <w:tcW w:w="263" w:type="pct"/>
            <w:shd w:val="clear" w:color="auto" w:fill="FFFFFF"/>
            <w:vAlign w:val="center"/>
          </w:tcPr>
          <w:p w14:paraId="3709B9E7" w14:textId="37519568" w:rsidR="0062575D" w:rsidRPr="005403CF" w:rsidRDefault="0062575D"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12</w:t>
            </w:r>
          </w:p>
        </w:tc>
        <w:tc>
          <w:tcPr>
            <w:tcW w:w="1744" w:type="pct"/>
            <w:vMerge/>
            <w:shd w:val="clear" w:color="auto" w:fill="FFFFFF"/>
            <w:vAlign w:val="center"/>
          </w:tcPr>
          <w:p w14:paraId="0B2DB17B" w14:textId="77777777" w:rsidR="0062575D" w:rsidRPr="005403CF" w:rsidRDefault="0062575D" w:rsidP="00B323B4">
            <w:pPr>
              <w:keepNext/>
              <w:keepLines/>
              <w:spacing w:before="100" w:beforeAutospacing="1" w:after="100" w:afterAutospacing="1"/>
              <w:rPr>
                <w:rFonts w:ascii="Tahoma" w:hAnsi="Tahoma" w:cs="Tahoma"/>
                <w:sz w:val="18"/>
                <w:szCs w:val="18"/>
              </w:rPr>
            </w:pPr>
          </w:p>
        </w:tc>
        <w:tc>
          <w:tcPr>
            <w:tcW w:w="372" w:type="pct"/>
            <w:shd w:val="clear" w:color="auto" w:fill="FFFFFF"/>
          </w:tcPr>
          <w:p w14:paraId="72FE7800" w14:textId="6E1B90DA" w:rsidR="0062575D" w:rsidRPr="005403CF" w:rsidRDefault="0062575D"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2</w:t>
            </w:r>
          </w:p>
        </w:tc>
        <w:tc>
          <w:tcPr>
            <w:tcW w:w="374" w:type="pct"/>
            <w:shd w:val="clear" w:color="auto" w:fill="FFFFFF"/>
          </w:tcPr>
          <w:p w14:paraId="274E7A4F" w14:textId="42FA3AC8" w:rsidR="0062575D" w:rsidRPr="005403CF" w:rsidRDefault="0062575D"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2.4.3</w:t>
            </w:r>
          </w:p>
        </w:tc>
        <w:tc>
          <w:tcPr>
            <w:tcW w:w="370" w:type="pct"/>
            <w:gridSpan w:val="2"/>
            <w:shd w:val="clear" w:color="auto" w:fill="FFFFFF"/>
            <w:vAlign w:val="center"/>
          </w:tcPr>
          <w:p w14:paraId="08B6E82B" w14:textId="77777777" w:rsidR="0062575D" w:rsidRPr="005403CF" w:rsidRDefault="0062575D" w:rsidP="00B323B4">
            <w:pPr>
              <w:keepNext/>
              <w:keepLines/>
              <w:spacing w:before="100" w:beforeAutospacing="1" w:after="100" w:afterAutospacing="1"/>
              <w:rPr>
                <w:rFonts w:ascii="Tahoma" w:hAnsi="Tahoma" w:cs="Tahoma"/>
                <w:sz w:val="18"/>
                <w:szCs w:val="18"/>
              </w:rPr>
            </w:pPr>
          </w:p>
        </w:tc>
        <w:tc>
          <w:tcPr>
            <w:tcW w:w="486" w:type="pct"/>
            <w:gridSpan w:val="2"/>
            <w:shd w:val="clear" w:color="auto" w:fill="FFFFFF"/>
            <w:vAlign w:val="center"/>
          </w:tcPr>
          <w:p w14:paraId="6BF56753" w14:textId="77777777" w:rsidR="0062575D" w:rsidRPr="005403CF" w:rsidRDefault="0062575D" w:rsidP="00B323B4">
            <w:pPr>
              <w:keepNext/>
              <w:keepLines/>
              <w:spacing w:before="100" w:beforeAutospacing="1" w:after="100" w:afterAutospacing="1"/>
              <w:rPr>
                <w:rFonts w:ascii="Tahoma" w:hAnsi="Tahoma" w:cs="Tahoma"/>
                <w:sz w:val="18"/>
                <w:szCs w:val="18"/>
              </w:rPr>
            </w:pPr>
          </w:p>
        </w:tc>
        <w:tc>
          <w:tcPr>
            <w:tcW w:w="422" w:type="pct"/>
            <w:gridSpan w:val="2"/>
            <w:shd w:val="clear" w:color="auto" w:fill="FFFFFF"/>
            <w:vAlign w:val="center"/>
          </w:tcPr>
          <w:p w14:paraId="4089D3B6" w14:textId="77777777" w:rsidR="0062575D" w:rsidRPr="005403CF" w:rsidRDefault="0062575D" w:rsidP="00B323B4">
            <w:pPr>
              <w:keepNext/>
              <w:keepLines/>
              <w:spacing w:before="100" w:beforeAutospacing="1" w:after="100" w:afterAutospacing="1"/>
              <w:rPr>
                <w:rFonts w:ascii="Tahoma" w:hAnsi="Tahoma" w:cs="Tahoma"/>
                <w:sz w:val="18"/>
                <w:szCs w:val="18"/>
              </w:rPr>
            </w:pPr>
          </w:p>
        </w:tc>
        <w:tc>
          <w:tcPr>
            <w:tcW w:w="457" w:type="pct"/>
            <w:gridSpan w:val="2"/>
            <w:shd w:val="clear" w:color="auto" w:fill="FFFFFF"/>
            <w:vAlign w:val="center"/>
          </w:tcPr>
          <w:p w14:paraId="028BD100" w14:textId="77777777" w:rsidR="0062575D" w:rsidRPr="005403CF" w:rsidRDefault="0062575D" w:rsidP="00B323B4">
            <w:pPr>
              <w:keepNext/>
              <w:keepLines/>
              <w:spacing w:before="100" w:beforeAutospacing="1" w:after="100" w:afterAutospacing="1"/>
              <w:rPr>
                <w:rFonts w:ascii="Tahoma" w:hAnsi="Tahoma" w:cs="Tahoma"/>
                <w:sz w:val="18"/>
                <w:szCs w:val="18"/>
              </w:rPr>
            </w:pPr>
          </w:p>
        </w:tc>
        <w:tc>
          <w:tcPr>
            <w:tcW w:w="508" w:type="pct"/>
            <w:gridSpan w:val="2"/>
            <w:shd w:val="clear" w:color="auto" w:fill="FFFFFF"/>
            <w:vAlign w:val="center"/>
          </w:tcPr>
          <w:p w14:paraId="48DDA559" w14:textId="77777777" w:rsidR="0062575D" w:rsidRPr="005403CF" w:rsidRDefault="0062575D" w:rsidP="00B323B4">
            <w:pPr>
              <w:keepNext/>
              <w:keepLines/>
              <w:spacing w:before="100" w:beforeAutospacing="1" w:after="100" w:afterAutospacing="1"/>
              <w:rPr>
                <w:rFonts w:ascii="Tahoma" w:hAnsi="Tahoma" w:cs="Tahoma"/>
                <w:sz w:val="18"/>
                <w:szCs w:val="18"/>
              </w:rPr>
            </w:pPr>
          </w:p>
        </w:tc>
      </w:tr>
      <w:tr w:rsidR="0062575D" w:rsidRPr="005403CF" w14:paraId="23580A94" w14:textId="77777777" w:rsidTr="008C5114">
        <w:trPr>
          <w:gridAfter w:val="1"/>
          <w:wAfter w:w="3" w:type="pct"/>
          <w:trHeight w:val="284"/>
        </w:trPr>
        <w:tc>
          <w:tcPr>
            <w:tcW w:w="263" w:type="pct"/>
            <w:shd w:val="clear" w:color="auto" w:fill="FFFFFF"/>
            <w:vAlign w:val="center"/>
          </w:tcPr>
          <w:p w14:paraId="57A3CDD3" w14:textId="2E0485E8" w:rsidR="0062575D" w:rsidRPr="005403CF" w:rsidRDefault="0062575D" w:rsidP="0062575D">
            <w:pPr>
              <w:keepNext/>
              <w:keepLines/>
              <w:spacing w:before="100" w:beforeAutospacing="1" w:after="100" w:afterAutospacing="1"/>
              <w:rPr>
                <w:rFonts w:ascii="Tahoma" w:hAnsi="Tahoma" w:cs="Tahoma"/>
                <w:sz w:val="18"/>
                <w:szCs w:val="18"/>
              </w:rPr>
            </w:pPr>
            <w:r w:rsidRPr="005403CF">
              <w:rPr>
                <w:rFonts w:ascii="Tahoma" w:hAnsi="Tahoma" w:cs="Tahoma"/>
                <w:sz w:val="18"/>
                <w:szCs w:val="18"/>
              </w:rPr>
              <w:t>13</w:t>
            </w:r>
          </w:p>
        </w:tc>
        <w:tc>
          <w:tcPr>
            <w:tcW w:w="1744" w:type="pct"/>
          </w:tcPr>
          <w:p w14:paraId="421C057F" w14:textId="7E91D20B" w:rsidR="0062575D" w:rsidRPr="005403CF" w:rsidRDefault="0062575D" w:rsidP="0062575D">
            <w:pPr>
              <w:keepNext/>
              <w:keepLines/>
              <w:spacing w:before="100" w:beforeAutospacing="1" w:after="100" w:afterAutospacing="1"/>
              <w:rPr>
                <w:rFonts w:ascii="Tahoma" w:hAnsi="Tahoma" w:cs="Tahoma"/>
                <w:sz w:val="18"/>
                <w:szCs w:val="18"/>
              </w:rPr>
            </w:pPr>
            <w:r w:rsidRPr="005403CF">
              <w:rPr>
                <w:rFonts w:ascii="Tahoma" w:hAnsi="Tahoma" w:cs="Tahoma"/>
                <w:sz w:val="18"/>
                <w:szCs w:val="18"/>
              </w:rPr>
              <w:t>Γενικός Συντονισμός έργου - Μεθοδολογία διαχείρισης &amp; υλοποίησης -  Παρακολούθηση και Διασφάλιση Ποιότητας Υλοποίησης &amp; Αποτελεσμάτων</w:t>
            </w:r>
            <w:r w:rsidRPr="005403CF" w:rsidDel="004925AE">
              <w:rPr>
                <w:rFonts w:ascii="Tahoma" w:hAnsi="Tahoma" w:cs="Tahoma"/>
                <w:sz w:val="18"/>
                <w:szCs w:val="18"/>
              </w:rPr>
              <w:t xml:space="preserve"> </w:t>
            </w:r>
          </w:p>
        </w:tc>
        <w:tc>
          <w:tcPr>
            <w:tcW w:w="372" w:type="pct"/>
            <w:shd w:val="clear" w:color="auto" w:fill="FFFFFF"/>
          </w:tcPr>
          <w:p w14:paraId="480BBDEA" w14:textId="77777777" w:rsidR="0062575D" w:rsidRPr="005403CF" w:rsidRDefault="0062575D" w:rsidP="0062575D">
            <w:pPr>
              <w:keepNext/>
              <w:keepLines/>
              <w:spacing w:before="100" w:beforeAutospacing="1" w:after="100" w:afterAutospacing="1"/>
              <w:rPr>
                <w:rFonts w:ascii="Tahoma" w:hAnsi="Tahoma" w:cs="Tahoma"/>
                <w:sz w:val="18"/>
                <w:szCs w:val="18"/>
              </w:rPr>
            </w:pPr>
            <w:r w:rsidRPr="005403CF">
              <w:rPr>
                <w:rFonts w:ascii="Tahoma" w:hAnsi="Tahoma" w:cs="Tahoma"/>
                <w:sz w:val="18"/>
                <w:szCs w:val="18"/>
              </w:rPr>
              <w:t>3</w:t>
            </w:r>
          </w:p>
        </w:tc>
        <w:tc>
          <w:tcPr>
            <w:tcW w:w="374" w:type="pct"/>
            <w:shd w:val="clear" w:color="auto" w:fill="FFFFFF"/>
          </w:tcPr>
          <w:p w14:paraId="05819F9D" w14:textId="1C0CB558" w:rsidR="0062575D" w:rsidRPr="005403CF" w:rsidRDefault="0062575D" w:rsidP="0062575D">
            <w:pPr>
              <w:keepNext/>
              <w:keepLines/>
              <w:spacing w:before="100" w:beforeAutospacing="1" w:after="100" w:afterAutospacing="1"/>
              <w:rPr>
                <w:rFonts w:ascii="Tahoma" w:hAnsi="Tahoma" w:cs="Tahoma"/>
                <w:sz w:val="18"/>
                <w:szCs w:val="18"/>
              </w:rPr>
            </w:pPr>
            <w:r w:rsidRPr="005403CF">
              <w:rPr>
                <w:rFonts w:ascii="Tahoma" w:hAnsi="Tahoma" w:cs="Tahoma"/>
                <w:sz w:val="18"/>
                <w:szCs w:val="18"/>
              </w:rPr>
              <w:t>3.1.1</w:t>
            </w:r>
          </w:p>
        </w:tc>
        <w:tc>
          <w:tcPr>
            <w:tcW w:w="370" w:type="pct"/>
            <w:gridSpan w:val="2"/>
            <w:shd w:val="clear" w:color="auto" w:fill="FFFFFF"/>
            <w:vAlign w:val="center"/>
          </w:tcPr>
          <w:p w14:paraId="58D50933" w14:textId="77777777" w:rsidR="0062575D" w:rsidRPr="005403CF" w:rsidRDefault="0062575D" w:rsidP="0062575D">
            <w:pPr>
              <w:keepNext/>
              <w:keepLines/>
              <w:spacing w:before="100" w:beforeAutospacing="1" w:after="100" w:afterAutospacing="1"/>
              <w:rPr>
                <w:rFonts w:ascii="Tahoma" w:hAnsi="Tahoma" w:cs="Tahoma"/>
                <w:sz w:val="18"/>
                <w:szCs w:val="18"/>
              </w:rPr>
            </w:pPr>
          </w:p>
        </w:tc>
        <w:tc>
          <w:tcPr>
            <w:tcW w:w="486" w:type="pct"/>
            <w:gridSpan w:val="2"/>
            <w:shd w:val="clear" w:color="auto" w:fill="FFFFFF"/>
            <w:vAlign w:val="center"/>
          </w:tcPr>
          <w:p w14:paraId="7FCEC815" w14:textId="77777777" w:rsidR="0062575D" w:rsidRPr="005403CF" w:rsidRDefault="0062575D" w:rsidP="0062575D">
            <w:pPr>
              <w:keepNext/>
              <w:keepLines/>
              <w:spacing w:before="100" w:beforeAutospacing="1" w:after="100" w:afterAutospacing="1"/>
              <w:rPr>
                <w:rFonts w:ascii="Tahoma" w:hAnsi="Tahoma" w:cs="Tahoma"/>
                <w:sz w:val="18"/>
                <w:szCs w:val="18"/>
              </w:rPr>
            </w:pPr>
          </w:p>
        </w:tc>
        <w:tc>
          <w:tcPr>
            <w:tcW w:w="422" w:type="pct"/>
            <w:gridSpan w:val="2"/>
            <w:shd w:val="clear" w:color="auto" w:fill="FFFFFF"/>
            <w:vAlign w:val="center"/>
          </w:tcPr>
          <w:p w14:paraId="3ADED6AC" w14:textId="77777777" w:rsidR="0062575D" w:rsidRPr="005403CF" w:rsidRDefault="0062575D" w:rsidP="0062575D">
            <w:pPr>
              <w:keepNext/>
              <w:keepLines/>
              <w:spacing w:before="100" w:beforeAutospacing="1" w:after="100" w:afterAutospacing="1"/>
              <w:rPr>
                <w:rFonts w:ascii="Tahoma" w:hAnsi="Tahoma" w:cs="Tahoma"/>
                <w:sz w:val="18"/>
                <w:szCs w:val="18"/>
              </w:rPr>
            </w:pPr>
          </w:p>
        </w:tc>
        <w:tc>
          <w:tcPr>
            <w:tcW w:w="457" w:type="pct"/>
            <w:gridSpan w:val="2"/>
            <w:shd w:val="clear" w:color="auto" w:fill="FFFFFF"/>
            <w:vAlign w:val="center"/>
          </w:tcPr>
          <w:p w14:paraId="11DE66DE" w14:textId="77777777" w:rsidR="0062575D" w:rsidRPr="005403CF" w:rsidRDefault="0062575D" w:rsidP="0062575D">
            <w:pPr>
              <w:keepNext/>
              <w:keepLines/>
              <w:spacing w:before="100" w:beforeAutospacing="1" w:after="100" w:afterAutospacing="1"/>
              <w:rPr>
                <w:rFonts w:ascii="Tahoma" w:hAnsi="Tahoma" w:cs="Tahoma"/>
                <w:sz w:val="18"/>
                <w:szCs w:val="18"/>
              </w:rPr>
            </w:pPr>
          </w:p>
        </w:tc>
        <w:tc>
          <w:tcPr>
            <w:tcW w:w="508" w:type="pct"/>
            <w:gridSpan w:val="2"/>
            <w:shd w:val="clear" w:color="auto" w:fill="FFFFFF"/>
            <w:vAlign w:val="center"/>
          </w:tcPr>
          <w:p w14:paraId="1C1D1915" w14:textId="77777777" w:rsidR="0062575D" w:rsidRPr="005403CF" w:rsidRDefault="0062575D" w:rsidP="0062575D">
            <w:pPr>
              <w:keepNext/>
              <w:keepLines/>
              <w:spacing w:before="100" w:beforeAutospacing="1" w:after="100" w:afterAutospacing="1"/>
              <w:rPr>
                <w:rFonts w:ascii="Tahoma" w:hAnsi="Tahoma" w:cs="Tahoma"/>
                <w:sz w:val="18"/>
                <w:szCs w:val="18"/>
              </w:rPr>
            </w:pPr>
          </w:p>
        </w:tc>
      </w:tr>
      <w:tr w:rsidR="0062575D" w:rsidRPr="005403CF" w14:paraId="600F8DAB" w14:textId="77777777" w:rsidTr="008C5114">
        <w:trPr>
          <w:gridAfter w:val="1"/>
          <w:wAfter w:w="3" w:type="pct"/>
          <w:trHeight w:val="284"/>
        </w:trPr>
        <w:tc>
          <w:tcPr>
            <w:tcW w:w="263" w:type="pct"/>
            <w:shd w:val="clear" w:color="auto" w:fill="FFFFFF"/>
            <w:vAlign w:val="center"/>
          </w:tcPr>
          <w:p w14:paraId="4CA442D1" w14:textId="2A678790" w:rsidR="0062575D" w:rsidRPr="005403CF" w:rsidRDefault="0062575D" w:rsidP="0062575D">
            <w:pPr>
              <w:keepNext/>
              <w:keepLines/>
              <w:spacing w:before="100" w:beforeAutospacing="1" w:after="100" w:afterAutospacing="1"/>
              <w:rPr>
                <w:rFonts w:ascii="Tahoma" w:hAnsi="Tahoma" w:cs="Tahoma"/>
                <w:sz w:val="18"/>
                <w:szCs w:val="18"/>
              </w:rPr>
            </w:pPr>
            <w:r w:rsidRPr="005403CF">
              <w:rPr>
                <w:rFonts w:ascii="Tahoma" w:hAnsi="Tahoma" w:cs="Tahoma"/>
                <w:sz w:val="18"/>
                <w:szCs w:val="18"/>
              </w:rPr>
              <w:t>14</w:t>
            </w:r>
          </w:p>
        </w:tc>
        <w:tc>
          <w:tcPr>
            <w:tcW w:w="1744" w:type="pct"/>
          </w:tcPr>
          <w:p w14:paraId="54A417FA" w14:textId="6075A45E" w:rsidR="0062575D" w:rsidRPr="005403CF" w:rsidRDefault="0062575D" w:rsidP="0062575D">
            <w:pPr>
              <w:keepNext/>
              <w:keepLines/>
              <w:spacing w:before="100" w:beforeAutospacing="1" w:after="100" w:afterAutospacing="1"/>
              <w:rPr>
                <w:rFonts w:ascii="Tahoma" w:hAnsi="Tahoma" w:cs="Tahoma"/>
                <w:sz w:val="18"/>
                <w:szCs w:val="18"/>
              </w:rPr>
            </w:pPr>
            <w:r w:rsidRPr="005403CF">
              <w:rPr>
                <w:rFonts w:ascii="Tahoma" w:hAnsi="Tahoma" w:cs="Tahoma"/>
                <w:sz w:val="18"/>
                <w:szCs w:val="18"/>
              </w:rPr>
              <w:t>Εκπαιδεύσεις στα συστήματα χρηστών και διαχειριστών</w:t>
            </w:r>
          </w:p>
        </w:tc>
        <w:tc>
          <w:tcPr>
            <w:tcW w:w="372" w:type="pct"/>
            <w:shd w:val="clear" w:color="auto" w:fill="FFFFFF"/>
          </w:tcPr>
          <w:p w14:paraId="3638B9AC" w14:textId="44552516" w:rsidR="0062575D" w:rsidRPr="005403CF" w:rsidRDefault="0062575D" w:rsidP="0062575D">
            <w:pPr>
              <w:keepNext/>
              <w:keepLines/>
              <w:spacing w:before="100" w:beforeAutospacing="1" w:after="100" w:afterAutospacing="1"/>
              <w:rPr>
                <w:rFonts w:ascii="Tahoma" w:hAnsi="Tahoma" w:cs="Tahoma"/>
                <w:sz w:val="18"/>
                <w:szCs w:val="18"/>
              </w:rPr>
            </w:pPr>
            <w:r w:rsidRPr="005403CF">
              <w:rPr>
                <w:rFonts w:ascii="Tahoma" w:hAnsi="Tahoma" w:cs="Tahoma"/>
                <w:sz w:val="18"/>
                <w:szCs w:val="18"/>
              </w:rPr>
              <w:t>3</w:t>
            </w:r>
          </w:p>
        </w:tc>
        <w:tc>
          <w:tcPr>
            <w:tcW w:w="374" w:type="pct"/>
            <w:shd w:val="clear" w:color="auto" w:fill="FFFFFF"/>
          </w:tcPr>
          <w:p w14:paraId="3937CBE2" w14:textId="3064A218" w:rsidR="0062575D" w:rsidRPr="005403CF" w:rsidRDefault="0062575D" w:rsidP="0062575D">
            <w:pPr>
              <w:keepNext/>
              <w:keepLines/>
              <w:spacing w:before="100" w:beforeAutospacing="1" w:after="100" w:afterAutospacing="1"/>
              <w:rPr>
                <w:rFonts w:ascii="Tahoma" w:hAnsi="Tahoma" w:cs="Tahoma"/>
                <w:sz w:val="18"/>
                <w:szCs w:val="18"/>
              </w:rPr>
            </w:pPr>
            <w:r w:rsidRPr="005403CF">
              <w:rPr>
                <w:rFonts w:ascii="Tahoma" w:hAnsi="Tahoma" w:cs="Tahoma"/>
                <w:sz w:val="18"/>
                <w:szCs w:val="18"/>
              </w:rPr>
              <w:t>3.1.2</w:t>
            </w:r>
          </w:p>
        </w:tc>
        <w:tc>
          <w:tcPr>
            <w:tcW w:w="370" w:type="pct"/>
            <w:gridSpan w:val="2"/>
            <w:shd w:val="clear" w:color="auto" w:fill="FFFFFF"/>
            <w:vAlign w:val="center"/>
          </w:tcPr>
          <w:p w14:paraId="2C95731F" w14:textId="77777777" w:rsidR="0062575D" w:rsidRPr="005403CF" w:rsidRDefault="0062575D" w:rsidP="0062575D">
            <w:pPr>
              <w:keepNext/>
              <w:keepLines/>
              <w:spacing w:before="100" w:beforeAutospacing="1" w:after="100" w:afterAutospacing="1"/>
              <w:rPr>
                <w:rFonts w:ascii="Tahoma" w:hAnsi="Tahoma" w:cs="Tahoma"/>
                <w:sz w:val="18"/>
                <w:szCs w:val="18"/>
              </w:rPr>
            </w:pPr>
          </w:p>
        </w:tc>
        <w:tc>
          <w:tcPr>
            <w:tcW w:w="486" w:type="pct"/>
            <w:gridSpan w:val="2"/>
            <w:shd w:val="clear" w:color="auto" w:fill="FFFFFF"/>
            <w:vAlign w:val="center"/>
          </w:tcPr>
          <w:p w14:paraId="7C6E33D1" w14:textId="77777777" w:rsidR="0062575D" w:rsidRPr="005403CF" w:rsidRDefault="0062575D" w:rsidP="0062575D">
            <w:pPr>
              <w:keepNext/>
              <w:keepLines/>
              <w:spacing w:before="100" w:beforeAutospacing="1" w:after="100" w:afterAutospacing="1"/>
              <w:rPr>
                <w:rFonts w:ascii="Tahoma" w:hAnsi="Tahoma" w:cs="Tahoma"/>
                <w:sz w:val="18"/>
                <w:szCs w:val="18"/>
              </w:rPr>
            </w:pPr>
          </w:p>
        </w:tc>
        <w:tc>
          <w:tcPr>
            <w:tcW w:w="422" w:type="pct"/>
            <w:gridSpan w:val="2"/>
            <w:shd w:val="clear" w:color="auto" w:fill="FFFFFF"/>
            <w:vAlign w:val="center"/>
          </w:tcPr>
          <w:p w14:paraId="2AC6C4AD" w14:textId="77777777" w:rsidR="0062575D" w:rsidRPr="005403CF" w:rsidRDefault="0062575D" w:rsidP="0062575D">
            <w:pPr>
              <w:keepNext/>
              <w:keepLines/>
              <w:spacing w:before="100" w:beforeAutospacing="1" w:after="100" w:afterAutospacing="1"/>
              <w:rPr>
                <w:rFonts w:ascii="Tahoma" w:hAnsi="Tahoma" w:cs="Tahoma"/>
                <w:sz w:val="18"/>
                <w:szCs w:val="18"/>
              </w:rPr>
            </w:pPr>
          </w:p>
        </w:tc>
        <w:tc>
          <w:tcPr>
            <w:tcW w:w="457" w:type="pct"/>
            <w:gridSpan w:val="2"/>
            <w:shd w:val="clear" w:color="auto" w:fill="FFFFFF"/>
            <w:vAlign w:val="center"/>
          </w:tcPr>
          <w:p w14:paraId="2673DC1E" w14:textId="77777777" w:rsidR="0062575D" w:rsidRPr="005403CF" w:rsidRDefault="0062575D" w:rsidP="0062575D">
            <w:pPr>
              <w:keepNext/>
              <w:keepLines/>
              <w:spacing w:before="100" w:beforeAutospacing="1" w:after="100" w:afterAutospacing="1"/>
              <w:rPr>
                <w:rFonts w:ascii="Tahoma" w:hAnsi="Tahoma" w:cs="Tahoma"/>
                <w:sz w:val="18"/>
                <w:szCs w:val="18"/>
              </w:rPr>
            </w:pPr>
          </w:p>
        </w:tc>
        <w:tc>
          <w:tcPr>
            <w:tcW w:w="508" w:type="pct"/>
            <w:gridSpan w:val="2"/>
            <w:shd w:val="clear" w:color="auto" w:fill="FFFFFF"/>
            <w:vAlign w:val="center"/>
          </w:tcPr>
          <w:p w14:paraId="45D03860" w14:textId="77777777" w:rsidR="0062575D" w:rsidRPr="005403CF" w:rsidRDefault="0062575D" w:rsidP="0062575D">
            <w:pPr>
              <w:keepNext/>
              <w:keepLines/>
              <w:spacing w:before="100" w:beforeAutospacing="1" w:after="100" w:afterAutospacing="1"/>
              <w:rPr>
                <w:rFonts w:ascii="Tahoma" w:hAnsi="Tahoma" w:cs="Tahoma"/>
                <w:sz w:val="18"/>
                <w:szCs w:val="18"/>
              </w:rPr>
            </w:pPr>
          </w:p>
        </w:tc>
      </w:tr>
      <w:tr w:rsidR="0062575D" w:rsidRPr="005403CF" w14:paraId="5B0640AB" w14:textId="77777777" w:rsidTr="008C5114">
        <w:trPr>
          <w:gridAfter w:val="1"/>
          <w:wAfter w:w="3" w:type="pct"/>
          <w:trHeight w:val="284"/>
        </w:trPr>
        <w:tc>
          <w:tcPr>
            <w:tcW w:w="263" w:type="pct"/>
            <w:shd w:val="clear" w:color="auto" w:fill="FFFFFF"/>
            <w:vAlign w:val="center"/>
          </w:tcPr>
          <w:p w14:paraId="2A9AE4A7" w14:textId="4FC1B589" w:rsidR="0062575D" w:rsidRPr="005403CF" w:rsidRDefault="0062575D" w:rsidP="0062575D">
            <w:pPr>
              <w:keepNext/>
              <w:keepLines/>
              <w:spacing w:before="100" w:beforeAutospacing="1" w:after="100" w:afterAutospacing="1"/>
              <w:rPr>
                <w:rFonts w:ascii="Tahoma" w:hAnsi="Tahoma" w:cs="Tahoma"/>
                <w:sz w:val="18"/>
                <w:szCs w:val="18"/>
              </w:rPr>
            </w:pPr>
            <w:r w:rsidRPr="005403CF">
              <w:rPr>
                <w:rFonts w:ascii="Tahoma" w:hAnsi="Tahoma" w:cs="Tahoma"/>
                <w:sz w:val="18"/>
                <w:szCs w:val="18"/>
              </w:rPr>
              <w:t>15</w:t>
            </w:r>
          </w:p>
        </w:tc>
        <w:tc>
          <w:tcPr>
            <w:tcW w:w="1744" w:type="pct"/>
          </w:tcPr>
          <w:p w14:paraId="1342A753" w14:textId="51D65785" w:rsidR="0062575D" w:rsidRPr="005403CF" w:rsidRDefault="0062575D" w:rsidP="0062575D">
            <w:pPr>
              <w:keepNext/>
              <w:keepLines/>
              <w:spacing w:before="100" w:beforeAutospacing="1" w:after="100" w:afterAutospacing="1"/>
              <w:rPr>
                <w:rFonts w:ascii="Tahoma" w:hAnsi="Tahoma" w:cs="Tahoma"/>
                <w:sz w:val="18"/>
                <w:szCs w:val="18"/>
              </w:rPr>
            </w:pPr>
            <w:r w:rsidRPr="005403CF">
              <w:rPr>
                <w:rFonts w:ascii="Tahoma" w:hAnsi="Tahoma" w:cs="Tahoma"/>
                <w:sz w:val="18"/>
                <w:szCs w:val="18"/>
              </w:rPr>
              <w:t>Εκπαιδευτικό υλικό</w:t>
            </w:r>
            <w:r w:rsidRPr="005403CF" w:rsidDel="004925AE">
              <w:rPr>
                <w:rFonts w:ascii="Tahoma" w:hAnsi="Tahoma" w:cs="Tahoma"/>
                <w:sz w:val="18"/>
                <w:szCs w:val="18"/>
              </w:rPr>
              <w:t xml:space="preserve"> </w:t>
            </w:r>
          </w:p>
        </w:tc>
        <w:tc>
          <w:tcPr>
            <w:tcW w:w="372" w:type="pct"/>
            <w:shd w:val="clear" w:color="auto" w:fill="FFFFFF"/>
          </w:tcPr>
          <w:p w14:paraId="7F19C7A8" w14:textId="6253DD9A" w:rsidR="0062575D" w:rsidRPr="005403CF" w:rsidRDefault="0062575D" w:rsidP="0062575D">
            <w:pPr>
              <w:keepNext/>
              <w:keepLines/>
              <w:spacing w:before="100" w:beforeAutospacing="1" w:after="100" w:afterAutospacing="1"/>
              <w:rPr>
                <w:rFonts w:ascii="Tahoma" w:hAnsi="Tahoma" w:cs="Tahoma"/>
                <w:sz w:val="18"/>
                <w:szCs w:val="18"/>
              </w:rPr>
            </w:pPr>
            <w:r w:rsidRPr="005403CF">
              <w:rPr>
                <w:rFonts w:ascii="Tahoma" w:hAnsi="Tahoma" w:cs="Tahoma"/>
                <w:sz w:val="18"/>
                <w:szCs w:val="18"/>
              </w:rPr>
              <w:t>3</w:t>
            </w:r>
          </w:p>
        </w:tc>
        <w:tc>
          <w:tcPr>
            <w:tcW w:w="374" w:type="pct"/>
            <w:shd w:val="clear" w:color="auto" w:fill="FFFFFF"/>
          </w:tcPr>
          <w:p w14:paraId="1B0D7431" w14:textId="1C4C116B" w:rsidR="0062575D" w:rsidRPr="005403CF" w:rsidRDefault="0062575D" w:rsidP="0062575D">
            <w:pPr>
              <w:keepNext/>
              <w:keepLines/>
              <w:spacing w:before="100" w:beforeAutospacing="1" w:after="100" w:afterAutospacing="1"/>
              <w:rPr>
                <w:rFonts w:ascii="Tahoma" w:hAnsi="Tahoma" w:cs="Tahoma"/>
                <w:sz w:val="18"/>
                <w:szCs w:val="18"/>
              </w:rPr>
            </w:pPr>
            <w:r w:rsidRPr="005403CF">
              <w:rPr>
                <w:rFonts w:ascii="Tahoma" w:hAnsi="Tahoma" w:cs="Tahoma"/>
                <w:sz w:val="18"/>
                <w:szCs w:val="18"/>
              </w:rPr>
              <w:t>3.1.3</w:t>
            </w:r>
          </w:p>
        </w:tc>
        <w:tc>
          <w:tcPr>
            <w:tcW w:w="370" w:type="pct"/>
            <w:gridSpan w:val="2"/>
            <w:shd w:val="clear" w:color="auto" w:fill="FFFFFF"/>
            <w:vAlign w:val="center"/>
          </w:tcPr>
          <w:p w14:paraId="6E2F2E86" w14:textId="77777777" w:rsidR="0062575D" w:rsidRPr="005403CF" w:rsidRDefault="0062575D" w:rsidP="0062575D">
            <w:pPr>
              <w:keepNext/>
              <w:keepLines/>
              <w:spacing w:before="100" w:beforeAutospacing="1" w:after="100" w:afterAutospacing="1"/>
              <w:rPr>
                <w:rFonts w:ascii="Tahoma" w:hAnsi="Tahoma" w:cs="Tahoma"/>
                <w:sz w:val="18"/>
                <w:szCs w:val="18"/>
              </w:rPr>
            </w:pPr>
          </w:p>
        </w:tc>
        <w:tc>
          <w:tcPr>
            <w:tcW w:w="486" w:type="pct"/>
            <w:gridSpan w:val="2"/>
            <w:shd w:val="clear" w:color="auto" w:fill="FFFFFF"/>
            <w:vAlign w:val="center"/>
          </w:tcPr>
          <w:p w14:paraId="2318C9C3" w14:textId="77777777" w:rsidR="0062575D" w:rsidRPr="005403CF" w:rsidRDefault="0062575D" w:rsidP="0062575D">
            <w:pPr>
              <w:keepNext/>
              <w:keepLines/>
              <w:spacing w:before="100" w:beforeAutospacing="1" w:after="100" w:afterAutospacing="1"/>
              <w:rPr>
                <w:rFonts w:ascii="Tahoma" w:hAnsi="Tahoma" w:cs="Tahoma"/>
                <w:sz w:val="18"/>
                <w:szCs w:val="18"/>
              </w:rPr>
            </w:pPr>
          </w:p>
        </w:tc>
        <w:tc>
          <w:tcPr>
            <w:tcW w:w="422" w:type="pct"/>
            <w:gridSpan w:val="2"/>
            <w:shd w:val="clear" w:color="auto" w:fill="FFFFFF"/>
            <w:vAlign w:val="center"/>
          </w:tcPr>
          <w:p w14:paraId="0900F3B8" w14:textId="77777777" w:rsidR="0062575D" w:rsidRPr="005403CF" w:rsidRDefault="0062575D" w:rsidP="0062575D">
            <w:pPr>
              <w:keepNext/>
              <w:keepLines/>
              <w:spacing w:before="100" w:beforeAutospacing="1" w:after="100" w:afterAutospacing="1"/>
              <w:rPr>
                <w:rFonts w:ascii="Tahoma" w:hAnsi="Tahoma" w:cs="Tahoma"/>
                <w:sz w:val="18"/>
                <w:szCs w:val="18"/>
              </w:rPr>
            </w:pPr>
          </w:p>
        </w:tc>
        <w:tc>
          <w:tcPr>
            <w:tcW w:w="457" w:type="pct"/>
            <w:gridSpan w:val="2"/>
            <w:shd w:val="clear" w:color="auto" w:fill="FFFFFF"/>
            <w:vAlign w:val="center"/>
          </w:tcPr>
          <w:p w14:paraId="04927DF7" w14:textId="77777777" w:rsidR="0062575D" w:rsidRPr="005403CF" w:rsidRDefault="0062575D" w:rsidP="0062575D">
            <w:pPr>
              <w:keepNext/>
              <w:keepLines/>
              <w:spacing w:before="100" w:beforeAutospacing="1" w:after="100" w:afterAutospacing="1"/>
              <w:rPr>
                <w:rFonts w:ascii="Tahoma" w:hAnsi="Tahoma" w:cs="Tahoma"/>
                <w:sz w:val="18"/>
                <w:szCs w:val="18"/>
              </w:rPr>
            </w:pPr>
          </w:p>
        </w:tc>
        <w:tc>
          <w:tcPr>
            <w:tcW w:w="508" w:type="pct"/>
            <w:gridSpan w:val="2"/>
            <w:shd w:val="clear" w:color="auto" w:fill="FFFFFF"/>
            <w:vAlign w:val="center"/>
          </w:tcPr>
          <w:p w14:paraId="02F70EFA" w14:textId="77777777" w:rsidR="0062575D" w:rsidRPr="005403CF" w:rsidRDefault="0062575D" w:rsidP="0062575D">
            <w:pPr>
              <w:keepNext/>
              <w:keepLines/>
              <w:spacing w:before="100" w:beforeAutospacing="1" w:after="100" w:afterAutospacing="1"/>
              <w:rPr>
                <w:rFonts w:ascii="Tahoma" w:hAnsi="Tahoma" w:cs="Tahoma"/>
                <w:sz w:val="18"/>
                <w:szCs w:val="18"/>
              </w:rPr>
            </w:pPr>
          </w:p>
        </w:tc>
      </w:tr>
      <w:tr w:rsidR="0062575D" w:rsidRPr="005403CF" w14:paraId="45FE5051" w14:textId="77777777" w:rsidTr="00A55F81">
        <w:trPr>
          <w:gridAfter w:val="1"/>
          <w:wAfter w:w="3" w:type="pct"/>
          <w:trHeight w:val="284"/>
        </w:trPr>
        <w:tc>
          <w:tcPr>
            <w:tcW w:w="263" w:type="pct"/>
            <w:shd w:val="clear" w:color="auto" w:fill="FFFFFF"/>
            <w:vAlign w:val="center"/>
          </w:tcPr>
          <w:p w14:paraId="4FBACE4F" w14:textId="77777777" w:rsidR="0062575D" w:rsidRPr="005403CF" w:rsidRDefault="0062575D" w:rsidP="0062575D">
            <w:pPr>
              <w:keepNext/>
              <w:keepLines/>
              <w:spacing w:before="100" w:beforeAutospacing="1" w:after="100" w:afterAutospacing="1"/>
              <w:rPr>
                <w:rFonts w:ascii="Tahoma" w:hAnsi="Tahoma" w:cs="Tahoma"/>
                <w:i/>
                <w:iCs/>
                <w:sz w:val="18"/>
                <w:szCs w:val="20"/>
              </w:rPr>
            </w:pPr>
            <w:r w:rsidRPr="005403CF">
              <w:rPr>
                <w:rFonts w:ascii="Tahoma" w:hAnsi="Tahoma" w:cs="Tahoma"/>
                <w:i/>
                <w:iCs/>
                <w:sz w:val="18"/>
                <w:szCs w:val="20"/>
              </w:rPr>
              <w:t>…</w:t>
            </w:r>
          </w:p>
        </w:tc>
        <w:tc>
          <w:tcPr>
            <w:tcW w:w="1744" w:type="pct"/>
            <w:shd w:val="clear" w:color="auto" w:fill="FFFFFF"/>
            <w:vAlign w:val="center"/>
          </w:tcPr>
          <w:p w14:paraId="4C8989D6" w14:textId="77777777" w:rsidR="0062575D" w:rsidRPr="005403CF" w:rsidRDefault="0062575D" w:rsidP="0062575D">
            <w:pPr>
              <w:keepNext/>
              <w:keepLines/>
              <w:spacing w:before="100" w:beforeAutospacing="1" w:after="100" w:afterAutospacing="1"/>
              <w:rPr>
                <w:rFonts w:ascii="Tahoma" w:hAnsi="Tahoma" w:cs="Tahoma"/>
                <w:i/>
                <w:iCs/>
                <w:sz w:val="18"/>
                <w:szCs w:val="20"/>
              </w:rPr>
            </w:pPr>
            <w:r w:rsidRPr="005403CF">
              <w:rPr>
                <w:rFonts w:ascii="Tahoma" w:hAnsi="Tahoma" w:cs="Tahoma"/>
                <w:i/>
                <w:iCs/>
                <w:sz w:val="18"/>
                <w:szCs w:val="20"/>
              </w:rPr>
              <w:t>Άλλες Υπηρεσίες …</w:t>
            </w:r>
          </w:p>
        </w:tc>
        <w:tc>
          <w:tcPr>
            <w:tcW w:w="372" w:type="pct"/>
            <w:shd w:val="clear" w:color="auto" w:fill="FFFFFF"/>
          </w:tcPr>
          <w:p w14:paraId="5379A81D" w14:textId="77777777" w:rsidR="0062575D" w:rsidRPr="005403CF" w:rsidRDefault="0062575D" w:rsidP="0062575D">
            <w:pPr>
              <w:keepNext/>
              <w:keepLines/>
              <w:spacing w:before="100" w:beforeAutospacing="1" w:after="100" w:afterAutospacing="1"/>
              <w:rPr>
                <w:rFonts w:ascii="Tahoma" w:hAnsi="Tahoma" w:cs="Tahoma"/>
                <w:i/>
                <w:iCs/>
                <w:sz w:val="18"/>
                <w:szCs w:val="20"/>
              </w:rPr>
            </w:pPr>
          </w:p>
        </w:tc>
        <w:tc>
          <w:tcPr>
            <w:tcW w:w="374" w:type="pct"/>
            <w:shd w:val="clear" w:color="auto" w:fill="FFFFFF"/>
          </w:tcPr>
          <w:p w14:paraId="7D334469" w14:textId="77777777" w:rsidR="0062575D" w:rsidRPr="005403CF" w:rsidRDefault="0062575D" w:rsidP="0062575D">
            <w:pPr>
              <w:keepNext/>
              <w:keepLines/>
              <w:spacing w:before="100" w:beforeAutospacing="1" w:after="100" w:afterAutospacing="1"/>
              <w:rPr>
                <w:rFonts w:ascii="Tahoma" w:hAnsi="Tahoma" w:cs="Tahoma"/>
                <w:i/>
                <w:iCs/>
                <w:sz w:val="18"/>
                <w:szCs w:val="20"/>
              </w:rPr>
            </w:pPr>
          </w:p>
        </w:tc>
        <w:tc>
          <w:tcPr>
            <w:tcW w:w="370" w:type="pct"/>
            <w:gridSpan w:val="2"/>
            <w:tcBorders>
              <w:bottom w:val="single" w:sz="4" w:space="0" w:color="auto"/>
              <w:right w:val="single" w:sz="4" w:space="0" w:color="auto"/>
            </w:tcBorders>
            <w:shd w:val="clear" w:color="auto" w:fill="FFFFFF"/>
            <w:vAlign w:val="center"/>
          </w:tcPr>
          <w:p w14:paraId="32D47538" w14:textId="77777777" w:rsidR="0062575D" w:rsidRPr="005403CF" w:rsidRDefault="0062575D" w:rsidP="0062575D">
            <w:pPr>
              <w:keepNext/>
              <w:keepLines/>
              <w:spacing w:before="100" w:beforeAutospacing="1" w:after="100" w:afterAutospacing="1"/>
              <w:rPr>
                <w:rFonts w:ascii="Tahoma" w:hAnsi="Tahoma" w:cs="Tahoma"/>
                <w:i/>
                <w:iCs/>
                <w:sz w:val="18"/>
                <w:szCs w:val="20"/>
              </w:rPr>
            </w:pPr>
          </w:p>
        </w:tc>
        <w:tc>
          <w:tcPr>
            <w:tcW w:w="486" w:type="pct"/>
            <w:gridSpan w:val="2"/>
            <w:tcBorders>
              <w:left w:val="single" w:sz="4" w:space="0" w:color="auto"/>
              <w:bottom w:val="single" w:sz="4" w:space="0" w:color="auto"/>
            </w:tcBorders>
            <w:shd w:val="clear" w:color="auto" w:fill="FFFFFF"/>
            <w:vAlign w:val="center"/>
          </w:tcPr>
          <w:p w14:paraId="1BA1AF9A" w14:textId="77777777" w:rsidR="0062575D" w:rsidRPr="005403CF" w:rsidRDefault="0062575D" w:rsidP="0062575D">
            <w:pPr>
              <w:keepNext/>
              <w:keepLines/>
              <w:spacing w:before="100" w:beforeAutospacing="1" w:after="100" w:afterAutospacing="1"/>
              <w:rPr>
                <w:rFonts w:ascii="Tahoma" w:hAnsi="Tahoma" w:cs="Tahoma"/>
                <w:i/>
                <w:iCs/>
                <w:sz w:val="18"/>
                <w:szCs w:val="20"/>
              </w:rPr>
            </w:pPr>
          </w:p>
        </w:tc>
        <w:tc>
          <w:tcPr>
            <w:tcW w:w="422" w:type="pct"/>
            <w:gridSpan w:val="2"/>
            <w:tcBorders>
              <w:bottom w:val="single" w:sz="4" w:space="0" w:color="auto"/>
            </w:tcBorders>
            <w:shd w:val="clear" w:color="auto" w:fill="FFFFFF"/>
            <w:vAlign w:val="center"/>
          </w:tcPr>
          <w:p w14:paraId="24DA5AA6" w14:textId="77777777" w:rsidR="0062575D" w:rsidRPr="005403CF" w:rsidRDefault="0062575D" w:rsidP="0062575D">
            <w:pPr>
              <w:keepNext/>
              <w:keepLines/>
              <w:spacing w:before="100" w:beforeAutospacing="1" w:after="100" w:afterAutospacing="1"/>
              <w:rPr>
                <w:rFonts w:ascii="Tahoma" w:hAnsi="Tahoma" w:cs="Tahoma"/>
                <w:i/>
                <w:iCs/>
                <w:sz w:val="18"/>
                <w:szCs w:val="20"/>
              </w:rPr>
            </w:pPr>
          </w:p>
        </w:tc>
        <w:tc>
          <w:tcPr>
            <w:tcW w:w="457" w:type="pct"/>
            <w:gridSpan w:val="2"/>
            <w:tcBorders>
              <w:bottom w:val="single" w:sz="4" w:space="0" w:color="auto"/>
            </w:tcBorders>
            <w:shd w:val="clear" w:color="auto" w:fill="FFFFFF"/>
            <w:vAlign w:val="center"/>
          </w:tcPr>
          <w:p w14:paraId="67D45284" w14:textId="77777777" w:rsidR="0062575D" w:rsidRPr="005403CF" w:rsidRDefault="0062575D" w:rsidP="0062575D">
            <w:pPr>
              <w:keepNext/>
              <w:keepLines/>
              <w:spacing w:before="100" w:beforeAutospacing="1" w:after="100" w:afterAutospacing="1"/>
              <w:rPr>
                <w:rFonts w:ascii="Tahoma" w:hAnsi="Tahoma" w:cs="Tahoma"/>
                <w:i/>
                <w:iCs/>
                <w:sz w:val="18"/>
                <w:szCs w:val="20"/>
              </w:rPr>
            </w:pPr>
          </w:p>
        </w:tc>
        <w:tc>
          <w:tcPr>
            <w:tcW w:w="508" w:type="pct"/>
            <w:gridSpan w:val="2"/>
            <w:tcBorders>
              <w:bottom w:val="single" w:sz="4" w:space="0" w:color="auto"/>
            </w:tcBorders>
            <w:shd w:val="clear" w:color="auto" w:fill="FFFFFF"/>
            <w:vAlign w:val="center"/>
          </w:tcPr>
          <w:p w14:paraId="576E8557" w14:textId="77777777" w:rsidR="0062575D" w:rsidRPr="005403CF" w:rsidRDefault="0062575D" w:rsidP="0062575D">
            <w:pPr>
              <w:keepNext/>
              <w:keepLines/>
              <w:spacing w:before="100" w:beforeAutospacing="1" w:after="100" w:afterAutospacing="1"/>
              <w:rPr>
                <w:rFonts w:ascii="Tahoma" w:hAnsi="Tahoma" w:cs="Tahoma"/>
                <w:i/>
                <w:iCs/>
                <w:sz w:val="18"/>
                <w:szCs w:val="20"/>
              </w:rPr>
            </w:pPr>
          </w:p>
        </w:tc>
      </w:tr>
      <w:tr w:rsidR="0062575D" w:rsidRPr="005403CF" w14:paraId="17C0F028" w14:textId="77777777" w:rsidTr="00A55F81">
        <w:trPr>
          <w:trHeight w:val="284"/>
        </w:trPr>
        <w:tc>
          <w:tcPr>
            <w:tcW w:w="2757" w:type="pct"/>
            <w:gridSpan w:val="5"/>
            <w:tcBorders>
              <w:right w:val="single" w:sz="4" w:space="0" w:color="auto"/>
            </w:tcBorders>
            <w:shd w:val="pct15" w:color="auto" w:fill="auto"/>
          </w:tcPr>
          <w:p w14:paraId="485C1AFA" w14:textId="77777777" w:rsidR="0062575D" w:rsidRPr="005403CF" w:rsidRDefault="0062575D" w:rsidP="0062575D">
            <w:pPr>
              <w:keepNext/>
              <w:keepLines/>
              <w:spacing w:before="100" w:beforeAutospacing="1" w:after="100" w:afterAutospacing="1"/>
              <w:jc w:val="center"/>
              <w:rPr>
                <w:rFonts w:ascii="Tahoma" w:hAnsi="Tahoma" w:cs="Tahoma"/>
                <w:sz w:val="18"/>
                <w:szCs w:val="18"/>
              </w:rPr>
            </w:pPr>
            <w:r w:rsidRPr="005403CF">
              <w:rPr>
                <w:rFonts w:ascii="Tahoma" w:hAnsi="Tahoma" w:cs="Tahoma"/>
                <w:b/>
                <w:sz w:val="18"/>
                <w:szCs w:val="18"/>
              </w:rPr>
              <w:t>ΣΥΝΟΛΟ</w:t>
            </w:r>
          </w:p>
        </w:tc>
        <w:tc>
          <w:tcPr>
            <w:tcW w:w="371" w:type="pct"/>
            <w:gridSpan w:val="2"/>
            <w:tcBorders>
              <w:right w:val="single" w:sz="4" w:space="0" w:color="auto"/>
            </w:tcBorders>
            <w:shd w:val="pct15" w:color="auto" w:fill="auto"/>
            <w:vAlign w:val="center"/>
          </w:tcPr>
          <w:p w14:paraId="1083C3B6" w14:textId="77777777" w:rsidR="0062575D" w:rsidRPr="005403CF" w:rsidRDefault="0062575D" w:rsidP="0062575D">
            <w:pPr>
              <w:keepNext/>
              <w:keepLines/>
              <w:spacing w:before="100" w:beforeAutospacing="1" w:after="100" w:afterAutospacing="1"/>
              <w:jc w:val="center"/>
              <w:rPr>
                <w:rFonts w:ascii="Tahoma" w:hAnsi="Tahoma" w:cs="Tahoma"/>
                <w:sz w:val="18"/>
                <w:szCs w:val="18"/>
              </w:rPr>
            </w:pPr>
          </w:p>
        </w:tc>
        <w:tc>
          <w:tcPr>
            <w:tcW w:w="486" w:type="pct"/>
            <w:gridSpan w:val="2"/>
            <w:tcBorders>
              <w:right w:val="single" w:sz="4" w:space="0" w:color="auto"/>
            </w:tcBorders>
            <w:shd w:val="clear" w:color="auto" w:fill="808080" w:themeFill="background1" w:themeFillShade="80"/>
            <w:vAlign w:val="center"/>
          </w:tcPr>
          <w:p w14:paraId="29F7DD42" w14:textId="77777777" w:rsidR="0062575D" w:rsidRPr="005403CF" w:rsidRDefault="0062575D" w:rsidP="0062575D">
            <w:pPr>
              <w:keepNext/>
              <w:keepLines/>
              <w:spacing w:before="100" w:beforeAutospacing="1" w:after="100" w:afterAutospacing="1"/>
              <w:jc w:val="center"/>
              <w:rPr>
                <w:rFonts w:ascii="Tahoma" w:hAnsi="Tahoma" w:cs="Tahoma"/>
                <w:sz w:val="18"/>
                <w:szCs w:val="18"/>
              </w:rPr>
            </w:pPr>
          </w:p>
        </w:tc>
        <w:tc>
          <w:tcPr>
            <w:tcW w:w="421" w:type="pct"/>
            <w:gridSpan w:val="2"/>
            <w:tcBorders>
              <w:left w:val="single" w:sz="4" w:space="0" w:color="auto"/>
              <w:bottom w:val="single" w:sz="4" w:space="0" w:color="auto"/>
            </w:tcBorders>
            <w:shd w:val="clear" w:color="auto" w:fill="D9D9D9" w:themeFill="background1" w:themeFillShade="D9"/>
            <w:vAlign w:val="center"/>
          </w:tcPr>
          <w:p w14:paraId="24EFF309" w14:textId="77777777" w:rsidR="0062575D" w:rsidRPr="005403CF" w:rsidRDefault="0062575D" w:rsidP="0062575D">
            <w:pPr>
              <w:keepNext/>
              <w:keepLines/>
              <w:spacing w:before="100" w:beforeAutospacing="1" w:after="100" w:afterAutospacing="1"/>
              <w:rPr>
                <w:rFonts w:ascii="Tahoma" w:hAnsi="Tahoma" w:cs="Tahoma"/>
                <w:sz w:val="18"/>
                <w:szCs w:val="18"/>
              </w:rPr>
            </w:pPr>
          </w:p>
        </w:tc>
        <w:tc>
          <w:tcPr>
            <w:tcW w:w="457" w:type="pct"/>
            <w:gridSpan w:val="2"/>
            <w:shd w:val="clear" w:color="auto" w:fill="D9D9D9" w:themeFill="background1" w:themeFillShade="D9"/>
            <w:vAlign w:val="center"/>
          </w:tcPr>
          <w:p w14:paraId="244B73BE" w14:textId="77777777" w:rsidR="0062575D" w:rsidRPr="005403CF" w:rsidRDefault="0062575D" w:rsidP="0062575D">
            <w:pPr>
              <w:keepNext/>
              <w:keepLines/>
              <w:spacing w:before="100" w:beforeAutospacing="1" w:after="100" w:afterAutospacing="1"/>
              <w:rPr>
                <w:rFonts w:ascii="Tahoma" w:hAnsi="Tahoma" w:cs="Tahoma"/>
                <w:sz w:val="18"/>
                <w:szCs w:val="18"/>
              </w:rPr>
            </w:pPr>
          </w:p>
        </w:tc>
        <w:tc>
          <w:tcPr>
            <w:tcW w:w="507" w:type="pct"/>
            <w:gridSpan w:val="2"/>
            <w:shd w:val="clear" w:color="auto" w:fill="D9D9D9" w:themeFill="background1" w:themeFillShade="D9"/>
            <w:vAlign w:val="center"/>
          </w:tcPr>
          <w:p w14:paraId="7DA400D5" w14:textId="77777777" w:rsidR="0062575D" w:rsidRPr="005403CF" w:rsidRDefault="0062575D" w:rsidP="0062575D">
            <w:pPr>
              <w:keepNext/>
              <w:keepLines/>
              <w:spacing w:before="100" w:beforeAutospacing="1" w:after="100" w:afterAutospacing="1"/>
              <w:rPr>
                <w:rFonts w:ascii="Tahoma" w:hAnsi="Tahoma" w:cs="Tahoma"/>
                <w:sz w:val="18"/>
                <w:szCs w:val="18"/>
              </w:rPr>
            </w:pPr>
          </w:p>
        </w:tc>
      </w:tr>
    </w:tbl>
    <w:p w14:paraId="5FC9DCE9" w14:textId="77777777" w:rsidR="00296550" w:rsidRPr="005403CF" w:rsidRDefault="00296550" w:rsidP="00296550">
      <w:pPr>
        <w:spacing w:before="100" w:beforeAutospacing="1" w:after="100" w:afterAutospacing="1"/>
        <w:rPr>
          <w:rFonts w:ascii="Tahoma" w:hAnsi="Tahoma" w:cs="Tahoma"/>
        </w:rPr>
      </w:pPr>
      <w:bookmarkStart w:id="681" w:name="_Toc240445879"/>
      <w:bookmarkStart w:id="682" w:name="_Toc366852700"/>
      <w:bookmarkStart w:id="683" w:name="_Ref508304072"/>
      <w:bookmarkStart w:id="684" w:name="_Toc10632753"/>
      <w:bookmarkStart w:id="685" w:name="_Toc42167520"/>
      <w:bookmarkStart w:id="686" w:name="_Toc51007909"/>
      <w:bookmarkStart w:id="687" w:name="_Ref53751126"/>
    </w:p>
    <w:p w14:paraId="5E2CC131" w14:textId="77777777" w:rsidR="00296550" w:rsidRPr="005403CF" w:rsidRDefault="00296550" w:rsidP="00296550">
      <w:pPr>
        <w:pStyle w:val="3"/>
        <w:numPr>
          <w:ilvl w:val="1"/>
          <w:numId w:val="304"/>
        </w:numPr>
        <w:tabs>
          <w:tab w:val="num" w:pos="1080"/>
        </w:tabs>
        <w:ind w:left="1080" w:hanging="360"/>
        <w:rPr>
          <w:rFonts w:ascii="Tahoma" w:hAnsi="Tahoma" w:cs="Tahoma"/>
        </w:rPr>
      </w:pPr>
      <w:bookmarkStart w:id="688" w:name="_Toc172624230"/>
      <w:r w:rsidRPr="005403CF">
        <w:rPr>
          <w:rFonts w:ascii="Tahoma" w:hAnsi="Tahoma" w:cs="Tahoma"/>
          <w:lang w:val="el-GR"/>
        </w:rPr>
        <w:t xml:space="preserve"> </w:t>
      </w:r>
      <w:bookmarkStart w:id="689" w:name="_Toc180156502"/>
      <w:bookmarkStart w:id="690" w:name="_Toc187401855"/>
      <w:proofErr w:type="spellStart"/>
      <w:r w:rsidRPr="005403CF">
        <w:rPr>
          <w:rFonts w:ascii="Tahoma" w:hAnsi="Tahoma" w:cs="Tahoma"/>
        </w:rPr>
        <w:t>Άλλες</w:t>
      </w:r>
      <w:proofErr w:type="spellEnd"/>
      <w:r w:rsidRPr="005403CF">
        <w:rPr>
          <w:rFonts w:ascii="Tahoma" w:hAnsi="Tahoma" w:cs="Tahoma"/>
        </w:rPr>
        <w:t xml:space="preserve"> δαπ</w:t>
      </w:r>
      <w:proofErr w:type="spellStart"/>
      <w:r w:rsidRPr="005403CF">
        <w:rPr>
          <w:rFonts w:ascii="Tahoma" w:hAnsi="Tahoma" w:cs="Tahoma"/>
        </w:rPr>
        <w:t>άνες</w:t>
      </w:r>
      <w:bookmarkEnd w:id="681"/>
      <w:bookmarkEnd w:id="682"/>
      <w:bookmarkEnd w:id="683"/>
      <w:bookmarkEnd w:id="684"/>
      <w:bookmarkEnd w:id="685"/>
      <w:bookmarkEnd w:id="686"/>
      <w:bookmarkEnd w:id="687"/>
      <w:bookmarkEnd w:id="688"/>
      <w:bookmarkEnd w:id="689"/>
      <w:bookmarkEnd w:id="690"/>
      <w:proofErr w:type="spellEnd"/>
      <w:r w:rsidRPr="005403CF">
        <w:rPr>
          <w:rFonts w:ascii="Tahoma" w:hAnsi="Tahoma" w:cs="Tahom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6"/>
        <w:gridCol w:w="2051"/>
        <w:gridCol w:w="830"/>
        <w:gridCol w:w="1469"/>
        <w:gridCol w:w="1146"/>
        <w:gridCol w:w="1044"/>
        <w:gridCol w:w="913"/>
        <w:gridCol w:w="587"/>
        <w:gridCol w:w="1082"/>
      </w:tblGrid>
      <w:tr w:rsidR="00296550" w:rsidRPr="005403CF" w14:paraId="76ECAA5E" w14:textId="77777777" w:rsidTr="00B323B4">
        <w:trPr>
          <w:cantSplit/>
        </w:trPr>
        <w:tc>
          <w:tcPr>
            <w:tcW w:w="263" w:type="pct"/>
            <w:vMerge w:val="restart"/>
            <w:shd w:val="clear" w:color="auto" w:fill="E6E6E6"/>
            <w:vAlign w:val="center"/>
          </w:tcPr>
          <w:p w14:paraId="75FC59E0" w14:textId="77777777" w:rsidR="00296550" w:rsidRPr="005403CF" w:rsidRDefault="00296550" w:rsidP="00B323B4">
            <w:pPr>
              <w:keepNext/>
              <w:keepLines/>
              <w:jc w:val="center"/>
              <w:rPr>
                <w:rFonts w:ascii="Tahoma" w:hAnsi="Tahoma" w:cs="Tahoma"/>
                <w:sz w:val="18"/>
                <w:szCs w:val="18"/>
              </w:rPr>
            </w:pPr>
            <w:r w:rsidRPr="005403CF">
              <w:rPr>
                <w:rFonts w:ascii="Tahoma" w:hAnsi="Tahoma" w:cs="Tahoma"/>
                <w:sz w:val="18"/>
                <w:szCs w:val="18"/>
              </w:rPr>
              <w:t>Α/Α</w:t>
            </w:r>
          </w:p>
        </w:tc>
        <w:tc>
          <w:tcPr>
            <w:tcW w:w="1065" w:type="pct"/>
            <w:vMerge w:val="restart"/>
            <w:shd w:val="clear" w:color="auto" w:fill="E6E6E6"/>
            <w:vAlign w:val="center"/>
          </w:tcPr>
          <w:p w14:paraId="6D10E7D9" w14:textId="77777777" w:rsidR="00296550" w:rsidRPr="005403CF" w:rsidRDefault="00296550" w:rsidP="00B323B4">
            <w:pPr>
              <w:keepNext/>
              <w:keepLines/>
              <w:jc w:val="center"/>
              <w:rPr>
                <w:rFonts w:ascii="Tahoma" w:hAnsi="Tahoma" w:cs="Tahoma"/>
                <w:sz w:val="18"/>
                <w:szCs w:val="18"/>
              </w:rPr>
            </w:pPr>
            <w:r w:rsidRPr="005403CF">
              <w:rPr>
                <w:rFonts w:ascii="Tahoma" w:hAnsi="Tahoma" w:cs="Tahoma"/>
                <w:sz w:val="18"/>
                <w:szCs w:val="18"/>
              </w:rPr>
              <w:t>ΠΕΡΙΓΡΑΦΗ</w:t>
            </w:r>
          </w:p>
        </w:tc>
        <w:tc>
          <w:tcPr>
            <w:tcW w:w="431" w:type="pct"/>
            <w:vMerge w:val="restart"/>
            <w:shd w:val="clear" w:color="auto" w:fill="E6E6E6"/>
            <w:vAlign w:val="center"/>
          </w:tcPr>
          <w:p w14:paraId="3C9B6B3D" w14:textId="77777777" w:rsidR="00296550" w:rsidRPr="005403CF" w:rsidRDefault="00296550" w:rsidP="00B323B4">
            <w:pPr>
              <w:keepNext/>
              <w:keepLines/>
              <w:jc w:val="center"/>
              <w:rPr>
                <w:rFonts w:ascii="Tahoma" w:hAnsi="Tahoma" w:cs="Tahoma"/>
                <w:sz w:val="18"/>
                <w:szCs w:val="18"/>
              </w:rPr>
            </w:pPr>
            <w:r w:rsidRPr="005403CF">
              <w:rPr>
                <w:rFonts w:ascii="Tahoma" w:hAnsi="Tahoma" w:cs="Tahoma"/>
                <w:sz w:val="20"/>
                <w:szCs w:val="20"/>
              </w:rPr>
              <w:t>ΦΑΣΗ ΈΡΓΟΥ</w:t>
            </w:r>
          </w:p>
        </w:tc>
        <w:tc>
          <w:tcPr>
            <w:tcW w:w="763" w:type="pct"/>
            <w:vMerge w:val="restart"/>
            <w:shd w:val="clear" w:color="auto" w:fill="E6E6E6"/>
            <w:vAlign w:val="center"/>
          </w:tcPr>
          <w:p w14:paraId="316DE34B" w14:textId="77777777" w:rsidR="00296550" w:rsidRPr="005403CF" w:rsidRDefault="00296550" w:rsidP="00B323B4">
            <w:pPr>
              <w:keepNext/>
              <w:keepLines/>
              <w:jc w:val="center"/>
              <w:rPr>
                <w:rFonts w:ascii="Tahoma" w:hAnsi="Tahoma" w:cs="Tahoma"/>
                <w:sz w:val="18"/>
                <w:szCs w:val="18"/>
              </w:rPr>
            </w:pPr>
            <w:r w:rsidRPr="005403CF">
              <w:rPr>
                <w:rFonts w:ascii="Tahoma" w:hAnsi="Tahoma" w:cs="Tahoma"/>
                <w:sz w:val="20"/>
                <w:szCs w:val="20"/>
              </w:rPr>
              <w:t>ΚΩΔ. ΠΑΡΑΔΟΤΕΟΥ</w:t>
            </w:r>
          </w:p>
        </w:tc>
        <w:tc>
          <w:tcPr>
            <w:tcW w:w="595" w:type="pct"/>
            <w:vMerge w:val="restart"/>
            <w:shd w:val="clear" w:color="auto" w:fill="E6E6E6"/>
            <w:vAlign w:val="center"/>
          </w:tcPr>
          <w:p w14:paraId="5FB58FCF" w14:textId="77777777" w:rsidR="00296550" w:rsidRPr="005403CF" w:rsidRDefault="00296550" w:rsidP="00B323B4">
            <w:pPr>
              <w:keepNext/>
              <w:keepLines/>
              <w:jc w:val="center"/>
              <w:rPr>
                <w:rFonts w:ascii="Tahoma" w:hAnsi="Tahoma" w:cs="Tahoma"/>
                <w:sz w:val="18"/>
                <w:szCs w:val="18"/>
              </w:rPr>
            </w:pPr>
            <w:r w:rsidRPr="005403CF">
              <w:rPr>
                <w:rFonts w:ascii="Tahoma" w:hAnsi="Tahoma" w:cs="Tahoma"/>
                <w:sz w:val="18"/>
                <w:szCs w:val="18"/>
              </w:rPr>
              <w:t>ΠΟΣΟΤΗΤΑ</w:t>
            </w:r>
          </w:p>
        </w:tc>
        <w:tc>
          <w:tcPr>
            <w:tcW w:w="1015" w:type="pct"/>
            <w:gridSpan w:val="2"/>
            <w:shd w:val="clear" w:color="auto" w:fill="E6E6E6"/>
            <w:vAlign w:val="center"/>
          </w:tcPr>
          <w:p w14:paraId="535AD0B0" w14:textId="77777777" w:rsidR="00296550" w:rsidRPr="005403CF" w:rsidRDefault="00296550" w:rsidP="00B323B4">
            <w:pPr>
              <w:keepNext/>
              <w:keepLines/>
              <w:jc w:val="center"/>
              <w:rPr>
                <w:rFonts w:ascii="Tahoma" w:hAnsi="Tahoma" w:cs="Tahoma"/>
                <w:sz w:val="18"/>
                <w:szCs w:val="18"/>
              </w:rPr>
            </w:pPr>
            <w:r w:rsidRPr="005403CF">
              <w:rPr>
                <w:rFonts w:ascii="Tahoma" w:hAnsi="Tahoma" w:cs="Tahoma"/>
                <w:sz w:val="18"/>
                <w:szCs w:val="18"/>
              </w:rPr>
              <w:t>ΑΞΙΑ ΧΩΡΙΣ ΦΠΑ [€]</w:t>
            </w:r>
          </w:p>
        </w:tc>
        <w:tc>
          <w:tcPr>
            <w:tcW w:w="305" w:type="pct"/>
            <w:vMerge w:val="restart"/>
            <w:shd w:val="clear" w:color="auto" w:fill="E6E6E6"/>
            <w:vAlign w:val="center"/>
          </w:tcPr>
          <w:p w14:paraId="5E04DDA2" w14:textId="77777777" w:rsidR="00296550" w:rsidRPr="005403CF" w:rsidRDefault="00296550" w:rsidP="00B323B4">
            <w:pPr>
              <w:keepNext/>
              <w:keepLines/>
              <w:jc w:val="center"/>
              <w:rPr>
                <w:rFonts w:ascii="Tahoma" w:hAnsi="Tahoma" w:cs="Tahoma"/>
                <w:sz w:val="18"/>
                <w:szCs w:val="18"/>
              </w:rPr>
            </w:pPr>
            <w:r w:rsidRPr="005403CF">
              <w:rPr>
                <w:rFonts w:ascii="Tahoma" w:hAnsi="Tahoma" w:cs="Tahoma"/>
                <w:sz w:val="18"/>
                <w:szCs w:val="18"/>
              </w:rPr>
              <w:t>ΦΠΑ [€]</w:t>
            </w:r>
          </w:p>
        </w:tc>
        <w:tc>
          <w:tcPr>
            <w:tcW w:w="562" w:type="pct"/>
            <w:vMerge w:val="restart"/>
            <w:shd w:val="clear" w:color="auto" w:fill="E6E6E6"/>
            <w:vAlign w:val="center"/>
          </w:tcPr>
          <w:p w14:paraId="7BB766B1" w14:textId="77777777" w:rsidR="00296550" w:rsidRPr="005403CF" w:rsidRDefault="00296550" w:rsidP="00B323B4">
            <w:pPr>
              <w:keepNext/>
              <w:keepLines/>
              <w:jc w:val="center"/>
              <w:rPr>
                <w:rFonts w:ascii="Tahoma" w:hAnsi="Tahoma" w:cs="Tahoma"/>
                <w:sz w:val="18"/>
                <w:szCs w:val="18"/>
              </w:rPr>
            </w:pPr>
            <w:r w:rsidRPr="005403CF">
              <w:rPr>
                <w:rFonts w:ascii="Tahoma" w:hAnsi="Tahoma" w:cs="Tahoma"/>
                <w:sz w:val="18"/>
                <w:szCs w:val="18"/>
              </w:rPr>
              <w:t xml:space="preserve">ΣΥΝΟΛΙΚΗ ΑΞΙΑ </w:t>
            </w:r>
          </w:p>
          <w:p w14:paraId="45EB8225" w14:textId="77777777" w:rsidR="00296550" w:rsidRPr="005403CF" w:rsidRDefault="00296550" w:rsidP="00B323B4">
            <w:pPr>
              <w:keepNext/>
              <w:keepLines/>
              <w:jc w:val="center"/>
              <w:rPr>
                <w:rFonts w:ascii="Tahoma" w:hAnsi="Tahoma" w:cs="Tahoma"/>
                <w:sz w:val="18"/>
                <w:szCs w:val="18"/>
              </w:rPr>
            </w:pPr>
            <w:r w:rsidRPr="005403CF">
              <w:rPr>
                <w:rFonts w:ascii="Tahoma" w:hAnsi="Tahoma" w:cs="Tahoma"/>
                <w:sz w:val="18"/>
                <w:szCs w:val="18"/>
              </w:rPr>
              <w:t>ΜΕ ΦΠΑ [€]</w:t>
            </w:r>
          </w:p>
        </w:tc>
      </w:tr>
      <w:tr w:rsidR="00296550" w:rsidRPr="005403CF" w14:paraId="3CD8DC39" w14:textId="77777777" w:rsidTr="00B323B4">
        <w:trPr>
          <w:cantSplit/>
        </w:trPr>
        <w:tc>
          <w:tcPr>
            <w:tcW w:w="263" w:type="pct"/>
            <w:vMerge/>
            <w:shd w:val="clear" w:color="auto" w:fill="E6E6E6"/>
            <w:vAlign w:val="center"/>
          </w:tcPr>
          <w:p w14:paraId="7050CBAF" w14:textId="77777777" w:rsidR="00296550" w:rsidRPr="005403CF" w:rsidRDefault="00296550" w:rsidP="00B323B4">
            <w:pPr>
              <w:spacing w:before="100" w:beforeAutospacing="1" w:after="100" w:afterAutospacing="1"/>
              <w:rPr>
                <w:rFonts w:ascii="Tahoma" w:hAnsi="Tahoma" w:cs="Tahoma"/>
                <w:sz w:val="18"/>
                <w:szCs w:val="18"/>
              </w:rPr>
            </w:pPr>
          </w:p>
        </w:tc>
        <w:tc>
          <w:tcPr>
            <w:tcW w:w="1065" w:type="pct"/>
            <w:vMerge/>
            <w:shd w:val="clear" w:color="auto" w:fill="E6E6E6"/>
            <w:vAlign w:val="center"/>
          </w:tcPr>
          <w:p w14:paraId="66A2FC5F" w14:textId="77777777" w:rsidR="00296550" w:rsidRPr="005403CF" w:rsidRDefault="00296550" w:rsidP="00B323B4">
            <w:pPr>
              <w:spacing w:before="100" w:beforeAutospacing="1" w:after="100" w:afterAutospacing="1"/>
              <w:rPr>
                <w:rFonts w:ascii="Tahoma" w:hAnsi="Tahoma" w:cs="Tahoma"/>
                <w:sz w:val="18"/>
                <w:szCs w:val="18"/>
              </w:rPr>
            </w:pPr>
          </w:p>
        </w:tc>
        <w:tc>
          <w:tcPr>
            <w:tcW w:w="431" w:type="pct"/>
            <w:vMerge/>
            <w:shd w:val="clear" w:color="auto" w:fill="E6E6E6"/>
          </w:tcPr>
          <w:p w14:paraId="15B8B5D6" w14:textId="77777777" w:rsidR="00296550" w:rsidRPr="005403CF" w:rsidRDefault="00296550" w:rsidP="00B323B4">
            <w:pPr>
              <w:spacing w:before="100" w:beforeAutospacing="1" w:after="100" w:afterAutospacing="1"/>
              <w:rPr>
                <w:rFonts w:ascii="Tahoma" w:hAnsi="Tahoma" w:cs="Tahoma"/>
                <w:sz w:val="18"/>
                <w:szCs w:val="18"/>
              </w:rPr>
            </w:pPr>
          </w:p>
        </w:tc>
        <w:tc>
          <w:tcPr>
            <w:tcW w:w="763" w:type="pct"/>
            <w:vMerge/>
            <w:shd w:val="clear" w:color="auto" w:fill="E6E6E6"/>
          </w:tcPr>
          <w:p w14:paraId="6A2486BD" w14:textId="77777777" w:rsidR="00296550" w:rsidRPr="005403CF" w:rsidRDefault="00296550" w:rsidP="00B323B4">
            <w:pPr>
              <w:spacing w:before="100" w:beforeAutospacing="1" w:after="100" w:afterAutospacing="1"/>
              <w:rPr>
                <w:rFonts w:ascii="Tahoma" w:hAnsi="Tahoma" w:cs="Tahoma"/>
                <w:sz w:val="18"/>
                <w:szCs w:val="18"/>
              </w:rPr>
            </w:pPr>
          </w:p>
        </w:tc>
        <w:tc>
          <w:tcPr>
            <w:tcW w:w="595" w:type="pct"/>
            <w:vMerge/>
            <w:shd w:val="clear" w:color="auto" w:fill="E6E6E6"/>
            <w:vAlign w:val="center"/>
          </w:tcPr>
          <w:p w14:paraId="1652031D" w14:textId="77777777" w:rsidR="00296550" w:rsidRPr="005403CF" w:rsidRDefault="00296550" w:rsidP="00B323B4">
            <w:pPr>
              <w:spacing w:before="100" w:beforeAutospacing="1" w:after="100" w:afterAutospacing="1"/>
              <w:rPr>
                <w:rFonts w:ascii="Tahoma" w:hAnsi="Tahoma" w:cs="Tahoma"/>
                <w:sz w:val="18"/>
                <w:szCs w:val="18"/>
              </w:rPr>
            </w:pPr>
          </w:p>
        </w:tc>
        <w:tc>
          <w:tcPr>
            <w:tcW w:w="541" w:type="pct"/>
            <w:shd w:val="clear" w:color="auto" w:fill="E6E6E6"/>
            <w:vAlign w:val="center"/>
          </w:tcPr>
          <w:p w14:paraId="634E2C13" w14:textId="77777777" w:rsidR="00296550" w:rsidRPr="005403CF" w:rsidRDefault="00296550" w:rsidP="00B323B4">
            <w:pPr>
              <w:spacing w:before="100" w:beforeAutospacing="1" w:after="100" w:afterAutospacing="1"/>
              <w:jc w:val="center"/>
              <w:rPr>
                <w:rFonts w:ascii="Tahoma" w:hAnsi="Tahoma" w:cs="Tahoma"/>
                <w:sz w:val="18"/>
                <w:szCs w:val="18"/>
              </w:rPr>
            </w:pPr>
            <w:r w:rsidRPr="005403CF">
              <w:rPr>
                <w:rFonts w:ascii="Tahoma" w:hAnsi="Tahoma" w:cs="Tahoma"/>
                <w:sz w:val="18"/>
                <w:szCs w:val="18"/>
              </w:rPr>
              <w:t>ΤΙΜΗ ΜΟΝΑΔΑΣ</w:t>
            </w:r>
          </w:p>
        </w:tc>
        <w:tc>
          <w:tcPr>
            <w:tcW w:w="474" w:type="pct"/>
            <w:shd w:val="clear" w:color="auto" w:fill="E6E6E6"/>
            <w:vAlign w:val="center"/>
          </w:tcPr>
          <w:p w14:paraId="48FDCC1D" w14:textId="77777777" w:rsidR="00296550" w:rsidRPr="005403CF" w:rsidRDefault="00296550" w:rsidP="00B323B4">
            <w:pPr>
              <w:spacing w:before="100" w:beforeAutospacing="1" w:after="100" w:afterAutospacing="1"/>
              <w:jc w:val="center"/>
              <w:rPr>
                <w:rFonts w:ascii="Tahoma" w:hAnsi="Tahoma" w:cs="Tahoma"/>
                <w:sz w:val="18"/>
                <w:szCs w:val="18"/>
              </w:rPr>
            </w:pPr>
            <w:r w:rsidRPr="005403CF">
              <w:rPr>
                <w:rFonts w:ascii="Tahoma" w:hAnsi="Tahoma" w:cs="Tahoma"/>
                <w:sz w:val="18"/>
                <w:szCs w:val="18"/>
              </w:rPr>
              <w:t>ΣΥΝΟΛΟ</w:t>
            </w:r>
          </w:p>
        </w:tc>
        <w:tc>
          <w:tcPr>
            <w:tcW w:w="305" w:type="pct"/>
            <w:vMerge/>
            <w:shd w:val="clear" w:color="auto" w:fill="E6E6E6"/>
            <w:vAlign w:val="center"/>
          </w:tcPr>
          <w:p w14:paraId="4B8C4E00" w14:textId="77777777" w:rsidR="00296550" w:rsidRPr="005403CF" w:rsidRDefault="00296550" w:rsidP="00B323B4">
            <w:pPr>
              <w:spacing w:before="100" w:beforeAutospacing="1" w:after="100" w:afterAutospacing="1"/>
              <w:rPr>
                <w:rFonts w:ascii="Tahoma" w:hAnsi="Tahoma" w:cs="Tahoma"/>
                <w:sz w:val="18"/>
                <w:szCs w:val="18"/>
              </w:rPr>
            </w:pPr>
          </w:p>
        </w:tc>
        <w:tc>
          <w:tcPr>
            <w:tcW w:w="562" w:type="pct"/>
            <w:vMerge/>
            <w:shd w:val="clear" w:color="auto" w:fill="E6E6E6"/>
            <w:vAlign w:val="center"/>
          </w:tcPr>
          <w:p w14:paraId="60992B31" w14:textId="77777777" w:rsidR="00296550" w:rsidRPr="005403CF" w:rsidRDefault="00296550" w:rsidP="00B323B4">
            <w:pPr>
              <w:spacing w:before="100" w:beforeAutospacing="1" w:after="100" w:afterAutospacing="1"/>
              <w:rPr>
                <w:rFonts w:ascii="Tahoma" w:hAnsi="Tahoma" w:cs="Tahoma"/>
                <w:sz w:val="18"/>
                <w:szCs w:val="18"/>
              </w:rPr>
            </w:pPr>
          </w:p>
        </w:tc>
      </w:tr>
      <w:tr w:rsidR="00296550" w:rsidRPr="005403CF" w14:paraId="146FBA7B" w14:textId="77777777" w:rsidTr="00B323B4">
        <w:trPr>
          <w:trHeight w:val="284"/>
        </w:trPr>
        <w:tc>
          <w:tcPr>
            <w:tcW w:w="263" w:type="pct"/>
            <w:vAlign w:val="center"/>
          </w:tcPr>
          <w:p w14:paraId="75C83275" w14:textId="77777777" w:rsidR="00296550" w:rsidRPr="005403CF" w:rsidRDefault="00296550" w:rsidP="00B323B4">
            <w:pPr>
              <w:spacing w:before="100" w:beforeAutospacing="1" w:after="100" w:afterAutospacing="1"/>
              <w:rPr>
                <w:rFonts w:ascii="Tahoma" w:hAnsi="Tahoma" w:cs="Tahoma"/>
                <w:sz w:val="18"/>
                <w:szCs w:val="18"/>
              </w:rPr>
            </w:pPr>
            <w:r w:rsidRPr="005403CF">
              <w:rPr>
                <w:rFonts w:ascii="Tahoma" w:hAnsi="Tahoma" w:cs="Tahoma"/>
                <w:sz w:val="18"/>
                <w:szCs w:val="18"/>
              </w:rPr>
              <w:t>1.</w:t>
            </w:r>
          </w:p>
        </w:tc>
        <w:tc>
          <w:tcPr>
            <w:tcW w:w="1065" w:type="pct"/>
            <w:vAlign w:val="center"/>
          </w:tcPr>
          <w:p w14:paraId="1C44B64E" w14:textId="77777777" w:rsidR="00296550" w:rsidRPr="005403CF" w:rsidRDefault="00296550" w:rsidP="00B323B4">
            <w:pPr>
              <w:spacing w:before="100" w:beforeAutospacing="1" w:after="100" w:afterAutospacing="1"/>
              <w:rPr>
                <w:rFonts w:ascii="Tahoma" w:hAnsi="Tahoma" w:cs="Tahoma"/>
                <w:sz w:val="18"/>
                <w:szCs w:val="18"/>
              </w:rPr>
            </w:pPr>
            <w:r w:rsidRPr="005403CF">
              <w:rPr>
                <w:rFonts w:ascii="Tahoma" w:hAnsi="Tahoma" w:cs="Tahoma"/>
                <w:sz w:val="18"/>
                <w:szCs w:val="18"/>
              </w:rPr>
              <w:t xml:space="preserve">Κατ’ </w:t>
            </w:r>
            <w:proofErr w:type="spellStart"/>
            <w:r w:rsidRPr="005403CF">
              <w:rPr>
                <w:rFonts w:ascii="Tahoma" w:hAnsi="Tahoma" w:cs="Tahoma"/>
                <w:sz w:val="18"/>
                <w:szCs w:val="18"/>
              </w:rPr>
              <w:t>αποκοπήν</w:t>
            </w:r>
            <w:proofErr w:type="spellEnd"/>
            <w:r w:rsidRPr="005403CF">
              <w:rPr>
                <w:rFonts w:ascii="Tahoma" w:hAnsi="Tahoma" w:cs="Tahoma"/>
                <w:sz w:val="18"/>
                <w:szCs w:val="18"/>
              </w:rPr>
              <w:t xml:space="preserve"> εργασίες </w:t>
            </w:r>
          </w:p>
        </w:tc>
        <w:tc>
          <w:tcPr>
            <w:tcW w:w="431" w:type="pct"/>
          </w:tcPr>
          <w:p w14:paraId="1312954C" w14:textId="77777777" w:rsidR="00296550" w:rsidRPr="005403CF" w:rsidRDefault="00296550" w:rsidP="00B323B4">
            <w:pPr>
              <w:spacing w:before="100" w:beforeAutospacing="1" w:after="100" w:afterAutospacing="1"/>
              <w:rPr>
                <w:rFonts w:ascii="Tahoma" w:hAnsi="Tahoma" w:cs="Tahoma"/>
                <w:sz w:val="18"/>
                <w:szCs w:val="18"/>
              </w:rPr>
            </w:pPr>
          </w:p>
        </w:tc>
        <w:tc>
          <w:tcPr>
            <w:tcW w:w="763" w:type="pct"/>
          </w:tcPr>
          <w:p w14:paraId="4AF6389C" w14:textId="77777777" w:rsidR="00296550" w:rsidRPr="005403CF" w:rsidRDefault="00296550" w:rsidP="00B323B4">
            <w:pPr>
              <w:spacing w:before="100" w:beforeAutospacing="1" w:after="100" w:afterAutospacing="1"/>
              <w:rPr>
                <w:rFonts w:ascii="Tahoma" w:hAnsi="Tahoma" w:cs="Tahoma"/>
                <w:sz w:val="18"/>
                <w:szCs w:val="18"/>
              </w:rPr>
            </w:pPr>
          </w:p>
        </w:tc>
        <w:tc>
          <w:tcPr>
            <w:tcW w:w="595" w:type="pct"/>
            <w:vAlign w:val="center"/>
          </w:tcPr>
          <w:p w14:paraId="62E694C2" w14:textId="77777777" w:rsidR="00296550" w:rsidRPr="005403CF" w:rsidRDefault="00296550" w:rsidP="00B323B4">
            <w:pPr>
              <w:spacing w:before="100" w:beforeAutospacing="1" w:after="100" w:afterAutospacing="1"/>
              <w:rPr>
                <w:rFonts w:ascii="Tahoma" w:hAnsi="Tahoma" w:cs="Tahoma"/>
                <w:sz w:val="18"/>
                <w:szCs w:val="18"/>
              </w:rPr>
            </w:pPr>
          </w:p>
        </w:tc>
        <w:tc>
          <w:tcPr>
            <w:tcW w:w="541" w:type="pct"/>
            <w:vAlign w:val="center"/>
          </w:tcPr>
          <w:p w14:paraId="42E5B962" w14:textId="77777777" w:rsidR="00296550" w:rsidRPr="005403CF" w:rsidRDefault="00296550" w:rsidP="00B323B4">
            <w:pPr>
              <w:spacing w:before="100" w:beforeAutospacing="1" w:after="100" w:afterAutospacing="1"/>
              <w:rPr>
                <w:rFonts w:ascii="Tahoma" w:hAnsi="Tahoma" w:cs="Tahoma"/>
                <w:sz w:val="18"/>
                <w:szCs w:val="18"/>
              </w:rPr>
            </w:pPr>
          </w:p>
        </w:tc>
        <w:tc>
          <w:tcPr>
            <w:tcW w:w="474" w:type="pct"/>
            <w:vAlign w:val="center"/>
          </w:tcPr>
          <w:p w14:paraId="0205B574" w14:textId="77777777" w:rsidR="00296550" w:rsidRPr="005403CF" w:rsidRDefault="00296550" w:rsidP="00B323B4">
            <w:pPr>
              <w:spacing w:before="100" w:beforeAutospacing="1" w:after="100" w:afterAutospacing="1"/>
              <w:rPr>
                <w:rFonts w:ascii="Tahoma" w:hAnsi="Tahoma" w:cs="Tahoma"/>
                <w:sz w:val="18"/>
                <w:szCs w:val="18"/>
              </w:rPr>
            </w:pPr>
          </w:p>
        </w:tc>
        <w:tc>
          <w:tcPr>
            <w:tcW w:w="305" w:type="pct"/>
            <w:vAlign w:val="center"/>
          </w:tcPr>
          <w:p w14:paraId="300ED63E" w14:textId="77777777" w:rsidR="00296550" w:rsidRPr="005403CF" w:rsidRDefault="00296550" w:rsidP="00B323B4">
            <w:pPr>
              <w:spacing w:before="100" w:beforeAutospacing="1" w:after="100" w:afterAutospacing="1"/>
              <w:rPr>
                <w:rFonts w:ascii="Tahoma" w:hAnsi="Tahoma" w:cs="Tahoma"/>
                <w:sz w:val="18"/>
                <w:szCs w:val="18"/>
              </w:rPr>
            </w:pPr>
          </w:p>
        </w:tc>
        <w:tc>
          <w:tcPr>
            <w:tcW w:w="562" w:type="pct"/>
            <w:vAlign w:val="center"/>
          </w:tcPr>
          <w:p w14:paraId="443DDDB8" w14:textId="77777777" w:rsidR="00296550" w:rsidRPr="005403CF" w:rsidRDefault="00296550" w:rsidP="00B323B4">
            <w:pPr>
              <w:spacing w:before="100" w:beforeAutospacing="1" w:after="100" w:afterAutospacing="1"/>
              <w:rPr>
                <w:rFonts w:ascii="Tahoma" w:hAnsi="Tahoma" w:cs="Tahoma"/>
                <w:sz w:val="18"/>
                <w:szCs w:val="18"/>
              </w:rPr>
            </w:pPr>
          </w:p>
        </w:tc>
      </w:tr>
      <w:tr w:rsidR="00296550" w:rsidRPr="005403CF" w14:paraId="0DA82D29" w14:textId="77777777" w:rsidTr="00B323B4">
        <w:trPr>
          <w:trHeight w:val="284"/>
        </w:trPr>
        <w:tc>
          <w:tcPr>
            <w:tcW w:w="263" w:type="pct"/>
            <w:vAlign w:val="center"/>
          </w:tcPr>
          <w:p w14:paraId="1D51C3F9" w14:textId="77777777" w:rsidR="00296550" w:rsidRPr="005403CF" w:rsidRDefault="00296550" w:rsidP="00B323B4">
            <w:pPr>
              <w:spacing w:before="100" w:beforeAutospacing="1" w:after="100" w:afterAutospacing="1"/>
              <w:rPr>
                <w:rFonts w:ascii="Tahoma" w:hAnsi="Tahoma" w:cs="Tahoma"/>
                <w:sz w:val="18"/>
                <w:szCs w:val="18"/>
              </w:rPr>
            </w:pPr>
          </w:p>
        </w:tc>
        <w:tc>
          <w:tcPr>
            <w:tcW w:w="1065" w:type="pct"/>
            <w:vAlign w:val="center"/>
          </w:tcPr>
          <w:p w14:paraId="64D7DF47" w14:textId="77777777" w:rsidR="00296550" w:rsidRPr="005403CF" w:rsidRDefault="00296550" w:rsidP="00B323B4">
            <w:pPr>
              <w:spacing w:before="100" w:beforeAutospacing="1" w:after="100" w:afterAutospacing="1"/>
              <w:rPr>
                <w:rFonts w:ascii="Tahoma" w:hAnsi="Tahoma" w:cs="Tahoma"/>
                <w:sz w:val="18"/>
                <w:szCs w:val="18"/>
              </w:rPr>
            </w:pPr>
          </w:p>
        </w:tc>
        <w:tc>
          <w:tcPr>
            <w:tcW w:w="431" w:type="pct"/>
          </w:tcPr>
          <w:p w14:paraId="489D8CFF" w14:textId="77777777" w:rsidR="00296550" w:rsidRPr="005403CF" w:rsidRDefault="00296550" w:rsidP="00B323B4">
            <w:pPr>
              <w:spacing w:before="100" w:beforeAutospacing="1" w:after="100" w:afterAutospacing="1"/>
              <w:rPr>
                <w:rFonts w:ascii="Tahoma" w:hAnsi="Tahoma" w:cs="Tahoma"/>
                <w:sz w:val="18"/>
                <w:szCs w:val="18"/>
              </w:rPr>
            </w:pPr>
          </w:p>
        </w:tc>
        <w:tc>
          <w:tcPr>
            <w:tcW w:w="763" w:type="pct"/>
          </w:tcPr>
          <w:p w14:paraId="5F36E32F" w14:textId="77777777" w:rsidR="00296550" w:rsidRPr="005403CF" w:rsidRDefault="00296550" w:rsidP="00B323B4">
            <w:pPr>
              <w:spacing w:before="100" w:beforeAutospacing="1" w:after="100" w:afterAutospacing="1"/>
              <w:rPr>
                <w:rFonts w:ascii="Tahoma" w:hAnsi="Tahoma" w:cs="Tahoma"/>
                <w:sz w:val="18"/>
                <w:szCs w:val="18"/>
              </w:rPr>
            </w:pPr>
          </w:p>
        </w:tc>
        <w:tc>
          <w:tcPr>
            <w:tcW w:w="595" w:type="pct"/>
            <w:tcBorders>
              <w:bottom w:val="single" w:sz="4" w:space="0" w:color="auto"/>
            </w:tcBorders>
            <w:vAlign w:val="center"/>
          </w:tcPr>
          <w:p w14:paraId="57B66607" w14:textId="77777777" w:rsidR="00296550" w:rsidRPr="005403CF" w:rsidRDefault="00296550" w:rsidP="00B323B4">
            <w:pPr>
              <w:spacing w:before="100" w:beforeAutospacing="1" w:after="100" w:afterAutospacing="1"/>
              <w:rPr>
                <w:rFonts w:ascii="Tahoma" w:hAnsi="Tahoma" w:cs="Tahoma"/>
                <w:sz w:val="18"/>
                <w:szCs w:val="18"/>
              </w:rPr>
            </w:pPr>
          </w:p>
        </w:tc>
        <w:tc>
          <w:tcPr>
            <w:tcW w:w="541" w:type="pct"/>
            <w:tcBorders>
              <w:bottom w:val="single" w:sz="4" w:space="0" w:color="auto"/>
            </w:tcBorders>
            <w:vAlign w:val="center"/>
          </w:tcPr>
          <w:p w14:paraId="0B750039" w14:textId="77777777" w:rsidR="00296550" w:rsidRPr="005403CF" w:rsidRDefault="00296550" w:rsidP="00B323B4">
            <w:pPr>
              <w:spacing w:before="100" w:beforeAutospacing="1" w:after="100" w:afterAutospacing="1"/>
              <w:rPr>
                <w:rFonts w:ascii="Tahoma" w:hAnsi="Tahoma" w:cs="Tahoma"/>
                <w:sz w:val="18"/>
                <w:szCs w:val="18"/>
              </w:rPr>
            </w:pPr>
          </w:p>
        </w:tc>
        <w:tc>
          <w:tcPr>
            <w:tcW w:w="474" w:type="pct"/>
            <w:vAlign w:val="center"/>
          </w:tcPr>
          <w:p w14:paraId="229650D8" w14:textId="77777777" w:rsidR="00296550" w:rsidRPr="005403CF" w:rsidRDefault="00296550" w:rsidP="00B323B4">
            <w:pPr>
              <w:spacing w:before="100" w:beforeAutospacing="1" w:after="100" w:afterAutospacing="1"/>
              <w:rPr>
                <w:rFonts w:ascii="Tahoma" w:hAnsi="Tahoma" w:cs="Tahoma"/>
                <w:sz w:val="18"/>
                <w:szCs w:val="18"/>
              </w:rPr>
            </w:pPr>
          </w:p>
        </w:tc>
        <w:tc>
          <w:tcPr>
            <w:tcW w:w="305" w:type="pct"/>
            <w:vAlign w:val="center"/>
          </w:tcPr>
          <w:p w14:paraId="7BA8228A" w14:textId="77777777" w:rsidR="00296550" w:rsidRPr="005403CF" w:rsidRDefault="00296550" w:rsidP="00B323B4">
            <w:pPr>
              <w:spacing w:before="100" w:beforeAutospacing="1" w:after="100" w:afterAutospacing="1"/>
              <w:rPr>
                <w:rFonts w:ascii="Tahoma" w:hAnsi="Tahoma" w:cs="Tahoma"/>
                <w:sz w:val="18"/>
                <w:szCs w:val="18"/>
              </w:rPr>
            </w:pPr>
          </w:p>
        </w:tc>
        <w:tc>
          <w:tcPr>
            <w:tcW w:w="562" w:type="pct"/>
            <w:vAlign w:val="center"/>
          </w:tcPr>
          <w:p w14:paraId="7C42118C" w14:textId="77777777" w:rsidR="00296550" w:rsidRPr="005403CF" w:rsidRDefault="00296550" w:rsidP="00B323B4">
            <w:pPr>
              <w:spacing w:before="100" w:beforeAutospacing="1" w:after="100" w:afterAutospacing="1"/>
              <w:rPr>
                <w:rFonts w:ascii="Tahoma" w:hAnsi="Tahoma" w:cs="Tahoma"/>
                <w:sz w:val="18"/>
                <w:szCs w:val="18"/>
              </w:rPr>
            </w:pPr>
          </w:p>
        </w:tc>
      </w:tr>
      <w:tr w:rsidR="00296550" w:rsidRPr="005403CF" w14:paraId="0C1F68D4" w14:textId="77777777" w:rsidTr="00B323B4">
        <w:tblPrEx>
          <w:shd w:val="clear" w:color="auto" w:fill="FFFFFF"/>
        </w:tblPrEx>
        <w:trPr>
          <w:trHeight w:val="284"/>
        </w:trPr>
        <w:tc>
          <w:tcPr>
            <w:tcW w:w="3659" w:type="pct"/>
            <w:gridSpan w:val="6"/>
            <w:tcBorders>
              <w:right w:val="single" w:sz="4" w:space="0" w:color="auto"/>
            </w:tcBorders>
            <w:shd w:val="pct15" w:color="auto" w:fill="auto"/>
          </w:tcPr>
          <w:p w14:paraId="07D936C5" w14:textId="77777777" w:rsidR="00296550" w:rsidRPr="005403CF" w:rsidRDefault="00296550" w:rsidP="00B323B4">
            <w:pPr>
              <w:spacing w:before="100" w:beforeAutospacing="1" w:after="100" w:afterAutospacing="1"/>
              <w:jc w:val="center"/>
              <w:rPr>
                <w:rFonts w:ascii="Tahoma" w:hAnsi="Tahoma" w:cs="Tahoma"/>
                <w:sz w:val="18"/>
                <w:szCs w:val="18"/>
              </w:rPr>
            </w:pPr>
            <w:bookmarkStart w:id="691" w:name="_Toc240445880"/>
            <w:r w:rsidRPr="005403CF">
              <w:rPr>
                <w:rFonts w:ascii="Tahoma" w:hAnsi="Tahoma" w:cs="Tahoma"/>
                <w:b/>
                <w:sz w:val="18"/>
                <w:szCs w:val="18"/>
              </w:rPr>
              <w:t>ΣΥΝΟΛΟ</w:t>
            </w:r>
          </w:p>
        </w:tc>
        <w:tc>
          <w:tcPr>
            <w:tcW w:w="474" w:type="pct"/>
            <w:tcBorders>
              <w:top w:val="single" w:sz="4" w:space="0" w:color="auto"/>
              <w:left w:val="single" w:sz="4" w:space="0" w:color="auto"/>
              <w:bottom w:val="single" w:sz="4" w:space="0" w:color="auto"/>
            </w:tcBorders>
            <w:shd w:val="clear" w:color="auto" w:fill="FFFFFF"/>
            <w:vAlign w:val="center"/>
          </w:tcPr>
          <w:p w14:paraId="3316D1E0" w14:textId="77777777" w:rsidR="00296550" w:rsidRPr="005403CF" w:rsidRDefault="00296550" w:rsidP="00B323B4">
            <w:pPr>
              <w:spacing w:before="100" w:beforeAutospacing="1" w:after="100" w:afterAutospacing="1"/>
              <w:rPr>
                <w:rFonts w:ascii="Tahoma" w:hAnsi="Tahoma" w:cs="Tahoma"/>
                <w:sz w:val="18"/>
                <w:szCs w:val="18"/>
              </w:rPr>
            </w:pPr>
          </w:p>
        </w:tc>
        <w:tc>
          <w:tcPr>
            <w:tcW w:w="305" w:type="pct"/>
            <w:shd w:val="clear" w:color="auto" w:fill="FFFFFF"/>
            <w:vAlign w:val="center"/>
          </w:tcPr>
          <w:p w14:paraId="0D7E3B98" w14:textId="77777777" w:rsidR="00296550" w:rsidRPr="005403CF" w:rsidRDefault="00296550" w:rsidP="00B323B4">
            <w:pPr>
              <w:spacing w:before="100" w:beforeAutospacing="1" w:after="100" w:afterAutospacing="1"/>
              <w:rPr>
                <w:rFonts w:ascii="Tahoma" w:hAnsi="Tahoma" w:cs="Tahoma"/>
                <w:sz w:val="18"/>
                <w:szCs w:val="18"/>
              </w:rPr>
            </w:pPr>
          </w:p>
        </w:tc>
        <w:tc>
          <w:tcPr>
            <w:tcW w:w="562" w:type="pct"/>
            <w:shd w:val="clear" w:color="auto" w:fill="FFFFFF"/>
            <w:vAlign w:val="center"/>
          </w:tcPr>
          <w:p w14:paraId="3EC0F90E" w14:textId="77777777" w:rsidR="00296550" w:rsidRPr="005403CF" w:rsidRDefault="00296550" w:rsidP="00B323B4">
            <w:pPr>
              <w:spacing w:before="100" w:beforeAutospacing="1" w:after="100" w:afterAutospacing="1"/>
              <w:rPr>
                <w:rFonts w:ascii="Tahoma" w:hAnsi="Tahoma" w:cs="Tahoma"/>
                <w:sz w:val="18"/>
                <w:szCs w:val="18"/>
              </w:rPr>
            </w:pPr>
          </w:p>
        </w:tc>
      </w:tr>
    </w:tbl>
    <w:p w14:paraId="2C053F38" w14:textId="77777777" w:rsidR="00296550" w:rsidRPr="005403CF" w:rsidRDefault="00296550" w:rsidP="00296550">
      <w:pPr>
        <w:pStyle w:val="3"/>
        <w:numPr>
          <w:ilvl w:val="1"/>
          <w:numId w:val="304"/>
        </w:numPr>
        <w:tabs>
          <w:tab w:val="num" w:pos="1080"/>
        </w:tabs>
        <w:ind w:left="1080" w:hanging="360"/>
        <w:rPr>
          <w:rFonts w:ascii="Tahoma" w:hAnsi="Tahoma" w:cs="Tahoma"/>
          <w:lang w:val="el-GR"/>
        </w:rPr>
      </w:pPr>
      <w:bookmarkStart w:id="692" w:name="_Toc51007910"/>
      <w:bookmarkStart w:id="693" w:name="_Ref53751105"/>
      <w:bookmarkStart w:id="694" w:name="_Ref54955491"/>
      <w:bookmarkStart w:id="695" w:name="_Ref54955540"/>
      <w:bookmarkStart w:id="696" w:name="_Ref55382515"/>
      <w:bookmarkStart w:id="697" w:name="_Ref55382535"/>
      <w:bookmarkStart w:id="698" w:name="_Ref55382563"/>
      <w:bookmarkStart w:id="699" w:name="_Ref55382590"/>
      <w:bookmarkStart w:id="700" w:name="_Ref55382599"/>
      <w:bookmarkStart w:id="701" w:name="_Ref55388782"/>
      <w:bookmarkStart w:id="702" w:name="_Ref55388790"/>
      <w:bookmarkStart w:id="703" w:name="_Ref55388796"/>
      <w:bookmarkStart w:id="704" w:name="_Ref55389392"/>
      <w:bookmarkStart w:id="705" w:name="_Ref55389406"/>
      <w:bookmarkStart w:id="706" w:name="_Ref76673686"/>
      <w:bookmarkStart w:id="707" w:name="_Ref76673693"/>
      <w:bookmarkStart w:id="708" w:name="_Ref98957670"/>
      <w:bookmarkStart w:id="709" w:name="_Toc172624231"/>
      <w:bookmarkEnd w:id="691"/>
      <w:r w:rsidRPr="005403CF">
        <w:rPr>
          <w:rFonts w:ascii="Tahoma" w:hAnsi="Tahoma" w:cs="Tahoma"/>
          <w:lang w:val="el-GR"/>
        </w:rPr>
        <w:lastRenderedPageBreak/>
        <w:t xml:space="preserve"> </w:t>
      </w:r>
      <w:bookmarkStart w:id="710" w:name="_Toc180156503"/>
      <w:bookmarkStart w:id="711" w:name="_Toc187401856"/>
      <w:r w:rsidRPr="005403CF">
        <w:rPr>
          <w:rFonts w:ascii="Tahoma" w:hAnsi="Tahoma" w:cs="Tahoma"/>
          <w:lang w:val="el-GR"/>
        </w:rPr>
        <w:t>Συγκεντρωτικός Πίνακας Οικονομικής Προσφοράς Έργου</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296550" w:rsidRPr="005403CF" w14:paraId="1B65612E" w14:textId="77777777" w:rsidTr="00B323B4">
        <w:trPr>
          <w:cantSplit/>
          <w:trHeight w:val="220"/>
        </w:trPr>
        <w:tc>
          <w:tcPr>
            <w:tcW w:w="290" w:type="pct"/>
            <w:vMerge w:val="restart"/>
            <w:shd w:val="pct15" w:color="auto" w:fill="FFFFFF"/>
            <w:vAlign w:val="center"/>
          </w:tcPr>
          <w:p w14:paraId="605715A4" w14:textId="77777777" w:rsidR="00296550" w:rsidRPr="005403CF" w:rsidRDefault="00296550" w:rsidP="00B323B4">
            <w:pPr>
              <w:keepNext/>
              <w:keepLines/>
              <w:rPr>
                <w:rFonts w:ascii="Tahoma" w:hAnsi="Tahoma" w:cs="Tahoma"/>
                <w:sz w:val="18"/>
                <w:szCs w:val="18"/>
              </w:rPr>
            </w:pPr>
            <w:r w:rsidRPr="005403CF">
              <w:rPr>
                <w:rFonts w:ascii="Tahoma" w:hAnsi="Tahoma" w:cs="Tahoma"/>
                <w:sz w:val="18"/>
                <w:szCs w:val="18"/>
              </w:rPr>
              <w:t>Α/Α</w:t>
            </w:r>
          </w:p>
        </w:tc>
        <w:tc>
          <w:tcPr>
            <w:tcW w:w="2173" w:type="pct"/>
            <w:vMerge w:val="restart"/>
            <w:shd w:val="pct15" w:color="auto" w:fill="FFFFFF"/>
            <w:vAlign w:val="center"/>
          </w:tcPr>
          <w:p w14:paraId="07E62DAA" w14:textId="77777777" w:rsidR="00296550" w:rsidRPr="005403CF" w:rsidRDefault="00296550" w:rsidP="00B323B4">
            <w:pPr>
              <w:keepNext/>
              <w:keepLines/>
              <w:rPr>
                <w:rFonts w:ascii="Tahoma" w:hAnsi="Tahoma" w:cs="Tahoma"/>
                <w:sz w:val="18"/>
                <w:szCs w:val="18"/>
              </w:rPr>
            </w:pPr>
            <w:r w:rsidRPr="005403CF">
              <w:rPr>
                <w:rFonts w:ascii="Tahoma" w:hAnsi="Tahoma" w:cs="Tahoma"/>
                <w:sz w:val="18"/>
                <w:szCs w:val="18"/>
              </w:rPr>
              <w:t>ΠΕΡΙΓΡΑΦΗ</w:t>
            </w:r>
          </w:p>
        </w:tc>
        <w:tc>
          <w:tcPr>
            <w:tcW w:w="845" w:type="pct"/>
            <w:vMerge w:val="restart"/>
            <w:shd w:val="pct15" w:color="auto" w:fill="FFFFFF"/>
            <w:vAlign w:val="center"/>
          </w:tcPr>
          <w:p w14:paraId="24729A9E" w14:textId="77777777" w:rsidR="00296550" w:rsidRPr="005403CF" w:rsidRDefault="00296550" w:rsidP="00B323B4">
            <w:pPr>
              <w:keepNext/>
              <w:keepLines/>
              <w:jc w:val="center"/>
              <w:rPr>
                <w:rFonts w:ascii="Tahoma" w:hAnsi="Tahoma" w:cs="Tahoma"/>
                <w:sz w:val="18"/>
                <w:szCs w:val="18"/>
              </w:rPr>
            </w:pPr>
            <w:r w:rsidRPr="005403CF">
              <w:rPr>
                <w:rFonts w:ascii="Tahoma" w:hAnsi="Tahoma" w:cs="Tahoma"/>
                <w:sz w:val="18"/>
                <w:szCs w:val="18"/>
              </w:rPr>
              <w:t>ΣΥΝΟΛΙΚΗ ΑΞΙΑ ΕΡΓΟΥ</w:t>
            </w:r>
          </w:p>
          <w:p w14:paraId="5BA25A4A" w14:textId="77777777" w:rsidR="00296550" w:rsidRPr="005403CF" w:rsidRDefault="00296550" w:rsidP="00B323B4">
            <w:pPr>
              <w:keepNext/>
              <w:keepLines/>
              <w:jc w:val="center"/>
              <w:rPr>
                <w:rFonts w:ascii="Tahoma" w:hAnsi="Tahoma" w:cs="Tahoma"/>
                <w:sz w:val="18"/>
                <w:szCs w:val="18"/>
              </w:rPr>
            </w:pPr>
            <w:r w:rsidRPr="005403CF">
              <w:rPr>
                <w:rFonts w:ascii="Tahoma" w:hAnsi="Tahoma" w:cs="Tahoma"/>
                <w:sz w:val="18"/>
                <w:szCs w:val="18"/>
              </w:rPr>
              <w:t>ΧΩΡΙΣ ΦΠΑ [€]</w:t>
            </w:r>
          </w:p>
        </w:tc>
        <w:tc>
          <w:tcPr>
            <w:tcW w:w="846" w:type="pct"/>
            <w:vMerge w:val="restart"/>
            <w:shd w:val="pct15" w:color="auto" w:fill="FFFFFF"/>
            <w:vAlign w:val="center"/>
          </w:tcPr>
          <w:p w14:paraId="7E6EC03D" w14:textId="77777777" w:rsidR="00296550" w:rsidRPr="005403CF" w:rsidRDefault="00296550" w:rsidP="00B323B4">
            <w:pPr>
              <w:keepNext/>
              <w:keepLines/>
              <w:jc w:val="center"/>
              <w:rPr>
                <w:rFonts w:ascii="Tahoma" w:hAnsi="Tahoma" w:cs="Tahoma"/>
                <w:sz w:val="18"/>
                <w:szCs w:val="18"/>
              </w:rPr>
            </w:pPr>
            <w:r w:rsidRPr="005403CF">
              <w:rPr>
                <w:rFonts w:ascii="Tahoma" w:hAnsi="Tahoma" w:cs="Tahoma"/>
                <w:sz w:val="18"/>
                <w:szCs w:val="18"/>
              </w:rPr>
              <w:t>ΦΠΑ [€]</w:t>
            </w:r>
          </w:p>
        </w:tc>
        <w:tc>
          <w:tcPr>
            <w:tcW w:w="846" w:type="pct"/>
            <w:vMerge w:val="restart"/>
            <w:shd w:val="pct15" w:color="auto" w:fill="FFFFFF"/>
            <w:vAlign w:val="center"/>
          </w:tcPr>
          <w:p w14:paraId="79D1F1EC" w14:textId="77777777" w:rsidR="00296550" w:rsidRPr="005403CF" w:rsidRDefault="00296550" w:rsidP="00B323B4">
            <w:pPr>
              <w:keepNext/>
              <w:keepLines/>
              <w:jc w:val="center"/>
              <w:rPr>
                <w:rFonts w:ascii="Tahoma" w:hAnsi="Tahoma" w:cs="Tahoma"/>
                <w:sz w:val="18"/>
                <w:szCs w:val="18"/>
              </w:rPr>
            </w:pPr>
            <w:r w:rsidRPr="005403CF">
              <w:rPr>
                <w:rFonts w:ascii="Tahoma" w:hAnsi="Tahoma" w:cs="Tahoma"/>
                <w:sz w:val="18"/>
                <w:szCs w:val="18"/>
              </w:rPr>
              <w:t>ΣΥΝΟΛΙΚΗ ΑΞΙΑ ΕΡΓΟΥ</w:t>
            </w:r>
          </w:p>
          <w:p w14:paraId="063ADE0E" w14:textId="77777777" w:rsidR="00296550" w:rsidRPr="005403CF" w:rsidRDefault="00296550" w:rsidP="00B323B4">
            <w:pPr>
              <w:keepNext/>
              <w:keepLines/>
              <w:jc w:val="center"/>
              <w:rPr>
                <w:rFonts w:ascii="Tahoma" w:hAnsi="Tahoma" w:cs="Tahoma"/>
                <w:sz w:val="18"/>
                <w:szCs w:val="18"/>
              </w:rPr>
            </w:pPr>
            <w:r w:rsidRPr="005403CF">
              <w:rPr>
                <w:rFonts w:ascii="Tahoma" w:hAnsi="Tahoma" w:cs="Tahoma"/>
                <w:sz w:val="18"/>
                <w:szCs w:val="18"/>
              </w:rPr>
              <w:t>ΜΕ ΦΠΑ [€]</w:t>
            </w:r>
          </w:p>
        </w:tc>
      </w:tr>
      <w:tr w:rsidR="00296550" w:rsidRPr="005403CF" w14:paraId="7FD21478" w14:textId="77777777" w:rsidTr="00B323B4">
        <w:trPr>
          <w:cantSplit/>
          <w:trHeight w:val="420"/>
        </w:trPr>
        <w:tc>
          <w:tcPr>
            <w:tcW w:w="290" w:type="pct"/>
            <w:vMerge/>
            <w:shd w:val="pct15" w:color="auto" w:fill="FFFFFF"/>
            <w:vAlign w:val="center"/>
          </w:tcPr>
          <w:p w14:paraId="1B4DEDFE"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2173" w:type="pct"/>
            <w:vMerge/>
            <w:shd w:val="pct15" w:color="auto" w:fill="FFFFFF"/>
            <w:vAlign w:val="center"/>
          </w:tcPr>
          <w:p w14:paraId="17AFD94E"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845" w:type="pct"/>
            <w:vMerge/>
            <w:shd w:val="pct15" w:color="auto" w:fill="FFFFFF"/>
            <w:vAlign w:val="center"/>
          </w:tcPr>
          <w:p w14:paraId="5030495F"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846" w:type="pct"/>
            <w:vMerge/>
            <w:shd w:val="pct15" w:color="auto" w:fill="FFFFFF"/>
            <w:vAlign w:val="center"/>
          </w:tcPr>
          <w:p w14:paraId="677B98A7"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846" w:type="pct"/>
            <w:vMerge/>
            <w:shd w:val="pct15" w:color="auto" w:fill="FFFFFF"/>
            <w:vAlign w:val="center"/>
          </w:tcPr>
          <w:p w14:paraId="0B9C2207" w14:textId="77777777" w:rsidR="00296550" w:rsidRPr="005403CF" w:rsidRDefault="00296550" w:rsidP="00B323B4">
            <w:pPr>
              <w:keepNext/>
              <w:keepLines/>
              <w:spacing w:before="100" w:beforeAutospacing="1" w:after="100" w:afterAutospacing="1"/>
              <w:rPr>
                <w:rFonts w:ascii="Tahoma" w:hAnsi="Tahoma" w:cs="Tahoma"/>
                <w:sz w:val="18"/>
                <w:szCs w:val="18"/>
              </w:rPr>
            </w:pPr>
          </w:p>
        </w:tc>
      </w:tr>
      <w:tr w:rsidR="00296550" w:rsidRPr="005403CF" w14:paraId="25A1EB16" w14:textId="77777777" w:rsidTr="00B323B4">
        <w:trPr>
          <w:trHeight w:val="284"/>
        </w:trPr>
        <w:tc>
          <w:tcPr>
            <w:tcW w:w="290" w:type="pct"/>
            <w:vAlign w:val="center"/>
          </w:tcPr>
          <w:p w14:paraId="39684D0F" w14:textId="77777777" w:rsidR="00296550" w:rsidRPr="005403CF" w:rsidRDefault="00296550"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2</w:t>
            </w:r>
          </w:p>
        </w:tc>
        <w:tc>
          <w:tcPr>
            <w:tcW w:w="2173" w:type="pct"/>
            <w:vAlign w:val="center"/>
          </w:tcPr>
          <w:p w14:paraId="71610FE3" w14:textId="77777777" w:rsidR="00296550" w:rsidRPr="005403CF" w:rsidRDefault="00296550"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Υπηρεσίες (Πίνακας 1.1)</w:t>
            </w:r>
          </w:p>
        </w:tc>
        <w:tc>
          <w:tcPr>
            <w:tcW w:w="845" w:type="pct"/>
            <w:vAlign w:val="center"/>
          </w:tcPr>
          <w:p w14:paraId="33AB76B2"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846" w:type="pct"/>
            <w:vAlign w:val="center"/>
          </w:tcPr>
          <w:p w14:paraId="53F54EA0"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846" w:type="pct"/>
            <w:vAlign w:val="center"/>
          </w:tcPr>
          <w:p w14:paraId="04D6204D" w14:textId="77777777" w:rsidR="00296550" w:rsidRPr="005403CF" w:rsidRDefault="00296550" w:rsidP="00B323B4">
            <w:pPr>
              <w:keepNext/>
              <w:keepLines/>
              <w:spacing w:before="100" w:beforeAutospacing="1" w:after="100" w:afterAutospacing="1"/>
              <w:rPr>
                <w:rFonts w:ascii="Tahoma" w:hAnsi="Tahoma" w:cs="Tahoma"/>
                <w:sz w:val="18"/>
                <w:szCs w:val="18"/>
              </w:rPr>
            </w:pPr>
          </w:p>
        </w:tc>
      </w:tr>
      <w:tr w:rsidR="00296550" w:rsidRPr="005403CF" w14:paraId="0E0EB497" w14:textId="77777777" w:rsidTr="00B323B4">
        <w:trPr>
          <w:trHeight w:val="284"/>
        </w:trPr>
        <w:tc>
          <w:tcPr>
            <w:tcW w:w="290" w:type="pct"/>
            <w:vAlign w:val="center"/>
          </w:tcPr>
          <w:p w14:paraId="4FC47EE9" w14:textId="77777777" w:rsidR="00296550" w:rsidRPr="005403CF" w:rsidRDefault="00296550"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3</w:t>
            </w:r>
          </w:p>
        </w:tc>
        <w:tc>
          <w:tcPr>
            <w:tcW w:w="2173" w:type="pct"/>
            <w:vAlign w:val="center"/>
          </w:tcPr>
          <w:p w14:paraId="40459B45" w14:textId="77777777" w:rsidR="00296550" w:rsidRPr="005403CF" w:rsidRDefault="00296550"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Άλλες δαπάνες (Πίνακας 1.2)</w:t>
            </w:r>
          </w:p>
        </w:tc>
        <w:tc>
          <w:tcPr>
            <w:tcW w:w="845" w:type="pct"/>
            <w:vAlign w:val="center"/>
          </w:tcPr>
          <w:p w14:paraId="49626BC0"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846" w:type="pct"/>
            <w:vAlign w:val="center"/>
          </w:tcPr>
          <w:p w14:paraId="5FCC7BBD"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846" w:type="pct"/>
            <w:vAlign w:val="center"/>
          </w:tcPr>
          <w:p w14:paraId="42B3FD71" w14:textId="77777777" w:rsidR="00296550" w:rsidRPr="005403CF" w:rsidRDefault="00296550" w:rsidP="00B323B4">
            <w:pPr>
              <w:keepNext/>
              <w:keepLines/>
              <w:spacing w:before="100" w:beforeAutospacing="1" w:after="100" w:afterAutospacing="1"/>
              <w:rPr>
                <w:rFonts w:ascii="Tahoma" w:hAnsi="Tahoma" w:cs="Tahoma"/>
                <w:sz w:val="18"/>
                <w:szCs w:val="18"/>
              </w:rPr>
            </w:pPr>
          </w:p>
        </w:tc>
      </w:tr>
      <w:tr w:rsidR="00296550" w:rsidRPr="005403CF" w14:paraId="662AAD12" w14:textId="77777777" w:rsidTr="00B323B4">
        <w:trPr>
          <w:trHeight w:val="284"/>
        </w:trPr>
        <w:tc>
          <w:tcPr>
            <w:tcW w:w="290" w:type="pct"/>
            <w:shd w:val="clear" w:color="auto" w:fill="A0A0A0"/>
            <w:vAlign w:val="center"/>
          </w:tcPr>
          <w:p w14:paraId="6532C4D8"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2173" w:type="pct"/>
            <w:shd w:val="clear" w:color="auto" w:fill="A0A0A0"/>
            <w:vAlign w:val="center"/>
          </w:tcPr>
          <w:p w14:paraId="67B670F4" w14:textId="77777777" w:rsidR="00296550" w:rsidRPr="005403CF" w:rsidRDefault="00296550" w:rsidP="00B323B4">
            <w:pPr>
              <w:pStyle w:val="ae"/>
              <w:keepNext/>
              <w:keepLines/>
              <w:spacing w:before="100" w:beforeAutospacing="1" w:after="100" w:afterAutospacing="1"/>
              <w:rPr>
                <w:rFonts w:ascii="Tahoma" w:hAnsi="Tahoma" w:cs="Tahoma"/>
                <w:b/>
                <w:sz w:val="18"/>
                <w:szCs w:val="18"/>
              </w:rPr>
            </w:pPr>
            <w:r w:rsidRPr="005403CF">
              <w:rPr>
                <w:rFonts w:ascii="Tahoma" w:hAnsi="Tahoma" w:cs="Tahoma"/>
                <w:b/>
                <w:sz w:val="18"/>
                <w:szCs w:val="18"/>
              </w:rPr>
              <w:t>ΓΕΝΙΚΟ ΣΥΝΟΛΟ</w:t>
            </w:r>
          </w:p>
        </w:tc>
        <w:tc>
          <w:tcPr>
            <w:tcW w:w="845" w:type="pct"/>
            <w:shd w:val="clear" w:color="auto" w:fill="A0A0A0"/>
            <w:vAlign w:val="center"/>
          </w:tcPr>
          <w:p w14:paraId="5D181C5A"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846" w:type="pct"/>
            <w:shd w:val="clear" w:color="auto" w:fill="A0A0A0"/>
            <w:vAlign w:val="center"/>
          </w:tcPr>
          <w:p w14:paraId="01048F20"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846" w:type="pct"/>
            <w:shd w:val="clear" w:color="auto" w:fill="A0A0A0"/>
            <w:vAlign w:val="center"/>
          </w:tcPr>
          <w:p w14:paraId="26F37DB7" w14:textId="77777777" w:rsidR="00296550" w:rsidRPr="005403CF" w:rsidRDefault="00296550" w:rsidP="00B323B4">
            <w:pPr>
              <w:keepNext/>
              <w:keepLines/>
              <w:spacing w:before="100" w:beforeAutospacing="1" w:after="100" w:afterAutospacing="1"/>
              <w:rPr>
                <w:rFonts w:ascii="Tahoma" w:hAnsi="Tahoma" w:cs="Tahoma"/>
                <w:sz w:val="18"/>
                <w:szCs w:val="18"/>
              </w:rPr>
            </w:pPr>
          </w:p>
        </w:tc>
      </w:tr>
    </w:tbl>
    <w:p w14:paraId="085F9A4D" w14:textId="77777777" w:rsidR="00296550" w:rsidRPr="005403CF" w:rsidRDefault="00296550" w:rsidP="00296550">
      <w:pPr>
        <w:rPr>
          <w:b/>
        </w:rPr>
      </w:pPr>
    </w:p>
    <w:p w14:paraId="2BC026AF" w14:textId="77777777" w:rsidR="0062575D" w:rsidRPr="005403CF" w:rsidRDefault="0062575D">
      <w:pPr>
        <w:rPr>
          <w:rFonts w:ascii="Tahoma" w:hAnsi="Tahoma" w:cs="Tahoma"/>
          <w:color w:val="002060"/>
          <w:sz w:val="22"/>
          <w:szCs w:val="22"/>
          <w:lang w:val="en-GB"/>
        </w:rPr>
      </w:pPr>
      <w:bookmarkStart w:id="712" w:name="_Hlk167319950"/>
      <w:bookmarkStart w:id="713" w:name="_Hlk167319950_Copy_1"/>
      <w:bookmarkStart w:id="714" w:name="_Toc46178713"/>
      <w:bookmarkStart w:id="715" w:name="_Toc46178225"/>
      <w:bookmarkStart w:id="716" w:name="_Toc46179200"/>
      <w:bookmarkStart w:id="717" w:name="_Ref104352863"/>
      <w:bookmarkStart w:id="718" w:name="_Toc42167522"/>
      <w:bookmarkStart w:id="719" w:name="_Toc10632755"/>
      <w:bookmarkStart w:id="720" w:name="_Toc366852704"/>
      <w:bookmarkStart w:id="721" w:name="_Toc240445883"/>
      <w:bookmarkStart w:id="722" w:name="_Ref104352990"/>
      <w:bookmarkStart w:id="723" w:name="_Ref104352865"/>
      <w:bookmarkEnd w:id="673"/>
      <w:bookmarkEnd w:id="674"/>
      <w:bookmarkEnd w:id="675"/>
      <w:bookmarkEnd w:id="676"/>
      <w:bookmarkEnd w:id="677"/>
      <w:bookmarkEnd w:id="678"/>
      <w:bookmarkEnd w:id="679"/>
      <w:bookmarkEnd w:id="680"/>
      <w:bookmarkEnd w:id="712"/>
      <w:bookmarkEnd w:id="713"/>
      <w:bookmarkEnd w:id="714"/>
      <w:bookmarkEnd w:id="715"/>
      <w:bookmarkEnd w:id="716"/>
      <w:bookmarkEnd w:id="717"/>
      <w:bookmarkEnd w:id="718"/>
      <w:bookmarkEnd w:id="719"/>
      <w:bookmarkEnd w:id="720"/>
      <w:bookmarkEnd w:id="721"/>
      <w:bookmarkEnd w:id="722"/>
      <w:bookmarkEnd w:id="723"/>
      <w:r w:rsidRPr="005403CF">
        <w:rPr>
          <w:rFonts w:ascii="Tahoma" w:hAnsi="Tahoma" w:cs="Tahoma"/>
          <w:b/>
        </w:rPr>
        <w:br w:type="page"/>
      </w:r>
    </w:p>
    <w:p w14:paraId="419BF71C" w14:textId="77777777" w:rsidR="00195D4E" w:rsidRPr="005403CF" w:rsidRDefault="008C5114">
      <w:pPr>
        <w:pStyle w:val="2"/>
        <w:numPr>
          <w:ilvl w:val="0"/>
          <w:numId w:val="0"/>
        </w:numPr>
        <w:tabs>
          <w:tab w:val="left" w:pos="8456"/>
        </w:tabs>
        <w:ind w:left="576" w:hanging="576"/>
        <w:jc w:val="both"/>
        <w:rPr>
          <w:rFonts w:ascii="Tahoma" w:hAnsi="Tahoma" w:cs="Tahoma"/>
          <w:lang w:val="el-GR"/>
        </w:rPr>
      </w:pPr>
      <w:bookmarkStart w:id="724" w:name="_Hlk118712588"/>
      <w:bookmarkStart w:id="725" w:name="_Toc97194490"/>
      <w:bookmarkStart w:id="726" w:name="_Ref40984039"/>
      <w:bookmarkStart w:id="727" w:name="_Ref494118533"/>
      <w:bookmarkStart w:id="728" w:name="_Toc97194386"/>
      <w:bookmarkStart w:id="729" w:name="_Toc187401857"/>
      <w:bookmarkEnd w:id="724"/>
      <w:r w:rsidRPr="005403CF">
        <w:rPr>
          <w:rFonts w:ascii="Tahoma" w:hAnsi="Tahoma" w:cs="Tahoma"/>
          <w:lang w:val="el-GR"/>
        </w:rPr>
        <w:lastRenderedPageBreak/>
        <w:t>ΠΑΡΑΡΤΗΜΑ VIΙ – Άλλες Δηλώσεις</w:t>
      </w:r>
      <w:bookmarkEnd w:id="725"/>
      <w:bookmarkEnd w:id="726"/>
      <w:bookmarkEnd w:id="727"/>
      <w:bookmarkEnd w:id="728"/>
      <w:bookmarkEnd w:id="729"/>
      <w:r w:rsidRPr="005403CF">
        <w:rPr>
          <w:rFonts w:ascii="Tahoma" w:hAnsi="Tahoma" w:cs="Tahoma"/>
          <w:lang w:val="el-GR"/>
        </w:rPr>
        <w:t xml:space="preserve"> </w:t>
      </w:r>
    </w:p>
    <w:p w14:paraId="1763BE9F" w14:textId="77777777" w:rsidR="00195D4E" w:rsidRPr="005403CF" w:rsidRDefault="00195D4E">
      <w:pPr>
        <w:jc w:val="both"/>
        <w:rPr>
          <w:rFonts w:ascii="Tahoma" w:eastAsia="SimSun" w:hAnsi="Tahoma" w:cs="Tahoma"/>
          <w:sz w:val="22"/>
          <w:szCs w:val="22"/>
          <w:lang w:eastAsia="el-GR" w:bidi="he-IL"/>
        </w:rPr>
      </w:pPr>
    </w:p>
    <w:p w14:paraId="68949E3E" w14:textId="77777777" w:rsidR="00195D4E" w:rsidRPr="005403CF" w:rsidRDefault="008C5114">
      <w:pPr>
        <w:jc w:val="both"/>
        <w:rPr>
          <w:rFonts w:ascii="Tahoma" w:eastAsia="SimSun" w:hAnsi="Tahoma" w:cs="Tahoma"/>
          <w:sz w:val="22"/>
          <w:szCs w:val="22"/>
          <w:lang w:eastAsia="el-GR" w:bidi="he-IL"/>
        </w:rPr>
      </w:pPr>
      <w:r w:rsidRPr="005403CF">
        <w:rPr>
          <w:rFonts w:ascii="Tahoma" w:eastAsia="SimSun" w:hAnsi="Tahoma" w:cs="Tahoma"/>
          <w:b/>
          <w:sz w:val="22"/>
          <w:szCs w:val="22"/>
          <w:lang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2887B17A" w14:textId="77777777" w:rsidR="00195D4E" w:rsidRPr="005403CF" w:rsidRDefault="00195D4E">
      <w:pPr>
        <w:jc w:val="both"/>
        <w:rPr>
          <w:rFonts w:ascii="Tahoma" w:hAnsi="Tahoma" w:cs="Tahoma"/>
          <w:sz w:val="22"/>
          <w:szCs w:val="22"/>
        </w:rPr>
      </w:pPr>
    </w:p>
    <w:p w14:paraId="78B05FF2" w14:textId="77777777" w:rsidR="00195D4E" w:rsidRPr="005403CF" w:rsidRDefault="008C5114">
      <w:pPr>
        <w:pStyle w:val="Default"/>
        <w:spacing w:before="120" w:after="120"/>
        <w:jc w:val="both"/>
        <w:rPr>
          <w:rFonts w:ascii="Tahoma" w:hAnsi="Tahoma" w:cs="Tahoma"/>
          <w:color w:val="auto"/>
          <w:sz w:val="22"/>
          <w:szCs w:val="22"/>
          <w:lang w:eastAsia="el-GR" w:bidi="he-IL"/>
        </w:rPr>
      </w:pPr>
      <w:r w:rsidRPr="005403CF">
        <w:rPr>
          <w:rFonts w:ascii="Tahoma" w:eastAsia="Times New Roman" w:hAnsi="Tahoma" w:cs="Tahoma"/>
          <w:color w:val="auto"/>
          <w:sz w:val="22"/>
          <w:szCs w:val="22"/>
          <w:lang w:eastAsia="el-GR" w:bidi="he-IL"/>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r w:rsidRPr="005403CF">
        <w:rPr>
          <w:rFonts w:ascii="Tahoma" w:hAnsi="Tahoma" w:cs="Tahoma"/>
          <w:color w:val="auto"/>
          <w:sz w:val="22"/>
          <w:szCs w:val="22"/>
          <w:lang w:eastAsia="el-GR" w:bidi="he-IL"/>
        </w:rPr>
        <w:t xml:space="preserve"> Συγκεκριμένα δηλώνω ότι :</w:t>
      </w:r>
    </w:p>
    <w:p w14:paraId="215DC3D2" w14:textId="77777777" w:rsidR="00195D4E" w:rsidRPr="005403CF" w:rsidRDefault="008C5114" w:rsidP="008C5114">
      <w:pPr>
        <w:pStyle w:val="af2"/>
        <w:numPr>
          <w:ilvl w:val="0"/>
          <w:numId w:val="46"/>
        </w:numPr>
        <w:spacing w:before="120"/>
        <w:ind w:left="714" w:hanging="357"/>
        <w:contextualSpacing w:val="0"/>
        <w:jc w:val="both"/>
        <w:rPr>
          <w:rFonts w:ascii="Tahoma" w:hAnsi="Tahoma" w:cs="Tahoma"/>
          <w:sz w:val="22"/>
          <w:szCs w:val="22"/>
          <w:lang w:eastAsia="el-GR" w:bidi="he-IL"/>
        </w:rPr>
      </w:pPr>
      <w:r w:rsidRPr="005403CF">
        <w:rPr>
          <w:rFonts w:ascii="Tahoma" w:hAnsi="Tahoma" w:cs="Tahoma"/>
          <w:sz w:val="22"/>
          <w:szCs w:val="22"/>
          <w:lang w:eastAsia="el-GR" w:bidi="he-IL"/>
        </w:rPr>
        <w:t>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w:t>
      </w:r>
    </w:p>
    <w:p w14:paraId="252E2156" w14:textId="77777777" w:rsidR="00195D4E" w:rsidRPr="005403CF" w:rsidRDefault="008C5114" w:rsidP="008C5114">
      <w:pPr>
        <w:pStyle w:val="af2"/>
        <w:numPr>
          <w:ilvl w:val="0"/>
          <w:numId w:val="46"/>
        </w:numPr>
        <w:spacing w:before="120"/>
        <w:ind w:left="714" w:hanging="357"/>
        <w:contextualSpacing w:val="0"/>
        <w:jc w:val="both"/>
        <w:rPr>
          <w:rFonts w:ascii="Tahoma" w:hAnsi="Tahoma" w:cs="Tahoma"/>
          <w:sz w:val="22"/>
          <w:szCs w:val="22"/>
          <w:lang w:eastAsia="el-GR" w:bidi="he-IL"/>
        </w:rPr>
      </w:pPr>
      <w:r w:rsidRPr="005403CF">
        <w:rPr>
          <w:rFonts w:ascii="Tahoma" w:hAnsi="Tahoma" w:cs="Tahoma"/>
          <w:sz w:val="22"/>
          <w:szCs w:val="22"/>
          <w:lang w:eastAsia="ar-SA"/>
        </w:rPr>
        <w:t xml:space="preserve">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w:t>
      </w:r>
    </w:p>
    <w:p w14:paraId="75C1B61B" w14:textId="77777777" w:rsidR="00195D4E" w:rsidRPr="005403CF" w:rsidRDefault="008C5114" w:rsidP="008C5114">
      <w:pPr>
        <w:pStyle w:val="af2"/>
        <w:numPr>
          <w:ilvl w:val="0"/>
          <w:numId w:val="46"/>
        </w:numPr>
        <w:spacing w:before="120"/>
        <w:ind w:left="714" w:hanging="357"/>
        <w:contextualSpacing w:val="0"/>
        <w:jc w:val="both"/>
        <w:rPr>
          <w:rFonts w:ascii="Tahoma" w:hAnsi="Tahoma" w:cs="Tahoma"/>
          <w:sz w:val="22"/>
          <w:szCs w:val="22"/>
          <w:lang w:eastAsia="el-GR" w:bidi="he-IL"/>
        </w:rPr>
      </w:pPr>
      <w:r w:rsidRPr="005403CF">
        <w:rPr>
          <w:rFonts w:ascii="Tahoma" w:hAnsi="Tahoma" w:cs="Tahoma"/>
          <w:sz w:val="22"/>
          <w:szCs w:val="22"/>
          <w:lang w:eastAsia="ar-SA"/>
        </w:rPr>
        <w:t>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w:t>
      </w:r>
      <w:r w:rsidRPr="005403CF">
        <w:rPr>
          <w:rFonts w:ascii="Tahoma" w:hAnsi="Tahoma" w:cs="Tahoma"/>
          <w:sz w:val="22"/>
          <w:szCs w:val="22"/>
          <w:lang w:eastAsia="el-GR" w:bidi="he-IL"/>
        </w:rPr>
        <w:t>,</w:t>
      </w:r>
    </w:p>
    <w:p w14:paraId="23743028" w14:textId="77777777" w:rsidR="00195D4E" w:rsidRPr="005403CF" w:rsidRDefault="008C5114" w:rsidP="008C5114">
      <w:pPr>
        <w:pStyle w:val="af2"/>
        <w:numPr>
          <w:ilvl w:val="0"/>
          <w:numId w:val="46"/>
        </w:numPr>
        <w:spacing w:before="120"/>
        <w:ind w:left="714" w:hanging="357"/>
        <w:contextualSpacing w:val="0"/>
        <w:jc w:val="both"/>
        <w:rPr>
          <w:rFonts w:ascii="Tahoma" w:hAnsi="Tahoma" w:cs="Tahoma"/>
          <w:sz w:val="22"/>
          <w:szCs w:val="22"/>
        </w:rPr>
      </w:pPr>
      <w:r w:rsidRPr="005403CF">
        <w:rPr>
          <w:rFonts w:ascii="Tahoma" w:hAnsi="Tahoma" w:cs="Tahoma"/>
          <w:sz w:val="22"/>
          <w:szCs w:val="22"/>
          <w:lang w:eastAsia="ar-SA"/>
        </w:rPr>
        <w:t>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3B683C3C" w14:textId="77777777" w:rsidR="00195D4E" w:rsidRPr="005403CF" w:rsidRDefault="00195D4E">
      <w:pPr>
        <w:spacing w:before="120"/>
        <w:jc w:val="both"/>
        <w:rPr>
          <w:rFonts w:ascii="Tahoma" w:hAnsi="Tahoma" w:cs="Tahoma"/>
          <w:sz w:val="22"/>
          <w:szCs w:val="22"/>
        </w:rPr>
      </w:pPr>
    </w:p>
    <w:p w14:paraId="28DB8B23" w14:textId="77777777" w:rsidR="00195D4E" w:rsidRPr="005403CF" w:rsidRDefault="008C5114">
      <w:pPr>
        <w:jc w:val="both"/>
        <w:rPr>
          <w:rFonts w:ascii="Tahoma" w:hAnsi="Tahoma" w:cs="Tahoma"/>
          <w:b/>
          <w:color w:val="002060"/>
          <w:sz w:val="22"/>
          <w:szCs w:val="22"/>
        </w:rPr>
      </w:pPr>
      <w:bookmarkStart w:id="730" w:name="_Hlk118712588_Copy_1"/>
      <w:bookmarkStart w:id="731" w:name="_Toc97194491"/>
      <w:bookmarkStart w:id="732" w:name="_Toc97194387"/>
      <w:bookmarkStart w:id="733" w:name="_Ref496625135"/>
      <w:bookmarkStart w:id="734" w:name="_Ref496624676"/>
      <w:bookmarkStart w:id="735" w:name="_Ref496623895"/>
      <w:bookmarkEnd w:id="730"/>
      <w:r w:rsidRPr="005403CF">
        <w:rPr>
          <w:rFonts w:ascii="Tahoma" w:hAnsi="Tahoma" w:cs="Tahoma"/>
        </w:rPr>
        <w:br w:type="page"/>
      </w:r>
    </w:p>
    <w:p w14:paraId="0975802E" w14:textId="77777777" w:rsidR="00195D4E" w:rsidRPr="005403CF" w:rsidRDefault="008C5114">
      <w:pPr>
        <w:pStyle w:val="2"/>
        <w:numPr>
          <w:ilvl w:val="0"/>
          <w:numId w:val="0"/>
        </w:numPr>
        <w:tabs>
          <w:tab w:val="left" w:pos="8456"/>
        </w:tabs>
        <w:spacing w:before="0"/>
        <w:ind w:left="576" w:hanging="576"/>
        <w:jc w:val="both"/>
        <w:rPr>
          <w:rFonts w:ascii="Tahoma" w:hAnsi="Tahoma" w:cs="Tahoma"/>
          <w:lang w:val="el-GR"/>
        </w:rPr>
      </w:pPr>
      <w:bookmarkStart w:id="736" w:name="_Toc187401858"/>
      <w:r w:rsidRPr="005403CF">
        <w:rPr>
          <w:rFonts w:ascii="Tahoma" w:hAnsi="Tahoma" w:cs="Tahoma"/>
          <w:lang w:val="el-GR"/>
        </w:rPr>
        <w:lastRenderedPageBreak/>
        <w:t xml:space="preserve">ΠΑΡΑΡΤΗΜΑ </w:t>
      </w:r>
      <w:r w:rsidRPr="005403CF">
        <w:rPr>
          <w:rFonts w:ascii="Tahoma" w:hAnsi="Tahoma" w:cs="Tahoma"/>
        </w:rPr>
        <w:t>VIII</w:t>
      </w:r>
      <w:r w:rsidRPr="005403CF">
        <w:rPr>
          <w:rFonts w:ascii="Tahoma" w:hAnsi="Tahoma" w:cs="Tahoma"/>
          <w:lang w:val="el-GR"/>
        </w:rPr>
        <w:t xml:space="preserve"> – Υποδείγματα Εγγυητικών Επιστολών</w:t>
      </w:r>
      <w:bookmarkEnd w:id="731"/>
      <w:bookmarkEnd w:id="732"/>
      <w:bookmarkEnd w:id="733"/>
      <w:bookmarkEnd w:id="734"/>
      <w:bookmarkEnd w:id="735"/>
      <w:bookmarkEnd w:id="736"/>
      <w:r w:rsidRPr="005403CF">
        <w:rPr>
          <w:rFonts w:ascii="Tahoma" w:hAnsi="Tahoma" w:cs="Tahoma"/>
          <w:lang w:val="el-GR"/>
        </w:rPr>
        <w:t xml:space="preserve"> </w:t>
      </w:r>
      <w:r w:rsidRPr="005403CF">
        <w:rPr>
          <w:rFonts w:ascii="Tahoma" w:hAnsi="Tahoma" w:cs="Tahoma"/>
          <w:lang w:val="el-GR"/>
        </w:rPr>
        <w:tab/>
      </w:r>
    </w:p>
    <w:p w14:paraId="7BC31C9B" w14:textId="77777777" w:rsidR="00195D4E" w:rsidRPr="005403CF" w:rsidRDefault="008C5114">
      <w:pPr>
        <w:pStyle w:val="3"/>
        <w:numPr>
          <w:ilvl w:val="0"/>
          <w:numId w:val="8"/>
        </w:numPr>
        <w:jc w:val="both"/>
        <w:rPr>
          <w:rFonts w:ascii="Tahoma" w:hAnsi="Tahoma" w:cs="Tahoma"/>
          <w:sz w:val="22"/>
          <w:szCs w:val="22"/>
          <w:u w:val="single"/>
          <w:lang w:val="el-GR"/>
        </w:rPr>
      </w:pPr>
      <w:bookmarkStart w:id="737" w:name="_Toc97194492"/>
      <w:bookmarkStart w:id="738" w:name="_Toc97194388"/>
      <w:bookmarkStart w:id="739" w:name="_Toc487799701"/>
      <w:bookmarkStart w:id="740" w:name="_Toc62559079"/>
      <w:bookmarkStart w:id="741" w:name="_Toc49073807"/>
      <w:bookmarkStart w:id="742" w:name="_Toc48552980"/>
      <w:bookmarkStart w:id="743" w:name="_Toc44821188"/>
      <w:bookmarkStart w:id="744" w:name="_Toc43634808"/>
      <w:bookmarkStart w:id="745" w:name="_Toc187401859"/>
      <w:r w:rsidRPr="005403CF">
        <w:rPr>
          <w:rFonts w:ascii="Tahoma" w:hAnsi="Tahoma" w:cs="Tahoma"/>
          <w:sz w:val="22"/>
          <w:szCs w:val="22"/>
          <w:u w:val="single"/>
          <w:lang w:val="el-GR"/>
        </w:rPr>
        <w:t>Εγγυητική Επιστολή Συμμετοχής</w:t>
      </w:r>
      <w:bookmarkEnd w:id="737"/>
      <w:bookmarkEnd w:id="738"/>
      <w:bookmarkEnd w:id="739"/>
      <w:bookmarkEnd w:id="740"/>
      <w:bookmarkEnd w:id="741"/>
      <w:bookmarkEnd w:id="742"/>
      <w:bookmarkEnd w:id="743"/>
      <w:bookmarkEnd w:id="744"/>
      <w:bookmarkEnd w:id="745"/>
    </w:p>
    <w:p w14:paraId="072D537C" w14:textId="77777777" w:rsidR="00195D4E" w:rsidRPr="005403CF" w:rsidRDefault="00195D4E">
      <w:pPr>
        <w:jc w:val="both"/>
        <w:rPr>
          <w:rFonts w:ascii="Tahoma" w:hAnsi="Tahoma" w:cs="Tahoma"/>
          <w:sz w:val="22"/>
          <w:szCs w:val="22"/>
          <w:lang w:eastAsia="el-GR"/>
        </w:rPr>
      </w:pPr>
    </w:p>
    <w:p w14:paraId="70E8622F"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 xml:space="preserve">ΕΚΔΟΤΗΣ </w:t>
      </w:r>
      <w:r w:rsidRPr="005403CF">
        <w:rPr>
          <w:rFonts w:ascii="Tahoma" w:hAnsi="Tahoma" w:cs="Tahoma"/>
          <w:sz w:val="22"/>
          <w:szCs w:val="22"/>
        </w:rPr>
        <w:t>(Πλήρης επωνυμία).</w:t>
      </w:r>
      <w:r w:rsidRPr="005403CF">
        <w:rPr>
          <w:rFonts w:ascii="Tahoma" w:hAnsi="Tahoma" w:cs="Tahoma"/>
          <w:sz w:val="22"/>
          <w:szCs w:val="22"/>
          <w:lang w:eastAsia="el-GR"/>
        </w:rPr>
        <w:t>.......................................................................</w:t>
      </w:r>
    </w:p>
    <w:p w14:paraId="1E0B9060"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Ημερομηνία έκδοσης...........................</w:t>
      </w:r>
    </w:p>
    <w:p w14:paraId="3CAE6A8C"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Προς: Την Κοινωνία της Πληροφορίας ΜΑΕ</w:t>
      </w:r>
    </w:p>
    <w:p w14:paraId="0A3A5521" w14:textId="77777777" w:rsidR="00195D4E" w:rsidRPr="005403CF" w:rsidRDefault="008C5114">
      <w:pPr>
        <w:jc w:val="both"/>
        <w:rPr>
          <w:rFonts w:ascii="Tahoma" w:hAnsi="Tahoma" w:cs="Tahoma"/>
          <w:sz w:val="22"/>
          <w:szCs w:val="22"/>
          <w:lang w:eastAsia="el-GR"/>
        </w:rPr>
      </w:pPr>
      <w:proofErr w:type="spellStart"/>
      <w:r w:rsidRPr="005403CF">
        <w:rPr>
          <w:rFonts w:ascii="Tahoma" w:hAnsi="Tahoma" w:cs="Tahoma"/>
          <w:color w:val="000000"/>
          <w:sz w:val="22"/>
          <w:szCs w:val="22"/>
        </w:rPr>
        <w:t>Λεωφ</w:t>
      </w:r>
      <w:proofErr w:type="spellEnd"/>
      <w:r w:rsidRPr="005403CF">
        <w:rPr>
          <w:rFonts w:ascii="Tahoma" w:hAnsi="Tahoma" w:cs="Tahoma"/>
          <w:color w:val="000000"/>
          <w:sz w:val="22"/>
          <w:szCs w:val="22"/>
        </w:rPr>
        <w:t>. Συγγρού 194, 176 71 Καλλιθέα Αθήνα</w:t>
      </w:r>
    </w:p>
    <w:p w14:paraId="7AE08569"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 xml:space="preserve">Εγγύηση μας υπ’ </w:t>
      </w:r>
      <w:proofErr w:type="spellStart"/>
      <w:r w:rsidRPr="005403CF">
        <w:rPr>
          <w:rFonts w:ascii="Tahoma" w:hAnsi="Tahoma" w:cs="Tahoma"/>
          <w:sz w:val="22"/>
          <w:szCs w:val="22"/>
          <w:lang w:eastAsia="el-GR"/>
        </w:rPr>
        <w:t>αριθμ</w:t>
      </w:r>
      <w:proofErr w:type="spellEnd"/>
      <w:r w:rsidRPr="005403CF">
        <w:rPr>
          <w:rFonts w:ascii="Tahoma" w:hAnsi="Tahoma" w:cs="Tahoma"/>
          <w:sz w:val="22"/>
          <w:szCs w:val="22"/>
          <w:lang w:eastAsia="el-GR"/>
        </w:rPr>
        <w:t xml:space="preserve">. ……………….. ποσού ………………….……. ευρώ </w:t>
      </w:r>
    </w:p>
    <w:p w14:paraId="126B16B7"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 xml:space="preserve">Με την παρούσα εγγυόμαστε, ανέκκλητα και ανεπιφύλακτα παραιτούμενοι του δικαιώματος της διαιρέσεως και </w:t>
      </w:r>
      <w:proofErr w:type="spellStart"/>
      <w:r w:rsidRPr="005403CF">
        <w:rPr>
          <w:rFonts w:ascii="Tahoma" w:hAnsi="Tahoma" w:cs="Tahoma"/>
          <w:sz w:val="22"/>
          <w:szCs w:val="22"/>
          <w:lang w:eastAsia="el-GR"/>
        </w:rPr>
        <w:t>διζήσεως</w:t>
      </w:r>
      <w:proofErr w:type="spellEnd"/>
      <w:r w:rsidRPr="005403CF">
        <w:rPr>
          <w:rFonts w:ascii="Tahoma" w:hAnsi="Tahoma" w:cs="Tahoma"/>
          <w:sz w:val="22"/>
          <w:szCs w:val="22"/>
          <w:lang w:eastAsia="el-GR"/>
        </w:rPr>
        <w:t>, μέχρι του ποσού των ευρώ ………υπέρ του</w:t>
      </w:r>
    </w:p>
    <w:p w14:paraId="315330D7" w14:textId="77777777" w:rsidR="00195D4E" w:rsidRPr="005403CF" w:rsidRDefault="008C5114">
      <w:pPr>
        <w:jc w:val="both"/>
        <w:rPr>
          <w:rFonts w:ascii="Tahoma" w:hAnsi="Tahoma" w:cs="Tahoma"/>
          <w:sz w:val="22"/>
          <w:szCs w:val="22"/>
          <w:lang w:eastAsia="el-GR"/>
        </w:rPr>
      </w:pPr>
      <w:r w:rsidRPr="005403CF">
        <w:rPr>
          <w:rFonts w:ascii="Tahoma" w:hAnsi="Tahoma" w:cs="Tahoma"/>
          <w:i/>
          <w:color w:val="FF0000"/>
          <w:sz w:val="22"/>
          <w:szCs w:val="22"/>
          <w:u w:val="single"/>
          <w:lang w:eastAsia="el-GR"/>
        </w:rPr>
        <w:t>{σε περίπτωση φυσικού προσώπου}:</w:t>
      </w:r>
      <w:r w:rsidRPr="005403CF">
        <w:rPr>
          <w:rFonts w:ascii="Tahoma" w:hAnsi="Tahoma" w:cs="Tahoma"/>
          <w:sz w:val="22"/>
          <w:szCs w:val="22"/>
        </w:rPr>
        <w:t xml:space="preserve"> </w:t>
      </w:r>
      <w:r w:rsidRPr="005403CF">
        <w:rPr>
          <w:rFonts w:ascii="Tahoma" w:eastAsia="Calibri" w:hAnsi="Tahoma" w:cs="Tahoma"/>
          <w:sz w:val="22"/>
          <w:szCs w:val="22"/>
        </w:rPr>
        <w:t>(</w:t>
      </w:r>
      <w:r w:rsidRPr="005403CF">
        <w:rPr>
          <w:rFonts w:ascii="Tahoma" w:hAnsi="Tahoma" w:cs="Tahoma"/>
          <w:sz w:val="22"/>
          <w:szCs w:val="22"/>
          <w:lang w:eastAsia="el-GR"/>
        </w:rPr>
        <w:t>ονοματεπώνυμο, πατρώνυμο) .............................., ΑΦΜ: ................ οδός............................. αριθμός.................ΤΚ………………</w:t>
      </w:r>
    </w:p>
    <w:p w14:paraId="5F857116"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w:t>
      </w:r>
      <w:r w:rsidRPr="005403CF">
        <w:rPr>
          <w:rFonts w:ascii="Tahoma" w:hAnsi="Tahoma" w:cs="Tahoma"/>
          <w:i/>
          <w:color w:val="FF0000"/>
          <w:sz w:val="22"/>
          <w:szCs w:val="22"/>
          <w:u w:val="single"/>
          <w:lang w:eastAsia="el-GR"/>
        </w:rPr>
        <w:t>Σε περίπτωση μεμονωμένης εταιρίας:</w:t>
      </w:r>
      <w:r w:rsidRPr="005403CF">
        <w:rPr>
          <w:rFonts w:ascii="Tahoma" w:hAnsi="Tahoma" w:cs="Tahoma"/>
          <w:sz w:val="22"/>
          <w:szCs w:val="22"/>
          <w:lang w:eastAsia="el-GR"/>
        </w:rPr>
        <w:t xml:space="preserve"> της Εταιρίας ………. ΑΦΜ: ...... οδός …………. αριθμός … ΤΚ ………..,}</w:t>
      </w:r>
    </w:p>
    <w:p w14:paraId="1D502FB0"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w:t>
      </w:r>
      <w:r w:rsidRPr="005403CF">
        <w:rPr>
          <w:rFonts w:ascii="Tahoma" w:hAnsi="Tahoma" w:cs="Tahoma"/>
          <w:i/>
          <w:color w:val="FF0000"/>
          <w:sz w:val="22"/>
          <w:szCs w:val="22"/>
          <w:u w:val="single"/>
          <w:lang w:eastAsia="el-GR"/>
        </w:rPr>
        <w:t>ή σε περίπτωση Ένωσης ή Κοινοπραξίας:</w:t>
      </w:r>
      <w:r w:rsidRPr="005403CF">
        <w:rPr>
          <w:rFonts w:ascii="Tahoma" w:hAnsi="Tahoma" w:cs="Tahoma"/>
          <w:sz w:val="22"/>
          <w:szCs w:val="22"/>
          <w:lang w:eastAsia="el-GR"/>
        </w:rPr>
        <w:t xml:space="preserve"> των Εταιριών </w:t>
      </w:r>
    </w:p>
    <w:p w14:paraId="28422C7C"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α) (πλήρη επωνυμία) …… ΑΦΜ…….….... οδός............................. αριθμός.................ΤΚ………………</w:t>
      </w:r>
    </w:p>
    <w:p w14:paraId="0DB157B5"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β) (πλήρη επωνυμία) …… ΑΦΜ…….….... οδός............................. αριθμός.................ΤΚ………………</w:t>
      </w:r>
    </w:p>
    <w:p w14:paraId="677E793E"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γ) (πλήρη επωνυμία) …… ΑΦΜ…….….... οδός............................. αριθμός.................ΤΚ………………</w:t>
      </w:r>
    </w:p>
    <w:p w14:paraId="79FE2C17"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5403CF">
        <w:rPr>
          <w:rFonts w:ascii="Tahoma" w:hAnsi="Tahoma" w:cs="Tahoma"/>
          <w:sz w:val="22"/>
          <w:szCs w:val="22"/>
          <w:lang w:eastAsia="el-GR"/>
        </w:rPr>
        <w:t>ιδιότητάς</w:t>
      </w:r>
      <w:proofErr w:type="spellEnd"/>
      <w:r w:rsidRPr="005403CF">
        <w:rPr>
          <w:rFonts w:ascii="Tahoma" w:hAnsi="Tahoma" w:cs="Tahoma"/>
          <w:sz w:val="22"/>
          <w:szCs w:val="22"/>
          <w:lang w:eastAsia="el-GR"/>
        </w:rPr>
        <w:t xml:space="preserve"> τους ως μελών της Ένωσης ή Κοινοπραξίας,}</w:t>
      </w:r>
    </w:p>
    <w:p w14:paraId="26EE7621"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 xml:space="preserve">για τη συμμετοχή του/της/τους σύμφωνα με την (αριθμό/ημερομηνία) ..................... Διακήρυξη ..................................................... της (Αναθέτουσας Αρχής) με καταληκτική ημερομηνία υποβολής των προσφορών ........................., για την ανάδειξη αναδόχου για την ανάθεση της σύμβασης: “(τίτλος σύμβασης)”/ για το/α τμήμα/τα ............... </w:t>
      </w:r>
    </w:p>
    <w:p w14:paraId="25368890"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3821B51C"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002DC0E0"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Η παρούσα ισχύει μέχρι και την (</w:t>
      </w:r>
      <w:r w:rsidRPr="005403CF">
        <w:rPr>
          <w:rFonts w:ascii="Tahoma" w:hAnsi="Tahoma" w:cs="Tahoma"/>
          <w:i/>
          <w:sz w:val="22"/>
          <w:szCs w:val="22"/>
          <w:lang w:eastAsia="el-GR"/>
        </w:rPr>
        <w:t xml:space="preserve">ο χρόνος ισχύος πρέπει να είναι μεγαλύτερος τουλάχιστον κατά τριάντα (30) ημέρες μετά τη λήξη χρόνου ισχύος της Προσφοράς </w:t>
      </w:r>
      <w:r w:rsidRPr="005403CF">
        <w:rPr>
          <w:rFonts w:ascii="Tahoma" w:hAnsi="Tahoma" w:cs="Tahoma"/>
          <w:sz w:val="22"/>
          <w:szCs w:val="22"/>
          <w:lang w:eastAsia="el-GR"/>
        </w:rPr>
        <w:t xml:space="preserve">) …………………………………… </w:t>
      </w:r>
    </w:p>
    <w:p w14:paraId="764D12B6"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Σε περίπτωση κατάπτωσης της εγγύησης, το ποσό της κατάπτωσης υπόκειται στο εκάστοτε ισχύον πάγιο τέλος χαρτοσήμου.</w:t>
      </w:r>
    </w:p>
    <w:p w14:paraId="05D3B8F2" w14:textId="71150F02"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746" w:name="_Hlk67671899"/>
      <w:r w:rsidRPr="005403CF">
        <w:rPr>
          <w:rFonts w:ascii="Tahoma" w:hAnsi="Tahoma" w:cs="Tahoma"/>
          <w:sz w:val="22"/>
          <w:szCs w:val="22"/>
          <w:lang w:eastAsia="el-GR"/>
        </w:rPr>
        <w:t xml:space="preserve">σύμφωνα με την παρ. </w:t>
      </w:r>
      <w:r w:rsidRPr="005403CF">
        <w:rPr>
          <w:rFonts w:ascii="Tahoma" w:hAnsi="Tahoma" w:cs="Tahoma"/>
          <w:sz w:val="22"/>
          <w:szCs w:val="22"/>
          <w:lang w:eastAsia="el-GR"/>
        </w:rPr>
        <w:fldChar w:fldCharType="begin"/>
      </w:r>
      <w:r w:rsidRPr="005403CF">
        <w:rPr>
          <w:rFonts w:ascii="Tahoma" w:hAnsi="Tahoma" w:cs="Tahoma"/>
          <w:sz w:val="22"/>
          <w:szCs w:val="22"/>
          <w:lang w:eastAsia="el-GR"/>
        </w:rPr>
        <w:instrText xml:space="preserve"> REF _Ref496542081 \r \r \h </w:instrText>
      </w:r>
      <w:r w:rsidR="007E2133" w:rsidRPr="005403CF">
        <w:rPr>
          <w:rFonts w:ascii="Tahoma" w:hAnsi="Tahoma" w:cs="Tahoma"/>
          <w:sz w:val="22"/>
          <w:szCs w:val="22"/>
          <w:lang w:eastAsia="el-GR"/>
        </w:rPr>
        <w:instrText xml:space="preserve"> \* MERGEFORMAT </w:instrText>
      </w:r>
      <w:r w:rsidRPr="005403CF">
        <w:rPr>
          <w:rFonts w:ascii="Tahoma" w:hAnsi="Tahoma" w:cs="Tahoma"/>
          <w:sz w:val="22"/>
          <w:szCs w:val="22"/>
          <w:lang w:eastAsia="el-GR"/>
        </w:rPr>
      </w:r>
      <w:r w:rsidRPr="005403CF">
        <w:rPr>
          <w:rFonts w:ascii="Tahoma" w:hAnsi="Tahoma" w:cs="Tahoma"/>
          <w:sz w:val="22"/>
          <w:szCs w:val="22"/>
          <w:lang w:eastAsia="el-GR"/>
        </w:rPr>
        <w:fldChar w:fldCharType="separate"/>
      </w:r>
      <w:r w:rsidR="00F50039">
        <w:rPr>
          <w:rFonts w:ascii="Tahoma" w:hAnsi="Tahoma" w:cs="Tahoma"/>
          <w:sz w:val="22"/>
          <w:szCs w:val="22"/>
          <w:lang w:eastAsia="el-GR"/>
        </w:rPr>
        <w:t>2.2.2</w:t>
      </w:r>
      <w:r w:rsidRPr="005403CF">
        <w:rPr>
          <w:rFonts w:ascii="Tahoma" w:hAnsi="Tahoma" w:cs="Tahoma"/>
          <w:sz w:val="22"/>
          <w:szCs w:val="22"/>
          <w:lang w:eastAsia="el-GR"/>
        </w:rPr>
        <w:fldChar w:fldCharType="end"/>
      </w:r>
      <w:r w:rsidRPr="005403CF">
        <w:rPr>
          <w:rFonts w:ascii="Tahoma" w:hAnsi="Tahoma" w:cs="Tahoma"/>
          <w:sz w:val="22"/>
          <w:szCs w:val="22"/>
          <w:lang w:eastAsia="el-GR"/>
        </w:rPr>
        <w:t xml:space="preserve"> της παρούσας , </w:t>
      </w:r>
      <w:bookmarkEnd w:id="746"/>
      <w:r w:rsidRPr="005403CF">
        <w:rPr>
          <w:rFonts w:ascii="Tahoma" w:hAnsi="Tahoma" w:cs="Tahoma"/>
          <w:sz w:val="22"/>
          <w:szCs w:val="22"/>
          <w:lang w:eastAsia="el-GR"/>
        </w:rPr>
        <w:t xml:space="preserve">με την προϋπόθεση ότι το σχετικό αίτημά σας θα μας υποβληθεί πριν από την ημερομηνία λήξης της. </w:t>
      </w:r>
    </w:p>
    <w:p w14:paraId="266AE246"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ab/>
      </w:r>
      <w:r w:rsidRPr="005403CF">
        <w:rPr>
          <w:rFonts w:ascii="Tahoma" w:hAnsi="Tahoma" w:cs="Tahoma"/>
          <w:sz w:val="22"/>
          <w:szCs w:val="22"/>
          <w:lang w:eastAsia="el-GR"/>
        </w:rPr>
        <w:tab/>
      </w:r>
      <w:r w:rsidRPr="005403CF">
        <w:rPr>
          <w:rFonts w:ascii="Tahoma" w:hAnsi="Tahoma" w:cs="Tahoma"/>
          <w:sz w:val="22"/>
          <w:szCs w:val="22"/>
          <w:lang w:eastAsia="el-GR"/>
        </w:rPr>
        <w:tab/>
      </w:r>
      <w:r w:rsidRPr="005403CF">
        <w:rPr>
          <w:rFonts w:ascii="Tahoma" w:hAnsi="Tahoma" w:cs="Tahoma"/>
          <w:sz w:val="22"/>
          <w:szCs w:val="22"/>
          <w:lang w:eastAsia="el-GR"/>
        </w:rPr>
        <w:tab/>
      </w:r>
    </w:p>
    <w:p w14:paraId="6D776068" w14:textId="77777777" w:rsidR="00195D4E" w:rsidRPr="005403CF" w:rsidRDefault="008C5114">
      <w:pPr>
        <w:jc w:val="both"/>
        <w:rPr>
          <w:rFonts w:ascii="Tahoma" w:hAnsi="Tahoma" w:cs="Tahoma"/>
          <w:sz w:val="22"/>
          <w:szCs w:val="22"/>
        </w:rPr>
      </w:pPr>
      <w:r w:rsidRPr="005403CF">
        <w:rPr>
          <w:rFonts w:ascii="Tahoma" w:hAnsi="Tahoma" w:cs="Tahoma"/>
          <w:sz w:val="22"/>
          <w:szCs w:val="22"/>
          <w:lang w:eastAsia="el-GR"/>
        </w:rPr>
        <w:t>(Εξουσιοδοτημένη υπογραφή)</w:t>
      </w:r>
    </w:p>
    <w:p w14:paraId="17BA72D7" w14:textId="77777777" w:rsidR="00195D4E" w:rsidRPr="005403CF" w:rsidRDefault="00195D4E">
      <w:pPr>
        <w:jc w:val="both"/>
        <w:rPr>
          <w:rFonts w:ascii="Tahoma" w:hAnsi="Tahoma" w:cs="Tahoma"/>
          <w:sz w:val="22"/>
          <w:szCs w:val="22"/>
        </w:rPr>
      </w:pPr>
    </w:p>
    <w:p w14:paraId="6C7B8319" w14:textId="77777777" w:rsidR="00F855BD" w:rsidRPr="005403CF" w:rsidRDefault="00F855BD">
      <w:pPr>
        <w:rPr>
          <w:rFonts w:ascii="Tahoma" w:hAnsi="Tahoma" w:cs="Tahoma"/>
          <w:b/>
          <w:bCs/>
          <w:sz w:val="22"/>
          <w:szCs w:val="22"/>
          <w:u w:val="single"/>
        </w:rPr>
      </w:pPr>
      <w:bookmarkStart w:id="747" w:name="_Toc97194389"/>
      <w:bookmarkStart w:id="748" w:name="_Toc97194493"/>
      <w:r w:rsidRPr="005403CF">
        <w:rPr>
          <w:rFonts w:ascii="Tahoma" w:hAnsi="Tahoma" w:cs="Tahoma"/>
          <w:sz w:val="22"/>
          <w:szCs w:val="22"/>
          <w:u w:val="single"/>
        </w:rPr>
        <w:br w:type="page"/>
      </w:r>
    </w:p>
    <w:p w14:paraId="66D45BB9" w14:textId="6E667AA2" w:rsidR="00195D4E" w:rsidRPr="005403CF" w:rsidRDefault="008C5114">
      <w:pPr>
        <w:pStyle w:val="3"/>
        <w:numPr>
          <w:ilvl w:val="0"/>
          <w:numId w:val="8"/>
        </w:numPr>
        <w:jc w:val="both"/>
        <w:rPr>
          <w:rFonts w:ascii="Tahoma" w:hAnsi="Tahoma" w:cs="Tahoma"/>
          <w:sz w:val="22"/>
          <w:szCs w:val="22"/>
          <w:u w:val="single"/>
          <w:lang w:val="el-GR"/>
        </w:rPr>
      </w:pPr>
      <w:bookmarkStart w:id="749" w:name="_Toc187401860"/>
      <w:r w:rsidRPr="005403CF">
        <w:rPr>
          <w:rFonts w:ascii="Tahoma" w:hAnsi="Tahoma" w:cs="Tahoma"/>
          <w:sz w:val="22"/>
          <w:szCs w:val="22"/>
          <w:u w:val="single"/>
          <w:lang w:val="el-GR"/>
        </w:rPr>
        <w:lastRenderedPageBreak/>
        <w:t>Εγγυητική Επιστολή Καλής Εκτέλεσης</w:t>
      </w:r>
      <w:bookmarkEnd w:id="747"/>
      <w:bookmarkEnd w:id="748"/>
      <w:bookmarkEnd w:id="749"/>
      <w:r w:rsidRPr="005403CF">
        <w:rPr>
          <w:rFonts w:ascii="Tahoma" w:hAnsi="Tahoma" w:cs="Tahoma"/>
          <w:sz w:val="22"/>
          <w:szCs w:val="22"/>
          <w:u w:val="single"/>
          <w:lang w:val="el-GR"/>
        </w:rPr>
        <w:t xml:space="preserve"> </w:t>
      </w:r>
    </w:p>
    <w:p w14:paraId="7BCFBC31" w14:textId="77777777" w:rsidR="00195D4E" w:rsidRPr="005403CF" w:rsidRDefault="00195D4E">
      <w:pPr>
        <w:jc w:val="both"/>
        <w:rPr>
          <w:rFonts w:ascii="Tahoma" w:hAnsi="Tahoma" w:cs="Tahoma"/>
          <w:sz w:val="22"/>
          <w:szCs w:val="22"/>
        </w:rPr>
      </w:pPr>
    </w:p>
    <w:p w14:paraId="6B73AAE5" w14:textId="77777777" w:rsidR="00195D4E" w:rsidRPr="005403CF" w:rsidRDefault="008C5114">
      <w:pPr>
        <w:jc w:val="both"/>
        <w:rPr>
          <w:rFonts w:ascii="Tahoma" w:hAnsi="Tahoma" w:cs="Tahoma"/>
          <w:sz w:val="22"/>
          <w:szCs w:val="22"/>
        </w:rPr>
      </w:pPr>
      <w:bookmarkStart w:id="750" w:name="_Toc336420407"/>
      <w:r w:rsidRPr="005403CF">
        <w:rPr>
          <w:rFonts w:ascii="Tahoma" w:hAnsi="Tahoma" w:cs="Tahoma"/>
          <w:sz w:val="22"/>
          <w:szCs w:val="22"/>
        </w:rPr>
        <w:t>ΕΚΔΟΤΗΣ (Πλήρης επωνυμία).......................................................................</w:t>
      </w:r>
      <w:bookmarkEnd w:id="750"/>
    </w:p>
    <w:p w14:paraId="4F700036" w14:textId="77777777" w:rsidR="00195D4E" w:rsidRPr="005403CF" w:rsidRDefault="008C5114">
      <w:pPr>
        <w:jc w:val="both"/>
        <w:rPr>
          <w:rFonts w:ascii="Tahoma" w:hAnsi="Tahoma" w:cs="Tahoma"/>
          <w:sz w:val="22"/>
          <w:szCs w:val="22"/>
        </w:rPr>
      </w:pPr>
      <w:r w:rsidRPr="005403CF">
        <w:rPr>
          <w:rFonts w:ascii="Tahoma" w:hAnsi="Tahoma" w:cs="Tahoma"/>
          <w:sz w:val="22"/>
          <w:szCs w:val="22"/>
        </w:rPr>
        <w:t>Ημερομηνία έκδοσης...........................</w:t>
      </w:r>
    </w:p>
    <w:p w14:paraId="16C4FC8C" w14:textId="77777777" w:rsidR="00195D4E" w:rsidRPr="005403CF" w:rsidRDefault="008C5114">
      <w:pPr>
        <w:jc w:val="both"/>
        <w:rPr>
          <w:rFonts w:ascii="Tahoma" w:hAnsi="Tahoma" w:cs="Tahoma"/>
          <w:sz w:val="22"/>
          <w:szCs w:val="22"/>
        </w:rPr>
      </w:pPr>
      <w:r w:rsidRPr="005403CF">
        <w:rPr>
          <w:rFonts w:ascii="Tahoma" w:hAnsi="Tahoma" w:cs="Tahoma"/>
          <w:sz w:val="22"/>
          <w:szCs w:val="22"/>
        </w:rPr>
        <w:t>Προς: Την Κοινωνία της Πληροφορίας ΜΑΕ</w:t>
      </w:r>
    </w:p>
    <w:p w14:paraId="1E19540A" w14:textId="77777777" w:rsidR="00195D4E" w:rsidRPr="005403CF" w:rsidRDefault="008C5114">
      <w:pPr>
        <w:jc w:val="both"/>
        <w:rPr>
          <w:rFonts w:ascii="Tahoma" w:hAnsi="Tahoma" w:cs="Tahoma"/>
          <w:sz w:val="22"/>
          <w:szCs w:val="22"/>
          <w:lang w:eastAsia="el-GR"/>
        </w:rPr>
      </w:pPr>
      <w:proofErr w:type="spellStart"/>
      <w:r w:rsidRPr="005403CF">
        <w:rPr>
          <w:rFonts w:ascii="Tahoma" w:hAnsi="Tahoma" w:cs="Tahoma"/>
          <w:color w:val="000000"/>
          <w:sz w:val="22"/>
          <w:szCs w:val="22"/>
        </w:rPr>
        <w:t>Λεωφ</w:t>
      </w:r>
      <w:proofErr w:type="spellEnd"/>
      <w:r w:rsidRPr="005403CF">
        <w:rPr>
          <w:rFonts w:ascii="Tahoma" w:hAnsi="Tahoma" w:cs="Tahoma"/>
          <w:color w:val="000000"/>
          <w:sz w:val="22"/>
          <w:szCs w:val="22"/>
        </w:rPr>
        <w:t>. Συγγρού 194, 176 71 Καλλιθέα Αθήνα</w:t>
      </w:r>
    </w:p>
    <w:p w14:paraId="4CB9BA8E" w14:textId="77777777" w:rsidR="00195D4E" w:rsidRPr="005403CF" w:rsidRDefault="00195D4E">
      <w:pPr>
        <w:jc w:val="both"/>
        <w:rPr>
          <w:rFonts w:ascii="Tahoma" w:hAnsi="Tahoma" w:cs="Tahoma"/>
          <w:sz w:val="22"/>
          <w:szCs w:val="22"/>
        </w:rPr>
      </w:pPr>
    </w:p>
    <w:p w14:paraId="0C36B8E6"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Εγγύηση μας υπ’ </w:t>
      </w:r>
      <w:proofErr w:type="spellStart"/>
      <w:r w:rsidRPr="005403CF">
        <w:rPr>
          <w:rFonts w:ascii="Tahoma" w:hAnsi="Tahoma" w:cs="Tahoma"/>
          <w:sz w:val="22"/>
          <w:szCs w:val="22"/>
        </w:rPr>
        <w:t>αριθμ</w:t>
      </w:r>
      <w:proofErr w:type="spellEnd"/>
      <w:r w:rsidRPr="005403CF">
        <w:rPr>
          <w:rFonts w:ascii="Tahoma" w:hAnsi="Tahoma" w:cs="Tahoma"/>
          <w:sz w:val="22"/>
          <w:szCs w:val="22"/>
        </w:rPr>
        <w:t xml:space="preserve">. ……………….. ποσού ………………….……. ευρώ </w:t>
      </w:r>
    </w:p>
    <w:p w14:paraId="2A6004D5"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 xml:space="preserve">Με την παρούσα εγγυόμαστε, ανέκκλητα και ανεπιφύλακτα παραιτούμενοι του δικαιώματος της διαιρέσεως και </w:t>
      </w:r>
      <w:proofErr w:type="spellStart"/>
      <w:r w:rsidRPr="005403CF">
        <w:rPr>
          <w:rFonts w:ascii="Tahoma" w:hAnsi="Tahoma" w:cs="Tahoma"/>
          <w:sz w:val="22"/>
          <w:szCs w:val="22"/>
          <w:lang w:eastAsia="el-GR"/>
        </w:rPr>
        <w:t>διζήσεως</w:t>
      </w:r>
      <w:proofErr w:type="spellEnd"/>
      <w:r w:rsidRPr="005403CF">
        <w:rPr>
          <w:rFonts w:ascii="Tahoma" w:hAnsi="Tahoma" w:cs="Tahoma"/>
          <w:sz w:val="22"/>
          <w:szCs w:val="22"/>
          <w:lang w:eastAsia="el-GR"/>
        </w:rPr>
        <w:t>, μέχρι του ποσού των ευρώ ……………………………………………υπέρ του</w:t>
      </w:r>
    </w:p>
    <w:p w14:paraId="40A61879" w14:textId="77777777" w:rsidR="00195D4E" w:rsidRPr="005403CF" w:rsidRDefault="008C5114">
      <w:pPr>
        <w:jc w:val="both"/>
        <w:rPr>
          <w:rFonts w:ascii="Tahoma" w:hAnsi="Tahoma" w:cs="Tahoma"/>
          <w:sz w:val="22"/>
          <w:szCs w:val="22"/>
          <w:lang w:eastAsia="el-GR"/>
        </w:rPr>
      </w:pPr>
      <w:r w:rsidRPr="005403CF">
        <w:rPr>
          <w:rFonts w:ascii="Tahoma" w:hAnsi="Tahoma" w:cs="Tahoma"/>
          <w:i/>
          <w:color w:val="FF0000"/>
          <w:sz w:val="22"/>
          <w:szCs w:val="22"/>
          <w:u w:val="single"/>
          <w:lang w:eastAsia="el-GR"/>
        </w:rPr>
        <w:t>{σε περίπτωση φυσικού προσώπου}:</w:t>
      </w:r>
      <w:r w:rsidRPr="005403CF">
        <w:rPr>
          <w:rFonts w:ascii="Tahoma" w:hAnsi="Tahoma" w:cs="Tahoma"/>
          <w:sz w:val="22"/>
          <w:szCs w:val="22"/>
        </w:rPr>
        <w:t xml:space="preserve"> </w:t>
      </w:r>
      <w:r w:rsidRPr="005403CF">
        <w:rPr>
          <w:rFonts w:ascii="Tahoma" w:eastAsia="Calibri" w:hAnsi="Tahoma" w:cs="Tahoma"/>
          <w:sz w:val="22"/>
          <w:szCs w:val="22"/>
        </w:rPr>
        <w:t>(</w:t>
      </w:r>
      <w:r w:rsidRPr="005403CF">
        <w:rPr>
          <w:rFonts w:ascii="Tahoma" w:hAnsi="Tahoma" w:cs="Tahoma"/>
          <w:sz w:val="22"/>
          <w:szCs w:val="22"/>
          <w:lang w:eastAsia="el-GR"/>
        </w:rPr>
        <w:t>ονοματεπώνυμο, πατρώνυμο) .............................., ΑΦΜ: ................ οδός............................. αριθμός.................ΤΚ………………</w:t>
      </w:r>
    </w:p>
    <w:p w14:paraId="3F05C388"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w:t>
      </w:r>
      <w:r w:rsidRPr="005403CF">
        <w:rPr>
          <w:rFonts w:ascii="Tahoma" w:hAnsi="Tahoma" w:cs="Tahoma"/>
          <w:i/>
          <w:color w:val="FF0000"/>
          <w:sz w:val="22"/>
          <w:szCs w:val="22"/>
          <w:u w:val="single"/>
          <w:lang w:eastAsia="el-GR"/>
        </w:rPr>
        <w:t>Σε περίπτωση μεμονωμένης εταιρίας:</w:t>
      </w:r>
      <w:r w:rsidRPr="005403CF">
        <w:rPr>
          <w:rFonts w:ascii="Tahoma" w:hAnsi="Tahoma" w:cs="Tahoma"/>
          <w:sz w:val="22"/>
          <w:szCs w:val="22"/>
          <w:lang w:eastAsia="el-GR"/>
        </w:rPr>
        <w:t xml:space="preserve"> της Εταιρίας ………. ΑΦΜ: ...... οδός …………. αριθμός … ΤΚ ………..,}</w:t>
      </w:r>
    </w:p>
    <w:p w14:paraId="5B2B0F9F"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w:t>
      </w:r>
      <w:r w:rsidRPr="005403CF">
        <w:rPr>
          <w:rFonts w:ascii="Tahoma" w:hAnsi="Tahoma" w:cs="Tahoma"/>
          <w:i/>
          <w:color w:val="FF0000"/>
          <w:sz w:val="22"/>
          <w:szCs w:val="22"/>
          <w:u w:val="single"/>
          <w:lang w:eastAsia="el-GR"/>
        </w:rPr>
        <w:t>ή σε περίπτωση Ένωσης ή Κοινοπραξίας:</w:t>
      </w:r>
      <w:r w:rsidRPr="005403CF">
        <w:rPr>
          <w:rFonts w:ascii="Tahoma" w:hAnsi="Tahoma" w:cs="Tahoma"/>
          <w:sz w:val="22"/>
          <w:szCs w:val="22"/>
          <w:lang w:eastAsia="el-GR"/>
        </w:rPr>
        <w:t xml:space="preserve"> των Εταιριών </w:t>
      </w:r>
    </w:p>
    <w:p w14:paraId="1E033116"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α) (πλήρη επωνυμία) …… ΑΦΜ…….….... οδός............................. αριθμός.................ΤΚ………………</w:t>
      </w:r>
    </w:p>
    <w:p w14:paraId="7B7EE92A"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β) (πλήρη επωνυμία) …… ΑΦΜ…….….... οδός............................. αριθμός.................ΤΚ………………</w:t>
      </w:r>
    </w:p>
    <w:p w14:paraId="4EC3D7BC"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γ) (πλήρη επωνυμία) …… ΑΦΜ…….….... οδός............................. αριθμός.................ΤΚ………………</w:t>
      </w:r>
    </w:p>
    <w:p w14:paraId="4A381B4B"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ατομικά και για κάθε μία από αυτές και ως αλληλέγγυα και εις ολόκληρο υπόχρεων μεταξύ τους, εκ της </w:t>
      </w:r>
      <w:proofErr w:type="spellStart"/>
      <w:r w:rsidRPr="005403CF">
        <w:rPr>
          <w:rFonts w:ascii="Tahoma" w:hAnsi="Tahoma" w:cs="Tahoma"/>
          <w:sz w:val="22"/>
          <w:szCs w:val="22"/>
        </w:rPr>
        <w:t>ιδιότητάς</w:t>
      </w:r>
      <w:proofErr w:type="spellEnd"/>
      <w:r w:rsidRPr="005403CF">
        <w:rPr>
          <w:rFonts w:ascii="Tahoma" w:hAnsi="Tahoma" w:cs="Tahoma"/>
          <w:sz w:val="22"/>
          <w:szCs w:val="22"/>
        </w:rPr>
        <w:t xml:space="preserve"> τους ως μελών της ένωσης ή κοινοπραξίας,</w:t>
      </w:r>
    </w:p>
    <w:p w14:paraId="657BD779"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για την καλή εκτέλεση της </w:t>
      </w:r>
      <w:proofErr w:type="spellStart"/>
      <w:r w:rsidRPr="005403CF">
        <w:rPr>
          <w:rFonts w:ascii="Tahoma" w:hAnsi="Tahoma" w:cs="Tahoma"/>
          <w:sz w:val="22"/>
          <w:szCs w:val="22"/>
        </w:rPr>
        <w:t>υπ</w:t>
      </w:r>
      <w:proofErr w:type="spellEnd"/>
      <w:r w:rsidRPr="005403CF">
        <w:rPr>
          <w:rFonts w:ascii="Tahoma" w:hAnsi="Tahoma" w:cs="Tahoma"/>
          <w:sz w:val="22"/>
          <w:szCs w:val="22"/>
        </w:rPr>
        <w:t xml:space="preserve"> </w:t>
      </w:r>
      <w:proofErr w:type="spellStart"/>
      <w:r w:rsidRPr="005403CF">
        <w:rPr>
          <w:rFonts w:ascii="Tahoma" w:hAnsi="Tahoma" w:cs="Tahoma"/>
          <w:sz w:val="22"/>
          <w:szCs w:val="22"/>
        </w:rPr>
        <w:t>αριθ</w:t>
      </w:r>
      <w:proofErr w:type="spellEnd"/>
      <w:r w:rsidRPr="005403CF">
        <w:rPr>
          <w:rFonts w:ascii="Tahoma" w:hAnsi="Tahoma" w:cs="Tahoma"/>
          <w:sz w:val="22"/>
          <w:szCs w:val="22"/>
        </w:rPr>
        <w:t xml:space="preserve"> ..... σύμβασης “(τίτλος σύμβασης)”, σύμφωνα με την (αριθμό/ημερομηνία) ........................ Διακήρυξης.</w:t>
      </w:r>
    </w:p>
    <w:p w14:paraId="5B0624E2" w14:textId="77777777" w:rsidR="00195D4E" w:rsidRPr="005403CF" w:rsidRDefault="008C5114">
      <w:pPr>
        <w:jc w:val="both"/>
        <w:rPr>
          <w:rFonts w:ascii="Tahoma" w:hAnsi="Tahoma" w:cs="Tahoma"/>
          <w:sz w:val="22"/>
          <w:szCs w:val="22"/>
        </w:rPr>
      </w:pPr>
      <w:r w:rsidRPr="005403CF">
        <w:rPr>
          <w:rFonts w:ascii="Tahoma" w:hAnsi="Tahoma" w:cs="Tahoma"/>
          <w:sz w:val="22"/>
          <w:szCs w:val="22"/>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15C1C979" w14:textId="01C9BE25" w:rsidR="00195D4E" w:rsidRPr="005403CF" w:rsidRDefault="008C5114">
      <w:pPr>
        <w:jc w:val="both"/>
        <w:rPr>
          <w:rFonts w:ascii="Tahoma" w:hAnsi="Tahoma" w:cs="Tahoma"/>
          <w:sz w:val="22"/>
          <w:szCs w:val="22"/>
        </w:rPr>
      </w:pPr>
      <w:r w:rsidRPr="005403CF">
        <w:rPr>
          <w:rFonts w:ascii="Tahoma" w:hAnsi="Tahoma" w:cs="Tahoma"/>
          <w:sz w:val="22"/>
          <w:szCs w:val="22"/>
        </w:rPr>
        <w:t xml:space="preserve">Η παρούσα ισχύει μέχρι και την ............... </w:t>
      </w:r>
      <w:bookmarkStart w:id="751" w:name="_Hlk67671769"/>
      <w:r w:rsidRPr="005403CF">
        <w:rPr>
          <w:rFonts w:ascii="Tahoma" w:hAnsi="Tahoma" w:cs="Tahoma"/>
          <w:sz w:val="22"/>
          <w:szCs w:val="22"/>
        </w:rPr>
        <w:t>(</w:t>
      </w:r>
      <w:r w:rsidRPr="005403CF">
        <w:rPr>
          <w:rFonts w:ascii="Tahoma" w:hAnsi="Tahoma" w:cs="Tahoma"/>
          <w:b/>
          <w:color w:val="000000" w:themeColor="text1"/>
          <w:sz w:val="22"/>
          <w:szCs w:val="22"/>
        </w:rPr>
        <w:t>διάρκεια ισχύος σύμφωνα με την παρ.</w:t>
      </w:r>
      <w:r w:rsidRPr="005403CF">
        <w:rPr>
          <w:rFonts w:ascii="Tahoma" w:hAnsi="Tahoma" w:cs="Tahoma"/>
          <w:sz w:val="22"/>
          <w:szCs w:val="22"/>
        </w:rPr>
        <w:t xml:space="preserve"> </w:t>
      </w:r>
      <w:r w:rsidRPr="005403CF">
        <w:rPr>
          <w:rFonts w:ascii="Tahoma" w:hAnsi="Tahoma" w:cs="Tahoma"/>
          <w:b/>
          <w:sz w:val="22"/>
          <w:szCs w:val="22"/>
        </w:rPr>
        <w:fldChar w:fldCharType="begin"/>
      </w:r>
      <w:r w:rsidRPr="005403CF">
        <w:rPr>
          <w:rFonts w:ascii="Tahoma" w:hAnsi="Tahoma" w:cs="Tahoma"/>
          <w:b/>
          <w:sz w:val="22"/>
          <w:szCs w:val="22"/>
        </w:rPr>
        <w:instrText xml:space="preserve"> REF _Ref496542746 \r \r \h </w:instrText>
      </w:r>
      <w:r w:rsidR="007E2133" w:rsidRPr="005403CF">
        <w:rPr>
          <w:rFonts w:ascii="Tahoma" w:hAnsi="Tahoma" w:cs="Tahoma"/>
          <w:b/>
          <w:sz w:val="22"/>
          <w:szCs w:val="22"/>
        </w:rPr>
        <w:instrText xml:space="preserve"> \* MERGEFORMAT </w:instrText>
      </w:r>
      <w:r w:rsidRPr="005403CF">
        <w:rPr>
          <w:rFonts w:ascii="Tahoma" w:hAnsi="Tahoma" w:cs="Tahoma"/>
          <w:b/>
          <w:sz w:val="22"/>
          <w:szCs w:val="22"/>
        </w:rPr>
      </w:r>
      <w:r w:rsidRPr="005403CF">
        <w:rPr>
          <w:rFonts w:ascii="Tahoma" w:hAnsi="Tahoma" w:cs="Tahoma"/>
          <w:b/>
          <w:sz w:val="22"/>
          <w:szCs w:val="22"/>
        </w:rPr>
        <w:fldChar w:fldCharType="separate"/>
      </w:r>
      <w:r w:rsidR="00F50039">
        <w:rPr>
          <w:rFonts w:ascii="Tahoma" w:hAnsi="Tahoma" w:cs="Tahoma"/>
          <w:b/>
          <w:sz w:val="22"/>
          <w:szCs w:val="22"/>
        </w:rPr>
        <w:t>4.1</w:t>
      </w:r>
      <w:r w:rsidRPr="005403CF">
        <w:rPr>
          <w:rFonts w:ascii="Tahoma" w:hAnsi="Tahoma" w:cs="Tahoma"/>
          <w:b/>
          <w:sz w:val="22"/>
          <w:szCs w:val="22"/>
        </w:rPr>
        <w:fldChar w:fldCharType="end"/>
      </w:r>
      <w:r w:rsidRPr="005403CF">
        <w:rPr>
          <w:rFonts w:ascii="Tahoma" w:hAnsi="Tahoma" w:cs="Tahoma"/>
          <w:b/>
          <w:color w:val="000000" w:themeColor="text1"/>
          <w:sz w:val="22"/>
          <w:szCs w:val="22"/>
        </w:rPr>
        <w:t xml:space="preserve"> της παρούσας</w:t>
      </w:r>
      <w:r w:rsidRPr="005403CF">
        <w:rPr>
          <w:rFonts w:ascii="Tahoma" w:hAnsi="Tahoma" w:cs="Tahoma"/>
          <w:sz w:val="22"/>
          <w:szCs w:val="22"/>
        </w:rPr>
        <w:t>)</w:t>
      </w:r>
      <w:bookmarkEnd w:id="751"/>
    </w:p>
    <w:p w14:paraId="465AD27E" w14:textId="77777777" w:rsidR="00195D4E" w:rsidRPr="005403CF" w:rsidRDefault="008C5114">
      <w:pPr>
        <w:jc w:val="both"/>
        <w:rPr>
          <w:rFonts w:ascii="Tahoma" w:hAnsi="Tahoma" w:cs="Tahoma"/>
          <w:sz w:val="22"/>
          <w:szCs w:val="22"/>
        </w:rPr>
      </w:pPr>
      <w:r w:rsidRPr="005403CF">
        <w:rPr>
          <w:rFonts w:ascii="Tahoma" w:hAnsi="Tahoma" w:cs="Tahoma"/>
          <w:sz w:val="22"/>
          <w:szCs w:val="22"/>
        </w:rPr>
        <w:t>Σε περίπτωση κατάπτωσης της εγγύησης, το ποσό της κατάπτωσης υπόκειται στο εκάστοτε ισχύον πάγιο τέλος χαρτοσήμου.</w:t>
      </w:r>
    </w:p>
    <w:p w14:paraId="2549F3B5" w14:textId="77777777" w:rsidR="00195D4E" w:rsidRPr="005403CF" w:rsidRDefault="00195D4E">
      <w:pPr>
        <w:jc w:val="both"/>
        <w:rPr>
          <w:rFonts w:ascii="Tahoma" w:hAnsi="Tahoma" w:cs="Tahoma"/>
          <w:sz w:val="22"/>
          <w:szCs w:val="22"/>
        </w:rPr>
      </w:pPr>
    </w:p>
    <w:p w14:paraId="2117289E" w14:textId="77777777" w:rsidR="00195D4E" w:rsidRPr="005403CF" w:rsidRDefault="008C5114">
      <w:pPr>
        <w:jc w:val="both"/>
        <w:rPr>
          <w:rFonts w:ascii="Tahoma" w:hAnsi="Tahoma" w:cs="Tahoma"/>
          <w:sz w:val="22"/>
          <w:szCs w:val="22"/>
        </w:rPr>
      </w:pPr>
      <w:r w:rsidRPr="005403CF">
        <w:rPr>
          <w:rFonts w:ascii="Tahoma" w:hAnsi="Tahoma" w:cs="Tahoma"/>
          <w:sz w:val="22"/>
          <w:szCs w:val="22"/>
          <w:lang w:eastAsia="el-GR"/>
        </w:rPr>
        <w:t>(Εξουσιοδοτημένη υπογραφή)</w:t>
      </w:r>
    </w:p>
    <w:p w14:paraId="107E0247" w14:textId="77777777" w:rsidR="00195D4E" w:rsidRPr="005403CF" w:rsidRDefault="008C5114">
      <w:pPr>
        <w:jc w:val="both"/>
        <w:rPr>
          <w:rFonts w:ascii="Tahoma" w:hAnsi="Tahoma" w:cs="Tahoma"/>
          <w:b/>
          <w:sz w:val="22"/>
          <w:szCs w:val="22"/>
        </w:rPr>
      </w:pPr>
      <w:r w:rsidRPr="005403CF">
        <w:rPr>
          <w:rFonts w:ascii="Tahoma" w:hAnsi="Tahoma" w:cs="Tahoma"/>
        </w:rPr>
        <w:br w:type="page"/>
      </w:r>
    </w:p>
    <w:p w14:paraId="4D2A1F34" w14:textId="77777777" w:rsidR="00195D4E" w:rsidRPr="005403CF" w:rsidRDefault="008C5114">
      <w:pPr>
        <w:pStyle w:val="3"/>
        <w:numPr>
          <w:ilvl w:val="0"/>
          <w:numId w:val="8"/>
        </w:numPr>
        <w:spacing w:before="0"/>
        <w:jc w:val="both"/>
        <w:rPr>
          <w:rFonts w:ascii="Tahoma" w:hAnsi="Tahoma" w:cs="Tahoma"/>
          <w:sz w:val="22"/>
          <w:szCs w:val="22"/>
          <w:lang w:val="el-GR" w:eastAsia="el-GR"/>
        </w:rPr>
      </w:pPr>
      <w:bookmarkStart w:id="752" w:name="_Hlk67672044"/>
      <w:bookmarkStart w:id="753" w:name="_Toc97194494"/>
      <w:bookmarkStart w:id="754" w:name="_Toc97194390"/>
      <w:bookmarkStart w:id="755" w:name="_Toc187401861"/>
      <w:bookmarkEnd w:id="752"/>
      <w:r w:rsidRPr="005403CF">
        <w:rPr>
          <w:rFonts w:ascii="Tahoma" w:hAnsi="Tahoma" w:cs="Tahoma"/>
          <w:sz w:val="22"/>
          <w:szCs w:val="22"/>
          <w:lang w:val="el-GR" w:eastAsia="el-GR"/>
        </w:rPr>
        <w:lastRenderedPageBreak/>
        <w:t>Εγγυητική Επιστολή Προκαταβολής</w:t>
      </w:r>
      <w:bookmarkEnd w:id="753"/>
      <w:bookmarkEnd w:id="754"/>
      <w:bookmarkEnd w:id="755"/>
      <w:r w:rsidRPr="005403CF">
        <w:rPr>
          <w:rFonts w:ascii="Tahoma" w:hAnsi="Tahoma" w:cs="Tahoma"/>
          <w:sz w:val="22"/>
          <w:szCs w:val="22"/>
          <w:lang w:val="el-GR" w:eastAsia="el-GR"/>
        </w:rPr>
        <w:t xml:space="preserve"> </w:t>
      </w:r>
    </w:p>
    <w:p w14:paraId="63FBFDAF" w14:textId="77777777" w:rsidR="00195D4E" w:rsidRPr="005403CF" w:rsidRDefault="00195D4E">
      <w:pPr>
        <w:jc w:val="both"/>
        <w:rPr>
          <w:rFonts w:ascii="Tahoma" w:hAnsi="Tahoma" w:cs="Tahoma"/>
          <w:sz w:val="22"/>
          <w:szCs w:val="22"/>
        </w:rPr>
      </w:pPr>
    </w:p>
    <w:p w14:paraId="553FFCB6"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ΕΚΔΟΤΗΣ: .......................................................................</w:t>
      </w:r>
    </w:p>
    <w:p w14:paraId="12CEBFAA"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Ημερομηνία έκδοσης: ...........................</w:t>
      </w:r>
    </w:p>
    <w:p w14:paraId="209BA5AA"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 xml:space="preserve">Προς: </w:t>
      </w:r>
    </w:p>
    <w:p w14:paraId="0E2F3A7C" w14:textId="77777777" w:rsidR="00195D4E" w:rsidRPr="005403CF" w:rsidRDefault="008C5114">
      <w:pPr>
        <w:spacing w:line="276" w:lineRule="auto"/>
        <w:jc w:val="both"/>
        <w:rPr>
          <w:rFonts w:ascii="Tahoma" w:hAnsi="Tahoma" w:cs="Tahoma"/>
          <w:sz w:val="22"/>
          <w:szCs w:val="22"/>
          <w:lang w:eastAsia="el-GR"/>
        </w:rPr>
      </w:pPr>
      <w:r w:rsidRPr="005403CF">
        <w:rPr>
          <w:rFonts w:ascii="Tahoma" w:hAnsi="Tahoma" w:cs="Tahoma"/>
          <w:sz w:val="22"/>
          <w:szCs w:val="22"/>
          <w:lang w:eastAsia="el-GR"/>
        </w:rPr>
        <w:t>Κοινωνία της Πληροφορίας Μ.Α.Ε.</w:t>
      </w:r>
    </w:p>
    <w:p w14:paraId="44E364B6" w14:textId="77777777" w:rsidR="00195D4E" w:rsidRPr="005403CF" w:rsidRDefault="008C5114">
      <w:pPr>
        <w:jc w:val="both"/>
        <w:rPr>
          <w:rFonts w:ascii="Tahoma" w:hAnsi="Tahoma" w:cs="Tahoma"/>
          <w:sz w:val="22"/>
          <w:szCs w:val="22"/>
          <w:lang w:eastAsia="el-GR"/>
        </w:rPr>
      </w:pPr>
      <w:proofErr w:type="spellStart"/>
      <w:r w:rsidRPr="005403CF">
        <w:rPr>
          <w:rFonts w:ascii="Tahoma" w:hAnsi="Tahoma" w:cs="Tahoma"/>
          <w:color w:val="000000"/>
          <w:sz w:val="22"/>
          <w:szCs w:val="22"/>
        </w:rPr>
        <w:t>Λεωφ</w:t>
      </w:r>
      <w:proofErr w:type="spellEnd"/>
      <w:r w:rsidRPr="005403CF">
        <w:rPr>
          <w:rFonts w:ascii="Tahoma" w:hAnsi="Tahoma" w:cs="Tahoma"/>
          <w:color w:val="000000"/>
          <w:sz w:val="22"/>
          <w:szCs w:val="22"/>
        </w:rPr>
        <w:t>. Συγγρού 194, 176 71 Καλλιθέα Αθήνα</w:t>
      </w:r>
    </w:p>
    <w:p w14:paraId="629B86C3" w14:textId="77777777" w:rsidR="00195D4E" w:rsidRPr="005403CF" w:rsidRDefault="008C5114">
      <w:pPr>
        <w:spacing w:line="276" w:lineRule="auto"/>
        <w:jc w:val="both"/>
        <w:rPr>
          <w:rFonts w:ascii="Tahoma" w:hAnsi="Tahoma" w:cs="Tahoma"/>
          <w:sz w:val="22"/>
          <w:szCs w:val="22"/>
          <w:lang w:eastAsia="el-GR"/>
        </w:rPr>
      </w:pPr>
      <w:r w:rsidRPr="005403CF">
        <w:rPr>
          <w:rFonts w:ascii="Tahoma" w:hAnsi="Tahoma" w:cs="Tahoma"/>
          <w:sz w:val="22"/>
          <w:szCs w:val="22"/>
          <w:lang w:eastAsia="el-GR"/>
        </w:rPr>
        <w:t>ΑΦΜ: 999983307</w:t>
      </w:r>
    </w:p>
    <w:p w14:paraId="038DCF38"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Εγγύηση μας υπ’ </w:t>
      </w:r>
      <w:proofErr w:type="spellStart"/>
      <w:r w:rsidRPr="005403CF">
        <w:rPr>
          <w:rFonts w:ascii="Tahoma" w:hAnsi="Tahoma" w:cs="Tahoma"/>
          <w:sz w:val="22"/>
          <w:szCs w:val="22"/>
        </w:rPr>
        <w:t>αριθμ</w:t>
      </w:r>
      <w:proofErr w:type="spellEnd"/>
      <w:r w:rsidRPr="005403CF">
        <w:rPr>
          <w:rFonts w:ascii="Tahoma" w:hAnsi="Tahoma" w:cs="Tahoma"/>
          <w:sz w:val="22"/>
          <w:szCs w:val="22"/>
        </w:rPr>
        <w:t xml:space="preserve">. ……………….. ποσού ………………….……. ευρώ </w:t>
      </w:r>
    </w:p>
    <w:p w14:paraId="72534BCA"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 xml:space="preserve">Με την παρούσα εγγυόμαστε, ανέκκλητα και ανεπιφύλακτα παραιτούμενοι του δικαιώματος της διαιρέσεως και </w:t>
      </w:r>
      <w:proofErr w:type="spellStart"/>
      <w:r w:rsidRPr="005403CF">
        <w:rPr>
          <w:rFonts w:ascii="Tahoma" w:hAnsi="Tahoma" w:cs="Tahoma"/>
          <w:sz w:val="22"/>
          <w:szCs w:val="22"/>
          <w:lang w:eastAsia="el-GR"/>
        </w:rPr>
        <w:t>διζήσεως</w:t>
      </w:r>
      <w:proofErr w:type="spellEnd"/>
      <w:r w:rsidRPr="005403CF">
        <w:rPr>
          <w:rFonts w:ascii="Tahoma" w:hAnsi="Tahoma" w:cs="Tahoma"/>
          <w:sz w:val="22"/>
          <w:szCs w:val="22"/>
          <w:lang w:eastAsia="el-GR"/>
        </w:rPr>
        <w:t>, μέχρι του ποσού των ευρώ ……………………………………………υπέρ του</w:t>
      </w:r>
    </w:p>
    <w:p w14:paraId="008F8A49" w14:textId="77777777" w:rsidR="00195D4E" w:rsidRPr="005403CF" w:rsidRDefault="008C5114">
      <w:pPr>
        <w:jc w:val="both"/>
        <w:rPr>
          <w:rFonts w:ascii="Tahoma" w:hAnsi="Tahoma" w:cs="Tahoma"/>
          <w:sz w:val="22"/>
          <w:szCs w:val="22"/>
          <w:lang w:eastAsia="el-GR"/>
        </w:rPr>
      </w:pPr>
      <w:r w:rsidRPr="005403CF">
        <w:rPr>
          <w:rFonts w:ascii="Tahoma" w:hAnsi="Tahoma" w:cs="Tahoma"/>
          <w:i/>
          <w:color w:val="FF0000"/>
          <w:sz w:val="22"/>
          <w:szCs w:val="22"/>
          <w:u w:val="single"/>
          <w:lang w:eastAsia="el-GR"/>
        </w:rPr>
        <w:t>{σε περίπτωση φυσικού προσώπου}:</w:t>
      </w:r>
      <w:r w:rsidRPr="005403CF">
        <w:rPr>
          <w:rFonts w:ascii="Tahoma" w:hAnsi="Tahoma" w:cs="Tahoma"/>
          <w:sz w:val="22"/>
          <w:szCs w:val="22"/>
        </w:rPr>
        <w:t xml:space="preserve"> </w:t>
      </w:r>
      <w:r w:rsidRPr="005403CF">
        <w:rPr>
          <w:rFonts w:ascii="Tahoma" w:eastAsia="Calibri" w:hAnsi="Tahoma" w:cs="Tahoma"/>
          <w:sz w:val="22"/>
          <w:szCs w:val="22"/>
        </w:rPr>
        <w:t>(</w:t>
      </w:r>
      <w:r w:rsidRPr="005403CF">
        <w:rPr>
          <w:rFonts w:ascii="Tahoma" w:hAnsi="Tahoma" w:cs="Tahoma"/>
          <w:sz w:val="22"/>
          <w:szCs w:val="22"/>
          <w:lang w:eastAsia="el-GR"/>
        </w:rPr>
        <w:t>ονοματεπώνυμο, πατρώνυμο) .............................., ΑΦΜ: ................ οδός............................. αριθμός.................ΤΚ………………</w:t>
      </w:r>
    </w:p>
    <w:p w14:paraId="1DB8B66A"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w:t>
      </w:r>
      <w:r w:rsidRPr="005403CF">
        <w:rPr>
          <w:rFonts w:ascii="Tahoma" w:hAnsi="Tahoma" w:cs="Tahoma"/>
          <w:i/>
          <w:color w:val="FF0000"/>
          <w:sz w:val="22"/>
          <w:szCs w:val="22"/>
          <w:u w:val="single"/>
          <w:lang w:eastAsia="el-GR"/>
        </w:rPr>
        <w:t>Σε περίπτωση μεμονωμένης εταιρίας:</w:t>
      </w:r>
      <w:r w:rsidRPr="005403CF">
        <w:rPr>
          <w:rFonts w:ascii="Tahoma" w:hAnsi="Tahoma" w:cs="Tahoma"/>
          <w:sz w:val="22"/>
          <w:szCs w:val="22"/>
          <w:lang w:eastAsia="el-GR"/>
        </w:rPr>
        <w:t xml:space="preserve"> της Εταιρίας ………. ΑΦΜ: ...... οδός …………. αριθμός … ΤΚ ………..,}</w:t>
      </w:r>
    </w:p>
    <w:p w14:paraId="523AB435"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w:t>
      </w:r>
      <w:r w:rsidRPr="005403CF">
        <w:rPr>
          <w:rFonts w:ascii="Tahoma" w:hAnsi="Tahoma" w:cs="Tahoma"/>
          <w:i/>
          <w:color w:val="FF0000"/>
          <w:sz w:val="22"/>
          <w:szCs w:val="22"/>
          <w:u w:val="single"/>
          <w:lang w:eastAsia="el-GR"/>
        </w:rPr>
        <w:t>ή σε περίπτωση Ένωσης ή Κοινοπραξίας:</w:t>
      </w:r>
      <w:r w:rsidRPr="005403CF">
        <w:rPr>
          <w:rFonts w:ascii="Tahoma" w:hAnsi="Tahoma" w:cs="Tahoma"/>
          <w:sz w:val="22"/>
          <w:szCs w:val="22"/>
          <w:lang w:eastAsia="el-GR"/>
        </w:rPr>
        <w:t xml:space="preserve"> των Εταιριών </w:t>
      </w:r>
    </w:p>
    <w:p w14:paraId="31204755"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α) (πλήρη επωνυμία) …… ΑΦΜ…….….... οδός............................. αριθμός.................ΤΚ………………</w:t>
      </w:r>
    </w:p>
    <w:p w14:paraId="3E5D6397"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β) (πλήρη επωνυμία) …… ΑΦΜ…….….... οδός............................. αριθμός.................ΤΚ………………</w:t>
      </w:r>
    </w:p>
    <w:p w14:paraId="1FC27E49"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γ) (πλήρη επωνυμία) …… ΑΦΜ…….….... οδός............................. αριθμός.................ΤΚ………………</w:t>
      </w:r>
    </w:p>
    <w:p w14:paraId="0373759D" w14:textId="77777777" w:rsidR="00195D4E" w:rsidRPr="005403CF" w:rsidRDefault="008C5114">
      <w:pPr>
        <w:spacing w:line="276" w:lineRule="auto"/>
        <w:jc w:val="both"/>
        <w:rPr>
          <w:rFonts w:ascii="Tahoma" w:hAnsi="Tahoma" w:cs="Tahoma"/>
          <w:color w:val="000000" w:themeColor="text1"/>
          <w:sz w:val="22"/>
          <w:szCs w:val="22"/>
        </w:rPr>
      </w:pPr>
      <w:r w:rsidRPr="005403CF">
        <w:rPr>
          <w:rFonts w:ascii="Tahoma" w:hAnsi="Tahoma" w:cs="Tahoma"/>
          <w:color w:val="000000" w:themeColor="text1"/>
          <w:sz w:val="22"/>
          <w:szCs w:val="22"/>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5403CF">
        <w:rPr>
          <w:rFonts w:ascii="Tahoma" w:hAnsi="Tahoma" w:cs="Tahoma"/>
          <w:color w:val="000000" w:themeColor="text1"/>
          <w:sz w:val="22"/>
          <w:szCs w:val="22"/>
        </w:rPr>
        <w:t>ιδιότητάς</w:t>
      </w:r>
      <w:proofErr w:type="spellEnd"/>
      <w:r w:rsidRPr="005403CF">
        <w:rPr>
          <w:rFonts w:ascii="Tahoma" w:hAnsi="Tahoma" w:cs="Tahoma"/>
          <w:color w:val="000000" w:themeColor="text1"/>
          <w:sz w:val="22"/>
          <w:szCs w:val="22"/>
        </w:rPr>
        <w:t xml:space="preserve"> τους ως μελών της Ένωσης ή Κοινοπραξίας.}</w:t>
      </w:r>
    </w:p>
    <w:p w14:paraId="7F73B942" w14:textId="77777777" w:rsidR="00195D4E" w:rsidRPr="005403CF" w:rsidRDefault="008C5114">
      <w:pPr>
        <w:spacing w:line="276" w:lineRule="auto"/>
        <w:jc w:val="both"/>
        <w:rPr>
          <w:rFonts w:ascii="Tahoma" w:hAnsi="Tahoma" w:cs="Tahoma"/>
          <w:color w:val="000000" w:themeColor="text1"/>
          <w:sz w:val="22"/>
          <w:szCs w:val="22"/>
        </w:rPr>
      </w:pPr>
      <w:r w:rsidRPr="005403CF">
        <w:rPr>
          <w:rFonts w:ascii="Tahoma" w:hAnsi="Tahoma" w:cs="Tahoma"/>
          <w:color w:val="000000" w:themeColor="text1"/>
          <w:sz w:val="22"/>
          <w:szCs w:val="22"/>
        </w:rPr>
        <w:t xml:space="preserve">για την λήψη προκαταβολής για τη χορήγηση του …% </w:t>
      </w:r>
      <w:r w:rsidRPr="005403CF">
        <w:rPr>
          <w:rFonts w:ascii="Tahoma" w:hAnsi="Tahoma" w:cs="Tahoma"/>
          <w:color w:val="000000" w:themeColor="text1"/>
          <w:sz w:val="22"/>
          <w:szCs w:val="22"/>
          <w:lang w:eastAsia="el-GR"/>
        </w:rPr>
        <w:t xml:space="preserve">(συμπληρώνετε το συνολικό ποσοστό της λαμβανόμενης προκαταβολής) </w:t>
      </w:r>
      <w:r w:rsidRPr="005403CF">
        <w:rPr>
          <w:rFonts w:ascii="Tahoma" w:hAnsi="Tahoma" w:cs="Tahoma"/>
          <w:color w:val="000000" w:themeColor="text1"/>
          <w:sz w:val="22"/>
          <w:szCs w:val="22"/>
        </w:rPr>
        <w:t xml:space="preserve">της συμβατικής αξίας μη περιλαμβανομένου του ΦΠΑ, ευρώ ………… </w:t>
      </w:r>
      <w:r w:rsidRPr="005403CF">
        <w:rPr>
          <w:rFonts w:ascii="Tahoma" w:hAnsi="Tahoma" w:cs="Tahoma"/>
          <w:color w:val="000000" w:themeColor="text1"/>
          <w:sz w:val="22"/>
          <w:szCs w:val="22"/>
          <w:lang w:eastAsia="el-GR"/>
        </w:rPr>
        <w:t xml:space="preserve">(συμπληρώνετε το συνολικό ποσό της λαμβανόμενης προκαταβολής) </w:t>
      </w:r>
      <w:r w:rsidRPr="005403CF">
        <w:rPr>
          <w:rFonts w:ascii="Tahoma" w:hAnsi="Tahoma" w:cs="Tahoma"/>
          <w:color w:val="000000" w:themeColor="text1"/>
          <w:sz w:val="22"/>
          <w:szCs w:val="22"/>
        </w:rPr>
        <w:t xml:space="preserve">σύμφωνα με τη σύμβαση με αριθμό...................και τη Διακήρυξή σας με αριθμό………., στο πλαίσιο του διαγωνισμού της </w:t>
      </w:r>
      <w:r w:rsidRPr="005403CF">
        <w:rPr>
          <w:rFonts w:ascii="Tahoma" w:hAnsi="Tahoma" w:cs="Tahoma"/>
          <w:color w:val="000000" w:themeColor="text1"/>
          <w:sz w:val="22"/>
          <w:szCs w:val="22"/>
          <w:lang w:eastAsia="el-GR"/>
        </w:rPr>
        <w:t xml:space="preserve">(συμπληρώνετε την ημερομηνία διενέργειας του διαγωνισμού) </w:t>
      </w:r>
      <w:r w:rsidRPr="005403CF">
        <w:rPr>
          <w:rFonts w:ascii="Tahoma" w:hAnsi="Tahoma" w:cs="Tahoma"/>
          <w:color w:val="000000" w:themeColor="text1"/>
          <w:sz w:val="22"/>
          <w:szCs w:val="22"/>
        </w:rPr>
        <w:t xml:space="preserve">…………. για εκτέλεση του έργου </w:t>
      </w:r>
      <w:r w:rsidRPr="005403CF">
        <w:rPr>
          <w:rFonts w:ascii="Tahoma" w:hAnsi="Tahoma" w:cs="Tahoma"/>
          <w:color w:val="000000" w:themeColor="text1"/>
          <w:sz w:val="22"/>
          <w:szCs w:val="22"/>
          <w:lang w:eastAsia="el-GR"/>
        </w:rPr>
        <w:t xml:space="preserve">(συμπληρώνετε τον τίτλο του έργου) </w:t>
      </w:r>
      <w:r w:rsidRPr="005403CF">
        <w:rPr>
          <w:rFonts w:ascii="Tahoma" w:hAnsi="Tahoma" w:cs="Tahoma"/>
          <w:color w:val="000000" w:themeColor="text1"/>
          <w:sz w:val="22"/>
          <w:szCs w:val="22"/>
        </w:rPr>
        <w:t xml:space="preserve">……… ……… συνολικής αξίας </w:t>
      </w:r>
      <w:r w:rsidRPr="005403CF">
        <w:rPr>
          <w:rFonts w:ascii="Tahoma" w:hAnsi="Tahoma" w:cs="Tahoma"/>
          <w:color w:val="000000" w:themeColor="text1"/>
          <w:sz w:val="22"/>
          <w:szCs w:val="22"/>
          <w:lang w:eastAsia="el-GR"/>
        </w:rPr>
        <w:t xml:space="preserve">(συμπληρώνετε το συνολικό συμβατικό τίμημα με διευκρίνιση εάν περιλαμβάνει ή όχι τον ΦΠΑ) </w:t>
      </w:r>
      <w:r w:rsidRPr="005403CF">
        <w:rPr>
          <w:rFonts w:ascii="Tahoma" w:hAnsi="Tahoma" w:cs="Tahoma"/>
          <w:color w:val="000000" w:themeColor="text1"/>
          <w:sz w:val="22"/>
          <w:szCs w:val="22"/>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15972625" w14:textId="77777777" w:rsidR="00195D4E" w:rsidRPr="005403CF" w:rsidRDefault="008C5114">
      <w:pPr>
        <w:spacing w:line="276" w:lineRule="auto"/>
        <w:jc w:val="both"/>
        <w:rPr>
          <w:rFonts w:ascii="Tahoma" w:hAnsi="Tahoma" w:cs="Tahoma"/>
          <w:color w:val="000000" w:themeColor="text1"/>
          <w:sz w:val="22"/>
          <w:szCs w:val="22"/>
        </w:rPr>
      </w:pPr>
      <w:r w:rsidRPr="005403CF">
        <w:rPr>
          <w:rFonts w:ascii="Tahoma" w:hAnsi="Tahoma" w:cs="Tahoma"/>
          <w:color w:val="000000" w:themeColor="text1"/>
          <w:sz w:val="22"/>
          <w:szCs w:val="22"/>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629F1502" w14:textId="57BDA58F" w:rsidR="00195D4E" w:rsidRPr="005403CF" w:rsidRDefault="008C5114">
      <w:pPr>
        <w:spacing w:line="276" w:lineRule="auto"/>
        <w:jc w:val="both"/>
        <w:rPr>
          <w:rFonts w:ascii="Tahoma" w:hAnsi="Tahoma" w:cs="Tahoma"/>
          <w:color w:val="000000" w:themeColor="text1"/>
          <w:sz w:val="22"/>
          <w:szCs w:val="22"/>
        </w:rPr>
      </w:pPr>
      <w:r w:rsidRPr="005403CF">
        <w:rPr>
          <w:rFonts w:ascii="Tahoma" w:hAnsi="Tahoma" w:cs="Tahoma"/>
          <w:color w:val="000000" w:themeColor="text1"/>
          <w:sz w:val="22"/>
          <w:szCs w:val="22"/>
        </w:rPr>
        <w:t>Η παρούσα ισχύει μέχρι και την ………………(Σημείωση προς την Τράπεζα</w:t>
      </w:r>
      <w:r w:rsidRPr="005403CF">
        <w:rPr>
          <w:rFonts w:ascii="Tahoma" w:hAnsi="Tahoma" w:cs="Tahoma"/>
          <w:b/>
          <w:color w:val="000000" w:themeColor="text1"/>
          <w:sz w:val="22"/>
          <w:szCs w:val="22"/>
        </w:rPr>
        <w:t xml:space="preserve">: διάρκεια ισχύος σύμφωνα με την παρ. </w:t>
      </w:r>
      <w:r w:rsidRPr="005403CF">
        <w:rPr>
          <w:rFonts w:ascii="Tahoma" w:hAnsi="Tahoma" w:cs="Tahoma"/>
          <w:b/>
          <w:sz w:val="22"/>
          <w:szCs w:val="22"/>
        </w:rPr>
        <w:fldChar w:fldCharType="begin"/>
      </w:r>
      <w:r w:rsidRPr="005403CF">
        <w:rPr>
          <w:rFonts w:ascii="Tahoma" w:hAnsi="Tahoma" w:cs="Tahoma"/>
          <w:b/>
          <w:sz w:val="22"/>
          <w:szCs w:val="22"/>
        </w:rPr>
        <w:instrText xml:space="preserve"> REF _Ref496542746 \r \r \h </w:instrText>
      </w:r>
      <w:r w:rsidR="007E2133" w:rsidRPr="005403CF">
        <w:rPr>
          <w:rFonts w:ascii="Tahoma" w:hAnsi="Tahoma" w:cs="Tahoma"/>
          <w:b/>
          <w:sz w:val="22"/>
          <w:szCs w:val="22"/>
        </w:rPr>
        <w:instrText xml:space="preserve"> \* MERGEFORMAT </w:instrText>
      </w:r>
      <w:r w:rsidRPr="005403CF">
        <w:rPr>
          <w:rFonts w:ascii="Tahoma" w:hAnsi="Tahoma" w:cs="Tahoma"/>
          <w:b/>
          <w:sz w:val="22"/>
          <w:szCs w:val="22"/>
        </w:rPr>
      </w:r>
      <w:r w:rsidRPr="005403CF">
        <w:rPr>
          <w:rFonts w:ascii="Tahoma" w:hAnsi="Tahoma" w:cs="Tahoma"/>
          <w:b/>
          <w:sz w:val="22"/>
          <w:szCs w:val="22"/>
        </w:rPr>
        <w:fldChar w:fldCharType="separate"/>
      </w:r>
      <w:r w:rsidR="00F50039">
        <w:rPr>
          <w:rFonts w:ascii="Tahoma" w:hAnsi="Tahoma" w:cs="Tahoma"/>
          <w:b/>
          <w:sz w:val="22"/>
          <w:szCs w:val="22"/>
        </w:rPr>
        <w:t>4.1</w:t>
      </w:r>
      <w:r w:rsidRPr="005403CF">
        <w:rPr>
          <w:rFonts w:ascii="Tahoma" w:hAnsi="Tahoma" w:cs="Tahoma"/>
          <w:b/>
          <w:sz w:val="22"/>
          <w:szCs w:val="22"/>
        </w:rPr>
        <w:fldChar w:fldCharType="end"/>
      </w:r>
      <w:r w:rsidRPr="005403CF">
        <w:rPr>
          <w:rFonts w:ascii="Tahoma" w:hAnsi="Tahoma" w:cs="Tahoma"/>
          <w:b/>
          <w:color w:val="000000" w:themeColor="text1"/>
          <w:sz w:val="22"/>
          <w:szCs w:val="22"/>
        </w:rPr>
        <w:t xml:space="preserve"> της παρούσας </w:t>
      </w:r>
      <w:r w:rsidRPr="005403CF">
        <w:rPr>
          <w:rFonts w:ascii="Tahoma" w:hAnsi="Tahoma" w:cs="Tahoma"/>
          <w:color w:val="000000" w:themeColor="text1"/>
          <w:sz w:val="22"/>
          <w:szCs w:val="22"/>
        </w:rPr>
        <w:t>)».</w:t>
      </w:r>
    </w:p>
    <w:p w14:paraId="0BF5D714" w14:textId="77777777" w:rsidR="00195D4E" w:rsidRPr="005403CF" w:rsidRDefault="008C5114">
      <w:pPr>
        <w:overflowPunct w:val="0"/>
        <w:spacing w:line="276" w:lineRule="auto"/>
        <w:jc w:val="both"/>
        <w:textAlignment w:val="baseline"/>
        <w:rPr>
          <w:rFonts w:ascii="Tahoma" w:hAnsi="Tahoma" w:cs="Tahoma"/>
          <w:color w:val="000000" w:themeColor="text1"/>
          <w:sz w:val="22"/>
          <w:szCs w:val="22"/>
        </w:rPr>
      </w:pPr>
      <w:r w:rsidRPr="005403CF">
        <w:rPr>
          <w:rFonts w:ascii="Tahoma" w:hAnsi="Tahoma" w:cs="Tahoma"/>
          <w:color w:val="000000" w:themeColor="text1"/>
          <w:sz w:val="22"/>
          <w:szCs w:val="22"/>
        </w:rPr>
        <w:t>Σε περίπτωση κατάπτωσης της εγγύησης, το ποσό της κατάπτωσης υπόκειται στο εκάστοτε ισχύον πάγιο τέλος χαρτοσήμου.</w:t>
      </w:r>
    </w:p>
    <w:p w14:paraId="7148DC93"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(Εξουσιοδοτημένη υπογραφή)</w:t>
      </w:r>
      <w:r w:rsidRPr="005403CF">
        <w:rPr>
          <w:rFonts w:ascii="Tahoma" w:hAnsi="Tahoma" w:cs="Tahoma"/>
        </w:rPr>
        <w:br w:type="page"/>
      </w:r>
    </w:p>
    <w:p w14:paraId="1342EA18" w14:textId="77777777" w:rsidR="00195D4E" w:rsidRPr="005403CF" w:rsidRDefault="008C5114">
      <w:pPr>
        <w:pStyle w:val="3"/>
        <w:numPr>
          <w:ilvl w:val="0"/>
          <w:numId w:val="8"/>
        </w:numPr>
        <w:spacing w:before="0"/>
        <w:jc w:val="both"/>
        <w:rPr>
          <w:rFonts w:ascii="Tahoma" w:hAnsi="Tahoma" w:cs="Tahoma"/>
          <w:sz w:val="22"/>
          <w:szCs w:val="22"/>
          <w:lang w:val="el-GR" w:eastAsia="el-GR"/>
        </w:rPr>
      </w:pPr>
      <w:bookmarkStart w:id="756" w:name="_Toc97198113"/>
      <w:bookmarkStart w:id="757" w:name="_Toc97198272"/>
      <w:bookmarkStart w:id="758" w:name="_Toc97194987"/>
      <w:bookmarkStart w:id="759" w:name="_Toc97195081"/>
      <w:bookmarkStart w:id="760" w:name="_Toc97195175"/>
      <w:bookmarkStart w:id="761" w:name="_Toc97195270"/>
      <w:bookmarkStart w:id="762" w:name="_Toc97195439"/>
      <w:bookmarkStart w:id="763" w:name="_Toc97195608"/>
      <w:bookmarkStart w:id="764" w:name="_Toc97197151"/>
      <w:bookmarkStart w:id="765" w:name="_Toc97197313"/>
      <w:bookmarkStart w:id="766" w:name="_Toc97194495"/>
      <w:bookmarkStart w:id="767" w:name="_Toc97196988"/>
      <w:bookmarkStart w:id="768" w:name="_Toc97194796"/>
      <w:bookmarkStart w:id="769" w:name="_Toc97194893"/>
      <w:bookmarkStart w:id="770" w:name="_Hlk67672044_Copy_1"/>
      <w:bookmarkStart w:id="771" w:name="_Toc97194593"/>
      <w:bookmarkStart w:id="772" w:name="_Toc97194691"/>
      <w:bookmarkStart w:id="773" w:name="_Toc97197577"/>
      <w:bookmarkStart w:id="774" w:name="_Toc97200874"/>
      <w:bookmarkStart w:id="775" w:name="_Toc97201033"/>
      <w:bookmarkStart w:id="776" w:name="_Toc97203485"/>
      <w:bookmarkStart w:id="777" w:name="_Toc97204776"/>
      <w:bookmarkStart w:id="778" w:name="_Toc97205029"/>
      <w:bookmarkStart w:id="779" w:name="_Toc140486641"/>
      <w:bookmarkStart w:id="780" w:name="_Toc146703276"/>
      <w:bookmarkStart w:id="781" w:name="_Toc151373803"/>
      <w:bookmarkStart w:id="782" w:name="_Toc97197829"/>
      <w:bookmarkStart w:id="783" w:name="_Toc97194391"/>
      <w:bookmarkStart w:id="784" w:name="_Toc97194392"/>
      <w:bookmarkStart w:id="785" w:name="_Toc97194496"/>
      <w:bookmarkStart w:id="786" w:name="_Toc187401862"/>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r w:rsidRPr="005403CF">
        <w:rPr>
          <w:rFonts w:ascii="Tahoma" w:hAnsi="Tahoma" w:cs="Tahoma"/>
          <w:sz w:val="22"/>
          <w:szCs w:val="22"/>
          <w:lang w:val="el-GR" w:eastAsia="el-GR"/>
        </w:rPr>
        <w:lastRenderedPageBreak/>
        <w:t>Εγγυητική Επιστολή Καλής Λειτουργίας</w:t>
      </w:r>
      <w:bookmarkEnd w:id="784"/>
      <w:bookmarkEnd w:id="785"/>
      <w:bookmarkEnd w:id="786"/>
      <w:r w:rsidRPr="005403CF">
        <w:rPr>
          <w:rFonts w:ascii="Tahoma" w:hAnsi="Tahoma" w:cs="Tahoma"/>
          <w:sz w:val="22"/>
          <w:szCs w:val="22"/>
          <w:lang w:val="el-GR" w:eastAsia="el-GR"/>
        </w:rPr>
        <w:t xml:space="preserve"> </w:t>
      </w:r>
    </w:p>
    <w:p w14:paraId="091B4369" w14:textId="77777777" w:rsidR="00195D4E" w:rsidRPr="005403CF" w:rsidRDefault="00195D4E">
      <w:pPr>
        <w:jc w:val="both"/>
        <w:rPr>
          <w:rFonts w:ascii="Tahoma" w:hAnsi="Tahoma" w:cs="Tahoma"/>
          <w:sz w:val="22"/>
          <w:szCs w:val="22"/>
          <w:lang w:eastAsia="el-GR"/>
        </w:rPr>
      </w:pPr>
    </w:p>
    <w:p w14:paraId="75F5B875" w14:textId="77777777" w:rsidR="00195D4E" w:rsidRPr="005403CF" w:rsidRDefault="00195D4E">
      <w:pPr>
        <w:jc w:val="both"/>
        <w:rPr>
          <w:rFonts w:ascii="Tahoma" w:hAnsi="Tahoma" w:cs="Tahoma"/>
          <w:sz w:val="22"/>
          <w:szCs w:val="22"/>
        </w:rPr>
      </w:pPr>
    </w:p>
    <w:p w14:paraId="6EB24BE0"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ΕΚΔΟΤΗΣ: .......................................................................</w:t>
      </w:r>
    </w:p>
    <w:p w14:paraId="4915B574"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Ημερομηνία έκδοσης: ...........................</w:t>
      </w:r>
    </w:p>
    <w:p w14:paraId="60DEFE54"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 xml:space="preserve">Προς: </w:t>
      </w:r>
    </w:p>
    <w:p w14:paraId="65CFB887" w14:textId="77777777" w:rsidR="00195D4E" w:rsidRPr="005403CF" w:rsidRDefault="008C5114">
      <w:pPr>
        <w:jc w:val="both"/>
        <w:rPr>
          <w:rFonts w:ascii="Tahoma" w:hAnsi="Tahoma" w:cs="Tahoma"/>
          <w:sz w:val="22"/>
          <w:szCs w:val="22"/>
          <w:lang w:eastAsia="el-GR"/>
        </w:rPr>
      </w:pPr>
      <w:bookmarkStart w:id="787" w:name="_Hlk89177101"/>
      <w:r w:rsidRPr="005403CF">
        <w:rPr>
          <w:rFonts w:ascii="Tahoma" w:hAnsi="Tahoma" w:cs="Tahoma"/>
          <w:sz w:val="22"/>
          <w:szCs w:val="22"/>
          <w:lang w:eastAsia="el-GR"/>
        </w:rPr>
        <w:t xml:space="preserve">Κύριο του Έργου </w:t>
      </w:r>
      <w:bookmarkEnd w:id="787"/>
    </w:p>
    <w:p w14:paraId="6CE6EEFA"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Εγγύηση μας υπ’ </w:t>
      </w:r>
      <w:proofErr w:type="spellStart"/>
      <w:r w:rsidRPr="005403CF">
        <w:rPr>
          <w:rFonts w:ascii="Tahoma" w:hAnsi="Tahoma" w:cs="Tahoma"/>
          <w:sz w:val="22"/>
          <w:szCs w:val="22"/>
        </w:rPr>
        <w:t>αριθμ</w:t>
      </w:r>
      <w:proofErr w:type="spellEnd"/>
      <w:r w:rsidRPr="005403CF">
        <w:rPr>
          <w:rFonts w:ascii="Tahoma" w:hAnsi="Tahoma" w:cs="Tahoma"/>
          <w:sz w:val="22"/>
          <w:szCs w:val="22"/>
        </w:rPr>
        <w:t xml:space="preserve">. ……………….. ποσού ………………….……. ευρώ </w:t>
      </w:r>
    </w:p>
    <w:p w14:paraId="726AE826"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 xml:space="preserve">Με την παρούσα εγγυόμαστε, ανέκκλητα και ανεπιφύλακτα παραιτούμενοι του δικαιώματος της διαιρέσεως και </w:t>
      </w:r>
      <w:proofErr w:type="spellStart"/>
      <w:r w:rsidRPr="005403CF">
        <w:rPr>
          <w:rFonts w:ascii="Tahoma" w:hAnsi="Tahoma" w:cs="Tahoma"/>
          <w:sz w:val="22"/>
          <w:szCs w:val="22"/>
          <w:lang w:eastAsia="el-GR"/>
        </w:rPr>
        <w:t>διζήσεως</w:t>
      </w:r>
      <w:proofErr w:type="spellEnd"/>
      <w:r w:rsidRPr="005403CF">
        <w:rPr>
          <w:rFonts w:ascii="Tahoma" w:hAnsi="Tahoma" w:cs="Tahoma"/>
          <w:sz w:val="22"/>
          <w:szCs w:val="22"/>
          <w:lang w:eastAsia="el-GR"/>
        </w:rPr>
        <w:t>, μέχρι του ποσού των ευρώ ……………………………………………υπέρ του</w:t>
      </w:r>
    </w:p>
    <w:p w14:paraId="0A58F969" w14:textId="77777777" w:rsidR="00195D4E" w:rsidRPr="005403CF" w:rsidRDefault="008C5114">
      <w:pPr>
        <w:jc w:val="both"/>
        <w:rPr>
          <w:rFonts w:ascii="Tahoma" w:hAnsi="Tahoma" w:cs="Tahoma"/>
          <w:sz w:val="22"/>
          <w:szCs w:val="22"/>
          <w:lang w:eastAsia="el-GR"/>
        </w:rPr>
      </w:pPr>
      <w:r w:rsidRPr="005403CF">
        <w:rPr>
          <w:rFonts w:ascii="Tahoma" w:hAnsi="Tahoma" w:cs="Tahoma"/>
          <w:i/>
          <w:color w:val="FF0000"/>
          <w:sz w:val="22"/>
          <w:szCs w:val="22"/>
          <w:u w:val="single"/>
          <w:lang w:eastAsia="el-GR"/>
        </w:rPr>
        <w:t>{σε περίπτωση φυσικού προσώπου}:</w:t>
      </w:r>
      <w:r w:rsidRPr="005403CF">
        <w:rPr>
          <w:rFonts w:ascii="Tahoma" w:hAnsi="Tahoma" w:cs="Tahoma"/>
          <w:sz w:val="22"/>
          <w:szCs w:val="22"/>
        </w:rPr>
        <w:t xml:space="preserve"> </w:t>
      </w:r>
      <w:r w:rsidRPr="005403CF">
        <w:rPr>
          <w:rFonts w:ascii="Tahoma" w:eastAsia="Calibri" w:hAnsi="Tahoma" w:cs="Tahoma"/>
          <w:sz w:val="22"/>
          <w:szCs w:val="22"/>
        </w:rPr>
        <w:t>(</w:t>
      </w:r>
      <w:r w:rsidRPr="005403CF">
        <w:rPr>
          <w:rFonts w:ascii="Tahoma" w:hAnsi="Tahoma" w:cs="Tahoma"/>
          <w:sz w:val="22"/>
          <w:szCs w:val="22"/>
          <w:lang w:eastAsia="el-GR"/>
        </w:rPr>
        <w:t>ονοματεπώνυμο, πατρώνυμο) .............................., ΑΦΜ: ................ οδός............................. αριθμός.................ΤΚ………………</w:t>
      </w:r>
    </w:p>
    <w:p w14:paraId="1264F183"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w:t>
      </w:r>
      <w:r w:rsidRPr="005403CF">
        <w:rPr>
          <w:rFonts w:ascii="Tahoma" w:hAnsi="Tahoma" w:cs="Tahoma"/>
          <w:i/>
          <w:color w:val="FF0000"/>
          <w:sz w:val="22"/>
          <w:szCs w:val="22"/>
          <w:u w:val="single"/>
          <w:lang w:eastAsia="el-GR"/>
        </w:rPr>
        <w:t>Σε περίπτωση μεμονωμένης εταιρίας:</w:t>
      </w:r>
      <w:r w:rsidRPr="005403CF">
        <w:rPr>
          <w:rFonts w:ascii="Tahoma" w:hAnsi="Tahoma" w:cs="Tahoma"/>
          <w:sz w:val="22"/>
          <w:szCs w:val="22"/>
          <w:lang w:eastAsia="el-GR"/>
        </w:rPr>
        <w:t xml:space="preserve"> της Εταιρίας ………. ΑΦΜ: ...... οδός …………. αριθμός … ΤΚ ………..,}</w:t>
      </w:r>
    </w:p>
    <w:p w14:paraId="4591E331"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w:t>
      </w:r>
      <w:r w:rsidRPr="005403CF">
        <w:rPr>
          <w:rFonts w:ascii="Tahoma" w:hAnsi="Tahoma" w:cs="Tahoma"/>
          <w:i/>
          <w:color w:val="FF0000"/>
          <w:sz w:val="22"/>
          <w:szCs w:val="22"/>
          <w:u w:val="single"/>
          <w:lang w:eastAsia="el-GR"/>
        </w:rPr>
        <w:t>ή σε περίπτωση Ένωσης ή Κοινοπραξίας:</w:t>
      </w:r>
      <w:r w:rsidRPr="005403CF">
        <w:rPr>
          <w:rFonts w:ascii="Tahoma" w:hAnsi="Tahoma" w:cs="Tahoma"/>
          <w:sz w:val="22"/>
          <w:szCs w:val="22"/>
          <w:lang w:eastAsia="el-GR"/>
        </w:rPr>
        <w:t xml:space="preserve"> των Εταιριών </w:t>
      </w:r>
    </w:p>
    <w:p w14:paraId="08C595E9"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α) (πλήρη επωνυμία) …… ΑΦΜ…….….... οδός............................. αριθμός.................ΤΚ………………</w:t>
      </w:r>
    </w:p>
    <w:p w14:paraId="1F14CD95"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β) (πλήρη επωνυμία) …… ΑΦΜ…….….... οδός............................. αριθμός.................ΤΚ………………</w:t>
      </w:r>
    </w:p>
    <w:p w14:paraId="7C1FA0F8"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γ) (πλήρη επωνυμία) …… ΑΦΜ…….….... οδός............................. αριθμός.................ΤΚ………………</w:t>
      </w:r>
    </w:p>
    <w:p w14:paraId="646F541C" w14:textId="77777777" w:rsidR="00195D4E" w:rsidRPr="005403CF" w:rsidRDefault="008C5114">
      <w:pPr>
        <w:spacing w:line="276" w:lineRule="auto"/>
        <w:jc w:val="both"/>
        <w:rPr>
          <w:rFonts w:ascii="Tahoma" w:hAnsi="Tahoma" w:cs="Tahoma"/>
          <w:color w:val="000000" w:themeColor="text1"/>
          <w:sz w:val="22"/>
          <w:szCs w:val="22"/>
        </w:rPr>
      </w:pPr>
      <w:r w:rsidRPr="005403CF">
        <w:rPr>
          <w:rFonts w:ascii="Tahoma" w:hAnsi="Tahoma" w:cs="Tahoma"/>
          <w:color w:val="000000" w:themeColor="text1"/>
          <w:sz w:val="22"/>
          <w:szCs w:val="22"/>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5403CF">
        <w:rPr>
          <w:rFonts w:ascii="Tahoma" w:hAnsi="Tahoma" w:cs="Tahoma"/>
          <w:color w:val="000000" w:themeColor="text1"/>
          <w:sz w:val="22"/>
          <w:szCs w:val="22"/>
        </w:rPr>
        <w:t>ιδιότητάς</w:t>
      </w:r>
      <w:proofErr w:type="spellEnd"/>
      <w:r w:rsidRPr="005403CF">
        <w:rPr>
          <w:rFonts w:ascii="Tahoma" w:hAnsi="Tahoma" w:cs="Tahoma"/>
          <w:color w:val="000000" w:themeColor="text1"/>
          <w:sz w:val="22"/>
          <w:szCs w:val="22"/>
        </w:rPr>
        <w:t xml:space="preserve"> τους ως μελών της Ένωσης ή Κοινοπραξίας.}</w:t>
      </w:r>
    </w:p>
    <w:p w14:paraId="1DFAA67E" w14:textId="77777777" w:rsidR="00195D4E" w:rsidRPr="005403CF" w:rsidRDefault="008C5114">
      <w:pPr>
        <w:spacing w:line="276" w:lineRule="auto"/>
        <w:jc w:val="both"/>
        <w:rPr>
          <w:rFonts w:ascii="Tahoma" w:hAnsi="Tahoma" w:cs="Tahoma"/>
          <w:color w:val="000000" w:themeColor="text1"/>
          <w:sz w:val="22"/>
          <w:szCs w:val="22"/>
        </w:rPr>
      </w:pPr>
      <w:r w:rsidRPr="005403CF">
        <w:rPr>
          <w:rFonts w:ascii="Tahoma" w:hAnsi="Tahoma" w:cs="Tahoma"/>
          <w:sz w:val="22"/>
          <w:szCs w:val="22"/>
        </w:rPr>
        <w:t xml:space="preserve">για την καλή λειτουργία του αντικειμένου της σύμβασης </w:t>
      </w:r>
      <w:r w:rsidRPr="005403CF">
        <w:rPr>
          <w:rFonts w:ascii="Tahoma" w:hAnsi="Tahoma" w:cs="Tahoma"/>
          <w:color w:val="000000" w:themeColor="text1"/>
          <w:sz w:val="22"/>
          <w:szCs w:val="22"/>
        </w:rPr>
        <w:t xml:space="preserve">με αριθμό...................και τη Διακήρυξή σας με αριθμό………., στο πλαίσιο του διαγωνισμού της </w:t>
      </w:r>
      <w:r w:rsidRPr="005403CF">
        <w:rPr>
          <w:rFonts w:ascii="Tahoma" w:hAnsi="Tahoma" w:cs="Tahoma"/>
          <w:color w:val="000000" w:themeColor="text1"/>
          <w:sz w:val="22"/>
          <w:szCs w:val="22"/>
          <w:lang w:eastAsia="el-GR"/>
        </w:rPr>
        <w:t xml:space="preserve">(συμπληρώνετε την ημερομηνία διενέργειας του διαγωνισμού) </w:t>
      </w:r>
      <w:r w:rsidRPr="005403CF">
        <w:rPr>
          <w:rFonts w:ascii="Tahoma" w:hAnsi="Tahoma" w:cs="Tahoma"/>
          <w:color w:val="000000" w:themeColor="text1"/>
          <w:sz w:val="22"/>
          <w:szCs w:val="22"/>
        </w:rPr>
        <w:t>…………. .</w:t>
      </w:r>
    </w:p>
    <w:p w14:paraId="33D1EDF7" w14:textId="77777777" w:rsidR="00195D4E" w:rsidRPr="005403CF" w:rsidRDefault="008C5114">
      <w:pPr>
        <w:spacing w:line="276" w:lineRule="auto"/>
        <w:jc w:val="both"/>
        <w:rPr>
          <w:rFonts w:ascii="Tahoma" w:hAnsi="Tahoma" w:cs="Tahoma"/>
          <w:color w:val="000000" w:themeColor="text1"/>
          <w:sz w:val="22"/>
          <w:szCs w:val="22"/>
        </w:rPr>
      </w:pPr>
      <w:r w:rsidRPr="005403CF">
        <w:rPr>
          <w:rFonts w:ascii="Tahoma" w:hAnsi="Tahoma" w:cs="Tahoma"/>
          <w:color w:val="000000" w:themeColor="text1"/>
          <w:sz w:val="22"/>
          <w:szCs w:val="22"/>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17A2ED6E" w14:textId="77777777" w:rsidR="00195D4E" w:rsidRPr="005403CF" w:rsidRDefault="008C5114">
      <w:pPr>
        <w:spacing w:line="276" w:lineRule="auto"/>
        <w:jc w:val="both"/>
        <w:rPr>
          <w:rFonts w:ascii="Tahoma" w:hAnsi="Tahoma" w:cs="Tahoma"/>
          <w:color w:val="000000" w:themeColor="text1"/>
          <w:sz w:val="22"/>
          <w:szCs w:val="22"/>
        </w:rPr>
      </w:pPr>
      <w:r w:rsidRPr="005403CF">
        <w:rPr>
          <w:rFonts w:ascii="Tahoma" w:hAnsi="Tahoma" w:cs="Tahoma"/>
          <w:color w:val="000000" w:themeColor="text1"/>
          <w:sz w:val="22"/>
          <w:szCs w:val="22"/>
        </w:rPr>
        <w:t>Η παρούσα ισχύει μέχρι και την ………………(Σημείωση προς την Τράπεζα</w:t>
      </w:r>
      <w:r w:rsidRPr="005403CF">
        <w:rPr>
          <w:rFonts w:ascii="Tahoma" w:hAnsi="Tahoma" w:cs="Tahoma"/>
          <w:b/>
          <w:color w:val="000000" w:themeColor="text1"/>
          <w:sz w:val="22"/>
          <w:szCs w:val="22"/>
        </w:rPr>
        <w:t xml:space="preserve">: διάρκεια ισχύος σύμφωνα με την παρ. ΧΧ της παρούσας </w:t>
      </w:r>
      <w:r w:rsidRPr="005403CF">
        <w:rPr>
          <w:rFonts w:ascii="Tahoma" w:hAnsi="Tahoma" w:cs="Tahoma"/>
          <w:color w:val="000000" w:themeColor="text1"/>
          <w:sz w:val="22"/>
          <w:szCs w:val="22"/>
        </w:rPr>
        <w:t>)».</w:t>
      </w:r>
    </w:p>
    <w:p w14:paraId="607B607D" w14:textId="77777777" w:rsidR="00195D4E" w:rsidRPr="005403CF" w:rsidRDefault="008C5114">
      <w:pPr>
        <w:overflowPunct w:val="0"/>
        <w:spacing w:line="276" w:lineRule="auto"/>
        <w:jc w:val="both"/>
        <w:textAlignment w:val="baseline"/>
        <w:rPr>
          <w:rFonts w:ascii="Tahoma" w:hAnsi="Tahoma" w:cs="Tahoma"/>
          <w:color w:val="000000" w:themeColor="text1"/>
          <w:sz w:val="22"/>
          <w:szCs w:val="22"/>
        </w:rPr>
      </w:pPr>
      <w:r w:rsidRPr="005403CF">
        <w:rPr>
          <w:rFonts w:ascii="Tahoma" w:hAnsi="Tahoma" w:cs="Tahoma"/>
          <w:color w:val="000000" w:themeColor="text1"/>
          <w:sz w:val="22"/>
          <w:szCs w:val="22"/>
        </w:rPr>
        <w:t>Σε περίπτωση κατάπτωσης της εγγύησης, το ποσό της κατάπτωσης υπόκειται στο εκάστοτε ισχύον πάγιο τέλος χαρτοσήμου.</w:t>
      </w:r>
    </w:p>
    <w:p w14:paraId="783178D8" w14:textId="77777777" w:rsidR="00195D4E" w:rsidRPr="005403CF" w:rsidRDefault="00195D4E">
      <w:pPr>
        <w:jc w:val="both"/>
        <w:rPr>
          <w:rFonts w:ascii="Tahoma" w:hAnsi="Tahoma" w:cs="Tahoma"/>
          <w:sz w:val="22"/>
          <w:szCs w:val="22"/>
        </w:rPr>
      </w:pPr>
    </w:p>
    <w:p w14:paraId="1CF5E3B7" w14:textId="77777777" w:rsidR="00195D4E" w:rsidRPr="005403CF" w:rsidRDefault="008C5114">
      <w:pPr>
        <w:jc w:val="both"/>
        <w:rPr>
          <w:rFonts w:ascii="Tahoma" w:hAnsi="Tahoma" w:cs="Tahoma"/>
          <w:sz w:val="22"/>
          <w:szCs w:val="22"/>
        </w:rPr>
      </w:pPr>
      <w:bookmarkStart w:id="788" w:name="_Hlk494197599"/>
      <w:r w:rsidRPr="005403CF">
        <w:rPr>
          <w:rFonts w:ascii="Tahoma" w:hAnsi="Tahoma" w:cs="Tahoma"/>
          <w:sz w:val="22"/>
          <w:szCs w:val="22"/>
        </w:rPr>
        <w:t>(Εξουσιοδοτημένη υπογραφή)</w:t>
      </w:r>
      <w:bookmarkEnd w:id="788"/>
    </w:p>
    <w:p w14:paraId="202DB707" w14:textId="77777777" w:rsidR="00195D4E" w:rsidRPr="005403CF" w:rsidRDefault="008C5114">
      <w:pPr>
        <w:jc w:val="both"/>
        <w:rPr>
          <w:rFonts w:ascii="Tahoma" w:hAnsi="Tahoma" w:cs="Tahoma"/>
          <w:sz w:val="22"/>
          <w:szCs w:val="22"/>
        </w:rPr>
      </w:pPr>
      <w:r w:rsidRPr="005403CF">
        <w:rPr>
          <w:rFonts w:ascii="Tahoma" w:hAnsi="Tahoma" w:cs="Tahoma"/>
        </w:rPr>
        <w:br w:type="page"/>
      </w:r>
    </w:p>
    <w:p w14:paraId="14D34F54" w14:textId="77777777" w:rsidR="00195D4E" w:rsidRPr="005403CF" w:rsidRDefault="008C5114">
      <w:pPr>
        <w:pStyle w:val="2"/>
        <w:numPr>
          <w:ilvl w:val="0"/>
          <w:numId w:val="0"/>
        </w:numPr>
        <w:spacing w:before="0"/>
        <w:ind w:left="576" w:hanging="576"/>
        <w:jc w:val="both"/>
        <w:rPr>
          <w:rFonts w:ascii="Tahoma" w:hAnsi="Tahoma" w:cs="Tahoma"/>
          <w:lang w:val="el-GR"/>
        </w:rPr>
      </w:pPr>
      <w:bookmarkStart w:id="789" w:name="_Toc97194393"/>
      <w:bookmarkStart w:id="790" w:name="_Toc97194497"/>
      <w:bookmarkStart w:id="791" w:name="_Toc187401863"/>
      <w:r w:rsidRPr="005403CF">
        <w:rPr>
          <w:rFonts w:ascii="Tahoma" w:hAnsi="Tahoma" w:cs="Tahoma"/>
          <w:lang w:val="el-GR"/>
        </w:rPr>
        <w:lastRenderedPageBreak/>
        <w:t xml:space="preserve">ΠΑΡΑΡΤΗΜΑ </w:t>
      </w:r>
      <w:r w:rsidRPr="005403CF">
        <w:rPr>
          <w:rFonts w:ascii="Tahoma" w:hAnsi="Tahoma" w:cs="Tahoma"/>
          <w:lang w:val="en-US"/>
        </w:rPr>
        <w:t>IX</w:t>
      </w:r>
      <w:r w:rsidRPr="005403CF">
        <w:rPr>
          <w:rFonts w:ascii="Tahoma" w:hAnsi="Tahoma" w:cs="Tahoma"/>
          <w:lang w:val="el-GR"/>
        </w:rPr>
        <w:t>– ΕΝΗΜΕΡΩΣΗ ΓΙΑ ΤΗΝ ΕΠΕΞΕΡΓΑΣΙΑ ΠΡΟΣΩΠΙΚΩΝ ΔΕΔΟΜΕΝΩΝ</w:t>
      </w:r>
      <w:bookmarkEnd w:id="789"/>
      <w:bookmarkEnd w:id="790"/>
      <w:bookmarkEnd w:id="791"/>
      <w:r w:rsidRPr="005403CF">
        <w:rPr>
          <w:rFonts w:ascii="Tahoma" w:hAnsi="Tahoma" w:cs="Tahoma"/>
          <w:lang w:val="el-GR"/>
        </w:rPr>
        <w:t xml:space="preserve"> </w:t>
      </w:r>
    </w:p>
    <w:p w14:paraId="0996FD72" w14:textId="77777777" w:rsidR="00195D4E" w:rsidRPr="005403CF" w:rsidRDefault="008C5114">
      <w:pPr>
        <w:jc w:val="both"/>
        <w:rPr>
          <w:rFonts w:ascii="Tahoma" w:hAnsi="Tahoma" w:cs="Tahoma"/>
          <w:sz w:val="22"/>
          <w:szCs w:val="22"/>
        </w:rPr>
      </w:pPr>
      <w:r w:rsidRPr="005403CF">
        <w:rPr>
          <w:rFonts w:ascii="Tahoma" w:hAnsi="Tahoma" w:cs="Tahoma"/>
          <w:sz w:val="22"/>
          <w:szCs w:val="22"/>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85AD2C" w14:textId="77777777" w:rsidR="00195D4E" w:rsidRPr="005403CF" w:rsidRDefault="008C5114">
      <w:pPr>
        <w:jc w:val="both"/>
        <w:rPr>
          <w:rFonts w:ascii="Tahoma" w:hAnsi="Tahoma" w:cs="Tahoma"/>
          <w:sz w:val="22"/>
          <w:szCs w:val="22"/>
        </w:rPr>
      </w:pPr>
      <w:r w:rsidRPr="005403CF">
        <w:rPr>
          <w:rFonts w:ascii="Tahoma" w:hAnsi="Tahoma" w:cs="Tahoma"/>
          <w:sz w:val="22"/>
          <w:szCs w:val="22"/>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235131A6" w14:textId="77777777" w:rsidR="00195D4E" w:rsidRPr="005403CF" w:rsidRDefault="008C5114">
      <w:pPr>
        <w:jc w:val="both"/>
        <w:rPr>
          <w:rFonts w:ascii="Tahoma" w:hAnsi="Tahoma" w:cs="Tahoma"/>
          <w:sz w:val="22"/>
          <w:szCs w:val="22"/>
        </w:rPr>
      </w:pPr>
      <w:r w:rsidRPr="005403CF">
        <w:rPr>
          <w:rFonts w:ascii="Tahoma" w:hAnsi="Tahoma" w:cs="Tahoma"/>
          <w:sz w:val="22"/>
          <w:szCs w:val="22"/>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7CEA7DC7"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ΙΙΙ. Αποδέκτες των ανωτέρω (υπό Α) δεδομένων στους οποίους κοινοποιούνται είναι: </w:t>
      </w:r>
    </w:p>
    <w:p w14:paraId="4AE823C8"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5403CF">
        <w:rPr>
          <w:rFonts w:ascii="Tahoma" w:hAnsi="Tahoma" w:cs="Tahoma"/>
          <w:sz w:val="22"/>
          <w:szCs w:val="22"/>
        </w:rPr>
        <w:t>προστηθέντες</w:t>
      </w:r>
      <w:proofErr w:type="spellEnd"/>
      <w:r w:rsidRPr="005403CF">
        <w:rPr>
          <w:rFonts w:ascii="Tahoma" w:hAnsi="Tahoma" w:cs="Tahoma"/>
          <w:sz w:val="22"/>
          <w:szCs w:val="22"/>
        </w:rPr>
        <w:t xml:space="preserve"> της, υπό τον όρο της τήρησης σε κάθε περίπτωση του απορρήτου.</w:t>
      </w:r>
    </w:p>
    <w:p w14:paraId="46B181DA" w14:textId="77777777" w:rsidR="00195D4E" w:rsidRPr="005403CF" w:rsidRDefault="008C5114">
      <w:pPr>
        <w:jc w:val="both"/>
        <w:rPr>
          <w:rFonts w:ascii="Tahoma" w:hAnsi="Tahoma" w:cs="Tahoma"/>
          <w:sz w:val="22"/>
          <w:szCs w:val="22"/>
        </w:rPr>
      </w:pPr>
      <w:r w:rsidRPr="005403CF">
        <w:rPr>
          <w:rFonts w:ascii="Tahoma" w:hAnsi="Tahoma" w:cs="Tahoma"/>
          <w:sz w:val="22"/>
          <w:szCs w:val="22"/>
        </w:rPr>
        <w:t>(β) Το Δημόσιο, άλλοι δημόσιοι φορείς ή δικαστικές αρχές ή άλλες αρχές ή δικαιοδοτικά όργανα, στο πλαίσιο των αρμοδιοτήτων τους.</w:t>
      </w:r>
    </w:p>
    <w:p w14:paraId="22CF6C00" w14:textId="77777777" w:rsidR="00195D4E" w:rsidRPr="005403CF" w:rsidRDefault="008C5114">
      <w:pPr>
        <w:jc w:val="both"/>
        <w:rPr>
          <w:rFonts w:ascii="Tahoma" w:hAnsi="Tahoma" w:cs="Tahoma"/>
          <w:sz w:val="22"/>
          <w:szCs w:val="22"/>
        </w:rPr>
      </w:pPr>
      <w:r w:rsidRPr="005403CF">
        <w:rPr>
          <w:rFonts w:ascii="Tahoma" w:hAnsi="Tahoma" w:cs="Tahoma"/>
          <w:sz w:val="22"/>
          <w:szCs w:val="22"/>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0A6F13BF" w14:textId="77777777" w:rsidR="00195D4E" w:rsidRPr="005403CF" w:rsidRDefault="008C5114">
      <w:pPr>
        <w:jc w:val="both"/>
        <w:rPr>
          <w:rFonts w:ascii="Tahoma" w:hAnsi="Tahoma" w:cs="Tahoma"/>
          <w:sz w:val="22"/>
          <w:szCs w:val="22"/>
        </w:rPr>
      </w:pPr>
      <w:r w:rsidRPr="005403CF">
        <w:rPr>
          <w:rFonts w:ascii="Tahoma" w:hAnsi="Tahoma" w:cs="Tahoma"/>
          <w:sz w:val="22"/>
          <w:szCs w:val="22"/>
        </w:rPr>
        <w:t>IV.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62552E66" w14:textId="77777777" w:rsidR="00195D4E" w:rsidRPr="005403CF" w:rsidRDefault="008C5114">
      <w:pPr>
        <w:jc w:val="both"/>
        <w:rPr>
          <w:rFonts w:ascii="Tahoma" w:hAnsi="Tahoma" w:cs="Tahoma"/>
          <w:sz w:val="22"/>
          <w:szCs w:val="22"/>
        </w:rPr>
      </w:pPr>
      <w:r w:rsidRPr="005403CF">
        <w:rPr>
          <w:rFonts w:ascii="Tahoma" w:hAnsi="Tahoma" w:cs="Tahoma"/>
          <w:sz w:val="22"/>
          <w:szCs w:val="22"/>
        </w:rPr>
        <w:t>V.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78E1D8BE" w14:textId="77777777" w:rsidR="00195D4E" w:rsidRPr="005403CF" w:rsidRDefault="008C5114">
      <w:pPr>
        <w:jc w:val="both"/>
        <w:rPr>
          <w:rFonts w:ascii="Tahoma" w:hAnsi="Tahoma" w:cs="Tahoma"/>
          <w:sz w:val="22"/>
          <w:szCs w:val="22"/>
        </w:rPr>
      </w:pPr>
      <w:r w:rsidRPr="005403CF">
        <w:rPr>
          <w:rFonts w:ascii="Tahoma" w:hAnsi="Tahoma" w:cs="Tahoma"/>
          <w:sz w:val="22"/>
          <w:szCs w:val="22"/>
        </w:rPr>
        <w:t>VI. H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B44DB20" w14:textId="77777777" w:rsidR="00195D4E" w:rsidRPr="005403CF" w:rsidRDefault="008C5114">
      <w:pPr>
        <w:jc w:val="both"/>
        <w:rPr>
          <w:rFonts w:ascii="Tahoma" w:hAnsi="Tahoma" w:cs="Tahoma"/>
          <w:sz w:val="22"/>
          <w:szCs w:val="22"/>
        </w:rPr>
      </w:pPr>
      <w:r w:rsidRPr="005403CF">
        <w:rPr>
          <w:rFonts w:ascii="Tahoma" w:hAnsi="Tahoma" w:cs="Tahoma"/>
        </w:rPr>
        <w:br w:type="page"/>
      </w:r>
    </w:p>
    <w:p w14:paraId="6B9715E4" w14:textId="77777777" w:rsidR="00195D4E" w:rsidRPr="005403CF" w:rsidRDefault="008C5114">
      <w:pPr>
        <w:pStyle w:val="2"/>
        <w:numPr>
          <w:ilvl w:val="0"/>
          <w:numId w:val="0"/>
        </w:numPr>
        <w:spacing w:before="0"/>
        <w:ind w:left="576" w:hanging="576"/>
        <w:jc w:val="both"/>
        <w:rPr>
          <w:rFonts w:ascii="Tahoma" w:hAnsi="Tahoma" w:cs="Tahoma"/>
          <w:lang w:val="el-GR"/>
        </w:rPr>
      </w:pPr>
      <w:bookmarkStart w:id="792" w:name="_Ref118477993"/>
      <w:bookmarkStart w:id="793" w:name="_Toc187401864"/>
      <w:r w:rsidRPr="005403CF">
        <w:rPr>
          <w:rFonts w:ascii="Tahoma" w:hAnsi="Tahoma" w:cs="Tahoma"/>
          <w:lang w:val="el-GR"/>
        </w:rPr>
        <w:lastRenderedPageBreak/>
        <w:t>ΠΑΡΑΡΤΗΜΑ X – Ρήτρα Ακεραιότητας</w:t>
      </w:r>
      <w:bookmarkEnd w:id="792"/>
      <w:bookmarkEnd w:id="793"/>
      <w:r w:rsidRPr="005403CF">
        <w:rPr>
          <w:rFonts w:ascii="Tahoma" w:hAnsi="Tahoma" w:cs="Tahoma"/>
          <w:lang w:val="el-GR"/>
        </w:rPr>
        <w:t xml:space="preserve"> </w:t>
      </w:r>
    </w:p>
    <w:p w14:paraId="1E2FBFAB"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28D8D612"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Ειδικότερα, ο Ανάδοχος δηλώνει ότι:</w:t>
      </w:r>
    </w:p>
    <w:p w14:paraId="219926F0"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0B779A16"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065EE9C1"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023A4797"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10D9215C"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4E16E0F"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5403CF">
        <w:rPr>
          <w:rFonts w:ascii="Tahoma" w:hAnsi="Tahoma" w:cs="Tahoma"/>
          <w:sz w:val="22"/>
          <w:szCs w:val="22"/>
        </w:rPr>
        <w:t>νομίμων</w:t>
      </w:r>
      <w:proofErr w:type="spellEnd"/>
      <w:r w:rsidRPr="005403CF">
        <w:rPr>
          <w:rFonts w:ascii="Tahoma" w:hAnsi="Tahoma" w:cs="Tahoma"/>
          <w:sz w:val="22"/>
          <w:szCs w:val="22"/>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w:t>
      </w:r>
      <w:proofErr w:type="spellStart"/>
      <w:r w:rsidRPr="005403CF">
        <w:rPr>
          <w:rFonts w:ascii="Tahoma" w:hAnsi="Tahoma" w:cs="Tahoma"/>
          <w:sz w:val="22"/>
          <w:szCs w:val="22"/>
        </w:rPr>
        <w:t>τιμήμα</w:t>
      </w:r>
      <w:proofErr w:type="spellEnd"/>
    </w:p>
    <w:p w14:paraId="074829AB" w14:textId="77777777" w:rsidR="00195D4E" w:rsidRPr="005403CF" w:rsidRDefault="008C5114">
      <w:pPr>
        <w:spacing w:line="276" w:lineRule="auto"/>
        <w:jc w:val="both"/>
        <w:rPr>
          <w:rFonts w:ascii="Tahoma" w:hAnsi="Tahoma" w:cs="Tahoma"/>
          <w:sz w:val="22"/>
          <w:szCs w:val="22"/>
        </w:rPr>
      </w:pPr>
      <w:proofErr w:type="spellStart"/>
      <w:r w:rsidRPr="005403CF">
        <w:rPr>
          <w:rFonts w:ascii="Tahoma" w:hAnsi="Tahoma" w:cs="Tahoma"/>
          <w:sz w:val="22"/>
          <w:szCs w:val="22"/>
        </w:rPr>
        <w:t>ος</w:t>
      </w:r>
      <w:proofErr w:type="spellEnd"/>
      <w:r w:rsidRPr="005403CF">
        <w:rPr>
          <w:rFonts w:ascii="Tahoma" w:hAnsi="Tahoma" w:cs="Tahoma"/>
          <w:sz w:val="22"/>
          <w:szCs w:val="22"/>
        </w:rPr>
        <w:t>.</w:t>
      </w:r>
    </w:p>
    <w:p w14:paraId="76732E1B"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3BBCA95C"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 xml:space="preserve">8) ότι θα δηλώσει στην Εταιρεία, αμελλητί με την </w:t>
      </w:r>
      <w:proofErr w:type="spellStart"/>
      <w:r w:rsidRPr="005403CF">
        <w:rPr>
          <w:rFonts w:ascii="Tahoma" w:hAnsi="Tahoma" w:cs="Tahoma"/>
          <w:sz w:val="22"/>
          <w:szCs w:val="22"/>
        </w:rPr>
        <w:t>περιέλευση</w:t>
      </w:r>
      <w:proofErr w:type="spellEnd"/>
      <w:r w:rsidRPr="005403CF">
        <w:rPr>
          <w:rFonts w:ascii="Tahoma" w:hAnsi="Tahoma" w:cs="Tahoma"/>
          <w:sz w:val="22"/>
          <w:szCs w:val="22"/>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5403CF">
        <w:rPr>
          <w:rFonts w:ascii="Tahoma" w:hAnsi="Tahoma" w:cs="Tahoma"/>
          <w:sz w:val="22"/>
          <w:szCs w:val="22"/>
        </w:rPr>
        <w:t>νομίμων</w:t>
      </w:r>
      <w:proofErr w:type="spellEnd"/>
      <w:r w:rsidRPr="005403CF">
        <w:rPr>
          <w:rFonts w:ascii="Tahoma" w:hAnsi="Tahoma" w:cs="Tahoma"/>
          <w:sz w:val="22"/>
          <w:szCs w:val="22"/>
        </w:rPr>
        <w:t xml:space="preserve"> ή εξουσιοδοτημένων εκπροσώπων του, υπαλλήλων ή συνεργατών του που χρησιμοποιούνται για την εκτέλεση της Σύμβασης </w:t>
      </w:r>
      <w:r w:rsidRPr="005403CF">
        <w:rPr>
          <w:rFonts w:ascii="Tahoma" w:hAnsi="Tahoma" w:cs="Tahoma"/>
          <w:sz w:val="22"/>
          <w:szCs w:val="22"/>
        </w:rPr>
        <w:lastRenderedPageBreak/>
        <w:t xml:space="preserve">(συμπεριλαμβανομένων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w:t>
      </w:r>
    </w:p>
    <w:p w14:paraId="4FBA0976" w14:textId="77777777" w:rsidR="00195D4E" w:rsidRPr="005403CF" w:rsidRDefault="008C5114">
      <w:pPr>
        <w:spacing w:line="276" w:lineRule="auto"/>
        <w:jc w:val="both"/>
        <w:rPr>
          <w:rFonts w:ascii="Tahoma" w:hAnsi="Tahoma" w:cs="Tahoma"/>
          <w:sz w:val="22"/>
          <w:szCs w:val="22"/>
        </w:rPr>
      </w:pPr>
      <w:proofErr w:type="spellStart"/>
      <w:r w:rsidRPr="005403CF">
        <w:rPr>
          <w:rFonts w:ascii="Tahoma" w:hAnsi="Tahoma" w:cs="Tahoma"/>
          <w:sz w:val="22"/>
          <w:szCs w:val="22"/>
        </w:rPr>
        <w:t>ατά</w:t>
      </w:r>
      <w:proofErr w:type="spellEnd"/>
      <w:r w:rsidRPr="005403CF">
        <w:rPr>
          <w:rFonts w:ascii="Tahoma" w:hAnsi="Tahoma" w:cs="Tahoma"/>
          <w:sz w:val="22"/>
          <w:szCs w:val="22"/>
        </w:rPr>
        <w:t xml:space="preserve"> τη διάρκεια εκτέλεσης της Σύμβασης και μέχρι τη λήξη της.</w:t>
      </w:r>
    </w:p>
    <w:p w14:paraId="2F09C1F2" w14:textId="77777777" w:rsidR="00195D4E" w:rsidRPr="005403CF" w:rsidRDefault="00195D4E">
      <w:pPr>
        <w:spacing w:line="276" w:lineRule="auto"/>
        <w:jc w:val="both"/>
        <w:rPr>
          <w:rFonts w:ascii="Tahoma" w:hAnsi="Tahoma" w:cs="Tahoma"/>
          <w:sz w:val="22"/>
          <w:szCs w:val="22"/>
        </w:rPr>
      </w:pPr>
    </w:p>
    <w:p w14:paraId="24621EBB" w14:textId="77777777" w:rsidR="00195D4E" w:rsidRPr="007E2133" w:rsidRDefault="008C5114">
      <w:pPr>
        <w:spacing w:line="276" w:lineRule="auto"/>
        <w:jc w:val="both"/>
        <w:rPr>
          <w:rFonts w:ascii="Tahoma" w:hAnsi="Tahoma" w:cs="Tahoma"/>
          <w:sz w:val="22"/>
          <w:szCs w:val="22"/>
        </w:rPr>
      </w:pPr>
      <w:bookmarkStart w:id="794" w:name="_Hlk118481870"/>
      <w:r w:rsidRPr="005403CF">
        <w:rPr>
          <w:rFonts w:ascii="Tahoma" w:hAnsi="Tahoma" w:cs="Tahoma"/>
          <w:sz w:val="22"/>
          <w:szCs w:val="22"/>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bookmarkEnd w:id="794"/>
    </w:p>
    <w:p w14:paraId="6341C027" w14:textId="77777777" w:rsidR="00195D4E" w:rsidRPr="007E2133" w:rsidRDefault="00195D4E">
      <w:pPr>
        <w:jc w:val="both"/>
        <w:rPr>
          <w:rFonts w:ascii="Tahoma" w:hAnsi="Tahoma" w:cs="Tahoma"/>
          <w:sz w:val="22"/>
          <w:szCs w:val="22"/>
        </w:rPr>
      </w:pPr>
    </w:p>
    <w:p w14:paraId="6C75784C" w14:textId="77777777" w:rsidR="00195D4E" w:rsidRPr="007E2133" w:rsidRDefault="00195D4E">
      <w:pPr>
        <w:jc w:val="both"/>
        <w:rPr>
          <w:rFonts w:ascii="Tahoma" w:hAnsi="Tahoma" w:cs="Tahoma"/>
          <w:sz w:val="22"/>
          <w:szCs w:val="22"/>
        </w:rPr>
      </w:pPr>
    </w:p>
    <w:sectPr w:rsidR="00195D4E" w:rsidRPr="007E2133">
      <w:headerReference w:type="even" r:id="rId83"/>
      <w:headerReference w:type="default" r:id="rId84"/>
      <w:footerReference w:type="even" r:id="rId85"/>
      <w:headerReference w:type="first" r:id="rId86"/>
      <w:pgSz w:w="11906" w:h="16838"/>
      <w:pgMar w:top="1134" w:right="1134" w:bottom="1583" w:left="1134" w:header="720" w:footer="1526"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A3C936" w14:textId="77777777" w:rsidR="00785FD5" w:rsidRDefault="00785FD5">
      <w:r>
        <w:separator/>
      </w:r>
    </w:p>
  </w:endnote>
  <w:endnote w:type="continuationSeparator" w:id="0">
    <w:p w14:paraId="1D541DFC" w14:textId="77777777" w:rsidR="00785FD5" w:rsidRDefault="00785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oto Sans Symbols">
    <w:altName w:val="Calibri"/>
    <w:charset w:val="00"/>
    <w:family w:val="swiss"/>
    <w:pitch w:val="variable"/>
    <w:sig w:usb0="00000003" w:usb1="0200E0A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 w:name="Carlito">
    <w:altName w:val="Calibri"/>
    <w:charset w:val="00"/>
    <w:family w:val="swiss"/>
    <w:pitch w:val="variable"/>
    <w:sig w:usb0="E10002FF" w:usb1="5000ECFF" w:usb2="00000009" w:usb3="00000000" w:csb0="0000019F" w:csb1="00000000"/>
  </w:font>
  <w:font w:name="Droid Sans">
    <w:altName w:val="Segoe UI"/>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IDFont+F1">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196624"/>
      <w:docPartObj>
        <w:docPartGallery w:val="Page Numbers (Bottom of Page)"/>
        <w:docPartUnique/>
      </w:docPartObj>
    </w:sdtPr>
    <w:sdtEndPr/>
    <w:sdtContent>
      <w:p w14:paraId="225C6F7E" w14:textId="77777777" w:rsidR="00195D4E" w:rsidRDefault="008C5114">
        <w:pPr>
          <w:pStyle w:val="aff"/>
          <w:pBdr>
            <w:top w:val="single" w:sz="4" w:space="1" w:color="000000"/>
          </w:pBdr>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0</w:t>
        </w:r>
        <w:r>
          <w:rPr>
            <w:sz w:val="20"/>
            <w:szCs w:val="20"/>
          </w:rP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D53462" w:rsidRPr="00A73BD3" w14:paraId="50B4584B" w14:textId="77777777" w:rsidTr="00657F2E">
      <w:tc>
        <w:tcPr>
          <w:tcW w:w="8747" w:type="dxa"/>
          <w:tcBorders>
            <w:top w:val="single" w:sz="4" w:space="0" w:color="auto"/>
          </w:tcBorders>
        </w:tcPr>
        <w:p w14:paraId="101CF656" w14:textId="77777777" w:rsidR="00D53462" w:rsidRPr="00077F64" w:rsidRDefault="00D53462" w:rsidP="00D53462">
          <w:pPr>
            <w:pStyle w:val="aff"/>
            <w:spacing w:after="0"/>
            <w:rPr>
              <w:rStyle w:val="a3"/>
              <w:rFonts w:ascii="Tahoma" w:hAnsi="Tahoma" w:cs="Tahoma"/>
              <w:sz w:val="20"/>
              <w:lang w:val="el-GR"/>
            </w:rPr>
          </w:pPr>
          <w:r w:rsidRPr="00077F64">
            <w:rPr>
              <w:rStyle w:val="a3"/>
              <w:rFonts w:ascii="Tahoma" w:hAnsi="Tahoma" w:cs="Tahoma"/>
              <w:sz w:val="20"/>
              <w:lang w:val="el-GR"/>
            </w:rPr>
            <w:t xml:space="preserve">Κοινωνία της Πληροφορίας Μ.Α.Ε. </w:t>
          </w:r>
        </w:p>
      </w:tc>
      <w:tc>
        <w:tcPr>
          <w:tcW w:w="1108" w:type="dxa"/>
          <w:tcBorders>
            <w:top w:val="single" w:sz="4" w:space="0" w:color="auto"/>
          </w:tcBorders>
        </w:tcPr>
        <w:p w14:paraId="4222EB94" w14:textId="79259701" w:rsidR="00D53462" w:rsidRPr="00077F64" w:rsidRDefault="00D53462" w:rsidP="00D53462">
          <w:pPr>
            <w:pStyle w:val="aff"/>
            <w:spacing w:after="0"/>
            <w:jc w:val="right"/>
            <w:rPr>
              <w:rStyle w:val="a3"/>
              <w:rFonts w:ascii="Tahoma" w:hAnsi="Tahoma" w:cs="Tahoma"/>
              <w:sz w:val="20"/>
            </w:rPr>
          </w:pPr>
          <w:r w:rsidRPr="00077F64">
            <w:rPr>
              <w:rStyle w:val="a3"/>
              <w:rFonts w:ascii="Tahoma" w:hAnsi="Tahoma" w:cs="Tahoma"/>
              <w:sz w:val="20"/>
            </w:rPr>
            <w:fldChar w:fldCharType="begin"/>
          </w:r>
          <w:r w:rsidRPr="00077F64">
            <w:rPr>
              <w:rStyle w:val="a3"/>
              <w:rFonts w:ascii="Tahoma" w:hAnsi="Tahoma" w:cs="Tahoma"/>
              <w:sz w:val="20"/>
            </w:rPr>
            <w:instrText xml:space="preserve"> PAGE </w:instrText>
          </w:r>
          <w:r w:rsidRPr="00077F64">
            <w:rPr>
              <w:rStyle w:val="a3"/>
              <w:rFonts w:ascii="Tahoma" w:hAnsi="Tahoma" w:cs="Tahoma"/>
              <w:sz w:val="20"/>
            </w:rPr>
            <w:fldChar w:fldCharType="separate"/>
          </w:r>
          <w:r w:rsidR="00C50BBE">
            <w:rPr>
              <w:rStyle w:val="a3"/>
              <w:rFonts w:ascii="Tahoma" w:hAnsi="Tahoma" w:cs="Tahoma"/>
              <w:noProof/>
              <w:sz w:val="20"/>
            </w:rPr>
            <w:t>135</w:t>
          </w:r>
          <w:r w:rsidRPr="00077F64">
            <w:rPr>
              <w:rStyle w:val="a3"/>
              <w:rFonts w:ascii="Tahoma" w:hAnsi="Tahoma" w:cs="Tahoma"/>
              <w:sz w:val="20"/>
            </w:rPr>
            <w:fldChar w:fldCharType="end"/>
          </w:r>
          <w:r w:rsidRPr="00077F64">
            <w:rPr>
              <w:rStyle w:val="a3"/>
              <w:rFonts w:ascii="Tahoma" w:hAnsi="Tahoma" w:cs="Tahoma"/>
              <w:sz w:val="20"/>
            </w:rPr>
            <w:t xml:space="preserve"> - </w:t>
          </w:r>
          <w:r w:rsidRPr="00077F64">
            <w:rPr>
              <w:rStyle w:val="a3"/>
              <w:rFonts w:ascii="Tahoma" w:hAnsi="Tahoma" w:cs="Tahoma"/>
              <w:sz w:val="20"/>
            </w:rPr>
            <w:fldChar w:fldCharType="begin"/>
          </w:r>
          <w:r w:rsidRPr="00077F64">
            <w:rPr>
              <w:rStyle w:val="a3"/>
              <w:rFonts w:ascii="Tahoma" w:hAnsi="Tahoma" w:cs="Tahoma"/>
              <w:sz w:val="20"/>
            </w:rPr>
            <w:instrText xml:space="preserve"> NUMPAGES </w:instrText>
          </w:r>
          <w:r w:rsidRPr="00077F64">
            <w:rPr>
              <w:rStyle w:val="a3"/>
              <w:rFonts w:ascii="Tahoma" w:hAnsi="Tahoma" w:cs="Tahoma"/>
              <w:sz w:val="20"/>
            </w:rPr>
            <w:fldChar w:fldCharType="separate"/>
          </w:r>
          <w:r w:rsidR="00C50BBE">
            <w:rPr>
              <w:rStyle w:val="a3"/>
              <w:rFonts w:ascii="Tahoma" w:hAnsi="Tahoma" w:cs="Tahoma"/>
              <w:noProof/>
              <w:sz w:val="20"/>
            </w:rPr>
            <w:t>135</w:t>
          </w:r>
          <w:r w:rsidRPr="00077F64">
            <w:rPr>
              <w:rStyle w:val="a3"/>
              <w:rFonts w:ascii="Tahoma" w:hAnsi="Tahoma" w:cs="Tahoma"/>
              <w:sz w:val="20"/>
            </w:rPr>
            <w:fldChar w:fldCharType="end"/>
          </w:r>
        </w:p>
      </w:tc>
    </w:tr>
  </w:tbl>
  <w:p w14:paraId="19B590F4" w14:textId="4FC3C0C3" w:rsidR="00195D4E" w:rsidRPr="00D53462" w:rsidRDefault="00D53462" w:rsidP="00D53462">
    <w:pPr>
      <w:pStyle w:val="aff"/>
      <w:jc w:val="center"/>
      <w:rPr>
        <w:sz w:val="20"/>
        <w:szCs w:val="20"/>
      </w:rPr>
    </w:pPr>
    <w:r>
      <w:rPr>
        <w:noProof/>
        <w:lang w:val="el-GR" w:eastAsia="el-GR"/>
      </w:rPr>
      <w:drawing>
        <wp:inline distT="0" distB="0" distL="0" distR="0" wp14:anchorId="31558A75" wp14:editId="39AD7DE6">
          <wp:extent cx="2428875" cy="413572"/>
          <wp:effectExtent l="0" t="0" r="0" b="5715"/>
          <wp:docPr id="770274712" name="Picture 1532339364"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ue flag with yellow stars&#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15064" cy="428248"/>
                  </a:xfrm>
                  <a:prstGeom prst="rect">
                    <a:avLst/>
                  </a:prstGeom>
                  <a:noFill/>
                  <a:ln>
                    <a:noFill/>
                  </a:ln>
                </pic:spPr>
              </pic:pic>
            </a:graphicData>
          </a:graphic>
        </wp:inline>
      </w:drawing>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10443" w14:textId="77777777" w:rsidR="00195D4E" w:rsidRDefault="00195D4E">
    <w:pPr>
      <w:pStyle w:val="aff"/>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5" w:type="dxa"/>
      <w:tblInd w:w="108" w:type="dxa"/>
      <w:tblLayout w:type="fixed"/>
      <w:tblLook w:val="00A0" w:firstRow="1" w:lastRow="0" w:firstColumn="1" w:lastColumn="0" w:noHBand="0" w:noVBand="0"/>
    </w:tblPr>
    <w:tblGrid>
      <w:gridCol w:w="8749"/>
      <w:gridCol w:w="1106"/>
    </w:tblGrid>
    <w:tr w:rsidR="00195D4E" w14:paraId="24D02A37" w14:textId="77777777">
      <w:tc>
        <w:tcPr>
          <w:tcW w:w="8748" w:type="dxa"/>
          <w:tcBorders>
            <w:top w:val="single" w:sz="4" w:space="0" w:color="000000"/>
          </w:tcBorders>
        </w:tcPr>
        <w:p w14:paraId="22335655" w14:textId="77777777" w:rsidR="00195D4E" w:rsidRDefault="008C5114">
          <w:pPr>
            <w:pStyle w:val="aff"/>
            <w:spacing w:after="0"/>
            <w:rPr>
              <w:rStyle w:val="a3"/>
              <w:rFonts w:cs="Tahoma"/>
              <w:sz w:val="20"/>
              <w:lang w:val="el-GR"/>
            </w:rPr>
          </w:pPr>
          <w:r>
            <w:rPr>
              <w:rStyle w:val="a3"/>
              <w:rFonts w:cs="Tahoma"/>
              <w:sz w:val="20"/>
              <w:lang w:val="el-GR"/>
            </w:rPr>
            <w:t>Κοινωνία της Πληροφορίας Μ.Α.Ε.</w:t>
          </w:r>
        </w:p>
      </w:tc>
      <w:tc>
        <w:tcPr>
          <w:tcW w:w="1106" w:type="dxa"/>
          <w:tcBorders>
            <w:top w:val="single" w:sz="4" w:space="0" w:color="000000"/>
          </w:tcBorders>
        </w:tcPr>
        <w:p w14:paraId="2683AEA8" w14:textId="77777777" w:rsidR="00195D4E" w:rsidRDefault="008C5114">
          <w:pPr>
            <w:pStyle w:val="aff"/>
            <w:spacing w:after="0"/>
            <w:jc w:val="right"/>
            <w:rPr>
              <w:rStyle w:val="a3"/>
              <w:rFonts w:cs="Tahoma"/>
              <w:sz w:val="20"/>
            </w:rPr>
          </w:pPr>
          <w:r>
            <w:rPr>
              <w:rStyle w:val="a3"/>
              <w:rFonts w:cs="Tahoma"/>
              <w:sz w:val="20"/>
            </w:rPr>
            <w:fldChar w:fldCharType="begin"/>
          </w:r>
          <w:r>
            <w:rPr>
              <w:rStyle w:val="a3"/>
              <w:rFonts w:cs="Tahoma"/>
              <w:sz w:val="20"/>
            </w:rPr>
            <w:instrText xml:space="preserve"> PAGE </w:instrText>
          </w:r>
          <w:r>
            <w:rPr>
              <w:rStyle w:val="a3"/>
              <w:rFonts w:cs="Tahoma"/>
              <w:sz w:val="20"/>
            </w:rPr>
            <w:fldChar w:fldCharType="separate"/>
          </w:r>
          <w:r>
            <w:rPr>
              <w:rStyle w:val="a3"/>
              <w:rFonts w:cs="Tahoma"/>
              <w:sz w:val="20"/>
            </w:rPr>
            <w:t>0</w:t>
          </w:r>
          <w:r>
            <w:rPr>
              <w:rStyle w:val="a3"/>
              <w:rFonts w:cs="Tahoma"/>
              <w:sz w:val="20"/>
            </w:rPr>
            <w:fldChar w:fldCharType="end"/>
          </w:r>
          <w:r>
            <w:rPr>
              <w:rStyle w:val="a3"/>
              <w:rFonts w:cs="Tahoma"/>
              <w:sz w:val="20"/>
            </w:rPr>
            <w:t xml:space="preserve"> - </w:t>
          </w:r>
          <w:r>
            <w:rPr>
              <w:rStyle w:val="a3"/>
              <w:rFonts w:cs="Tahoma"/>
              <w:sz w:val="20"/>
            </w:rPr>
            <w:fldChar w:fldCharType="begin"/>
          </w:r>
          <w:r>
            <w:rPr>
              <w:rStyle w:val="a3"/>
              <w:rFonts w:cs="Tahoma"/>
              <w:sz w:val="20"/>
            </w:rPr>
            <w:instrText xml:space="preserve"> NUMPAGES </w:instrText>
          </w:r>
          <w:r>
            <w:rPr>
              <w:rStyle w:val="a3"/>
              <w:rFonts w:cs="Tahoma"/>
              <w:sz w:val="20"/>
            </w:rPr>
            <w:fldChar w:fldCharType="separate"/>
          </w:r>
          <w:r>
            <w:rPr>
              <w:rStyle w:val="a3"/>
              <w:rFonts w:cs="Tahoma"/>
              <w:sz w:val="20"/>
            </w:rPr>
            <w:t>155</w:t>
          </w:r>
          <w:r>
            <w:rPr>
              <w:rStyle w:val="a3"/>
              <w:rFonts w:cs="Tahoma"/>
              <w:sz w:val="20"/>
            </w:rPr>
            <w:fldChar w:fldCharType="end"/>
          </w:r>
        </w:p>
      </w:tc>
    </w:tr>
  </w:tbl>
  <w:p w14:paraId="60F048E2" w14:textId="77777777" w:rsidR="00195D4E" w:rsidRDefault="008C5114">
    <w:pPr>
      <w:pStyle w:val="aff"/>
      <w:rPr>
        <w:sz w:val="20"/>
        <w:szCs w:val="20"/>
      </w:rPr>
    </w:pPr>
    <w:r>
      <w:rPr>
        <w:noProof/>
        <w:sz w:val="20"/>
        <w:szCs w:val="20"/>
        <w:lang w:val="el-GR" w:eastAsia="el-GR"/>
      </w:rPr>
      <w:drawing>
        <wp:anchor distT="0" distB="0" distL="114300" distR="114300" simplePos="0" relativeHeight="251669504" behindDoc="0" locked="0" layoutInCell="1" allowOverlap="1" wp14:anchorId="3E198699" wp14:editId="744D5EF1">
          <wp:simplePos x="0" y="0"/>
          <wp:positionH relativeFrom="margin">
            <wp:align>center</wp:align>
          </wp:positionH>
          <wp:positionV relativeFrom="paragraph">
            <wp:posOffset>122555</wp:posOffset>
          </wp:positionV>
          <wp:extent cx="5370195" cy="914400"/>
          <wp:effectExtent l="0" t="0" r="0" b="0"/>
          <wp:wrapTight wrapText="bothSides">
            <wp:wrapPolygon edited="0">
              <wp:start x="-7" y="0"/>
              <wp:lineTo x="-7" y="21136"/>
              <wp:lineTo x="21525" y="21136"/>
              <wp:lineTo x="21525" y="0"/>
              <wp:lineTo x="-7" y="0"/>
            </wp:wrapPolygon>
          </wp:wrapTight>
          <wp:docPr id="438780509" name="Image4 Copy 1 Copy 1 Copy 1 Copy 1 Copy 1 Copy 1"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4 Copy 1 Copy 1 Copy 1 Copy 1 Copy 1 Copy 1" descr="A blue flag with yellow stars&#10;&#10;Description automatically generated with medium confidence"/>
                  <pic:cNvPicPr>
                    <a:picLocks noChangeAspect="1" noChangeArrowheads="1"/>
                  </pic:cNvPicPr>
                </pic:nvPicPr>
                <pic:blipFill>
                  <a:blip r:embed="rId1"/>
                  <a:stretch>
                    <a:fillRect/>
                  </a:stretch>
                </pic:blipFill>
                <pic:spPr bwMode="auto">
                  <a:xfrm>
                    <a:off x="0" y="0"/>
                    <a:ext cx="5370195" cy="914400"/>
                  </a:xfrm>
                  <a:prstGeom prst="rect">
                    <a:avLst/>
                  </a:prstGeom>
                </pic:spPr>
              </pic:pic>
            </a:graphicData>
          </a:graphic>
        </wp:anchor>
      </w:drawing>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D53462" w:rsidRPr="00A73BD3" w14:paraId="71B114C4" w14:textId="77777777" w:rsidTr="00657F2E">
      <w:tc>
        <w:tcPr>
          <w:tcW w:w="8747" w:type="dxa"/>
          <w:tcBorders>
            <w:top w:val="single" w:sz="4" w:space="0" w:color="auto"/>
          </w:tcBorders>
        </w:tcPr>
        <w:p w14:paraId="6F9B142F" w14:textId="77777777" w:rsidR="00D53462" w:rsidRPr="00077F64" w:rsidRDefault="00D53462" w:rsidP="00D53462">
          <w:pPr>
            <w:pStyle w:val="aff"/>
            <w:spacing w:after="0"/>
            <w:rPr>
              <w:rStyle w:val="a3"/>
              <w:rFonts w:ascii="Tahoma" w:hAnsi="Tahoma" w:cs="Tahoma"/>
              <w:sz w:val="20"/>
              <w:lang w:val="el-GR"/>
            </w:rPr>
          </w:pPr>
          <w:r w:rsidRPr="00077F64">
            <w:rPr>
              <w:rStyle w:val="a3"/>
              <w:rFonts w:ascii="Tahoma" w:hAnsi="Tahoma" w:cs="Tahoma"/>
              <w:sz w:val="20"/>
              <w:lang w:val="el-GR"/>
            </w:rPr>
            <w:t xml:space="preserve">Κοινωνία της Πληροφορίας Μ.Α.Ε. </w:t>
          </w:r>
        </w:p>
      </w:tc>
      <w:tc>
        <w:tcPr>
          <w:tcW w:w="1108" w:type="dxa"/>
          <w:tcBorders>
            <w:top w:val="single" w:sz="4" w:space="0" w:color="auto"/>
          </w:tcBorders>
        </w:tcPr>
        <w:p w14:paraId="2B6235A7" w14:textId="2D554405" w:rsidR="00D53462" w:rsidRPr="00077F64" w:rsidRDefault="00D53462" w:rsidP="00D53462">
          <w:pPr>
            <w:pStyle w:val="aff"/>
            <w:spacing w:after="0"/>
            <w:jc w:val="right"/>
            <w:rPr>
              <w:rStyle w:val="a3"/>
              <w:rFonts w:ascii="Tahoma" w:hAnsi="Tahoma" w:cs="Tahoma"/>
              <w:sz w:val="20"/>
            </w:rPr>
          </w:pPr>
          <w:r w:rsidRPr="00077F64">
            <w:rPr>
              <w:rStyle w:val="a3"/>
              <w:rFonts w:ascii="Tahoma" w:hAnsi="Tahoma" w:cs="Tahoma"/>
              <w:sz w:val="20"/>
            </w:rPr>
            <w:fldChar w:fldCharType="begin"/>
          </w:r>
          <w:r w:rsidRPr="00077F64">
            <w:rPr>
              <w:rStyle w:val="a3"/>
              <w:rFonts w:ascii="Tahoma" w:hAnsi="Tahoma" w:cs="Tahoma"/>
              <w:sz w:val="20"/>
            </w:rPr>
            <w:instrText xml:space="preserve"> PAGE </w:instrText>
          </w:r>
          <w:r w:rsidRPr="00077F64">
            <w:rPr>
              <w:rStyle w:val="a3"/>
              <w:rFonts w:ascii="Tahoma" w:hAnsi="Tahoma" w:cs="Tahoma"/>
              <w:sz w:val="20"/>
            </w:rPr>
            <w:fldChar w:fldCharType="separate"/>
          </w:r>
          <w:r w:rsidR="00C50BBE">
            <w:rPr>
              <w:rStyle w:val="a3"/>
              <w:rFonts w:ascii="Tahoma" w:hAnsi="Tahoma" w:cs="Tahoma"/>
              <w:noProof/>
              <w:sz w:val="20"/>
            </w:rPr>
            <w:t>143</w:t>
          </w:r>
          <w:r w:rsidRPr="00077F64">
            <w:rPr>
              <w:rStyle w:val="a3"/>
              <w:rFonts w:ascii="Tahoma" w:hAnsi="Tahoma" w:cs="Tahoma"/>
              <w:sz w:val="20"/>
            </w:rPr>
            <w:fldChar w:fldCharType="end"/>
          </w:r>
          <w:r w:rsidRPr="00077F64">
            <w:rPr>
              <w:rStyle w:val="a3"/>
              <w:rFonts w:ascii="Tahoma" w:hAnsi="Tahoma" w:cs="Tahoma"/>
              <w:sz w:val="20"/>
            </w:rPr>
            <w:t xml:space="preserve"> - </w:t>
          </w:r>
          <w:r w:rsidRPr="00077F64">
            <w:rPr>
              <w:rStyle w:val="a3"/>
              <w:rFonts w:ascii="Tahoma" w:hAnsi="Tahoma" w:cs="Tahoma"/>
              <w:sz w:val="20"/>
            </w:rPr>
            <w:fldChar w:fldCharType="begin"/>
          </w:r>
          <w:r w:rsidRPr="00077F64">
            <w:rPr>
              <w:rStyle w:val="a3"/>
              <w:rFonts w:ascii="Tahoma" w:hAnsi="Tahoma" w:cs="Tahoma"/>
              <w:sz w:val="20"/>
            </w:rPr>
            <w:instrText xml:space="preserve"> NUMPAGES </w:instrText>
          </w:r>
          <w:r w:rsidRPr="00077F64">
            <w:rPr>
              <w:rStyle w:val="a3"/>
              <w:rFonts w:ascii="Tahoma" w:hAnsi="Tahoma" w:cs="Tahoma"/>
              <w:sz w:val="20"/>
            </w:rPr>
            <w:fldChar w:fldCharType="separate"/>
          </w:r>
          <w:r w:rsidR="00C50BBE">
            <w:rPr>
              <w:rStyle w:val="a3"/>
              <w:rFonts w:ascii="Tahoma" w:hAnsi="Tahoma" w:cs="Tahoma"/>
              <w:noProof/>
              <w:sz w:val="20"/>
            </w:rPr>
            <w:t>145</w:t>
          </w:r>
          <w:r w:rsidRPr="00077F64">
            <w:rPr>
              <w:rStyle w:val="a3"/>
              <w:rFonts w:ascii="Tahoma" w:hAnsi="Tahoma" w:cs="Tahoma"/>
              <w:sz w:val="20"/>
            </w:rPr>
            <w:fldChar w:fldCharType="end"/>
          </w:r>
        </w:p>
      </w:tc>
    </w:tr>
  </w:tbl>
  <w:p w14:paraId="23B93C09" w14:textId="70DCF319" w:rsidR="00195D4E" w:rsidRPr="00D53462" w:rsidRDefault="00D53462" w:rsidP="00D53462">
    <w:pPr>
      <w:pStyle w:val="aff"/>
      <w:jc w:val="center"/>
      <w:rPr>
        <w:sz w:val="20"/>
        <w:szCs w:val="20"/>
      </w:rPr>
    </w:pPr>
    <w:r>
      <w:rPr>
        <w:noProof/>
        <w:lang w:val="el-GR" w:eastAsia="el-GR"/>
      </w:rPr>
      <w:drawing>
        <wp:inline distT="0" distB="0" distL="0" distR="0" wp14:anchorId="2EE08488" wp14:editId="764930AA">
          <wp:extent cx="2428875" cy="413572"/>
          <wp:effectExtent l="0" t="0" r="0" b="5715"/>
          <wp:docPr id="899994587" name="Picture 1532339364"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ue flag with yellow stars&#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15064" cy="428248"/>
                  </a:xfrm>
                  <a:prstGeom prst="rect">
                    <a:avLst/>
                  </a:prstGeom>
                  <a:noFill/>
                  <a:ln>
                    <a:noFill/>
                  </a:ln>
                </pic:spPr>
              </pic:pic>
            </a:graphicData>
          </a:graphic>
        </wp:inline>
      </w:drawing>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F86F9" w14:textId="77777777" w:rsidR="00195D4E" w:rsidRDefault="00195D4E">
    <w:pPr>
      <w:pStyle w:val="aff"/>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5" w:type="dxa"/>
      <w:tblInd w:w="108" w:type="dxa"/>
      <w:tblLayout w:type="fixed"/>
      <w:tblLook w:val="00A0" w:firstRow="1" w:lastRow="0" w:firstColumn="1" w:lastColumn="0" w:noHBand="0" w:noVBand="0"/>
    </w:tblPr>
    <w:tblGrid>
      <w:gridCol w:w="8749"/>
      <w:gridCol w:w="1106"/>
    </w:tblGrid>
    <w:tr w:rsidR="00195D4E" w14:paraId="30DF3F2B" w14:textId="77777777">
      <w:tc>
        <w:tcPr>
          <w:tcW w:w="8748" w:type="dxa"/>
          <w:tcBorders>
            <w:top w:val="single" w:sz="4" w:space="0" w:color="000000"/>
          </w:tcBorders>
        </w:tcPr>
        <w:p w14:paraId="41422577" w14:textId="77777777" w:rsidR="00195D4E" w:rsidRDefault="008C5114">
          <w:pPr>
            <w:pStyle w:val="aff"/>
            <w:spacing w:after="0"/>
            <w:rPr>
              <w:rStyle w:val="a3"/>
              <w:rFonts w:cs="Tahoma"/>
              <w:sz w:val="20"/>
              <w:lang w:val="el-GR"/>
            </w:rPr>
          </w:pPr>
          <w:r>
            <w:rPr>
              <w:rStyle w:val="a3"/>
              <w:rFonts w:cs="Tahoma"/>
              <w:sz w:val="20"/>
              <w:lang w:val="el-GR"/>
            </w:rPr>
            <w:t>Κοινωνία της Πληροφορίας Μ.Α.Ε.</w:t>
          </w:r>
        </w:p>
      </w:tc>
      <w:tc>
        <w:tcPr>
          <w:tcW w:w="1106" w:type="dxa"/>
          <w:tcBorders>
            <w:top w:val="single" w:sz="4" w:space="0" w:color="000000"/>
          </w:tcBorders>
        </w:tcPr>
        <w:p w14:paraId="21A422FE" w14:textId="77777777" w:rsidR="00195D4E" w:rsidRDefault="008C5114">
          <w:pPr>
            <w:pStyle w:val="aff"/>
            <w:spacing w:after="0"/>
            <w:jc w:val="right"/>
            <w:rPr>
              <w:rStyle w:val="a3"/>
              <w:rFonts w:cs="Tahoma"/>
              <w:sz w:val="20"/>
            </w:rPr>
          </w:pPr>
          <w:r>
            <w:rPr>
              <w:rStyle w:val="a3"/>
              <w:rFonts w:cs="Tahoma"/>
              <w:sz w:val="20"/>
            </w:rPr>
            <w:fldChar w:fldCharType="begin"/>
          </w:r>
          <w:r>
            <w:rPr>
              <w:rStyle w:val="a3"/>
              <w:rFonts w:cs="Tahoma"/>
              <w:sz w:val="20"/>
            </w:rPr>
            <w:instrText xml:space="preserve"> PAGE </w:instrText>
          </w:r>
          <w:r>
            <w:rPr>
              <w:rStyle w:val="a3"/>
              <w:rFonts w:cs="Tahoma"/>
              <w:sz w:val="20"/>
            </w:rPr>
            <w:fldChar w:fldCharType="separate"/>
          </w:r>
          <w:r>
            <w:rPr>
              <w:rStyle w:val="a3"/>
              <w:rFonts w:cs="Tahoma"/>
              <w:sz w:val="20"/>
            </w:rPr>
            <w:t>0</w:t>
          </w:r>
          <w:r>
            <w:rPr>
              <w:rStyle w:val="a3"/>
              <w:rFonts w:cs="Tahoma"/>
              <w:sz w:val="20"/>
            </w:rPr>
            <w:fldChar w:fldCharType="end"/>
          </w:r>
          <w:r>
            <w:rPr>
              <w:rStyle w:val="a3"/>
              <w:rFonts w:cs="Tahoma"/>
              <w:sz w:val="20"/>
            </w:rPr>
            <w:t xml:space="preserve"> - </w:t>
          </w:r>
          <w:r>
            <w:rPr>
              <w:rStyle w:val="a3"/>
              <w:rFonts w:cs="Tahoma"/>
              <w:sz w:val="20"/>
            </w:rPr>
            <w:fldChar w:fldCharType="begin"/>
          </w:r>
          <w:r>
            <w:rPr>
              <w:rStyle w:val="a3"/>
              <w:rFonts w:cs="Tahoma"/>
              <w:sz w:val="20"/>
            </w:rPr>
            <w:instrText xml:space="preserve"> NUMPAGES </w:instrText>
          </w:r>
          <w:r>
            <w:rPr>
              <w:rStyle w:val="a3"/>
              <w:rFonts w:cs="Tahoma"/>
              <w:sz w:val="20"/>
            </w:rPr>
            <w:fldChar w:fldCharType="separate"/>
          </w:r>
          <w:r>
            <w:rPr>
              <w:rStyle w:val="a3"/>
              <w:rFonts w:cs="Tahoma"/>
              <w:sz w:val="20"/>
            </w:rPr>
            <w:t>155</w:t>
          </w:r>
          <w:r>
            <w:rPr>
              <w:rStyle w:val="a3"/>
              <w:rFonts w:cs="Tahoma"/>
              <w:sz w:val="20"/>
            </w:rPr>
            <w:fldChar w:fldCharType="end"/>
          </w:r>
        </w:p>
      </w:tc>
    </w:tr>
  </w:tbl>
  <w:p w14:paraId="7F8726BD" w14:textId="77777777" w:rsidR="00195D4E" w:rsidRDefault="008C5114">
    <w:pPr>
      <w:pStyle w:val="aff"/>
      <w:rPr>
        <w:sz w:val="20"/>
        <w:szCs w:val="20"/>
      </w:rPr>
    </w:pPr>
    <w:r>
      <w:rPr>
        <w:noProof/>
        <w:sz w:val="20"/>
        <w:szCs w:val="20"/>
        <w:lang w:val="el-GR" w:eastAsia="el-GR"/>
      </w:rPr>
      <w:drawing>
        <wp:anchor distT="0" distB="0" distL="114300" distR="114300" simplePos="0" relativeHeight="251670528" behindDoc="0" locked="0" layoutInCell="1" allowOverlap="1" wp14:anchorId="1A08A9A0" wp14:editId="596010F3">
          <wp:simplePos x="0" y="0"/>
          <wp:positionH relativeFrom="margin">
            <wp:align>center</wp:align>
          </wp:positionH>
          <wp:positionV relativeFrom="paragraph">
            <wp:posOffset>122555</wp:posOffset>
          </wp:positionV>
          <wp:extent cx="5370195" cy="914400"/>
          <wp:effectExtent l="0" t="0" r="0" b="0"/>
          <wp:wrapTight wrapText="bothSides">
            <wp:wrapPolygon edited="0">
              <wp:start x="-7" y="0"/>
              <wp:lineTo x="-7" y="21136"/>
              <wp:lineTo x="21525" y="21136"/>
              <wp:lineTo x="21525" y="0"/>
              <wp:lineTo x="-7" y="0"/>
            </wp:wrapPolygon>
          </wp:wrapTight>
          <wp:docPr id="1468836909" name="Image4 Copy 1 Copy 1 Copy 1 Copy 1 Copy 1 Copy 1 Copy 1"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4 Copy 1 Copy 1 Copy 1 Copy 1 Copy 1 Copy 1 Copy 1" descr="A blue flag with yellow stars&#10;&#10;Description automatically generated with medium confidence"/>
                  <pic:cNvPicPr>
                    <a:picLocks noChangeAspect="1" noChangeArrowheads="1"/>
                  </pic:cNvPicPr>
                </pic:nvPicPr>
                <pic:blipFill>
                  <a:blip r:embed="rId1"/>
                  <a:stretch>
                    <a:fillRect/>
                  </a:stretch>
                </pic:blipFill>
                <pic:spPr bwMode="auto">
                  <a:xfrm>
                    <a:off x="0" y="0"/>
                    <a:ext cx="5370195" cy="914400"/>
                  </a:xfrm>
                  <a:prstGeom prst="rect">
                    <a:avLst/>
                  </a:prstGeom>
                </pic:spPr>
              </pic:pic>
            </a:graphicData>
          </a:graphic>
        </wp:anchor>
      </w:drawing>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99705" w14:textId="77777777" w:rsidR="00195D4E" w:rsidRDefault="00195D4E">
    <w:pPr>
      <w:pStyle w:val="aff"/>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5" w:type="dxa"/>
      <w:tblInd w:w="108" w:type="dxa"/>
      <w:tblLayout w:type="fixed"/>
      <w:tblLook w:val="00A0" w:firstRow="1" w:lastRow="0" w:firstColumn="1" w:lastColumn="0" w:noHBand="0" w:noVBand="0"/>
    </w:tblPr>
    <w:tblGrid>
      <w:gridCol w:w="8749"/>
      <w:gridCol w:w="1106"/>
    </w:tblGrid>
    <w:tr w:rsidR="00195D4E" w14:paraId="70C71FFC" w14:textId="77777777">
      <w:tc>
        <w:tcPr>
          <w:tcW w:w="8748" w:type="dxa"/>
          <w:tcBorders>
            <w:top w:val="single" w:sz="4" w:space="0" w:color="000000"/>
          </w:tcBorders>
        </w:tcPr>
        <w:p w14:paraId="338DA32A" w14:textId="77777777" w:rsidR="00195D4E" w:rsidRDefault="008C5114">
          <w:pPr>
            <w:pStyle w:val="aff"/>
            <w:spacing w:after="0"/>
            <w:rPr>
              <w:rStyle w:val="a3"/>
              <w:rFonts w:cs="Tahoma"/>
              <w:sz w:val="20"/>
              <w:lang w:val="el-GR"/>
            </w:rPr>
          </w:pPr>
          <w:r>
            <w:rPr>
              <w:rStyle w:val="a3"/>
              <w:rFonts w:cs="Tahoma"/>
              <w:sz w:val="20"/>
              <w:lang w:val="el-GR"/>
            </w:rPr>
            <w:t>Κοινωνία της Πληροφορίας Μ.Α.Ε.</w:t>
          </w:r>
        </w:p>
      </w:tc>
      <w:tc>
        <w:tcPr>
          <w:tcW w:w="1106" w:type="dxa"/>
          <w:tcBorders>
            <w:top w:val="single" w:sz="4" w:space="0" w:color="000000"/>
          </w:tcBorders>
        </w:tcPr>
        <w:p w14:paraId="5BB95A39" w14:textId="77777777" w:rsidR="00195D4E" w:rsidRDefault="008C5114">
          <w:pPr>
            <w:pStyle w:val="aff"/>
            <w:spacing w:after="0"/>
            <w:jc w:val="right"/>
            <w:rPr>
              <w:rStyle w:val="a3"/>
              <w:rFonts w:cs="Tahoma"/>
              <w:sz w:val="20"/>
            </w:rPr>
          </w:pPr>
          <w:r>
            <w:rPr>
              <w:rStyle w:val="a3"/>
              <w:rFonts w:cs="Tahoma"/>
              <w:sz w:val="20"/>
            </w:rPr>
            <w:fldChar w:fldCharType="begin"/>
          </w:r>
          <w:r>
            <w:rPr>
              <w:rStyle w:val="a3"/>
              <w:rFonts w:cs="Tahoma"/>
              <w:sz w:val="20"/>
            </w:rPr>
            <w:instrText xml:space="preserve"> PAGE </w:instrText>
          </w:r>
          <w:r>
            <w:rPr>
              <w:rStyle w:val="a3"/>
              <w:rFonts w:cs="Tahoma"/>
              <w:sz w:val="20"/>
            </w:rPr>
            <w:fldChar w:fldCharType="separate"/>
          </w:r>
          <w:r>
            <w:rPr>
              <w:rStyle w:val="a3"/>
              <w:rFonts w:cs="Tahoma"/>
              <w:sz w:val="20"/>
            </w:rPr>
            <w:t>0</w:t>
          </w:r>
          <w:r>
            <w:rPr>
              <w:rStyle w:val="a3"/>
              <w:rFonts w:cs="Tahoma"/>
              <w:sz w:val="20"/>
            </w:rPr>
            <w:fldChar w:fldCharType="end"/>
          </w:r>
          <w:r>
            <w:rPr>
              <w:rStyle w:val="a3"/>
              <w:rFonts w:cs="Tahoma"/>
              <w:sz w:val="20"/>
            </w:rPr>
            <w:t xml:space="preserve"> - </w:t>
          </w:r>
          <w:r>
            <w:rPr>
              <w:rStyle w:val="a3"/>
              <w:rFonts w:cs="Tahoma"/>
              <w:sz w:val="20"/>
            </w:rPr>
            <w:fldChar w:fldCharType="begin"/>
          </w:r>
          <w:r>
            <w:rPr>
              <w:rStyle w:val="a3"/>
              <w:rFonts w:cs="Tahoma"/>
              <w:sz w:val="20"/>
            </w:rPr>
            <w:instrText xml:space="preserve"> NUMPAGES </w:instrText>
          </w:r>
          <w:r>
            <w:rPr>
              <w:rStyle w:val="a3"/>
              <w:rFonts w:cs="Tahoma"/>
              <w:sz w:val="20"/>
            </w:rPr>
            <w:fldChar w:fldCharType="separate"/>
          </w:r>
          <w:r>
            <w:rPr>
              <w:rStyle w:val="a3"/>
              <w:rFonts w:cs="Tahoma"/>
              <w:sz w:val="20"/>
            </w:rPr>
            <w:t>155</w:t>
          </w:r>
          <w:r>
            <w:rPr>
              <w:rStyle w:val="a3"/>
              <w:rFonts w:cs="Tahoma"/>
              <w:sz w:val="20"/>
            </w:rPr>
            <w:fldChar w:fldCharType="end"/>
          </w:r>
        </w:p>
      </w:tc>
    </w:tr>
  </w:tbl>
  <w:p w14:paraId="2222FA3D" w14:textId="77777777" w:rsidR="00195D4E" w:rsidRDefault="008C5114">
    <w:pPr>
      <w:pStyle w:val="aff"/>
      <w:rPr>
        <w:sz w:val="20"/>
        <w:szCs w:val="20"/>
      </w:rPr>
    </w:pPr>
    <w:r>
      <w:rPr>
        <w:noProof/>
        <w:sz w:val="20"/>
        <w:szCs w:val="20"/>
        <w:lang w:val="el-GR" w:eastAsia="el-GR"/>
      </w:rPr>
      <w:drawing>
        <wp:anchor distT="0" distB="0" distL="114300" distR="114300" simplePos="0" relativeHeight="251671552" behindDoc="0" locked="0" layoutInCell="1" allowOverlap="1" wp14:anchorId="67F50425" wp14:editId="3DACF24F">
          <wp:simplePos x="0" y="0"/>
          <wp:positionH relativeFrom="margin">
            <wp:align>center</wp:align>
          </wp:positionH>
          <wp:positionV relativeFrom="paragraph">
            <wp:posOffset>122555</wp:posOffset>
          </wp:positionV>
          <wp:extent cx="5370195" cy="914400"/>
          <wp:effectExtent l="0" t="0" r="0" b="0"/>
          <wp:wrapTight wrapText="bothSides">
            <wp:wrapPolygon edited="0">
              <wp:start x="-7" y="0"/>
              <wp:lineTo x="-7" y="21136"/>
              <wp:lineTo x="21525" y="21136"/>
              <wp:lineTo x="21525" y="0"/>
              <wp:lineTo x="-7" y="0"/>
            </wp:wrapPolygon>
          </wp:wrapTight>
          <wp:docPr id="1256517382" name="Image4 Copy 1 Copy 1 Copy 1 Copy 1 Copy 1 Copy 1 Copy 1 Copy 1"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4 Copy 1 Copy 1 Copy 1 Copy 1 Copy 1 Copy 1 Copy 1 Copy 1" descr="A blue flag with yellow stars&#10;&#10;Description automatically generated with medium confidence"/>
                  <pic:cNvPicPr>
                    <a:picLocks noChangeAspect="1" noChangeArrowheads="1"/>
                  </pic:cNvPicPr>
                </pic:nvPicPr>
                <pic:blipFill>
                  <a:blip r:embed="rId1"/>
                  <a:stretch>
                    <a:fillRect/>
                  </a:stretch>
                </pic:blipFill>
                <pic:spPr bwMode="auto">
                  <a:xfrm>
                    <a:off x="0" y="0"/>
                    <a:ext cx="5370195" cy="914400"/>
                  </a:xfrm>
                  <a:prstGeom prst="rect">
                    <a:avLst/>
                  </a:prstGeom>
                </pic:spPr>
              </pic:pic>
            </a:graphicData>
          </a:graphic>
        </wp:anchor>
      </w:drawing>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D53462" w:rsidRPr="00A73BD3" w14:paraId="653CEBC1" w14:textId="77777777" w:rsidTr="00D53462">
      <w:tc>
        <w:tcPr>
          <w:tcW w:w="8747" w:type="dxa"/>
          <w:tcBorders>
            <w:top w:val="single" w:sz="4" w:space="0" w:color="auto"/>
          </w:tcBorders>
        </w:tcPr>
        <w:p w14:paraId="514100EA" w14:textId="77777777" w:rsidR="00D53462" w:rsidRPr="00077F64" w:rsidRDefault="00D53462" w:rsidP="00D53462">
          <w:pPr>
            <w:pStyle w:val="aff"/>
            <w:spacing w:after="0"/>
            <w:rPr>
              <w:rStyle w:val="a3"/>
              <w:rFonts w:ascii="Tahoma" w:hAnsi="Tahoma" w:cs="Tahoma"/>
              <w:sz w:val="20"/>
              <w:lang w:val="el-GR"/>
            </w:rPr>
          </w:pPr>
          <w:r w:rsidRPr="00077F64">
            <w:rPr>
              <w:rStyle w:val="a3"/>
              <w:rFonts w:ascii="Tahoma" w:hAnsi="Tahoma" w:cs="Tahoma"/>
              <w:sz w:val="20"/>
              <w:lang w:val="el-GR"/>
            </w:rPr>
            <w:t xml:space="preserve">Κοινωνία της Πληροφορίας Μ.Α.Ε. </w:t>
          </w:r>
        </w:p>
      </w:tc>
      <w:tc>
        <w:tcPr>
          <w:tcW w:w="1108" w:type="dxa"/>
          <w:tcBorders>
            <w:top w:val="single" w:sz="4" w:space="0" w:color="auto"/>
          </w:tcBorders>
        </w:tcPr>
        <w:p w14:paraId="45CD04C6" w14:textId="49AAD8A0" w:rsidR="00D53462" w:rsidRPr="00077F64" w:rsidRDefault="00D53462" w:rsidP="00D53462">
          <w:pPr>
            <w:pStyle w:val="aff"/>
            <w:spacing w:after="0"/>
            <w:jc w:val="right"/>
            <w:rPr>
              <w:rStyle w:val="a3"/>
              <w:rFonts w:ascii="Tahoma" w:hAnsi="Tahoma" w:cs="Tahoma"/>
              <w:sz w:val="20"/>
            </w:rPr>
          </w:pPr>
          <w:r w:rsidRPr="00077F64">
            <w:rPr>
              <w:rStyle w:val="a3"/>
              <w:rFonts w:ascii="Tahoma" w:hAnsi="Tahoma" w:cs="Tahoma"/>
              <w:sz w:val="20"/>
            </w:rPr>
            <w:fldChar w:fldCharType="begin"/>
          </w:r>
          <w:r w:rsidRPr="00077F64">
            <w:rPr>
              <w:rStyle w:val="a3"/>
              <w:rFonts w:ascii="Tahoma" w:hAnsi="Tahoma" w:cs="Tahoma"/>
              <w:sz w:val="20"/>
            </w:rPr>
            <w:instrText xml:space="preserve"> PAGE </w:instrText>
          </w:r>
          <w:r w:rsidRPr="00077F64">
            <w:rPr>
              <w:rStyle w:val="a3"/>
              <w:rFonts w:ascii="Tahoma" w:hAnsi="Tahoma" w:cs="Tahoma"/>
              <w:sz w:val="20"/>
            </w:rPr>
            <w:fldChar w:fldCharType="separate"/>
          </w:r>
          <w:r w:rsidR="00C50BBE">
            <w:rPr>
              <w:rStyle w:val="a3"/>
              <w:rFonts w:ascii="Tahoma" w:hAnsi="Tahoma" w:cs="Tahoma"/>
              <w:noProof/>
              <w:sz w:val="20"/>
            </w:rPr>
            <w:t>146</w:t>
          </w:r>
          <w:r w:rsidRPr="00077F64">
            <w:rPr>
              <w:rStyle w:val="a3"/>
              <w:rFonts w:ascii="Tahoma" w:hAnsi="Tahoma" w:cs="Tahoma"/>
              <w:sz w:val="20"/>
            </w:rPr>
            <w:fldChar w:fldCharType="end"/>
          </w:r>
          <w:r w:rsidRPr="00077F64">
            <w:rPr>
              <w:rStyle w:val="a3"/>
              <w:rFonts w:ascii="Tahoma" w:hAnsi="Tahoma" w:cs="Tahoma"/>
              <w:sz w:val="20"/>
            </w:rPr>
            <w:t xml:space="preserve"> - </w:t>
          </w:r>
          <w:r w:rsidRPr="00077F64">
            <w:rPr>
              <w:rStyle w:val="a3"/>
              <w:rFonts w:ascii="Tahoma" w:hAnsi="Tahoma" w:cs="Tahoma"/>
              <w:sz w:val="20"/>
            </w:rPr>
            <w:fldChar w:fldCharType="begin"/>
          </w:r>
          <w:r w:rsidRPr="00077F64">
            <w:rPr>
              <w:rStyle w:val="a3"/>
              <w:rFonts w:ascii="Tahoma" w:hAnsi="Tahoma" w:cs="Tahoma"/>
              <w:sz w:val="20"/>
            </w:rPr>
            <w:instrText xml:space="preserve"> NUMPAGES </w:instrText>
          </w:r>
          <w:r w:rsidRPr="00077F64">
            <w:rPr>
              <w:rStyle w:val="a3"/>
              <w:rFonts w:ascii="Tahoma" w:hAnsi="Tahoma" w:cs="Tahoma"/>
              <w:sz w:val="20"/>
            </w:rPr>
            <w:fldChar w:fldCharType="separate"/>
          </w:r>
          <w:r w:rsidR="00C50BBE">
            <w:rPr>
              <w:rStyle w:val="a3"/>
              <w:rFonts w:ascii="Tahoma" w:hAnsi="Tahoma" w:cs="Tahoma"/>
              <w:noProof/>
              <w:sz w:val="20"/>
            </w:rPr>
            <w:t>149</w:t>
          </w:r>
          <w:r w:rsidRPr="00077F64">
            <w:rPr>
              <w:rStyle w:val="a3"/>
              <w:rFonts w:ascii="Tahoma" w:hAnsi="Tahoma" w:cs="Tahoma"/>
              <w:sz w:val="20"/>
            </w:rPr>
            <w:fldChar w:fldCharType="end"/>
          </w:r>
        </w:p>
      </w:tc>
    </w:tr>
  </w:tbl>
  <w:p w14:paraId="1EAE0CDF" w14:textId="0B42E959" w:rsidR="00195D4E" w:rsidRDefault="00D53462" w:rsidP="00D53462">
    <w:pPr>
      <w:pStyle w:val="aff"/>
      <w:jc w:val="center"/>
      <w:rPr>
        <w:sz w:val="20"/>
        <w:szCs w:val="20"/>
      </w:rPr>
    </w:pPr>
    <w:r>
      <w:rPr>
        <w:noProof/>
        <w:lang w:val="el-GR" w:eastAsia="el-GR"/>
      </w:rPr>
      <w:drawing>
        <wp:inline distT="0" distB="0" distL="0" distR="0" wp14:anchorId="7CA6BFFE" wp14:editId="24206EAF">
          <wp:extent cx="2428875" cy="413572"/>
          <wp:effectExtent l="0" t="0" r="0" b="5715"/>
          <wp:docPr id="387062071" name="Picture 1532339364"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ue flag with yellow stars&#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15064" cy="428248"/>
                  </a:xfrm>
                  <a:prstGeom prst="rect">
                    <a:avLst/>
                  </a:prstGeom>
                  <a:noFill/>
                  <a:ln>
                    <a:noFill/>
                  </a:ln>
                </pic:spPr>
              </pic:pic>
            </a:graphicData>
          </a:graphic>
        </wp:inline>
      </w:drawing>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737D2" w14:textId="77777777" w:rsidR="00195D4E" w:rsidRDefault="00195D4E">
    <w:pPr>
      <w:pStyle w:val="aff"/>
      <w:spacing w:after="0"/>
      <w:jc w:val="center"/>
      <w:rPr>
        <w:sz w:val="12"/>
        <w:szCs w:val="12"/>
        <w:lang w:val="el-GR"/>
      </w:rPr>
    </w:pPr>
  </w:p>
  <w:tbl>
    <w:tblPr>
      <w:tblW w:w="9855" w:type="dxa"/>
      <w:tblInd w:w="108" w:type="dxa"/>
      <w:tblLayout w:type="fixed"/>
      <w:tblLook w:val="00A0" w:firstRow="1" w:lastRow="0" w:firstColumn="1" w:lastColumn="0" w:noHBand="0" w:noVBand="0"/>
    </w:tblPr>
    <w:tblGrid>
      <w:gridCol w:w="8749"/>
      <w:gridCol w:w="1106"/>
    </w:tblGrid>
    <w:tr w:rsidR="00195D4E" w14:paraId="246A2524" w14:textId="77777777">
      <w:tc>
        <w:tcPr>
          <w:tcW w:w="8748" w:type="dxa"/>
          <w:tcBorders>
            <w:top w:val="single" w:sz="4" w:space="0" w:color="000000"/>
          </w:tcBorders>
        </w:tcPr>
        <w:p w14:paraId="523523C4" w14:textId="77777777" w:rsidR="00195D4E" w:rsidRDefault="008C5114">
          <w:pPr>
            <w:pStyle w:val="aff"/>
            <w:spacing w:after="0"/>
            <w:rPr>
              <w:rStyle w:val="a3"/>
              <w:rFonts w:cs="Tahoma"/>
              <w:sz w:val="20"/>
              <w:lang w:val="el-GR"/>
            </w:rPr>
          </w:pPr>
          <w:r>
            <w:rPr>
              <w:rStyle w:val="a3"/>
              <w:rFonts w:cs="Tahoma"/>
              <w:sz w:val="20"/>
              <w:lang w:val="el-GR"/>
            </w:rPr>
            <w:t>Κοινωνία της Πληροφορίας Μ.Α.Ε.</w:t>
          </w:r>
        </w:p>
      </w:tc>
      <w:tc>
        <w:tcPr>
          <w:tcW w:w="1106" w:type="dxa"/>
          <w:tcBorders>
            <w:top w:val="single" w:sz="4" w:space="0" w:color="000000"/>
          </w:tcBorders>
        </w:tcPr>
        <w:p w14:paraId="5BAA040C" w14:textId="77777777" w:rsidR="00195D4E" w:rsidRDefault="008C5114">
          <w:pPr>
            <w:pStyle w:val="aff"/>
            <w:spacing w:after="0"/>
            <w:jc w:val="right"/>
            <w:rPr>
              <w:rStyle w:val="a3"/>
              <w:rFonts w:cs="Tahoma"/>
              <w:sz w:val="20"/>
            </w:rPr>
          </w:pPr>
          <w:r>
            <w:rPr>
              <w:rStyle w:val="a3"/>
              <w:rFonts w:cs="Tahoma"/>
              <w:sz w:val="20"/>
            </w:rPr>
            <w:fldChar w:fldCharType="begin"/>
          </w:r>
          <w:r>
            <w:rPr>
              <w:rStyle w:val="a3"/>
              <w:rFonts w:cs="Tahoma"/>
              <w:sz w:val="20"/>
            </w:rPr>
            <w:instrText xml:space="preserve"> PAGE </w:instrText>
          </w:r>
          <w:r>
            <w:rPr>
              <w:rStyle w:val="a3"/>
              <w:rFonts w:cs="Tahoma"/>
              <w:sz w:val="20"/>
            </w:rPr>
            <w:fldChar w:fldCharType="separate"/>
          </w:r>
          <w:r>
            <w:rPr>
              <w:rStyle w:val="a3"/>
              <w:rFonts w:cs="Tahoma"/>
              <w:sz w:val="20"/>
            </w:rPr>
            <w:t>0</w:t>
          </w:r>
          <w:r>
            <w:rPr>
              <w:rStyle w:val="a3"/>
              <w:rFonts w:cs="Tahoma"/>
              <w:sz w:val="20"/>
            </w:rPr>
            <w:fldChar w:fldCharType="end"/>
          </w:r>
          <w:r>
            <w:rPr>
              <w:rStyle w:val="a3"/>
              <w:rFonts w:cs="Tahoma"/>
              <w:sz w:val="20"/>
            </w:rPr>
            <w:t xml:space="preserve"> - </w:t>
          </w:r>
          <w:r>
            <w:rPr>
              <w:rStyle w:val="a3"/>
              <w:rFonts w:cs="Tahoma"/>
              <w:sz w:val="20"/>
            </w:rPr>
            <w:fldChar w:fldCharType="begin"/>
          </w:r>
          <w:r>
            <w:rPr>
              <w:rStyle w:val="a3"/>
              <w:rFonts w:cs="Tahoma"/>
              <w:sz w:val="20"/>
            </w:rPr>
            <w:instrText xml:space="preserve"> NUMPAGES </w:instrText>
          </w:r>
          <w:r>
            <w:rPr>
              <w:rStyle w:val="a3"/>
              <w:rFonts w:cs="Tahoma"/>
              <w:sz w:val="20"/>
            </w:rPr>
            <w:fldChar w:fldCharType="separate"/>
          </w:r>
          <w:r>
            <w:rPr>
              <w:rStyle w:val="a3"/>
              <w:rFonts w:cs="Tahoma"/>
              <w:sz w:val="20"/>
            </w:rPr>
            <w:t>155</w:t>
          </w:r>
          <w:r>
            <w:rPr>
              <w:rStyle w:val="a3"/>
              <w:rFonts w:cs="Tahoma"/>
              <w:sz w:val="20"/>
            </w:rPr>
            <w:fldChar w:fldCharType="end"/>
          </w:r>
        </w:p>
      </w:tc>
    </w:tr>
  </w:tbl>
  <w:p w14:paraId="171F9552" w14:textId="77777777" w:rsidR="00195D4E" w:rsidRDefault="008C5114">
    <w:pPr>
      <w:pStyle w:val="aff"/>
      <w:spacing w:after="0"/>
    </w:pPr>
    <w:r>
      <w:rPr>
        <w:noProof/>
        <w:lang w:val="el-GR" w:eastAsia="el-GR"/>
      </w:rPr>
      <w:drawing>
        <wp:anchor distT="0" distB="0" distL="114300" distR="114300" simplePos="0" relativeHeight="251672576" behindDoc="0" locked="0" layoutInCell="1" allowOverlap="1" wp14:anchorId="58365DBB" wp14:editId="38B6A7B9">
          <wp:simplePos x="0" y="0"/>
          <wp:positionH relativeFrom="margin">
            <wp:align>center</wp:align>
          </wp:positionH>
          <wp:positionV relativeFrom="paragraph">
            <wp:posOffset>299085</wp:posOffset>
          </wp:positionV>
          <wp:extent cx="5370195" cy="914400"/>
          <wp:effectExtent l="0" t="0" r="0" b="0"/>
          <wp:wrapTight wrapText="bothSides">
            <wp:wrapPolygon edited="0">
              <wp:start x="-7" y="0"/>
              <wp:lineTo x="-7" y="21136"/>
              <wp:lineTo x="21525" y="21136"/>
              <wp:lineTo x="21525" y="0"/>
              <wp:lineTo x="-7" y="0"/>
            </wp:wrapPolygon>
          </wp:wrapTight>
          <wp:docPr id="287707493" name="Image5 Copy 2"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5 Copy 2" descr="A blue flag with yellow stars&#10;&#10;Description automatically generated with medium confidence"/>
                  <pic:cNvPicPr>
                    <a:picLocks noChangeAspect="1" noChangeArrowheads="1"/>
                  </pic:cNvPicPr>
                </pic:nvPicPr>
                <pic:blipFill>
                  <a:blip r:embed="rId1"/>
                  <a:stretch>
                    <a:fillRect/>
                  </a:stretch>
                </pic:blipFill>
                <pic:spPr bwMode="auto">
                  <a:xfrm>
                    <a:off x="0" y="0"/>
                    <a:ext cx="5370195" cy="914400"/>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077F64" w:rsidRPr="00A73BD3" w14:paraId="159BE8FD" w14:textId="77777777" w:rsidTr="00657F2E">
      <w:tc>
        <w:tcPr>
          <w:tcW w:w="8747" w:type="dxa"/>
          <w:tcBorders>
            <w:top w:val="single" w:sz="4" w:space="0" w:color="auto"/>
          </w:tcBorders>
        </w:tcPr>
        <w:p w14:paraId="1A9842E9" w14:textId="77777777" w:rsidR="00077F64" w:rsidRPr="00077F64" w:rsidRDefault="00077F64" w:rsidP="00077F64">
          <w:pPr>
            <w:pStyle w:val="aff"/>
            <w:spacing w:after="0"/>
            <w:rPr>
              <w:rStyle w:val="a3"/>
              <w:rFonts w:ascii="Tahoma" w:hAnsi="Tahoma" w:cs="Tahoma"/>
              <w:sz w:val="20"/>
              <w:lang w:val="el-GR"/>
            </w:rPr>
          </w:pPr>
          <w:r w:rsidRPr="00077F64">
            <w:rPr>
              <w:rStyle w:val="a3"/>
              <w:rFonts w:ascii="Tahoma" w:hAnsi="Tahoma" w:cs="Tahoma"/>
              <w:sz w:val="20"/>
              <w:lang w:val="el-GR"/>
            </w:rPr>
            <w:t xml:space="preserve">Κοινωνία της Πληροφορίας Μ.Α.Ε. </w:t>
          </w:r>
        </w:p>
      </w:tc>
      <w:tc>
        <w:tcPr>
          <w:tcW w:w="1108" w:type="dxa"/>
          <w:tcBorders>
            <w:top w:val="single" w:sz="4" w:space="0" w:color="auto"/>
          </w:tcBorders>
        </w:tcPr>
        <w:p w14:paraId="5E4B9B91" w14:textId="7005D757" w:rsidR="00077F64" w:rsidRPr="00077F64" w:rsidRDefault="00077F64" w:rsidP="00077F64">
          <w:pPr>
            <w:pStyle w:val="aff"/>
            <w:spacing w:after="0"/>
            <w:jc w:val="right"/>
            <w:rPr>
              <w:rStyle w:val="a3"/>
              <w:rFonts w:ascii="Tahoma" w:hAnsi="Tahoma" w:cs="Tahoma"/>
              <w:sz w:val="20"/>
            </w:rPr>
          </w:pPr>
          <w:r w:rsidRPr="00077F64">
            <w:rPr>
              <w:rStyle w:val="a3"/>
              <w:rFonts w:ascii="Tahoma" w:hAnsi="Tahoma" w:cs="Tahoma"/>
              <w:sz w:val="20"/>
            </w:rPr>
            <w:fldChar w:fldCharType="begin"/>
          </w:r>
          <w:r w:rsidRPr="00077F64">
            <w:rPr>
              <w:rStyle w:val="a3"/>
              <w:rFonts w:ascii="Tahoma" w:hAnsi="Tahoma" w:cs="Tahoma"/>
              <w:sz w:val="20"/>
            </w:rPr>
            <w:instrText xml:space="preserve"> PAGE </w:instrText>
          </w:r>
          <w:r w:rsidRPr="00077F64">
            <w:rPr>
              <w:rStyle w:val="a3"/>
              <w:rFonts w:ascii="Tahoma" w:hAnsi="Tahoma" w:cs="Tahoma"/>
              <w:sz w:val="20"/>
            </w:rPr>
            <w:fldChar w:fldCharType="separate"/>
          </w:r>
          <w:r w:rsidR="00C50BBE">
            <w:rPr>
              <w:rStyle w:val="a3"/>
              <w:rFonts w:ascii="Tahoma" w:hAnsi="Tahoma" w:cs="Tahoma"/>
              <w:noProof/>
              <w:sz w:val="20"/>
            </w:rPr>
            <w:t>1</w:t>
          </w:r>
          <w:r w:rsidRPr="00077F64">
            <w:rPr>
              <w:rStyle w:val="a3"/>
              <w:rFonts w:ascii="Tahoma" w:hAnsi="Tahoma" w:cs="Tahoma"/>
              <w:sz w:val="20"/>
            </w:rPr>
            <w:fldChar w:fldCharType="end"/>
          </w:r>
          <w:r w:rsidRPr="00077F64">
            <w:rPr>
              <w:rStyle w:val="a3"/>
              <w:rFonts w:ascii="Tahoma" w:hAnsi="Tahoma" w:cs="Tahoma"/>
              <w:sz w:val="20"/>
            </w:rPr>
            <w:t xml:space="preserve"> - </w:t>
          </w:r>
          <w:r w:rsidRPr="00077F64">
            <w:rPr>
              <w:rStyle w:val="a3"/>
              <w:rFonts w:ascii="Tahoma" w:hAnsi="Tahoma" w:cs="Tahoma"/>
              <w:sz w:val="20"/>
            </w:rPr>
            <w:fldChar w:fldCharType="begin"/>
          </w:r>
          <w:r w:rsidRPr="00077F64">
            <w:rPr>
              <w:rStyle w:val="a3"/>
              <w:rFonts w:ascii="Tahoma" w:hAnsi="Tahoma" w:cs="Tahoma"/>
              <w:sz w:val="20"/>
            </w:rPr>
            <w:instrText xml:space="preserve"> NUMPAGES </w:instrText>
          </w:r>
          <w:r w:rsidRPr="00077F64">
            <w:rPr>
              <w:rStyle w:val="a3"/>
              <w:rFonts w:ascii="Tahoma" w:hAnsi="Tahoma" w:cs="Tahoma"/>
              <w:sz w:val="20"/>
            </w:rPr>
            <w:fldChar w:fldCharType="separate"/>
          </w:r>
          <w:r w:rsidR="00C50BBE">
            <w:rPr>
              <w:rStyle w:val="a3"/>
              <w:rFonts w:ascii="Tahoma" w:hAnsi="Tahoma" w:cs="Tahoma"/>
              <w:noProof/>
              <w:sz w:val="20"/>
            </w:rPr>
            <w:t>69</w:t>
          </w:r>
          <w:r w:rsidRPr="00077F64">
            <w:rPr>
              <w:rStyle w:val="a3"/>
              <w:rFonts w:ascii="Tahoma" w:hAnsi="Tahoma" w:cs="Tahoma"/>
              <w:sz w:val="20"/>
            </w:rPr>
            <w:fldChar w:fldCharType="end"/>
          </w:r>
        </w:p>
      </w:tc>
    </w:tr>
  </w:tbl>
  <w:p w14:paraId="1945E730" w14:textId="77777777" w:rsidR="00077F64" w:rsidRPr="00265B4F" w:rsidRDefault="00077F64" w:rsidP="00077F64">
    <w:pPr>
      <w:pStyle w:val="aff"/>
      <w:jc w:val="center"/>
      <w:rPr>
        <w:sz w:val="20"/>
        <w:szCs w:val="20"/>
      </w:rPr>
    </w:pPr>
    <w:r>
      <w:rPr>
        <w:noProof/>
        <w:lang w:val="el-GR" w:eastAsia="el-GR"/>
      </w:rPr>
      <w:drawing>
        <wp:inline distT="0" distB="0" distL="0" distR="0" wp14:anchorId="29C2D589" wp14:editId="3286ABFB">
          <wp:extent cx="2428875" cy="413572"/>
          <wp:effectExtent l="0" t="0" r="0" b="5715"/>
          <wp:docPr id="252997763" name="Picture 1532339364"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ue flag with yellow stars&#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15064" cy="428248"/>
                  </a:xfrm>
                  <a:prstGeom prst="rect">
                    <a:avLst/>
                  </a:prstGeom>
                  <a:noFill/>
                  <a:ln>
                    <a:noFill/>
                  </a:ln>
                </pic:spPr>
              </pic:pic>
            </a:graphicData>
          </a:graphic>
        </wp:inline>
      </w:drawing>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65433" w14:textId="77777777" w:rsidR="00195D4E" w:rsidRDefault="00195D4E">
    <w:pPr>
      <w:pStyle w:val="aff"/>
      <w:spacing w:after="0"/>
      <w:jc w:val="center"/>
      <w:rPr>
        <w:sz w:val="12"/>
        <w:szCs w:val="12"/>
        <w:lang w:val="el-GR"/>
      </w:rPr>
    </w:pPr>
  </w:p>
  <w:tbl>
    <w:tblPr>
      <w:tblW w:w="9855" w:type="dxa"/>
      <w:tblBorders>
        <w:top w:val="single" w:sz="4" w:space="0" w:color="auto"/>
      </w:tblBorders>
      <w:tblLayout w:type="fixed"/>
      <w:tblLook w:val="00A0" w:firstRow="1" w:lastRow="0" w:firstColumn="1" w:lastColumn="0" w:noHBand="0" w:noVBand="0"/>
    </w:tblPr>
    <w:tblGrid>
      <w:gridCol w:w="8747"/>
      <w:gridCol w:w="1108"/>
    </w:tblGrid>
    <w:tr w:rsidR="00D53462" w:rsidRPr="00A73BD3" w14:paraId="454E2DDE" w14:textId="77777777" w:rsidTr="00657F2E">
      <w:tc>
        <w:tcPr>
          <w:tcW w:w="8747" w:type="dxa"/>
          <w:tcBorders>
            <w:top w:val="single" w:sz="4" w:space="0" w:color="auto"/>
          </w:tcBorders>
        </w:tcPr>
        <w:p w14:paraId="77259E20" w14:textId="77777777" w:rsidR="00D53462" w:rsidRPr="00077F64" w:rsidRDefault="00D53462" w:rsidP="00D53462">
          <w:pPr>
            <w:pStyle w:val="aff"/>
            <w:spacing w:after="0"/>
            <w:rPr>
              <w:rStyle w:val="a3"/>
              <w:rFonts w:ascii="Tahoma" w:hAnsi="Tahoma" w:cs="Tahoma"/>
              <w:sz w:val="20"/>
              <w:lang w:val="el-GR"/>
            </w:rPr>
          </w:pPr>
          <w:r w:rsidRPr="00077F64">
            <w:rPr>
              <w:rStyle w:val="a3"/>
              <w:rFonts w:ascii="Tahoma" w:hAnsi="Tahoma" w:cs="Tahoma"/>
              <w:sz w:val="20"/>
              <w:lang w:val="el-GR"/>
            </w:rPr>
            <w:t xml:space="preserve">Κοινωνία της Πληροφορίας Μ.Α.Ε. </w:t>
          </w:r>
        </w:p>
      </w:tc>
      <w:tc>
        <w:tcPr>
          <w:tcW w:w="1108" w:type="dxa"/>
          <w:tcBorders>
            <w:top w:val="single" w:sz="4" w:space="0" w:color="auto"/>
          </w:tcBorders>
        </w:tcPr>
        <w:p w14:paraId="79301979" w14:textId="1BC250D1" w:rsidR="00D53462" w:rsidRPr="00077F64" w:rsidRDefault="00D53462" w:rsidP="00D53462">
          <w:pPr>
            <w:pStyle w:val="aff"/>
            <w:spacing w:after="0"/>
            <w:jc w:val="right"/>
            <w:rPr>
              <w:rStyle w:val="a3"/>
              <w:rFonts w:ascii="Tahoma" w:hAnsi="Tahoma" w:cs="Tahoma"/>
              <w:sz w:val="20"/>
            </w:rPr>
          </w:pPr>
          <w:r w:rsidRPr="00077F64">
            <w:rPr>
              <w:rStyle w:val="a3"/>
              <w:rFonts w:ascii="Tahoma" w:hAnsi="Tahoma" w:cs="Tahoma"/>
              <w:sz w:val="20"/>
            </w:rPr>
            <w:fldChar w:fldCharType="begin"/>
          </w:r>
          <w:r w:rsidRPr="00077F64">
            <w:rPr>
              <w:rStyle w:val="a3"/>
              <w:rFonts w:ascii="Tahoma" w:hAnsi="Tahoma" w:cs="Tahoma"/>
              <w:sz w:val="20"/>
            </w:rPr>
            <w:instrText xml:space="preserve"> PAGE </w:instrText>
          </w:r>
          <w:r w:rsidRPr="00077F64">
            <w:rPr>
              <w:rStyle w:val="a3"/>
              <w:rFonts w:ascii="Tahoma" w:hAnsi="Tahoma" w:cs="Tahoma"/>
              <w:sz w:val="20"/>
            </w:rPr>
            <w:fldChar w:fldCharType="separate"/>
          </w:r>
          <w:r w:rsidR="00C50BBE">
            <w:rPr>
              <w:rStyle w:val="a3"/>
              <w:rFonts w:ascii="Tahoma" w:hAnsi="Tahoma" w:cs="Tahoma"/>
              <w:noProof/>
              <w:sz w:val="20"/>
            </w:rPr>
            <w:t>157</w:t>
          </w:r>
          <w:r w:rsidRPr="00077F64">
            <w:rPr>
              <w:rStyle w:val="a3"/>
              <w:rFonts w:ascii="Tahoma" w:hAnsi="Tahoma" w:cs="Tahoma"/>
              <w:sz w:val="20"/>
            </w:rPr>
            <w:fldChar w:fldCharType="end"/>
          </w:r>
          <w:r w:rsidRPr="00077F64">
            <w:rPr>
              <w:rStyle w:val="a3"/>
              <w:rFonts w:ascii="Tahoma" w:hAnsi="Tahoma" w:cs="Tahoma"/>
              <w:sz w:val="20"/>
            </w:rPr>
            <w:t xml:space="preserve"> - </w:t>
          </w:r>
          <w:r w:rsidRPr="00077F64">
            <w:rPr>
              <w:rStyle w:val="a3"/>
              <w:rFonts w:ascii="Tahoma" w:hAnsi="Tahoma" w:cs="Tahoma"/>
              <w:sz w:val="20"/>
            </w:rPr>
            <w:fldChar w:fldCharType="begin"/>
          </w:r>
          <w:r w:rsidRPr="00077F64">
            <w:rPr>
              <w:rStyle w:val="a3"/>
              <w:rFonts w:ascii="Tahoma" w:hAnsi="Tahoma" w:cs="Tahoma"/>
              <w:sz w:val="20"/>
            </w:rPr>
            <w:instrText xml:space="preserve"> NUMPAGES </w:instrText>
          </w:r>
          <w:r w:rsidRPr="00077F64">
            <w:rPr>
              <w:rStyle w:val="a3"/>
              <w:rFonts w:ascii="Tahoma" w:hAnsi="Tahoma" w:cs="Tahoma"/>
              <w:sz w:val="20"/>
            </w:rPr>
            <w:fldChar w:fldCharType="separate"/>
          </w:r>
          <w:r w:rsidR="00C50BBE">
            <w:rPr>
              <w:rStyle w:val="a3"/>
              <w:rFonts w:ascii="Tahoma" w:hAnsi="Tahoma" w:cs="Tahoma"/>
              <w:noProof/>
              <w:sz w:val="20"/>
            </w:rPr>
            <w:t>157</w:t>
          </w:r>
          <w:r w:rsidRPr="00077F64">
            <w:rPr>
              <w:rStyle w:val="a3"/>
              <w:rFonts w:ascii="Tahoma" w:hAnsi="Tahoma" w:cs="Tahoma"/>
              <w:sz w:val="20"/>
            </w:rPr>
            <w:fldChar w:fldCharType="end"/>
          </w:r>
        </w:p>
      </w:tc>
    </w:tr>
  </w:tbl>
  <w:p w14:paraId="282AAF5D" w14:textId="4C64D49E" w:rsidR="00195D4E" w:rsidRPr="00D53462" w:rsidRDefault="00D53462" w:rsidP="00D53462">
    <w:pPr>
      <w:pStyle w:val="aff"/>
      <w:jc w:val="center"/>
      <w:rPr>
        <w:sz w:val="20"/>
        <w:szCs w:val="20"/>
      </w:rPr>
    </w:pPr>
    <w:r>
      <w:rPr>
        <w:noProof/>
        <w:lang w:val="el-GR" w:eastAsia="el-GR"/>
      </w:rPr>
      <w:drawing>
        <wp:inline distT="0" distB="0" distL="0" distR="0" wp14:anchorId="0975B67F" wp14:editId="03E6E827">
          <wp:extent cx="2428875" cy="413572"/>
          <wp:effectExtent l="0" t="0" r="0" b="5715"/>
          <wp:docPr id="205902787" name="Picture 1532339364"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ue flag with yellow stars&#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15064" cy="428248"/>
                  </a:xfrm>
                  <a:prstGeom prst="rect">
                    <a:avLst/>
                  </a:prstGeom>
                  <a:noFill/>
                  <a:ln>
                    <a:noFill/>
                  </a:ln>
                </pic:spPr>
              </pic:pic>
            </a:graphicData>
          </a:graphic>
        </wp:inline>
      </w:drawing>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8FD20" w14:textId="77777777" w:rsidR="00195D4E" w:rsidRDefault="00195D4E">
    <w:pPr>
      <w:pStyle w:val="af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5" w:type="dxa"/>
      <w:tblInd w:w="108" w:type="dxa"/>
      <w:tblLayout w:type="fixed"/>
      <w:tblLook w:val="00A0" w:firstRow="1" w:lastRow="0" w:firstColumn="1" w:lastColumn="0" w:noHBand="0" w:noVBand="0"/>
    </w:tblPr>
    <w:tblGrid>
      <w:gridCol w:w="8749"/>
      <w:gridCol w:w="1106"/>
    </w:tblGrid>
    <w:tr w:rsidR="00195D4E" w14:paraId="47731096" w14:textId="77777777">
      <w:tc>
        <w:tcPr>
          <w:tcW w:w="8748" w:type="dxa"/>
          <w:tcBorders>
            <w:top w:val="single" w:sz="4" w:space="0" w:color="000000"/>
          </w:tcBorders>
        </w:tcPr>
        <w:p w14:paraId="2D19E251" w14:textId="77777777" w:rsidR="00195D4E" w:rsidRDefault="008C5114">
          <w:pPr>
            <w:pStyle w:val="aff"/>
            <w:spacing w:after="0"/>
            <w:rPr>
              <w:rStyle w:val="a3"/>
              <w:rFonts w:cs="Tahoma"/>
              <w:sz w:val="20"/>
              <w:lang w:val="el-GR"/>
            </w:rPr>
          </w:pPr>
          <w:r>
            <w:rPr>
              <w:rStyle w:val="a3"/>
              <w:rFonts w:cs="Tahoma"/>
              <w:sz w:val="20"/>
              <w:lang w:val="el-GR"/>
            </w:rPr>
            <w:t>Κοινωνία της Πληροφορίας Μ.Α.Ε.</w:t>
          </w:r>
        </w:p>
      </w:tc>
      <w:tc>
        <w:tcPr>
          <w:tcW w:w="1106" w:type="dxa"/>
          <w:tcBorders>
            <w:top w:val="single" w:sz="4" w:space="0" w:color="000000"/>
          </w:tcBorders>
        </w:tcPr>
        <w:p w14:paraId="550BF998" w14:textId="77777777" w:rsidR="00195D4E" w:rsidRDefault="008C5114">
          <w:pPr>
            <w:pStyle w:val="aff"/>
            <w:spacing w:after="0"/>
            <w:jc w:val="right"/>
            <w:rPr>
              <w:rStyle w:val="a3"/>
              <w:rFonts w:cs="Tahoma"/>
              <w:sz w:val="20"/>
            </w:rPr>
          </w:pPr>
          <w:r>
            <w:rPr>
              <w:rStyle w:val="a3"/>
              <w:rFonts w:cs="Tahoma"/>
              <w:sz w:val="20"/>
            </w:rPr>
            <w:fldChar w:fldCharType="begin"/>
          </w:r>
          <w:r>
            <w:rPr>
              <w:rStyle w:val="a3"/>
              <w:rFonts w:cs="Tahoma"/>
              <w:sz w:val="20"/>
            </w:rPr>
            <w:instrText xml:space="preserve"> PAGE </w:instrText>
          </w:r>
          <w:r>
            <w:rPr>
              <w:rStyle w:val="a3"/>
              <w:rFonts w:cs="Tahoma"/>
              <w:sz w:val="20"/>
            </w:rPr>
            <w:fldChar w:fldCharType="separate"/>
          </w:r>
          <w:r>
            <w:rPr>
              <w:rStyle w:val="a3"/>
              <w:rFonts w:cs="Tahoma"/>
              <w:sz w:val="20"/>
            </w:rPr>
            <w:t>0</w:t>
          </w:r>
          <w:r>
            <w:rPr>
              <w:rStyle w:val="a3"/>
              <w:rFonts w:cs="Tahoma"/>
              <w:sz w:val="20"/>
            </w:rPr>
            <w:fldChar w:fldCharType="end"/>
          </w:r>
          <w:r>
            <w:rPr>
              <w:rStyle w:val="a3"/>
              <w:rFonts w:cs="Tahoma"/>
              <w:sz w:val="20"/>
            </w:rPr>
            <w:t xml:space="preserve"> - </w:t>
          </w:r>
          <w:r>
            <w:rPr>
              <w:rStyle w:val="a3"/>
              <w:rFonts w:cs="Tahoma"/>
              <w:sz w:val="20"/>
            </w:rPr>
            <w:fldChar w:fldCharType="begin"/>
          </w:r>
          <w:r>
            <w:rPr>
              <w:rStyle w:val="a3"/>
              <w:rFonts w:cs="Tahoma"/>
              <w:sz w:val="20"/>
            </w:rPr>
            <w:instrText xml:space="preserve"> NUMPAGES </w:instrText>
          </w:r>
          <w:r>
            <w:rPr>
              <w:rStyle w:val="a3"/>
              <w:rFonts w:cs="Tahoma"/>
              <w:sz w:val="20"/>
            </w:rPr>
            <w:fldChar w:fldCharType="separate"/>
          </w:r>
          <w:r>
            <w:rPr>
              <w:rStyle w:val="a3"/>
              <w:rFonts w:cs="Tahoma"/>
              <w:sz w:val="20"/>
            </w:rPr>
            <w:t>155</w:t>
          </w:r>
          <w:r>
            <w:rPr>
              <w:rStyle w:val="a3"/>
              <w:rFonts w:cs="Tahoma"/>
              <w:sz w:val="20"/>
            </w:rPr>
            <w:fldChar w:fldCharType="end"/>
          </w:r>
        </w:p>
      </w:tc>
    </w:tr>
  </w:tbl>
  <w:p w14:paraId="24503890" w14:textId="77777777" w:rsidR="00195D4E" w:rsidRDefault="008C5114">
    <w:pPr>
      <w:pStyle w:val="aff"/>
      <w:rPr>
        <w:sz w:val="20"/>
        <w:szCs w:val="20"/>
      </w:rPr>
    </w:pPr>
    <w:r>
      <w:rPr>
        <w:noProof/>
        <w:sz w:val="20"/>
        <w:szCs w:val="20"/>
        <w:lang w:val="el-GR" w:eastAsia="el-GR"/>
      </w:rPr>
      <w:drawing>
        <wp:anchor distT="0" distB="0" distL="114300" distR="114300" simplePos="0" relativeHeight="251668480" behindDoc="0" locked="0" layoutInCell="1" allowOverlap="1" wp14:anchorId="1BD4789D" wp14:editId="4123D80E">
          <wp:simplePos x="0" y="0"/>
          <wp:positionH relativeFrom="margin">
            <wp:align>center</wp:align>
          </wp:positionH>
          <wp:positionV relativeFrom="paragraph">
            <wp:posOffset>122555</wp:posOffset>
          </wp:positionV>
          <wp:extent cx="5370195" cy="914400"/>
          <wp:effectExtent l="0" t="0" r="0" b="0"/>
          <wp:wrapTight wrapText="bothSides">
            <wp:wrapPolygon edited="0">
              <wp:start x="-7" y="0"/>
              <wp:lineTo x="-7" y="21136"/>
              <wp:lineTo x="21525" y="21136"/>
              <wp:lineTo x="21525" y="0"/>
              <wp:lineTo x="-7" y="0"/>
            </wp:wrapPolygon>
          </wp:wrapTight>
          <wp:docPr id="267435079" name="Image4 Copy 2"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 Copy 2" descr="A blue flag with yellow stars&#10;&#10;Description automatically generated with medium confidence"/>
                  <pic:cNvPicPr>
                    <a:picLocks noChangeAspect="1" noChangeArrowheads="1"/>
                  </pic:cNvPicPr>
                </pic:nvPicPr>
                <pic:blipFill>
                  <a:blip r:embed="rId1"/>
                  <a:stretch>
                    <a:fillRect/>
                  </a:stretch>
                </pic:blipFill>
                <pic:spPr bwMode="auto">
                  <a:xfrm>
                    <a:off x="0" y="0"/>
                    <a:ext cx="5370195" cy="914400"/>
                  </a:xfrm>
                  <a:prstGeom prst="rect">
                    <a:avLst/>
                  </a:prstGeom>
                </pic:spPr>
              </pic:pic>
            </a:graphicData>
          </a:graphic>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5" w:type="dxa"/>
      <w:jc w:val="center"/>
      <w:tblBorders>
        <w:top w:val="single" w:sz="4" w:space="0" w:color="auto"/>
      </w:tblBorders>
      <w:tblLayout w:type="fixed"/>
      <w:tblLook w:val="00A0" w:firstRow="1" w:lastRow="0" w:firstColumn="1" w:lastColumn="0" w:noHBand="0" w:noVBand="0"/>
    </w:tblPr>
    <w:tblGrid>
      <w:gridCol w:w="8747"/>
      <w:gridCol w:w="1108"/>
    </w:tblGrid>
    <w:tr w:rsidR="0031613D" w:rsidRPr="00A73BD3" w14:paraId="62CBCB55" w14:textId="77777777" w:rsidTr="00D53462">
      <w:trPr>
        <w:jc w:val="center"/>
      </w:trPr>
      <w:tc>
        <w:tcPr>
          <w:tcW w:w="8747" w:type="dxa"/>
          <w:tcBorders>
            <w:top w:val="single" w:sz="4" w:space="0" w:color="auto"/>
          </w:tcBorders>
        </w:tcPr>
        <w:p w14:paraId="4243A96E" w14:textId="77777777" w:rsidR="0031613D" w:rsidRPr="00077F64" w:rsidRDefault="0031613D" w:rsidP="0031613D">
          <w:pPr>
            <w:pStyle w:val="aff"/>
            <w:spacing w:after="0"/>
            <w:rPr>
              <w:rStyle w:val="a3"/>
              <w:rFonts w:ascii="Tahoma" w:hAnsi="Tahoma" w:cs="Tahoma"/>
              <w:sz w:val="20"/>
              <w:lang w:val="el-GR"/>
            </w:rPr>
          </w:pPr>
          <w:r w:rsidRPr="00077F64">
            <w:rPr>
              <w:rStyle w:val="a3"/>
              <w:rFonts w:ascii="Tahoma" w:hAnsi="Tahoma" w:cs="Tahoma"/>
              <w:sz w:val="20"/>
              <w:lang w:val="el-GR"/>
            </w:rPr>
            <w:t xml:space="preserve">Κοινωνία της Πληροφορίας Μ.Α.Ε. </w:t>
          </w:r>
        </w:p>
      </w:tc>
      <w:tc>
        <w:tcPr>
          <w:tcW w:w="1108" w:type="dxa"/>
          <w:tcBorders>
            <w:top w:val="single" w:sz="4" w:space="0" w:color="auto"/>
          </w:tcBorders>
        </w:tcPr>
        <w:p w14:paraId="38C7C48B" w14:textId="353D79F5" w:rsidR="0031613D" w:rsidRPr="00077F64" w:rsidRDefault="0031613D" w:rsidP="0031613D">
          <w:pPr>
            <w:pStyle w:val="aff"/>
            <w:spacing w:after="0"/>
            <w:jc w:val="right"/>
            <w:rPr>
              <w:rStyle w:val="a3"/>
              <w:rFonts w:ascii="Tahoma" w:hAnsi="Tahoma" w:cs="Tahoma"/>
              <w:sz w:val="20"/>
            </w:rPr>
          </w:pPr>
          <w:r w:rsidRPr="00077F64">
            <w:rPr>
              <w:rStyle w:val="a3"/>
              <w:rFonts w:ascii="Tahoma" w:hAnsi="Tahoma" w:cs="Tahoma"/>
              <w:sz w:val="20"/>
            </w:rPr>
            <w:fldChar w:fldCharType="begin"/>
          </w:r>
          <w:r w:rsidRPr="00077F64">
            <w:rPr>
              <w:rStyle w:val="a3"/>
              <w:rFonts w:ascii="Tahoma" w:hAnsi="Tahoma" w:cs="Tahoma"/>
              <w:sz w:val="20"/>
            </w:rPr>
            <w:instrText xml:space="preserve"> PAGE </w:instrText>
          </w:r>
          <w:r w:rsidRPr="00077F64">
            <w:rPr>
              <w:rStyle w:val="a3"/>
              <w:rFonts w:ascii="Tahoma" w:hAnsi="Tahoma" w:cs="Tahoma"/>
              <w:sz w:val="20"/>
            </w:rPr>
            <w:fldChar w:fldCharType="separate"/>
          </w:r>
          <w:r w:rsidR="00C50BBE">
            <w:rPr>
              <w:rStyle w:val="a3"/>
              <w:rFonts w:ascii="Tahoma" w:hAnsi="Tahoma" w:cs="Tahoma"/>
              <w:noProof/>
              <w:sz w:val="20"/>
            </w:rPr>
            <w:t>71</w:t>
          </w:r>
          <w:r w:rsidRPr="00077F64">
            <w:rPr>
              <w:rStyle w:val="a3"/>
              <w:rFonts w:ascii="Tahoma" w:hAnsi="Tahoma" w:cs="Tahoma"/>
              <w:sz w:val="20"/>
            </w:rPr>
            <w:fldChar w:fldCharType="end"/>
          </w:r>
          <w:r w:rsidRPr="00077F64">
            <w:rPr>
              <w:rStyle w:val="a3"/>
              <w:rFonts w:ascii="Tahoma" w:hAnsi="Tahoma" w:cs="Tahoma"/>
              <w:sz w:val="20"/>
            </w:rPr>
            <w:t xml:space="preserve"> - </w:t>
          </w:r>
          <w:r w:rsidRPr="00077F64">
            <w:rPr>
              <w:rStyle w:val="a3"/>
              <w:rFonts w:ascii="Tahoma" w:hAnsi="Tahoma" w:cs="Tahoma"/>
              <w:sz w:val="20"/>
            </w:rPr>
            <w:fldChar w:fldCharType="begin"/>
          </w:r>
          <w:r w:rsidRPr="00077F64">
            <w:rPr>
              <w:rStyle w:val="a3"/>
              <w:rFonts w:ascii="Tahoma" w:hAnsi="Tahoma" w:cs="Tahoma"/>
              <w:sz w:val="20"/>
            </w:rPr>
            <w:instrText xml:space="preserve"> NUMPAGES </w:instrText>
          </w:r>
          <w:r w:rsidRPr="00077F64">
            <w:rPr>
              <w:rStyle w:val="a3"/>
              <w:rFonts w:ascii="Tahoma" w:hAnsi="Tahoma" w:cs="Tahoma"/>
              <w:sz w:val="20"/>
            </w:rPr>
            <w:fldChar w:fldCharType="separate"/>
          </w:r>
          <w:r w:rsidR="00C50BBE">
            <w:rPr>
              <w:rStyle w:val="a3"/>
              <w:rFonts w:ascii="Tahoma" w:hAnsi="Tahoma" w:cs="Tahoma"/>
              <w:noProof/>
              <w:sz w:val="20"/>
            </w:rPr>
            <w:t>157</w:t>
          </w:r>
          <w:r w:rsidRPr="00077F64">
            <w:rPr>
              <w:rStyle w:val="a3"/>
              <w:rFonts w:ascii="Tahoma" w:hAnsi="Tahoma" w:cs="Tahoma"/>
              <w:sz w:val="20"/>
            </w:rPr>
            <w:fldChar w:fldCharType="end"/>
          </w:r>
        </w:p>
      </w:tc>
    </w:tr>
  </w:tbl>
  <w:p w14:paraId="78DC946F" w14:textId="09494D34" w:rsidR="00195D4E" w:rsidRPr="00D53462" w:rsidRDefault="0031613D" w:rsidP="00D53462">
    <w:pPr>
      <w:pStyle w:val="aff"/>
      <w:jc w:val="center"/>
      <w:rPr>
        <w:sz w:val="20"/>
        <w:szCs w:val="20"/>
      </w:rPr>
    </w:pPr>
    <w:r>
      <w:rPr>
        <w:noProof/>
        <w:lang w:val="el-GR" w:eastAsia="el-GR"/>
      </w:rPr>
      <w:drawing>
        <wp:inline distT="0" distB="0" distL="0" distR="0" wp14:anchorId="3BBBC3F7" wp14:editId="2D59A908">
          <wp:extent cx="2428875" cy="413572"/>
          <wp:effectExtent l="0" t="0" r="0" b="5715"/>
          <wp:docPr id="1734796064" name="Picture 1532339364"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ue flag with yellow stars&#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15064" cy="428248"/>
                  </a:xfrm>
                  <a:prstGeom prst="rect">
                    <a:avLst/>
                  </a:prstGeom>
                  <a:noFill/>
                  <a:ln>
                    <a:noFill/>
                  </a:ln>
                </pic:spPr>
              </pic:pic>
            </a:graphicData>
          </a:graphic>
        </wp:inline>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4D3533" w:rsidRPr="00A73BD3" w14:paraId="1DAC10D8" w14:textId="77777777" w:rsidTr="00657F2E">
      <w:tc>
        <w:tcPr>
          <w:tcW w:w="8747" w:type="dxa"/>
          <w:tcBorders>
            <w:top w:val="single" w:sz="4" w:space="0" w:color="auto"/>
          </w:tcBorders>
        </w:tcPr>
        <w:p w14:paraId="7D466494" w14:textId="77777777" w:rsidR="004D3533" w:rsidRPr="00077F64" w:rsidRDefault="004D3533" w:rsidP="004D3533">
          <w:pPr>
            <w:pStyle w:val="aff"/>
            <w:spacing w:after="0"/>
            <w:rPr>
              <w:rStyle w:val="a3"/>
              <w:rFonts w:ascii="Tahoma" w:hAnsi="Tahoma" w:cs="Tahoma"/>
              <w:sz w:val="20"/>
              <w:lang w:val="el-GR"/>
            </w:rPr>
          </w:pPr>
          <w:r w:rsidRPr="00077F64">
            <w:rPr>
              <w:rStyle w:val="a3"/>
              <w:rFonts w:ascii="Tahoma" w:hAnsi="Tahoma" w:cs="Tahoma"/>
              <w:sz w:val="20"/>
              <w:lang w:val="el-GR"/>
            </w:rPr>
            <w:t xml:space="preserve">Κοινωνία της Πληροφορίας Μ.Α.Ε. </w:t>
          </w:r>
        </w:p>
      </w:tc>
      <w:tc>
        <w:tcPr>
          <w:tcW w:w="1108" w:type="dxa"/>
          <w:tcBorders>
            <w:top w:val="single" w:sz="4" w:space="0" w:color="auto"/>
          </w:tcBorders>
        </w:tcPr>
        <w:p w14:paraId="108D741C" w14:textId="52911D29" w:rsidR="004D3533" w:rsidRPr="00077F64" w:rsidRDefault="004D3533" w:rsidP="004D3533">
          <w:pPr>
            <w:pStyle w:val="aff"/>
            <w:spacing w:after="0"/>
            <w:jc w:val="right"/>
            <w:rPr>
              <w:rStyle w:val="a3"/>
              <w:rFonts w:ascii="Tahoma" w:hAnsi="Tahoma" w:cs="Tahoma"/>
              <w:sz w:val="20"/>
            </w:rPr>
          </w:pPr>
          <w:r w:rsidRPr="00077F64">
            <w:rPr>
              <w:rStyle w:val="a3"/>
              <w:rFonts w:ascii="Tahoma" w:hAnsi="Tahoma" w:cs="Tahoma"/>
              <w:sz w:val="20"/>
            </w:rPr>
            <w:fldChar w:fldCharType="begin"/>
          </w:r>
          <w:r w:rsidRPr="00077F64">
            <w:rPr>
              <w:rStyle w:val="a3"/>
              <w:rFonts w:ascii="Tahoma" w:hAnsi="Tahoma" w:cs="Tahoma"/>
              <w:sz w:val="20"/>
            </w:rPr>
            <w:instrText xml:space="preserve"> PAGE </w:instrText>
          </w:r>
          <w:r w:rsidRPr="00077F64">
            <w:rPr>
              <w:rStyle w:val="a3"/>
              <w:rFonts w:ascii="Tahoma" w:hAnsi="Tahoma" w:cs="Tahoma"/>
              <w:sz w:val="20"/>
            </w:rPr>
            <w:fldChar w:fldCharType="separate"/>
          </w:r>
          <w:r w:rsidR="00C50BBE">
            <w:rPr>
              <w:rStyle w:val="a3"/>
              <w:rFonts w:ascii="Tahoma" w:hAnsi="Tahoma" w:cs="Tahoma"/>
              <w:noProof/>
              <w:sz w:val="20"/>
            </w:rPr>
            <w:t>2</w:t>
          </w:r>
          <w:r w:rsidRPr="00077F64">
            <w:rPr>
              <w:rStyle w:val="a3"/>
              <w:rFonts w:ascii="Tahoma" w:hAnsi="Tahoma" w:cs="Tahoma"/>
              <w:sz w:val="20"/>
            </w:rPr>
            <w:fldChar w:fldCharType="end"/>
          </w:r>
          <w:r w:rsidRPr="00077F64">
            <w:rPr>
              <w:rStyle w:val="a3"/>
              <w:rFonts w:ascii="Tahoma" w:hAnsi="Tahoma" w:cs="Tahoma"/>
              <w:sz w:val="20"/>
            </w:rPr>
            <w:t xml:space="preserve"> - </w:t>
          </w:r>
          <w:r w:rsidRPr="00077F64">
            <w:rPr>
              <w:rStyle w:val="a3"/>
              <w:rFonts w:ascii="Tahoma" w:hAnsi="Tahoma" w:cs="Tahoma"/>
              <w:sz w:val="20"/>
            </w:rPr>
            <w:fldChar w:fldCharType="begin"/>
          </w:r>
          <w:r w:rsidRPr="00077F64">
            <w:rPr>
              <w:rStyle w:val="a3"/>
              <w:rFonts w:ascii="Tahoma" w:hAnsi="Tahoma" w:cs="Tahoma"/>
              <w:sz w:val="20"/>
            </w:rPr>
            <w:instrText xml:space="preserve"> NUMPAGES </w:instrText>
          </w:r>
          <w:r w:rsidRPr="00077F64">
            <w:rPr>
              <w:rStyle w:val="a3"/>
              <w:rFonts w:ascii="Tahoma" w:hAnsi="Tahoma" w:cs="Tahoma"/>
              <w:sz w:val="20"/>
            </w:rPr>
            <w:fldChar w:fldCharType="separate"/>
          </w:r>
          <w:r w:rsidR="00C50BBE">
            <w:rPr>
              <w:rStyle w:val="a3"/>
              <w:rFonts w:ascii="Tahoma" w:hAnsi="Tahoma" w:cs="Tahoma"/>
              <w:noProof/>
              <w:sz w:val="20"/>
            </w:rPr>
            <w:t>6</w:t>
          </w:r>
          <w:r w:rsidRPr="00077F64">
            <w:rPr>
              <w:rStyle w:val="a3"/>
              <w:rFonts w:ascii="Tahoma" w:hAnsi="Tahoma" w:cs="Tahoma"/>
              <w:sz w:val="20"/>
            </w:rPr>
            <w:fldChar w:fldCharType="end"/>
          </w:r>
        </w:p>
      </w:tc>
    </w:tr>
  </w:tbl>
  <w:p w14:paraId="1DA40BEC" w14:textId="25BD9C98" w:rsidR="00195D4E" w:rsidRPr="004D3533" w:rsidRDefault="004D3533" w:rsidP="004D3533">
    <w:pPr>
      <w:pStyle w:val="aff"/>
      <w:jc w:val="center"/>
      <w:rPr>
        <w:sz w:val="20"/>
        <w:szCs w:val="20"/>
      </w:rPr>
    </w:pPr>
    <w:r>
      <w:rPr>
        <w:noProof/>
        <w:lang w:val="el-GR" w:eastAsia="el-GR"/>
      </w:rPr>
      <w:drawing>
        <wp:inline distT="0" distB="0" distL="0" distR="0" wp14:anchorId="704963B6" wp14:editId="4A832F62">
          <wp:extent cx="2428875" cy="413572"/>
          <wp:effectExtent l="0" t="0" r="0" b="5715"/>
          <wp:docPr id="135243802" name="Picture 1532339364"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ue flag with yellow stars&#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15064" cy="428248"/>
                  </a:xfrm>
                  <a:prstGeom prst="rect">
                    <a:avLst/>
                  </a:prstGeom>
                  <a:noFill/>
                  <a:ln>
                    <a:noFill/>
                  </a:ln>
                </pic:spPr>
              </pic:pic>
            </a:graphicData>
          </a:graphic>
        </wp:inline>
      </w:drawing>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3F02D" w14:textId="77777777" w:rsidR="00195D4E" w:rsidRDefault="00195D4E">
    <w:pPr>
      <w:pStyle w:val="aff"/>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B579BA" w:rsidRPr="00A73BD3" w14:paraId="3C50061F" w14:textId="77777777" w:rsidTr="00657F2E">
      <w:tc>
        <w:tcPr>
          <w:tcW w:w="8747" w:type="dxa"/>
          <w:tcBorders>
            <w:top w:val="single" w:sz="4" w:space="0" w:color="auto"/>
          </w:tcBorders>
        </w:tcPr>
        <w:p w14:paraId="32DD6F1E" w14:textId="77777777" w:rsidR="00B579BA" w:rsidRPr="00077F64" w:rsidRDefault="00B579BA" w:rsidP="00B579BA">
          <w:pPr>
            <w:pStyle w:val="aff"/>
            <w:spacing w:after="0"/>
            <w:rPr>
              <w:rStyle w:val="a3"/>
              <w:rFonts w:ascii="Tahoma" w:hAnsi="Tahoma" w:cs="Tahoma"/>
              <w:sz w:val="20"/>
              <w:lang w:val="el-GR"/>
            </w:rPr>
          </w:pPr>
          <w:r w:rsidRPr="00077F64">
            <w:rPr>
              <w:rStyle w:val="a3"/>
              <w:rFonts w:ascii="Tahoma" w:hAnsi="Tahoma" w:cs="Tahoma"/>
              <w:sz w:val="20"/>
              <w:lang w:val="el-GR"/>
            </w:rPr>
            <w:t xml:space="preserve">Κοινωνία της Πληροφορίας Μ.Α.Ε. </w:t>
          </w:r>
        </w:p>
      </w:tc>
      <w:tc>
        <w:tcPr>
          <w:tcW w:w="1108" w:type="dxa"/>
          <w:tcBorders>
            <w:top w:val="single" w:sz="4" w:space="0" w:color="auto"/>
          </w:tcBorders>
        </w:tcPr>
        <w:p w14:paraId="73FC9794" w14:textId="5F4F6256" w:rsidR="00B579BA" w:rsidRPr="00077F64" w:rsidRDefault="00B579BA" w:rsidP="00B579BA">
          <w:pPr>
            <w:pStyle w:val="aff"/>
            <w:spacing w:after="0"/>
            <w:jc w:val="right"/>
            <w:rPr>
              <w:rStyle w:val="a3"/>
              <w:rFonts w:ascii="Tahoma" w:hAnsi="Tahoma" w:cs="Tahoma"/>
              <w:sz w:val="20"/>
            </w:rPr>
          </w:pPr>
          <w:r w:rsidRPr="00077F64">
            <w:rPr>
              <w:rStyle w:val="a3"/>
              <w:rFonts w:ascii="Tahoma" w:hAnsi="Tahoma" w:cs="Tahoma"/>
              <w:sz w:val="20"/>
            </w:rPr>
            <w:fldChar w:fldCharType="begin"/>
          </w:r>
          <w:r w:rsidRPr="00077F64">
            <w:rPr>
              <w:rStyle w:val="a3"/>
              <w:rFonts w:ascii="Tahoma" w:hAnsi="Tahoma" w:cs="Tahoma"/>
              <w:sz w:val="20"/>
            </w:rPr>
            <w:instrText xml:space="preserve"> PAGE </w:instrText>
          </w:r>
          <w:r w:rsidRPr="00077F64">
            <w:rPr>
              <w:rStyle w:val="a3"/>
              <w:rFonts w:ascii="Tahoma" w:hAnsi="Tahoma" w:cs="Tahoma"/>
              <w:sz w:val="20"/>
            </w:rPr>
            <w:fldChar w:fldCharType="separate"/>
          </w:r>
          <w:r w:rsidR="00C50BBE">
            <w:rPr>
              <w:rStyle w:val="a3"/>
              <w:rFonts w:ascii="Tahoma" w:hAnsi="Tahoma" w:cs="Tahoma"/>
              <w:noProof/>
              <w:sz w:val="20"/>
            </w:rPr>
            <w:t>7</w:t>
          </w:r>
          <w:r w:rsidRPr="00077F64">
            <w:rPr>
              <w:rStyle w:val="a3"/>
              <w:rFonts w:ascii="Tahoma" w:hAnsi="Tahoma" w:cs="Tahoma"/>
              <w:sz w:val="20"/>
            </w:rPr>
            <w:fldChar w:fldCharType="end"/>
          </w:r>
          <w:r w:rsidRPr="00077F64">
            <w:rPr>
              <w:rStyle w:val="a3"/>
              <w:rFonts w:ascii="Tahoma" w:hAnsi="Tahoma" w:cs="Tahoma"/>
              <w:sz w:val="20"/>
            </w:rPr>
            <w:t xml:space="preserve"> - </w:t>
          </w:r>
          <w:r w:rsidRPr="00077F64">
            <w:rPr>
              <w:rStyle w:val="a3"/>
              <w:rFonts w:ascii="Tahoma" w:hAnsi="Tahoma" w:cs="Tahoma"/>
              <w:sz w:val="20"/>
            </w:rPr>
            <w:fldChar w:fldCharType="begin"/>
          </w:r>
          <w:r w:rsidRPr="00077F64">
            <w:rPr>
              <w:rStyle w:val="a3"/>
              <w:rFonts w:ascii="Tahoma" w:hAnsi="Tahoma" w:cs="Tahoma"/>
              <w:sz w:val="20"/>
            </w:rPr>
            <w:instrText xml:space="preserve"> NUMPAGES </w:instrText>
          </w:r>
          <w:r w:rsidRPr="00077F64">
            <w:rPr>
              <w:rStyle w:val="a3"/>
              <w:rFonts w:ascii="Tahoma" w:hAnsi="Tahoma" w:cs="Tahoma"/>
              <w:sz w:val="20"/>
            </w:rPr>
            <w:fldChar w:fldCharType="separate"/>
          </w:r>
          <w:r w:rsidR="00C50BBE">
            <w:rPr>
              <w:rStyle w:val="a3"/>
              <w:rFonts w:ascii="Tahoma" w:hAnsi="Tahoma" w:cs="Tahoma"/>
              <w:noProof/>
              <w:sz w:val="20"/>
            </w:rPr>
            <w:t>7</w:t>
          </w:r>
          <w:r w:rsidRPr="00077F64">
            <w:rPr>
              <w:rStyle w:val="a3"/>
              <w:rFonts w:ascii="Tahoma" w:hAnsi="Tahoma" w:cs="Tahoma"/>
              <w:sz w:val="20"/>
            </w:rPr>
            <w:fldChar w:fldCharType="end"/>
          </w:r>
        </w:p>
      </w:tc>
    </w:tr>
  </w:tbl>
  <w:p w14:paraId="70B422F4" w14:textId="73B3C16B" w:rsidR="00195D4E" w:rsidRPr="00B579BA" w:rsidRDefault="00B579BA" w:rsidP="00B579BA">
    <w:pPr>
      <w:pStyle w:val="aff"/>
      <w:jc w:val="center"/>
      <w:rPr>
        <w:sz w:val="20"/>
        <w:szCs w:val="20"/>
      </w:rPr>
    </w:pPr>
    <w:r>
      <w:rPr>
        <w:noProof/>
        <w:lang w:val="el-GR" w:eastAsia="el-GR"/>
      </w:rPr>
      <w:drawing>
        <wp:inline distT="0" distB="0" distL="0" distR="0" wp14:anchorId="71E1D79E" wp14:editId="0019AAA2">
          <wp:extent cx="2428875" cy="413572"/>
          <wp:effectExtent l="0" t="0" r="0" b="5715"/>
          <wp:docPr id="79161140" name="Picture 1532339364"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ue flag with yellow stars&#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15064" cy="428248"/>
                  </a:xfrm>
                  <a:prstGeom prst="rect">
                    <a:avLst/>
                  </a:prstGeom>
                  <a:noFill/>
                  <a:ln>
                    <a:noFill/>
                  </a:ln>
                </pic:spPr>
              </pic:pic>
            </a:graphicData>
          </a:graphic>
        </wp:inline>
      </w:drawing>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3D0C8" w14:textId="77777777" w:rsidR="00195D4E" w:rsidRDefault="00195D4E">
    <w:pPr>
      <w:pStyle w:val="aff"/>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E0106" w14:textId="77777777" w:rsidR="00195D4E" w:rsidRDefault="00195D4E">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C21E99" w14:textId="77777777" w:rsidR="00785FD5" w:rsidRDefault="00785FD5">
      <w:r>
        <w:separator/>
      </w:r>
    </w:p>
  </w:footnote>
  <w:footnote w:type="continuationSeparator" w:id="0">
    <w:p w14:paraId="1B05279E" w14:textId="77777777" w:rsidR="00785FD5" w:rsidRDefault="00785FD5">
      <w:r>
        <w:continuationSeparator/>
      </w:r>
    </w:p>
  </w:footnote>
  <w:footnote w:id="1">
    <w:p w14:paraId="2BB187FA" w14:textId="77777777" w:rsidR="00195D4E" w:rsidRDefault="008C5114">
      <w:pPr>
        <w:rPr>
          <w:i/>
          <w:sz w:val="20"/>
          <w:szCs w:val="20"/>
        </w:rPr>
      </w:pPr>
      <w:r>
        <w:rPr>
          <w:rStyle w:val="FootnoteCharacters1"/>
        </w:rPr>
        <w:footnoteRef/>
      </w:r>
      <w:r>
        <w:rPr>
          <w:sz w:val="20"/>
          <w:szCs w:val="20"/>
        </w:rPr>
        <w:t xml:space="preserve"> </w:t>
      </w:r>
      <w:r>
        <w:t xml:space="preserve">     </w:t>
      </w:r>
      <w:r>
        <w:rPr>
          <w:sz w:val="18"/>
          <w:szCs w:val="18"/>
        </w:rPr>
        <w:t>Άρθρο 60 παρ. 3 &amp; 67 παρ. 2  του ν. 4412/2016</w:t>
      </w:r>
    </w:p>
  </w:footnote>
  <w:footnote w:id="2">
    <w:p w14:paraId="49883D6B" w14:textId="77777777" w:rsidR="00F26F23" w:rsidRPr="00BD65F6" w:rsidRDefault="00F26F23" w:rsidP="00F26F23">
      <w:pPr>
        <w:pStyle w:val="af3"/>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3">
    <w:p w14:paraId="7C004872" w14:textId="77777777" w:rsidR="00F26F23" w:rsidRPr="006B2C94" w:rsidRDefault="00F26F23" w:rsidP="00F26F23">
      <w:pPr>
        <w:pStyle w:val="af3"/>
        <w:rPr>
          <w:lang w:val="el-GR"/>
        </w:rPr>
      </w:pPr>
      <w:r>
        <w:rPr>
          <w:rStyle w:val="a4"/>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31E82B69" w14:textId="77777777" w:rsidR="00F26F23" w:rsidRPr="006B2C94" w:rsidRDefault="00F26F23" w:rsidP="00F26F23">
      <w:pPr>
        <w:pStyle w:val="af3"/>
        <w:rPr>
          <w:lang w:val="el-GR"/>
        </w:rPr>
      </w:pPr>
    </w:p>
  </w:footnote>
  <w:footnote w:id="4">
    <w:p w14:paraId="286E1847" w14:textId="77777777" w:rsidR="004B6A81" w:rsidRPr="001943E8" w:rsidRDefault="004B6A81" w:rsidP="004B6A81">
      <w:pPr>
        <w:pStyle w:val="af3"/>
        <w:rPr>
          <w:lang w:val="el-GR"/>
        </w:rPr>
      </w:pPr>
      <w:r>
        <w:rPr>
          <w:rStyle w:val="ab"/>
        </w:rPr>
        <w:footnoteRef/>
      </w:r>
      <w:r w:rsidRPr="005536B4">
        <w:rPr>
          <w:lang w:val="el-GR"/>
        </w:rPr>
        <w:t xml:space="preserve"> </w:t>
      </w:r>
      <w:r>
        <w:rPr>
          <w:lang w:val="el-GR"/>
        </w:rPr>
        <w:t xml:space="preserve">   </w:t>
      </w:r>
      <w:r w:rsidRPr="00E337D7">
        <w:rPr>
          <w:lang w:val="el-GR"/>
        </w:rPr>
        <w:t xml:space="preserve"> </w:t>
      </w:r>
      <w:r w:rsidRPr="00DE2C65">
        <w:rPr>
          <w:lang w:val="el-GR"/>
        </w:rPr>
        <w:t>Βλ. Απόφαση ΣτΕ  Ολ 2325/2023 «κάθε επιμελής οικονομικός φορέας, γνωρίζοντας εκ των προτέρων ότι δυνάμει του νόμου και της διακήρυξης η αναθέτουσα αρχή μπορεί να ζητεί από τους διαγωνιζόμενους, ανά πάση στιγμή κατά τη διάρκεια της διαδικασίας, την υποβολή δικαιολογητικών, οφείλει να μεριμνά για την έκδοσή τους όταν υποβάλλει την προσφορά του, ιδίως μάλιστα αν πρόκειται για δικαιολογητικά για τα οποία υπάρχει δυσχέρεια έκδοσής τους από τις αρμόδιες αρχές σε μεταγενέστερο χρόνο».</w:t>
      </w:r>
      <w:r>
        <w:rPr>
          <w:lang w:val="el-GR"/>
        </w:rPr>
        <w:t xml:space="preserve"> </w:t>
      </w:r>
    </w:p>
  </w:footnote>
  <w:footnote w:id="5">
    <w:p w14:paraId="52E741E6" w14:textId="77777777" w:rsidR="004B6A81" w:rsidRPr="001943E8" w:rsidRDefault="004B6A81" w:rsidP="004B6A81">
      <w:pPr>
        <w:pStyle w:val="af3"/>
        <w:rPr>
          <w:lang w:val="el-GR"/>
        </w:rPr>
      </w:pPr>
      <w:r>
        <w:rPr>
          <w:rStyle w:val="ab"/>
        </w:rPr>
        <w:footnoteRef/>
      </w:r>
      <w:r w:rsidRPr="005536B4">
        <w:rPr>
          <w:lang w:val="el-GR"/>
        </w:rPr>
        <w:t xml:space="preserve"> </w:t>
      </w:r>
      <w:r>
        <w:rPr>
          <w:lang w:val="el-GR"/>
        </w:rPr>
        <w:t xml:space="preserve">   </w:t>
      </w:r>
      <w:r w:rsidRPr="00E337D7">
        <w:rPr>
          <w:lang w:val="el-GR"/>
        </w:rPr>
        <w:t xml:space="preserve"> Άρθρο 104, σε συνδυασμό με τις παρ. 4 και 5 του άρθρου 105, του ν. 4412/2016 </w:t>
      </w:r>
      <w:r>
        <w:rPr>
          <w:lang w:val="el-GR"/>
        </w:rPr>
        <w:t xml:space="preserve"> </w:t>
      </w:r>
      <w:r w:rsidRPr="00040639">
        <w:rPr>
          <w:lang w:val="el-GR"/>
        </w:rPr>
        <w:t xml:space="preserve"> </w:t>
      </w:r>
    </w:p>
  </w:footnote>
  <w:footnote w:id="6">
    <w:p w14:paraId="5EB670B1" w14:textId="77777777" w:rsidR="004B6A81" w:rsidRPr="006B2C94" w:rsidRDefault="004B6A81" w:rsidP="004B6A81">
      <w:pPr>
        <w:pStyle w:val="af3"/>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7">
    <w:p w14:paraId="1CF353F4" w14:textId="77777777" w:rsidR="004B6A81" w:rsidRPr="001943E8" w:rsidRDefault="004B6A81" w:rsidP="004B6A81">
      <w:pPr>
        <w:pStyle w:val="af3"/>
        <w:rPr>
          <w:lang w:val="el-GR"/>
        </w:rPr>
      </w:pPr>
      <w:r>
        <w:rPr>
          <w:rStyle w:val="ab"/>
        </w:rPr>
        <w:footnoteRef/>
      </w:r>
      <w:r w:rsidRPr="005536B4">
        <w:rPr>
          <w:lang w:val="el-GR"/>
        </w:rPr>
        <w:t xml:space="preserve"> </w:t>
      </w:r>
      <w:r>
        <w:rPr>
          <w:lang w:val="el-GR"/>
        </w:rPr>
        <w:t xml:space="preserve">   ο.π</w:t>
      </w:r>
      <w:r w:rsidRPr="00040639">
        <w:rPr>
          <w:lang w:val="el-GR"/>
        </w:rPr>
        <w:t xml:space="preserve"> </w:t>
      </w:r>
      <w:r>
        <w:rPr>
          <w:lang w:val="el-GR"/>
        </w:rPr>
        <w:t xml:space="preserve">βλ. </w:t>
      </w:r>
      <w:r w:rsidRPr="00040639">
        <w:rPr>
          <w:lang w:val="el-GR"/>
        </w:rPr>
        <w:t>Απόφαση ΣτΕ  Ολ 2325/2023</w:t>
      </w:r>
      <w:r w:rsidRPr="001943E8">
        <w:rPr>
          <w:lang w:val="el-GR"/>
        </w:rPr>
        <w:t xml:space="preserve"> </w:t>
      </w:r>
      <w:r w:rsidRPr="00040639">
        <w:rPr>
          <w:i/>
          <w:lang w:val="el-GR"/>
        </w:rPr>
        <w:t>«Το ΕΕΕΣ λειτουργεί στο στάδιο υποβολής της προσφοράς ως προκαταρκτική μόνο απόδειξη προς αντικατάσταση των πιστοποιητικών που εκδίδουν δημόσιες αρχές ή τρίτα μέρη. Ο διαγωνιζόμενος όμως που ανακηρύσσεται προσωρινός ανάδοχος έχει υποχρέωση να προσκομίσει, στο μεταγενέστερο αυτό</w:t>
      </w:r>
      <w:r>
        <w:rPr>
          <w:i/>
          <w:lang w:val="el-GR"/>
        </w:rPr>
        <w:t xml:space="preserve"> </w:t>
      </w:r>
      <w:r w:rsidRPr="00040639">
        <w:rPr>
          <w:i/>
          <w:lang w:val="el-GR"/>
        </w:rPr>
        <w:t>στάδιο, αποδεικτικά στοιχεία για την συνδρομή των απαιτούμενων προϋποθέσεων, τα οποία ανάγονται αφενός στον χρόνο υποβολής της προσφοράς του και αφετέρου στον χρόνο ανακήρυξής του σε προσωρινό ανάδοχο.».</w:t>
      </w:r>
      <w:r w:rsidRPr="00040639">
        <w:rPr>
          <w:lang w:val="el-GR"/>
        </w:rPr>
        <w:t xml:space="preserve"> </w:t>
      </w:r>
    </w:p>
  </w:footnote>
  <w:footnote w:id="8">
    <w:p w14:paraId="2E403047" w14:textId="77777777" w:rsidR="004B6A81" w:rsidRPr="00BD65F6" w:rsidRDefault="004B6A81" w:rsidP="004B6A81">
      <w:pPr>
        <w:pStyle w:val="af3"/>
        <w:rPr>
          <w:lang w:val="el-GR"/>
        </w:rPr>
      </w:pPr>
      <w: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9">
    <w:p w14:paraId="66C732E2" w14:textId="77777777" w:rsidR="004B6A81" w:rsidRPr="00125B0B" w:rsidRDefault="004B6A81" w:rsidP="004B6A81">
      <w:pPr>
        <w:pStyle w:val="af3"/>
        <w:rPr>
          <w:lang w:val="el-GR"/>
        </w:rPr>
      </w:pPr>
      <w:r>
        <w:rPr>
          <w:rStyle w:val="ab"/>
        </w:rPr>
        <w:footnoteRef/>
      </w:r>
      <w:r w:rsidRPr="0022250D">
        <w:rPr>
          <w:lang w:val="el-GR"/>
        </w:rPr>
        <w:t xml:space="preserve"> </w:t>
      </w:r>
      <w:r>
        <w:rPr>
          <w:lang w:val="el-GR"/>
        </w:rPr>
        <w:tab/>
      </w:r>
      <w:r w:rsidRPr="000649DF">
        <w:rPr>
          <w:lang w:val="el-GR"/>
        </w:rPr>
        <w:t>Πρβλ. Άρθρο 5 της Υ.Α. υπ’αριθμ. 102080/24-10-2022 «Ρύθμιση θεμάτων σχετικά με την εξέταση επανορθωτικών μέτρων από την Επιτροπή της παρ.</w:t>
      </w:r>
      <w:r w:rsidRPr="000649DF">
        <w:t>  </w:t>
      </w:r>
      <w:r w:rsidRPr="000649DF">
        <w:rPr>
          <w:lang w:val="el-GR"/>
        </w:rPr>
        <w:t>9 του άρθρου 73 του ν.</w:t>
      </w:r>
      <w:r w:rsidRPr="000649DF">
        <w:t> </w:t>
      </w:r>
      <w:r w:rsidRPr="000649DF">
        <w:rPr>
          <w:lang w:val="el-GR"/>
        </w:rPr>
        <w:t>4412/2016», ΦΕΚ Β/02-11-2022</w:t>
      </w:r>
    </w:p>
  </w:footnote>
  <w:footnote w:id="10">
    <w:p w14:paraId="478CD53D" w14:textId="77777777" w:rsidR="00B52C26" w:rsidRPr="0029307B" w:rsidRDefault="00B52C26" w:rsidP="00B52C26">
      <w:pPr>
        <w:pStyle w:val="af3"/>
        <w:rPr>
          <w:lang w:val="el-GR"/>
        </w:rPr>
      </w:pPr>
      <w:r>
        <w:rPr>
          <w:rStyle w:val="ab"/>
        </w:rPr>
        <w:footnoteRef/>
      </w:r>
      <w:r w:rsidRPr="0029307B">
        <w:rPr>
          <w:lang w:val="el-GR"/>
        </w:rPr>
        <w:t xml:space="preserve"> </w:t>
      </w:r>
      <w:r>
        <w:rPr>
          <w:lang w:val="el-GR"/>
        </w:rPr>
        <w:tab/>
      </w:r>
      <w:r w:rsidRPr="002127C4">
        <w:rPr>
          <w:color w:val="FF0000"/>
          <w:lang w:val="el-GR"/>
        </w:rPr>
        <w:t xml:space="preserve">Για </w:t>
      </w:r>
      <w:r>
        <w:rPr>
          <w:color w:val="FF0000"/>
          <w:lang w:val="el-GR"/>
        </w:rPr>
        <w:t>τον χρόνο έκδοσης και ισχύος των αποδεικτικών μέσων, πρβλ</w:t>
      </w:r>
      <w:r w:rsidRPr="002127C4">
        <w:rPr>
          <w:color w:val="FF0000"/>
          <w:lang w:val="el-GR"/>
        </w:rPr>
        <w:t xml:space="preserve"> </w:t>
      </w:r>
      <w:r>
        <w:rPr>
          <w:color w:val="FF0000"/>
          <w:lang w:val="el-GR"/>
        </w:rPr>
        <w:t xml:space="preserve">και το </w:t>
      </w:r>
      <w:r w:rsidRPr="002127C4">
        <w:rPr>
          <w:color w:val="FF0000"/>
          <w:lang w:val="el-GR"/>
        </w:rPr>
        <w:t>με αρ πρωτ</w:t>
      </w:r>
      <w:r>
        <w:rPr>
          <w:color w:val="FF0000"/>
          <w:lang w:val="el-GR"/>
        </w:rPr>
        <w:t xml:space="preserve"> 2210/19-04-2019</w:t>
      </w:r>
      <w:r w:rsidRPr="002127C4">
        <w:rPr>
          <w:color w:val="FF0000"/>
          <w:lang w:val="el-GR"/>
        </w:rPr>
        <w:t xml:space="preserve"> (ΑΔΑ </w:t>
      </w:r>
      <w:r>
        <w:rPr>
          <w:color w:val="FF0000"/>
          <w:lang w:val="el-GR"/>
        </w:rPr>
        <w:t>: 66ΓΠΟΞΤΒ-Ζ9Κ</w:t>
      </w:r>
      <w:r w:rsidRPr="002127C4">
        <w:rPr>
          <w:color w:val="FF0000"/>
          <w:lang w:val="el-GR"/>
        </w:rPr>
        <w:t>) έγγραφο της ΕΑΑΔΗΣΥ</w:t>
      </w:r>
      <w:r>
        <w:rPr>
          <w:color w:val="FF0000"/>
          <w:lang w:val="el-GR"/>
        </w:rPr>
        <w:t xml:space="preserve">. </w:t>
      </w:r>
    </w:p>
  </w:footnote>
  <w:footnote w:id="11">
    <w:p w14:paraId="46EBDABE" w14:textId="77777777" w:rsidR="00B52C26" w:rsidRPr="00AD1141" w:rsidRDefault="00B52C26" w:rsidP="00B52C26">
      <w:pPr>
        <w:pStyle w:val="af3"/>
        <w:rPr>
          <w:lang w:val="el-GR"/>
        </w:rPr>
      </w:pPr>
      <w:r>
        <w:rPr>
          <w:rStyle w:val="ab"/>
        </w:rPr>
        <w:footnoteRef/>
      </w:r>
      <w:r w:rsidRPr="00AD1141">
        <w:rPr>
          <w:lang w:val="el-GR"/>
        </w:rPr>
        <w:t xml:space="preserve"> </w:t>
      </w:r>
      <w:r>
        <w:rPr>
          <w:lang w:val="el-GR"/>
        </w:rPr>
        <w:t xml:space="preserve">    Ο.π β</w:t>
      </w:r>
      <w:r w:rsidRPr="00AD1141">
        <w:rPr>
          <w:lang w:val="el-GR"/>
        </w:rPr>
        <w:t>λ. Απόφαση ΣτΕ  Ολ 2325/2023</w:t>
      </w:r>
    </w:p>
  </w:footnote>
  <w:footnote w:id="12">
    <w:p w14:paraId="30CA1B40" w14:textId="77777777" w:rsidR="00B52C26" w:rsidRPr="005B2FD1" w:rsidRDefault="00B52C26" w:rsidP="00B52C26">
      <w:pPr>
        <w:pStyle w:val="af3"/>
        <w:ind w:left="0"/>
        <w:rPr>
          <w:strike/>
          <w:color w:val="000000"/>
          <w:lang w:val="el-GR"/>
        </w:rPr>
      </w:pPr>
      <w:r>
        <w:rPr>
          <w:lang w:val="el-GR"/>
        </w:rPr>
        <w:t xml:space="preserve">           </w:t>
      </w:r>
      <w:r>
        <w:footnoteRef/>
      </w:r>
      <w:r>
        <w:rPr>
          <w:lang w:val="el-GR"/>
        </w:rPr>
        <w:t xml:space="preserve">     </w:t>
      </w:r>
      <w:r w:rsidRPr="005609B2">
        <w:rPr>
          <w:color w:val="000000"/>
          <w:lang w:val="el-GR"/>
        </w:rPr>
        <w:t>Πρβλ. παρ. 12 άρθρου 80 του ν.4412/2016</w:t>
      </w:r>
    </w:p>
  </w:footnote>
  <w:footnote w:id="13">
    <w:p w14:paraId="3CF0952D" w14:textId="77777777" w:rsidR="00C913F9" w:rsidRPr="00510A93" w:rsidRDefault="00C913F9" w:rsidP="00C913F9">
      <w:pPr>
        <w:pStyle w:val="af3"/>
        <w:rPr>
          <w:lang w:val="el-GR"/>
        </w:rPr>
      </w:pPr>
      <w:r w:rsidRPr="00B323B4">
        <w:rPr>
          <w:rStyle w:val="ab"/>
        </w:rPr>
        <w:footnoteRef/>
      </w:r>
      <w:r w:rsidRPr="00BD65F6">
        <w:rPr>
          <w:lang w:val="el-GR"/>
        </w:rPr>
        <w:t xml:space="preserve"> </w:t>
      </w:r>
      <w:r>
        <w:rPr>
          <w:lang w:val="el-GR"/>
        </w:rPr>
        <w:t xml:space="preserve">  </w:t>
      </w:r>
      <w:r>
        <w:rPr>
          <w:lang w:val="el-GR"/>
        </w:rPr>
        <w:tab/>
      </w:r>
      <w:r w:rsidRPr="00AD164C">
        <w:rPr>
          <w:lang w:val="el-GR"/>
        </w:rPr>
        <w:t xml:space="preserve">Σύμφωνα με το άρθρο 16 του ν. 4919/2022, στο ΓΕΜΗ </w:t>
      </w:r>
      <w:r w:rsidRPr="00B323B4">
        <w:rPr>
          <w:b/>
          <w:lang w:val="el-GR"/>
        </w:rPr>
        <w:t>εγγράφονται υποχρεωτικά:</w:t>
      </w:r>
    </w:p>
    <w:p w14:paraId="7497A34E" w14:textId="77777777" w:rsidR="00C913F9" w:rsidRPr="00510A93" w:rsidRDefault="00C913F9" w:rsidP="00C913F9">
      <w:pPr>
        <w:pStyle w:val="af3"/>
        <w:ind w:left="426" w:hanging="284"/>
        <w:rPr>
          <w:lang w:val="el-GR"/>
        </w:rPr>
      </w:pPr>
      <w:r w:rsidRPr="00510A93">
        <w:rPr>
          <w:lang w:val="el-GR"/>
        </w:rPr>
        <w:t xml:space="preserve"> α) Η Ανώνυμη Εταιρεία (Α.Ε.) του ν. </w:t>
      </w:r>
      <w:hyperlink w:history="1">
        <w:r w:rsidRPr="00510A93">
          <w:rPr>
            <w:rStyle w:val="-"/>
            <w:lang w:val="el-GR"/>
          </w:rPr>
          <w:t>4548/2018</w:t>
        </w:r>
      </w:hyperlink>
      <w:r w:rsidRPr="00510A93">
        <w:rPr>
          <w:lang w:val="el-GR"/>
        </w:rPr>
        <w:t xml:space="preserve"> (</w:t>
      </w:r>
      <w:hyperlink w:history="1">
        <w:r w:rsidRPr="00510A93">
          <w:rPr>
            <w:rStyle w:val="-"/>
            <w:lang w:val="el-GR"/>
          </w:rPr>
          <w:t>Α΄ 104</w:t>
        </w:r>
      </w:hyperlink>
      <w:r w:rsidRPr="00510A93">
        <w:rPr>
          <w:lang w:val="el-GR"/>
        </w:rPr>
        <w:t>),</w:t>
      </w:r>
    </w:p>
    <w:p w14:paraId="7860DDDF" w14:textId="77777777" w:rsidR="00C913F9" w:rsidRPr="00510A93" w:rsidRDefault="00C913F9" w:rsidP="00C913F9">
      <w:pPr>
        <w:pStyle w:val="af3"/>
        <w:ind w:left="426" w:hanging="284"/>
        <w:rPr>
          <w:lang w:val="el-GR"/>
        </w:rPr>
      </w:pPr>
      <w:r w:rsidRPr="00510A93">
        <w:rPr>
          <w:lang w:val="el-GR"/>
        </w:rPr>
        <w:t xml:space="preserve"> β) η Εταιρεία Περιορισμένης Ευθύνης (Ε.Π.Ε.) του ν. </w:t>
      </w:r>
      <w:hyperlink w:history="1">
        <w:r w:rsidRPr="00510A93">
          <w:rPr>
            <w:rStyle w:val="-"/>
            <w:lang w:val="el-GR"/>
          </w:rPr>
          <w:t>3190/1955</w:t>
        </w:r>
      </w:hyperlink>
      <w:r w:rsidRPr="00510A93">
        <w:rPr>
          <w:lang w:val="el-GR"/>
        </w:rPr>
        <w:t xml:space="preserve"> (</w:t>
      </w:r>
      <w:hyperlink w:history="1">
        <w:r w:rsidRPr="00510A93">
          <w:rPr>
            <w:rStyle w:val="-"/>
            <w:lang w:val="el-GR"/>
          </w:rPr>
          <w:t>Α΄ 91</w:t>
        </w:r>
      </w:hyperlink>
      <w:r w:rsidRPr="00510A93">
        <w:rPr>
          <w:lang w:val="el-GR"/>
        </w:rPr>
        <w:t>),</w:t>
      </w:r>
    </w:p>
    <w:p w14:paraId="372C9BA3" w14:textId="77777777" w:rsidR="00C913F9" w:rsidRPr="00510A93" w:rsidRDefault="00C913F9" w:rsidP="00C913F9">
      <w:pPr>
        <w:pStyle w:val="af3"/>
        <w:ind w:left="426" w:hanging="284"/>
        <w:rPr>
          <w:lang w:val="el-GR"/>
        </w:rPr>
      </w:pPr>
      <w:r w:rsidRPr="00510A93">
        <w:rPr>
          <w:lang w:val="el-GR"/>
        </w:rPr>
        <w:t xml:space="preserve"> γ) η Ιδιωτική Κεφαλαιουχική Εταιρεία (Ι.Κ.Ε.) του ν. </w:t>
      </w:r>
      <w:hyperlink w:history="1">
        <w:r w:rsidRPr="00510A93">
          <w:rPr>
            <w:rStyle w:val="-"/>
            <w:lang w:val="el-GR"/>
          </w:rPr>
          <w:t>4072/2012</w:t>
        </w:r>
      </w:hyperlink>
      <w:r w:rsidRPr="00510A93">
        <w:rPr>
          <w:lang w:val="el-GR"/>
        </w:rPr>
        <w:t xml:space="preserve"> (</w:t>
      </w:r>
      <w:hyperlink w:history="1">
        <w:r w:rsidRPr="00510A93">
          <w:rPr>
            <w:rStyle w:val="-"/>
            <w:lang w:val="el-GR"/>
          </w:rPr>
          <w:t>Α΄ 86</w:t>
        </w:r>
      </w:hyperlink>
      <w:r w:rsidRPr="00510A93">
        <w:rPr>
          <w:lang w:val="el-GR"/>
        </w:rPr>
        <w:t>),</w:t>
      </w:r>
    </w:p>
    <w:p w14:paraId="455B9E25" w14:textId="77777777" w:rsidR="00C913F9" w:rsidRPr="00510A93" w:rsidRDefault="00C913F9" w:rsidP="00C913F9">
      <w:pPr>
        <w:pStyle w:val="af3"/>
        <w:ind w:left="426" w:hanging="284"/>
        <w:rPr>
          <w:lang w:val="el-GR"/>
        </w:rPr>
      </w:pPr>
      <w:r w:rsidRPr="00510A93">
        <w:rPr>
          <w:lang w:val="el-GR"/>
        </w:rPr>
        <w:t xml:space="preserve"> δ) η Ομόρρυθμη και Ετερόρρυθμη (απλή ή κατά μετοχές) Εταιρεία του ν. </w:t>
      </w:r>
      <w:hyperlink w:history="1">
        <w:r w:rsidRPr="00510A93">
          <w:rPr>
            <w:rStyle w:val="-"/>
            <w:lang w:val="el-GR"/>
          </w:rPr>
          <w:t>4072/2012</w:t>
        </w:r>
      </w:hyperlink>
      <w:r w:rsidRPr="00510A93">
        <w:rPr>
          <w:lang w:val="el-GR"/>
        </w:rPr>
        <w:t>,</w:t>
      </w:r>
    </w:p>
    <w:p w14:paraId="66CEDACA" w14:textId="77777777" w:rsidR="00C913F9" w:rsidRPr="00510A93" w:rsidRDefault="00C913F9" w:rsidP="00C913F9">
      <w:pPr>
        <w:pStyle w:val="af3"/>
        <w:ind w:left="426" w:hanging="284"/>
        <w:rPr>
          <w:lang w:val="el-GR"/>
        </w:rPr>
      </w:pPr>
      <w:r w:rsidRPr="00510A93">
        <w:rPr>
          <w:lang w:val="el-GR"/>
        </w:rPr>
        <w:t xml:space="preserve"> ε) ο Αστικός Συνεταιρισμός του ν. </w:t>
      </w:r>
      <w:hyperlink w:history="1">
        <w:r w:rsidRPr="00510A93">
          <w:rPr>
            <w:rStyle w:val="-"/>
            <w:lang w:val="el-GR"/>
          </w:rPr>
          <w:t>1667/1986</w:t>
        </w:r>
      </w:hyperlink>
      <w:r w:rsidRPr="00510A93">
        <w:rPr>
          <w:lang w:val="el-GR"/>
        </w:rPr>
        <w:t xml:space="preserve"> (</w:t>
      </w:r>
      <w:hyperlink w:history="1">
        <w:r w:rsidRPr="00510A93">
          <w:rPr>
            <w:rStyle w:val="-"/>
            <w:lang w:val="el-GR"/>
          </w:rPr>
          <w:t>Α΄ 196</w:t>
        </w:r>
      </w:hyperlink>
      <w:r w:rsidRPr="00510A93">
        <w:rPr>
          <w:lang w:val="el-GR"/>
        </w:rPr>
        <w:t>), στον οποίο περιλαμβάνονται ο αλληλασφαλιστικός, ο πιστωτικός, ο οικοδομικός συνεταιρισμός και η ενεργειακή κοινότητα,</w:t>
      </w:r>
    </w:p>
    <w:p w14:paraId="28AC600F" w14:textId="77777777" w:rsidR="00C913F9" w:rsidRPr="00510A93" w:rsidRDefault="00C913F9" w:rsidP="00C913F9">
      <w:pPr>
        <w:pStyle w:val="af3"/>
        <w:ind w:left="426" w:hanging="284"/>
        <w:rPr>
          <w:lang w:val="el-GR"/>
        </w:rPr>
      </w:pPr>
      <w:r w:rsidRPr="00510A93">
        <w:rPr>
          <w:lang w:val="el-GR"/>
        </w:rPr>
        <w:t xml:space="preserve"> στ) η Κοινωνική Συνεταιριστική Επιχείρηση (Κοιν.Σ.ΕΠ.) και ο Συνεταιρισμός Εργαζομένων του ν. </w:t>
      </w:r>
      <w:hyperlink w:history="1">
        <w:r w:rsidRPr="00510A93">
          <w:rPr>
            <w:rStyle w:val="-"/>
            <w:lang w:val="el-GR"/>
          </w:rPr>
          <w:t>4430/2016</w:t>
        </w:r>
      </w:hyperlink>
      <w:r w:rsidRPr="00510A93">
        <w:rPr>
          <w:lang w:val="el-GR"/>
        </w:rPr>
        <w:t xml:space="preserve"> (</w:t>
      </w:r>
      <w:hyperlink w:history="1">
        <w:r w:rsidRPr="00510A93">
          <w:rPr>
            <w:rStyle w:val="-"/>
            <w:lang w:val="el-GR"/>
          </w:rPr>
          <w:t>Α΄ 205</w:t>
        </w:r>
      </w:hyperlink>
      <w:r w:rsidRPr="00510A93">
        <w:rPr>
          <w:lang w:val="el-GR"/>
        </w:rPr>
        <w:t>),</w:t>
      </w:r>
    </w:p>
    <w:p w14:paraId="77EDEFC5" w14:textId="77777777" w:rsidR="00C913F9" w:rsidRPr="00510A93" w:rsidRDefault="00C913F9" w:rsidP="00C913F9">
      <w:pPr>
        <w:pStyle w:val="af3"/>
        <w:ind w:left="426" w:hanging="284"/>
        <w:rPr>
          <w:lang w:val="el-GR"/>
        </w:rPr>
      </w:pPr>
      <w:r w:rsidRPr="00510A93">
        <w:rPr>
          <w:lang w:val="el-GR"/>
        </w:rPr>
        <w:t xml:space="preserve"> ζ) ο Κοινωνικός Συνεταιρισμός Περιορισμένης Ευθύνης (Κοιν.Σ.Π.Ε.) του </w:t>
      </w:r>
      <w:hyperlink w:history="1">
        <w:r w:rsidRPr="00510A93">
          <w:rPr>
            <w:rStyle w:val="-"/>
            <w:lang w:val="el-GR"/>
          </w:rPr>
          <w:t>άρθρου 12</w:t>
        </w:r>
      </w:hyperlink>
      <w:r w:rsidRPr="00510A93">
        <w:rPr>
          <w:lang w:val="el-GR"/>
        </w:rPr>
        <w:t xml:space="preserve"> του ν. </w:t>
      </w:r>
      <w:hyperlink w:history="1">
        <w:r w:rsidRPr="00510A93">
          <w:rPr>
            <w:rStyle w:val="-"/>
            <w:lang w:val="el-GR"/>
          </w:rPr>
          <w:t>2716/1999</w:t>
        </w:r>
      </w:hyperlink>
      <w:r w:rsidRPr="00510A93">
        <w:rPr>
          <w:lang w:val="el-GR"/>
        </w:rPr>
        <w:t xml:space="preserve"> (</w:t>
      </w:r>
      <w:hyperlink w:history="1">
        <w:r w:rsidRPr="00510A93">
          <w:rPr>
            <w:rStyle w:val="-"/>
            <w:lang w:val="el-GR"/>
          </w:rPr>
          <w:t>Α΄ 96</w:t>
        </w:r>
      </w:hyperlink>
      <w:r w:rsidRPr="00510A93">
        <w:rPr>
          <w:lang w:val="el-GR"/>
        </w:rPr>
        <w:t>),</w:t>
      </w:r>
    </w:p>
    <w:p w14:paraId="7E144DFA" w14:textId="77777777" w:rsidR="00C913F9" w:rsidRPr="00510A93" w:rsidRDefault="00C913F9" w:rsidP="00C913F9">
      <w:pPr>
        <w:pStyle w:val="af3"/>
        <w:ind w:left="426" w:hanging="284"/>
        <w:rPr>
          <w:lang w:val="el-GR"/>
        </w:rPr>
      </w:pPr>
      <w:r w:rsidRPr="00510A93">
        <w:rPr>
          <w:lang w:val="el-GR"/>
        </w:rPr>
        <w:t xml:space="preserve"> η) η Αστική Εταιρεία με οικονομικό σκοπό του άρθρου 784 ΑΚ και του </w:t>
      </w:r>
      <w:hyperlink w:history="1">
        <w:r w:rsidRPr="00510A93">
          <w:rPr>
            <w:rStyle w:val="-"/>
            <w:lang w:val="el-GR"/>
          </w:rPr>
          <w:t>άρθρου 270</w:t>
        </w:r>
      </w:hyperlink>
      <w:r w:rsidRPr="00510A93">
        <w:rPr>
          <w:lang w:val="el-GR"/>
        </w:rPr>
        <w:t xml:space="preserve"> του ν. </w:t>
      </w:r>
      <w:hyperlink w:history="1">
        <w:r w:rsidRPr="00510A93">
          <w:rPr>
            <w:rStyle w:val="-"/>
            <w:lang w:val="el-GR"/>
          </w:rPr>
          <w:t>4072/2012</w:t>
        </w:r>
      </w:hyperlink>
      <w:r w:rsidRPr="00510A93">
        <w:rPr>
          <w:lang w:val="el-GR"/>
        </w:rPr>
        <w:t>,</w:t>
      </w:r>
    </w:p>
    <w:p w14:paraId="6C0061EF" w14:textId="77777777" w:rsidR="00C913F9" w:rsidRPr="00510A93" w:rsidRDefault="00C913F9" w:rsidP="00C913F9">
      <w:pPr>
        <w:pStyle w:val="af3"/>
        <w:ind w:left="426" w:hanging="284"/>
        <w:rPr>
          <w:lang w:val="el-GR"/>
        </w:rPr>
      </w:pPr>
      <w:r w:rsidRPr="00510A93">
        <w:rPr>
          <w:lang w:val="el-GR"/>
        </w:rPr>
        <w:t xml:space="preserve"> θ) ο Ευρωπαϊκός Όμιλος Οικονομικού Σκοπού του Κανονισμού (ΕΟΚ) 2137/1985/ΕΟΚ (</w:t>
      </w:r>
      <w:r w:rsidRPr="00B323B4">
        <w:rPr>
          <w:lang w:val="el-GR"/>
        </w:rPr>
        <w:t>L</w:t>
      </w:r>
      <w:r w:rsidRPr="00510A93">
        <w:rPr>
          <w:lang w:val="el-GR"/>
        </w:rPr>
        <w:t xml:space="preserve"> 199, διορθωτικό </w:t>
      </w:r>
      <w:r w:rsidRPr="00B323B4">
        <w:rPr>
          <w:lang w:val="el-GR"/>
        </w:rPr>
        <w:t>L</w:t>
      </w:r>
      <w:r w:rsidRPr="00510A93">
        <w:rPr>
          <w:lang w:val="el-GR"/>
        </w:rPr>
        <w:t xml:space="preserve"> 247) που έχει την έδρα του στην ημεδαπή,</w:t>
      </w:r>
    </w:p>
    <w:p w14:paraId="65BA003D" w14:textId="77777777" w:rsidR="00C913F9" w:rsidRPr="00510A93" w:rsidRDefault="00C913F9" w:rsidP="00C913F9">
      <w:pPr>
        <w:pStyle w:val="af3"/>
        <w:ind w:left="426" w:hanging="284"/>
        <w:rPr>
          <w:lang w:val="el-GR"/>
        </w:rPr>
      </w:pPr>
      <w:r w:rsidRPr="00510A93">
        <w:rPr>
          <w:lang w:val="el-GR"/>
        </w:rPr>
        <w:t xml:space="preserve"> ι) η Ευρωπαϊκή Εταιρεία του Κανονισμού (ΕΚ) 2157/2001 (</w:t>
      </w:r>
      <w:r w:rsidRPr="00B323B4">
        <w:rPr>
          <w:lang w:val="el-GR"/>
        </w:rPr>
        <w:t>L</w:t>
      </w:r>
      <w:r w:rsidRPr="00510A93">
        <w:rPr>
          <w:lang w:val="el-GR"/>
        </w:rPr>
        <w:t xml:space="preserve"> 294) που έχει την έδρα της στην ημεδαπή,</w:t>
      </w:r>
    </w:p>
    <w:p w14:paraId="2BA80C16" w14:textId="77777777" w:rsidR="00C913F9" w:rsidRPr="00510A93" w:rsidRDefault="00C913F9" w:rsidP="00C913F9">
      <w:pPr>
        <w:pStyle w:val="af3"/>
        <w:ind w:left="426" w:hanging="284"/>
        <w:rPr>
          <w:lang w:val="el-GR"/>
        </w:rPr>
      </w:pPr>
      <w:r w:rsidRPr="00510A93">
        <w:rPr>
          <w:lang w:val="el-GR"/>
        </w:rPr>
        <w:t xml:space="preserve"> ια) η Ευρωπαϊκή Συνεταιριστική Εταιρεία του Κανονισμού (ΕΚ) 1435/2003 (</w:t>
      </w:r>
      <w:r w:rsidRPr="00B323B4">
        <w:rPr>
          <w:lang w:val="el-GR"/>
        </w:rPr>
        <w:t>L</w:t>
      </w:r>
      <w:r w:rsidRPr="00510A93">
        <w:rPr>
          <w:lang w:val="el-GR"/>
        </w:rPr>
        <w:t xml:space="preserve"> 207), που έχει την έδρα της στην ημεδαπή,</w:t>
      </w:r>
    </w:p>
    <w:p w14:paraId="68E47F5B" w14:textId="77777777" w:rsidR="00C913F9" w:rsidRPr="00510A93" w:rsidRDefault="00C913F9" w:rsidP="00C913F9">
      <w:pPr>
        <w:pStyle w:val="af3"/>
        <w:ind w:left="426" w:hanging="284"/>
        <w:rPr>
          <w:lang w:val="el-GR"/>
        </w:rPr>
      </w:pPr>
      <w:r w:rsidRPr="00510A93">
        <w:rPr>
          <w:lang w:val="el-GR"/>
        </w:rPr>
        <w:t xml:space="preserve"> ιβ) τα υποκαταστήματα ή πρακτορεία που διατηρούν στην ημεδαπή οι αλλοδαπές εταιρείες με τη μορφή της ανώνυμης εταιρείας, της εταιρείας περιορισμένης ευθύνης και της ετερόρρυθμης κατά μετοχές εταιρείας που έχουν την έδρα τους σε κράτος μέλος της Ευρωπαϊκής Ένωσης (ΕΕ),</w:t>
      </w:r>
    </w:p>
    <w:p w14:paraId="20F6BE52" w14:textId="77777777" w:rsidR="00C913F9" w:rsidRPr="00510A93" w:rsidRDefault="00C913F9" w:rsidP="00C913F9">
      <w:pPr>
        <w:pStyle w:val="af3"/>
        <w:ind w:left="426" w:hanging="284"/>
        <w:rPr>
          <w:lang w:val="el-GR"/>
        </w:rPr>
      </w:pPr>
      <w:r w:rsidRPr="00510A93">
        <w:rPr>
          <w:lang w:val="el-GR"/>
        </w:rPr>
        <w:t xml:space="preserve"> ιγ) τα υποκαταστήματα ή τα πρακτορεία που διατηρούν στην ημεδαπή οι αλλοδαπές εταιρείες που έχουν έδρα σε τρίτη χώρα και έχουν νομική μορφή ανάλογη με εκείνη των αλλοδαπών εταιρειών που αναφέρεται στην περ. ιβ),</w:t>
      </w:r>
    </w:p>
    <w:p w14:paraId="34F017B9" w14:textId="77777777" w:rsidR="00C913F9" w:rsidRPr="00510A93" w:rsidRDefault="00C913F9" w:rsidP="00C913F9">
      <w:pPr>
        <w:pStyle w:val="af3"/>
        <w:ind w:left="426" w:hanging="284"/>
        <w:rPr>
          <w:lang w:val="el-GR"/>
        </w:rPr>
      </w:pPr>
      <w:r w:rsidRPr="00510A93">
        <w:rPr>
          <w:lang w:val="el-GR"/>
        </w:rPr>
        <w:t xml:space="preserve"> ιδ) τα υποκαταστήματα ή τα πρακτορεία, μέσω των οποίων ενεργούν εμπορικές πράξεις στην ημεδαπή τα φυσικά ή νομικά πρόσωπα ή ενώσεις προσώπων που έχουν την κύρια εγκατάσταση ή την έδρα τους στην αλλοδαπή και δεν εμπίπτουν στις περ. ιβ) και ιγ),</w:t>
      </w:r>
    </w:p>
    <w:p w14:paraId="79CAD611" w14:textId="77777777" w:rsidR="00C913F9" w:rsidRPr="00510A93" w:rsidRDefault="00C913F9" w:rsidP="00C913F9">
      <w:pPr>
        <w:pStyle w:val="af3"/>
        <w:ind w:left="426" w:hanging="284"/>
        <w:rPr>
          <w:lang w:val="el-GR"/>
        </w:rPr>
      </w:pPr>
      <w:r w:rsidRPr="00510A93">
        <w:rPr>
          <w:lang w:val="el-GR"/>
        </w:rPr>
        <w:t xml:space="preserve"> ιε) η κοινοπραξία του </w:t>
      </w:r>
      <w:hyperlink w:history="1">
        <w:r w:rsidRPr="00510A93">
          <w:rPr>
            <w:rStyle w:val="-"/>
            <w:lang w:val="el-GR"/>
          </w:rPr>
          <w:t>άρθρου 293</w:t>
        </w:r>
      </w:hyperlink>
      <w:r w:rsidRPr="00510A93">
        <w:rPr>
          <w:lang w:val="el-GR"/>
        </w:rPr>
        <w:t xml:space="preserve"> του ν. </w:t>
      </w:r>
      <w:hyperlink w:history="1">
        <w:r w:rsidRPr="00510A93">
          <w:rPr>
            <w:rStyle w:val="-"/>
            <w:lang w:val="el-GR"/>
          </w:rPr>
          <w:t>4072/2012</w:t>
        </w:r>
      </w:hyperlink>
      <w:r w:rsidRPr="00510A93">
        <w:rPr>
          <w:lang w:val="el-GR"/>
        </w:rPr>
        <w:t>,</w:t>
      </w:r>
    </w:p>
    <w:p w14:paraId="75833D6A" w14:textId="77777777" w:rsidR="00C913F9" w:rsidRPr="00510A93" w:rsidRDefault="00C913F9" w:rsidP="00C913F9">
      <w:pPr>
        <w:pStyle w:val="af3"/>
        <w:ind w:left="426" w:hanging="284"/>
        <w:rPr>
          <w:lang w:val="el-GR"/>
        </w:rPr>
      </w:pPr>
      <w:r w:rsidRPr="00510A93">
        <w:rPr>
          <w:lang w:val="el-GR"/>
        </w:rPr>
        <w:t xml:space="preserve"> ιστ) οι ατομικές επιχειρήσεις με εγκατάσταση στην ημεδαπή και σκοπό το κέρδος που:</w:t>
      </w:r>
    </w:p>
    <w:p w14:paraId="46D7F36F" w14:textId="77777777" w:rsidR="00C913F9" w:rsidRPr="00510A93" w:rsidRDefault="00C913F9" w:rsidP="00C913F9">
      <w:pPr>
        <w:pStyle w:val="af3"/>
        <w:ind w:left="426" w:hanging="284"/>
        <w:rPr>
          <w:lang w:val="el-GR"/>
        </w:rPr>
      </w:pPr>
      <w:r w:rsidRPr="00510A93">
        <w:rPr>
          <w:lang w:val="el-GR"/>
        </w:rPr>
        <w:t xml:space="preserve"> ιστα) διενεργούν εμπορικές πράξεις στο όνομά τους, κατά σύνηθες επάγγελμα, ή</w:t>
      </w:r>
    </w:p>
    <w:p w14:paraId="65A2C0C3" w14:textId="77777777" w:rsidR="00C913F9" w:rsidRPr="00510A93" w:rsidRDefault="00C913F9" w:rsidP="00C913F9">
      <w:pPr>
        <w:pStyle w:val="af3"/>
        <w:ind w:left="426" w:hanging="284"/>
        <w:rPr>
          <w:lang w:val="el-GR"/>
        </w:rPr>
      </w:pPr>
      <w:r w:rsidRPr="00510A93">
        <w:rPr>
          <w:lang w:val="el-GR"/>
        </w:rPr>
        <w:t xml:space="preserve"> ιστβ) διαθέτουν αγαθά ή υπηρεσίες ή διαμεσολαβούν στη διάθεση αυτών με επιχειρηματικό κίνδυνο, μέσω οργανωμένης υποδομής ή μέσω εκμετάλλευσης της εργασίας τρίτων προσώπων.</w:t>
      </w:r>
    </w:p>
    <w:p w14:paraId="2FC9F812" w14:textId="77777777" w:rsidR="00C913F9" w:rsidRPr="000A5B86" w:rsidRDefault="00C913F9" w:rsidP="00C913F9">
      <w:pPr>
        <w:pStyle w:val="af3"/>
        <w:ind w:left="426" w:hanging="284"/>
        <w:rPr>
          <w:b/>
          <w:lang w:val="el-GR"/>
        </w:rPr>
      </w:pPr>
      <w:r>
        <w:rPr>
          <w:lang w:val="el-GR"/>
        </w:rPr>
        <w:t xml:space="preserve"> </w:t>
      </w:r>
      <w:r w:rsidRPr="000A5B86">
        <w:rPr>
          <w:b/>
          <w:lang w:val="el-GR"/>
        </w:rPr>
        <w:t>Δεν εγγράφονται στο Γ.Ε.ΜΗ.:</w:t>
      </w:r>
    </w:p>
    <w:p w14:paraId="723E8E59" w14:textId="77777777" w:rsidR="00C913F9" w:rsidRPr="00510A93" w:rsidRDefault="00C913F9" w:rsidP="00C913F9">
      <w:pPr>
        <w:pStyle w:val="af3"/>
        <w:ind w:left="426" w:hanging="284"/>
        <w:contextualSpacing/>
        <w:rPr>
          <w:lang w:val="el-GR"/>
        </w:rPr>
      </w:pPr>
      <w:r w:rsidRPr="00510A93">
        <w:rPr>
          <w:lang w:val="el-GR"/>
        </w:rPr>
        <w:t xml:space="preserve"> α) οι αστικές εταιρείες για την άσκηση επαγγελματικής δραστηριότητας δικηγόρων, συμβολαιογράφων και δικαστικών επιμελητών,</w:t>
      </w:r>
    </w:p>
    <w:p w14:paraId="64E7D4EE" w14:textId="77777777" w:rsidR="00C913F9" w:rsidRDefault="00C913F9" w:rsidP="00C913F9">
      <w:pPr>
        <w:pStyle w:val="af3"/>
        <w:ind w:left="426" w:hanging="284"/>
        <w:contextualSpacing/>
        <w:rPr>
          <w:lang w:val="el-GR"/>
        </w:rPr>
      </w:pPr>
      <w:r w:rsidRPr="00510A93">
        <w:rPr>
          <w:lang w:val="el-GR"/>
        </w:rPr>
        <w:t xml:space="preserve"> β) τα γραφεία ή υποκαταστήματα αλλοδαπών εταιρειών ή επιχειρήσεων που έχουν εγκατασταθεί στην Ελλάδα, σύμφωνα με το </w:t>
      </w:r>
      <w:hyperlink w:history="1">
        <w:r w:rsidRPr="00510A93">
          <w:rPr>
            <w:rStyle w:val="-"/>
            <w:lang w:val="el-GR"/>
          </w:rPr>
          <w:t>άρθρο 25</w:t>
        </w:r>
      </w:hyperlink>
      <w:r w:rsidRPr="00510A93">
        <w:rPr>
          <w:lang w:val="el-GR"/>
        </w:rPr>
        <w:t xml:space="preserve"> του ν. </w:t>
      </w:r>
      <w:hyperlink w:history="1">
        <w:r w:rsidRPr="00510A93">
          <w:rPr>
            <w:rStyle w:val="-"/>
            <w:lang w:val="el-GR"/>
          </w:rPr>
          <w:t>27/1975</w:t>
        </w:r>
      </w:hyperlink>
      <w:r w:rsidRPr="00510A93">
        <w:rPr>
          <w:lang w:val="el-GR"/>
        </w:rPr>
        <w:t xml:space="preserve"> (</w:t>
      </w:r>
      <w:hyperlink w:history="1">
        <w:r w:rsidRPr="00510A93">
          <w:rPr>
            <w:rStyle w:val="-"/>
            <w:lang w:val="el-GR"/>
          </w:rPr>
          <w:t>Α΄ 77</w:t>
        </w:r>
      </w:hyperlink>
      <w:r w:rsidRPr="00510A93">
        <w:rPr>
          <w:lang w:val="el-GR"/>
        </w:rPr>
        <w:t xml:space="preserve">) και τον α.ν. </w:t>
      </w:r>
      <w:hyperlink w:history="1">
        <w:r w:rsidRPr="00510A93">
          <w:rPr>
            <w:rStyle w:val="-"/>
            <w:lang w:val="el-GR"/>
          </w:rPr>
          <w:t>378/1968</w:t>
        </w:r>
      </w:hyperlink>
      <w:r w:rsidRPr="00510A93">
        <w:rPr>
          <w:lang w:val="el-GR"/>
        </w:rPr>
        <w:t xml:space="preserve"> (</w:t>
      </w:r>
      <w:hyperlink w:history="1">
        <w:r w:rsidRPr="00510A93">
          <w:rPr>
            <w:rStyle w:val="-"/>
            <w:lang w:val="el-GR"/>
          </w:rPr>
          <w:t>Α΄ 82</w:t>
        </w:r>
      </w:hyperlink>
      <w:r w:rsidRPr="00510A93">
        <w:rPr>
          <w:lang w:val="el-GR"/>
        </w:rPr>
        <w:t>),</w:t>
      </w:r>
    </w:p>
    <w:p w14:paraId="2CE09E2E" w14:textId="77777777" w:rsidR="00C913F9" w:rsidRPr="00510A93" w:rsidRDefault="00C913F9" w:rsidP="00C913F9">
      <w:pPr>
        <w:pStyle w:val="af3"/>
        <w:ind w:left="426" w:hanging="284"/>
        <w:contextualSpacing/>
        <w:rPr>
          <w:lang w:val="el-GR"/>
        </w:rPr>
      </w:pPr>
      <w:r w:rsidRPr="00510A93">
        <w:rPr>
          <w:lang w:val="el-GR"/>
        </w:rPr>
        <w:t xml:space="preserve">γ) η Ναυτική Εταιρεία που συστήνεται κατά τον ν. </w:t>
      </w:r>
      <w:hyperlink w:history="1">
        <w:r w:rsidRPr="00510A93">
          <w:rPr>
            <w:rStyle w:val="-"/>
            <w:lang w:val="el-GR"/>
          </w:rPr>
          <w:t>959/1979</w:t>
        </w:r>
      </w:hyperlink>
      <w:r w:rsidRPr="00510A93">
        <w:rPr>
          <w:lang w:val="el-GR"/>
        </w:rPr>
        <w:t xml:space="preserve"> (</w:t>
      </w:r>
      <w:hyperlink w:history="1">
        <w:r w:rsidRPr="00510A93">
          <w:rPr>
            <w:rStyle w:val="-"/>
            <w:lang w:val="el-GR"/>
          </w:rPr>
          <w:t>Α΄ 192</w:t>
        </w:r>
      </w:hyperlink>
      <w:r w:rsidRPr="00510A93">
        <w:rPr>
          <w:lang w:val="el-GR"/>
        </w:rPr>
        <w:t xml:space="preserve">) και η Ναυτιλιακή Εταιρεία Πλοίων Αναψυχής (Ν.Ε.Π.Α.) που συστήνεται κατά τον ν. </w:t>
      </w:r>
      <w:hyperlink w:history="1">
        <w:r w:rsidRPr="00510A93">
          <w:rPr>
            <w:rStyle w:val="-"/>
            <w:lang w:val="el-GR"/>
          </w:rPr>
          <w:t>3182/2003</w:t>
        </w:r>
      </w:hyperlink>
      <w:r w:rsidRPr="00510A93">
        <w:rPr>
          <w:lang w:val="el-GR"/>
        </w:rPr>
        <w:t xml:space="preserve"> (</w:t>
      </w:r>
      <w:hyperlink w:history="1">
        <w:r w:rsidRPr="00510A93">
          <w:rPr>
            <w:rStyle w:val="-"/>
            <w:lang w:val="el-GR"/>
          </w:rPr>
          <w:t>Α΄ 220</w:t>
        </w:r>
      </w:hyperlink>
      <w:r w:rsidRPr="00510A93">
        <w:rPr>
          <w:lang w:val="el-GR"/>
        </w:rPr>
        <w:t>),</w:t>
      </w:r>
    </w:p>
    <w:p w14:paraId="40211DE2" w14:textId="77777777" w:rsidR="00C913F9" w:rsidRPr="00BD65F6" w:rsidRDefault="00C913F9" w:rsidP="00C913F9">
      <w:pPr>
        <w:pStyle w:val="af3"/>
        <w:ind w:left="426" w:hanging="284"/>
        <w:contextualSpacing/>
        <w:rPr>
          <w:lang w:val="el-GR"/>
        </w:rPr>
      </w:pPr>
      <w:r w:rsidRPr="00510A93">
        <w:rPr>
          <w:lang w:val="el-GR"/>
        </w:rPr>
        <w:t xml:space="preserve"> δ) τα γραφεία αλλοδαπών εταιρειών που εγκαθίστανται στην Ελλάδα, σύμφωνα με τον α.ν. </w:t>
      </w:r>
      <w:hyperlink w:history="1">
        <w:r w:rsidRPr="00510A93">
          <w:rPr>
            <w:rStyle w:val="-"/>
            <w:lang w:val="el-GR"/>
          </w:rPr>
          <w:t>89/1967</w:t>
        </w:r>
      </w:hyperlink>
      <w:r w:rsidRPr="00510A93">
        <w:rPr>
          <w:lang w:val="el-GR"/>
        </w:rPr>
        <w:t xml:space="preserve"> (</w:t>
      </w:r>
      <w:hyperlink w:history="1">
        <w:r w:rsidRPr="00510A93">
          <w:rPr>
            <w:rStyle w:val="-"/>
            <w:lang w:val="el-GR"/>
          </w:rPr>
          <w:t>Α΄ 132</w:t>
        </w:r>
      </w:hyperlink>
      <w:r w:rsidRPr="00510A93">
        <w:rPr>
          <w:lang w:val="el-GR"/>
        </w:rPr>
        <w:t>).</w:t>
      </w:r>
    </w:p>
  </w:footnote>
  <w:footnote w:id="14">
    <w:p w14:paraId="5BC4395B" w14:textId="77777777" w:rsidR="00C913F9" w:rsidRPr="005B2FD1" w:rsidRDefault="00C913F9" w:rsidP="00C913F9">
      <w:pPr>
        <w:pStyle w:val="af3"/>
        <w:rPr>
          <w:lang w:val="el-GR"/>
        </w:rPr>
      </w:pPr>
      <w:r>
        <w:footnoteRef/>
      </w:r>
      <w:r w:rsidRPr="005B2FD1">
        <w:rPr>
          <w:lang w:val="el-GR"/>
        </w:rPr>
        <w:t xml:space="preserve"> </w:t>
      </w:r>
      <w:r>
        <w:rPr>
          <w:lang w:val="el-GR"/>
        </w:rPr>
        <w:t xml:space="preserve"> </w:t>
      </w:r>
      <w:r w:rsidRPr="005B2FD1">
        <w:rPr>
          <w:lang w:val="el-GR"/>
        </w:rPr>
        <w:t>Το πιστοποιητικό Ισχύουσας Εκπροσώπησης (καταχωρίσεις μεταβολών εκπροσώπησης) παρουσιάζει τις σχετικές με τη διοίκηση και εκπροσώπηση της εταιρείας καταχωρίσεις/μεταβολές στο Γενικό Εμπορικό Μητρώο.</w:t>
      </w:r>
    </w:p>
    <w:p w14:paraId="11D94A67" w14:textId="77777777" w:rsidR="00C913F9" w:rsidRPr="005B2FD1" w:rsidRDefault="00C913F9" w:rsidP="00C913F9">
      <w:pPr>
        <w:pStyle w:val="af3"/>
        <w:rPr>
          <w:lang w:val="el-GR"/>
        </w:rPr>
      </w:pPr>
      <w:r>
        <w:rPr>
          <w:lang w:val="el-GR"/>
        </w:rPr>
        <w:t xml:space="preserve">          </w:t>
      </w:r>
      <w:r w:rsidRPr="005B2FD1">
        <w:rPr>
          <w:lang w:val="el-GR"/>
        </w:rPr>
        <w:t xml:space="preserve">Το Αναλυτικό Πιστοποιητικό Εκπροσώπησης παρουσιάζει τα στοιχεία των προσώπων που διοικούν και εκπροσωπούν την εταιρεία αυτή τη στιγμή, καθώς και το εύρος των αρμοδιοτήτων </w:t>
      </w:r>
      <w:r>
        <w:rPr>
          <w:lang w:val="el-GR"/>
        </w:rPr>
        <w:t>τους.</w:t>
      </w:r>
    </w:p>
  </w:footnote>
  <w:footnote w:id="15">
    <w:p w14:paraId="7252CCCC" w14:textId="77777777" w:rsidR="00C913F9" w:rsidRPr="004931BD" w:rsidRDefault="00C913F9" w:rsidP="00C913F9">
      <w:pPr>
        <w:pStyle w:val="af3"/>
        <w:rPr>
          <w:lang w:val="el-GR"/>
        </w:rPr>
      </w:pPr>
      <w:r>
        <w:rPr>
          <w:rStyle w:val="ab"/>
        </w:rPr>
        <w:footnoteRef/>
      </w:r>
      <w:r w:rsidRPr="00345B8C">
        <w:rPr>
          <w:lang w:val="el-GR"/>
        </w:rPr>
        <w:t xml:space="preserve"> </w:t>
      </w:r>
      <w:r>
        <w:rPr>
          <w:lang w:val="el-GR"/>
        </w:rPr>
        <w:t xml:space="preserve">Βλ. εγκύκλιο Υπουργείου Ανάπτυξης και Επενδύσεων με α.π. </w:t>
      </w:r>
      <w:r w:rsidRPr="004931BD">
        <w:rPr>
          <w:bCs/>
          <w:lang w:val="el-GR"/>
        </w:rPr>
        <w:t>39937 - 28-04</w:t>
      </w:r>
      <w:r w:rsidRPr="004931BD">
        <w:rPr>
          <w:b/>
          <w:bCs/>
          <w:lang w:val="el-GR"/>
        </w:rPr>
        <w:t>-</w:t>
      </w:r>
      <w:r w:rsidRPr="004931BD">
        <w:rPr>
          <w:bCs/>
          <w:lang w:val="el-GR"/>
        </w:rPr>
        <w:t>2023</w:t>
      </w:r>
      <w:r w:rsidRPr="004931BD">
        <w:rPr>
          <w:lang w:val="el-GR"/>
        </w:rPr>
        <w:t xml:space="preserve"> «</w:t>
      </w:r>
      <w:r w:rsidRPr="004931BD">
        <w:rPr>
          <w:bCs/>
          <w:lang w:val="el-GR"/>
        </w:rPr>
        <w:t>Εγκύκλιος Οδηγία – Διευκρινίσεις σχετικά με την απόδειξη καταλληλότητας για την άσκηση επαγγελματικής δραστηριότητας οικονομικών φορέων που δεν είναι υπόχρεοι εγγραφής στο Γ.Ε.ΜΗ.». (ΑΔΑ: ΩΖΥΓ46ΜΤΛΡ-ΖΟΨ)</w:t>
      </w:r>
      <w:r>
        <w:rPr>
          <w:bCs/>
          <w:lang w:val="el-GR"/>
        </w:rPr>
        <w:t>.</w:t>
      </w:r>
    </w:p>
  </w:footnote>
  <w:footnote w:id="16">
    <w:p w14:paraId="7CA1C848" w14:textId="77777777" w:rsidR="009044F8" w:rsidRPr="006B2C94" w:rsidRDefault="009044F8" w:rsidP="009044F8">
      <w:pPr>
        <w:pStyle w:val="af3"/>
        <w:rPr>
          <w:lang w:val="el-GR"/>
        </w:rPr>
      </w:pPr>
      <w:r>
        <w:rPr>
          <w:rStyle w:val="a4"/>
        </w:rPr>
        <w:footnoteRef/>
      </w:r>
      <w:r>
        <w:rPr>
          <w:lang w:val="el-GR"/>
        </w:rPr>
        <w:tab/>
        <w:t>Άρθρο 96, παρ. 7 του ν. 4412/2016</w:t>
      </w:r>
    </w:p>
  </w:footnote>
  <w:footnote w:id="17">
    <w:p w14:paraId="19664EE5" w14:textId="77777777" w:rsidR="009044F8" w:rsidRPr="002C0076" w:rsidRDefault="009044F8" w:rsidP="009044F8">
      <w:pPr>
        <w:pStyle w:val="af3"/>
        <w:rPr>
          <w:lang w:val="el-GR"/>
        </w:rPr>
      </w:pPr>
      <w:r w:rsidRPr="00B323B4">
        <w:rPr>
          <w:rStyle w:val="ab"/>
          <w:rFonts w:cs="Calibri"/>
        </w:rPr>
        <w:footnoteRef/>
      </w:r>
      <w:r w:rsidRPr="002C0076">
        <w:rPr>
          <w:lang w:val="el-GR"/>
        </w:rPr>
        <w:t xml:space="preserve"> </w:t>
      </w:r>
      <w:r>
        <w:rPr>
          <w:lang w:val="el-GR"/>
        </w:rPr>
        <w:t xml:space="preserve">     Βλ. ΔΕΦ Αθηνών ΙΓ Τμήμα ( Ακυρ) 728/2023</w:t>
      </w:r>
    </w:p>
  </w:footnote>
  <w:footnote w:id="18">
    <w:p w14:paraId="4589782A" w14:textId="77777777" w:rsidR="009044F8" w:rsidRPr="00E51FC7" w:rsidRDefault="009044F8" w:rsidP="009044F8">
      <w:pPr>
        <w:pStyle w:val="af3"/>
        <w:rPr>
          <w:lang w:val="el-GR"/>
        </w:rPr>
      </w:pPr>
      <w:r>
        <w:rPr>
          <w:rStyle w:val="ab"/>
        </w:rPr>
        <w:footnoteRef/>
      </w:r>
      <w:r w:rsidRPr="00E51FC7">
        <w:rPr>
          <w:lang w:val="el-GR"/>
        </w:rPr>
        <w:t xml:space="preserve"> </w:t>
      </w:r>
      <w:r>
        <w:rPr>
          <w:lang w:val="el-GR"/>
        </w:rPr>
        <w:tab/>
        <w:t xml:space="preserve">ο.π. υποσ. με αρ. 167 και εκεί παρατιθέμενη νομολογία </w:t>
      </w:r>
      <w:r w:rsidRPr="002C0076">
        <w:rPr>
          <w:szCs w:val="24"/>
          <w:lang w:val="el-GR"/>
        </w:rPr>
        <w:t>(ΔΕφΑθηνών 355/2022, ΣτΕ 1187/2020</w:t>
      </w:r>
      <w:r>
        <w:rPr>
          <w:szCs w:val="24"/>
          <w:lang w:val="el-GR"/>
        </w:rPr>
        <w:t>).</w:t>
      </w:r>
    </w:p>
  </w:footnote>
  <w:footnote w:id="19">
    <w:p w14:paraId="1B3EF0B8" w14:textId="77777777" w:rsidR="009044F8" w:rsidRPr="009C1E20" w:rsidRDefault="009044F8" w:rsidP="009044F8">
      <w:pPr>
        <w:pStyle w:val="af3"/>
        <w:rPr>
          <w:lang w:val="el-GR"/>
        </w:rPr>
      </w:pPr>
      <w:r>
        <w:rPr>
          <w:rStyle w:val="ab"/>
        </w:rPr>
        <w:footnoteRef/>
      </w:r>
      <w:r w:rsidRPr="009C1E20">
        <w:rPr>
          <w:lang w:val="el-GR"/>
        </w:rPr>
        <w:t xml:space="preserve">  </w:t>
      </w:r>
      <w:r>
        <w:rPr>
          <w:lang w:val="el-GR"/>
        </w:rPr>
        <w:t xml:space="preserve">    Άρθρο 15 ΚΥΑ ΕΣΗΔΗΣ Προμήθειες και Υπηρεσίες (ΚΥΑ </w:t>
      </w:r>
      <w:r w:rsidRPr="00CF46FE">
        <w:rPr>
          <w:lang w:val="el-GR"/>
        </w:rPr>
        <w:t>44756/13-06-2024 (Β’ 3380)</w:t>
      </w:r>
      <w:r>
        <w:rPr>
          <w:lang w:val="el-GR"/>
        </w:rPr>
        <w:t>)</w:t>
      </w:r>
    </w:p>
  </w:footnote>
  <w:footnote w:id="20">
    <w:p w14:paraId="610D4550" w14:textId="77777777" w:rsidR="000F13D6" w:rsidRPr="00F93782" w:rsidRDefault="000F13D6" w:rsidP="000F13D6">
      <w:pPr>
        <w:pStyle w:val="af3"/>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21">
    <w:p w14:paraId="1DEE22CC" w14:textId="77777777" w:rsidR="000F13D6" w:rsidRPr="00B323B4" w:rsidRDefault="000F13D6" w:rsidP="000F13D6">
      <w:pPr>
        <w:pStyle w:val="-HTML"/>
        <w:ind w:left="426" w:hanging="426"/>
        <w:jc w:val="both"/>
        <w:rPr>
          <w:lang w:val="el-GR"/>
        </w:rPr>
      </w:pPr>
      <w:r w:rsidRPr="002C41FF">
        <w:rPr>
          <w:rStyle w:val="ab"/>
          <w:lang w:val="en-IE"/>
        </w:rPr>
        <w:footnoteRef/>
      </w:r>
      <w:r w:rsidRPr="00B323B4">
        <w:rPr>
          <w:rStyle w:val="ab"/>
          <w:lang w:val="el-GR"/>
        </w:rPr>
        <w:t xml:space="preserve"> </w:t>
      </w:r>
      <w:r w:rsidRPr="00B323B4">
        <w:rPr>
          <w:rFonts w:ascii="Calibri" w:hAnsi="Calibri" w:cs="Calibri"/>
          <w:sz w:val="18"/>
          <w:lang w:val="el-GR" w:eastAsia="ar-SA"/>
        </w:rPr>
        <w:t xml:space="preserve">  Βλ. σχετικά, τις  παραγράφους 1 και 3 του άρθρου: «1. […]</w:t>
      </w:r>
      <w:r w:rsidRPr="00B323B4">
        <w:rPr>
          <w:rFonts w:ascii="Calibri" w:hAnsi="Calibri" w:cs="Calibri"/>
          <w:i/>
          <w:sz w:val="18"/>
          <w:lang w:val="el-GR" w:eastAsia="ar-SA"/>
        </w:rPr>
        <w:t xml:space="preserve">Στις περιπτώσεις που ο νόμος απαιτεί βεβαίωση του γνησίου της    υπογραφής του ενδιαφερομένου, αρκεί η εγκεκριμένη ηλεκτρονική υπογραφή ή η εγκεκριμένη ηλεκτρονική σφραγίδα του ενδιαφερομένου, εφόσον το έγγραφο διακινείται ηλεκτρονικά» […] 3. Τα ηλεκτρονικά έγγραφα υποβάλλονται και γίνονται υποχρεωτικά αποδεκτά, σύμφωνα με τα οριζόμενα στα άρθρα 13 έως 15 του ν. </w:t>
      </w:r>
      <w:hyperlink w:history="1">
        <w:r w:rsidRPr="00B323B4">
          <w:rPr>
            <w:rFonts w:ascii="Calibri" w:hAnsi="Calibri" w:cs="Calibri"/>
            <w:i/>
            <w:sz w:val="18"/>
            <w:lang w:val="el-GR" w:eastAsia="ar-SA"/>
          </w:rPr>
          <w:t>4727/2020</w:t>
        </w:r>
      </w:hyperlink>
      <w:r w:rsidRPr="00B323B4">
        <w:rPr>
          <w:rFonts w:ascii="Calibri" w:hAnsi="Calibri" w:cs="Calibri"/>
          <w:i/>
          <w:sz w:val="18"/>
          <w:lang w:val="el-GR" w:eastAsia="ar-SA"/>
        </w:rPr>
        <w:t xml:space="preserve"> (</w:t>
      </w:r>
      <w:hyperlink w:history="1">
        <w:r w:rsidRPr="00B323B4">
          <w:rPr>
            <w:rFonts w:ascii="Calibri" w:hAnsi="Calibri" w:cs="Calibri"/>
            <w:i/>
            <w:sz w:val="18"/>
            <w:lang w:val="el-GR" w:eastAsia="ar-SA"/>
          </w:rPr>
          <w:t>Α` 184</w:t>
        </w:r>
      </w:hyperlink>
      <w:r w:rsidRPr="00B323B4">
        <w:rPr>
          <w:rFonts w:ascii="Calibri" w:hAnsi="Calibri" w:cs="Calibri"/>
          <w:i/>
          <w:sz w:val="18"/>
          <w:lang w:val="el-GR" w:eastAsia="ar-SA"/>
        </w:rPr>
        <w:t>).</w:t>
      </w:r>
    </w:p>
  </w:footnote>
  <w:footnote w:id="22">
    <w:p w14:paraId="5D8AD10E" w14:textId="77777777" w:rsidR="00871CCF" w:rsidRPr="00BD65F6" w:rsidRDefault="00871CCF" w:rsidP="00871CCF">
      <w:pPr>
        <w:pStyle w:val="af3"/>
        <w:rPr>
          <w:lang w:val="el-GR"/>
        </w:rPr>
      </w:pPr>
      <w:r>
        <w:rPr>
          <w:rStyle w:val="a8"/>
        </w:rPr>
        <w:footnoteRef/>
      </w:r>
      <w:r>
        <w:rPr>
          <w:szCs w:val="18"/>
          <w:lang w:val="el-GR"/>
        </w:rPr>
        <w:tab/>
        <w:t>Β</w:t>
      </w:r>
      <w:r w:rsidRPr="006772AB">
        <w:rPr>
          <w:szCs w:val="18"/>
          <w:lang w:val="el-GR"/>
        </w:rPr>
        <w:t>λ</w:t>
      </w:r>
      <w:r>
        <w:rPr>
          <w:szCs w:val="18"/>
          <w:lang w:val="el-GR"/>
        </w:rPr>
        <w:t>.</w:t>
      </w:r>
      <w:r w:rsidRPr="006772AB">
        <w:rPr>
          <w:szCs w:val="18"/>
          <w:lang w:val="el-GR"/>
        </w:rPr>
        <w:t xml:space="preserve"> παρ. 5 περ. α΄ του άρθρου 95 του ν. 4412/2016</w:t>
      </w:r>
      <w:r>
        <w:rPr>
          <w:szCs w:val="18"/>
          <w:lang w:val="el-GR"/>
        </w:rPr>
        <w:t>,</w:t>
      </w:r>
      <w:r w:rsidRPr="006772AB">
        <w:rPr>
          <w:lang w:val="el-GR"/>
        </w:rPr>
        <w:t xml:space="preserve"> όπως </w:t>
      </w:r>
      <w:r>
        <w:rPr>
          <w:lang w:val="el-GR"/>
        </w:rPr>
        <w:t>τροποποιήθηκε με</w:t>
      </w:r>
      <w:r w:rsidRPr="006772AB">
        <w:rPr>
          <w:lang w:val="el-GR"/>
        </w:rPr>
        <w:t xml:space="preserve"> το άρθρο 37 του ν. 4</w:t>
      </w:r>
      <w:r>
        <w:rPr>
          <w:lang w:val="el-GR"/>
        </w:rPr>
        <w:t>782</w:t>
      </w:r>
      <w:r w:rsidRPr="006772AB">
        <w:rPr>
          <w:lang w:val="el-GR"/>
        </w:rPr>
        <w:t>/20</w:t>
      </w:r>
      <w:r>
        <w:rPr>
          <w:lang w:val="el-GR"/>
        </w:rPr>
        <w:t>21</w:t>
      </w:r>
      <w:r w:rsidRPr="006772AB">
        <w:rPr>
          <w:szCs w:val="18"/>
          <w:lang w:val="el-GR"/>
        </w:rPr>
        <w:t>. Εδώ</w:t>
      </w:r>
      <w:r w:rsidRPr="002901CB">
        <w:rPr>
          <w:szCs w:val="18"/>
          <w:lang w:val="el-GR"/>
        </w:rPr>
        <w:t xml:space="preserve"> πρέπει να καθορίζεται με σαφήνεια η σχετική μονάδα π.χ.  ανθρωποώρες κ.α.</w:t>
      </w:r>
    </w:p>
  </w:footnote>
  <w:footnote w:id="23">
    <w:p w14:paraId="404D7800" w14:textId="77777777" w:rsidR="0076186E" w:rsidRPr="001036EA" w:rsidRDefault="0076186E" w:rsidP="0076186E">
      <w:pPr>
        <w:pStyle w:val="af3"/>
        <w:ind w:left="426" w:hanging="426"/>
        <w:rPr>
          <w:lang w:val="el-GR"/>
        </w:rPr>
      </w:pPr>
      <w:r>
        <w:rPr>
          <w:rStyle w:val="a8"/>
        </w:rPr>
        <w:footnoteRef/>
      </w:r>
      <w:r>
        <w:rPr>
          <w:lang w:val="el-GR"/>
        </w:rPr>
        <w:tab/>
        <w:t>Άρθρο 90 παρ. 2 και 4 του ν. 4412/2016.</w:t>
      </w:r>
    </w:p>
  </w:footnote>
  <w:footnote w:id="24">
    <w:p w14:paraId="5FDAEB48" w14:textId="77777777" w:rsidR="0076186E" w:rsidRPr="001101C6" w:rsidRDefault="0076186E" w:rsidP="0076186E">
      <w:pPr>
        <w:pStyle w:val="af3"/>
        <w:ind w:left="426" w:hanging="426"/>
        <w:rPr>
          <w:lang w:val="el-GR"/>
        </w:rPr>
      </w:pPr>
      <w:r>
        <w:rPr>
          <w:rStyle w:val="ab"/>
        </w:rPr>
        <w:footnoteRef/>
      </w:r>
      <w:r w:rsidRPr="00B13518">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25">
    <w:p w14:paraId="1475BAA1" w14:textId="77777777" w:rsidR="0076186E" w:rsidRPr="00BD65F6" w:rsidRDefault="0076186E" w:rsidP="0076186E">
      <w:pPr>
        <w:pStyle w:val="af3"/>
        <w:rPr>
          <w:lang w:val="el-GR"/>
        </w:rPr>
      </w:pPr>
      <w:r>
        <w:rPr>
          <w:rStyle w:val="a8"/>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26">
    <w:p w14:paraId="03857CAC" w14:textId="77777777" w:rsidR="0076186E" w:rsidRPr="00BD65F6" w:rsidRDefault="0076186E" w:rsidP="0076186E">
      <w:pPr>
        <w:pStyle w:val="af3"/>
        <w:rPr>
          <w:lang w:val="el-GR"/>
        </w:rPr>
      </w:pPr>
      <w:r>
        <w:rPr>
          <w:rStyle w:val="a8"/>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27">
    <w:p w14:paraId="0FC60940" w14:textId="77777777" w:rsidR="0076186E" w:rsidRPr="00841073" w:rsidRDefault="0076186E" w:rsidP="0076186E">
      <w:pPr>
        <w:pStyle w:val="af3"/>
        <w:ind w:left="426" w:hanging="426"/>
        <w:rPr>
          <w:lang w:val="el-GR"/>
        </w:rPr>
      </w:pPr>
      <w:r>
        <w:rPr>
          <w:rStyle w:val="ab"/>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28">
    <w:p w14:paraId="1AECE77D" w14:textId="77777777" w:rsidR="00837E3F" w:rsidRPr="00D52587" w:rsidRDefault="00837E3F" w:rsidP="00837E3F">
      <w:pPr>
        <w:pStyle w:val="af3"/>
        <w:rPr>
          <w:lang w:val="el-GR"/>
        </w:rPr>
      </w:pPr>
      <w:r>
        <w:rPr>
          <w:rStyle w:val="ab"/>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29">
    <w:p w14:paraId="7B63CD7E" w14:textId="77777777" w:rsidR="00837E3F" w:rsidRPr="00827575" w:rsidRDefault="00837E3F" w:rsidP="00837E3F">
      <w:pPr>
        <w:pStyle w:val="af3"/>
        <w:rPr>
          <w:lang w:val="el-GR"/>
        </w:rPr>
      </w:pPr>
      <w:r>
        <w:rPr>
          <w:rStyle w:val="ab"/>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30">
    <w:p w14:paraId="491A71E0" w14:textId="77777777" w:rsidR="00E562B1" w:rsidRPr="007C4E1D" w:rsidRDefault="00E562B1" w:rsidP="00E562B1">
      <w:pPr>
        <w:pStyle w:val="af3"/>
        <w:rPr>
          <w:lang w:val="el-GR"/>
        </w:rPr>
      </w:pPr>
      <w:r>
        <w:rPr>
          <w:rStyle w:val="ab"/>
        </w:rPr>
        <w:footnoteRef/>
      </w:r>
      <w:r w:rsidRPr="007C4E1D">
        <w:rPr>
          <w:lang w:val="el-GR"/>
        </w:rPr>
        <w:t xml:space="preserve"> Πρβλ. άρθρο 372 παρ. 1 και 2 Ν. 4412/2016</w:t>
      </w:r>
      <w:r>
        <w:rPr>
          <w:lang w:val="el-GR"/>
        </w:rPr>
        <w:t>.</w:t>
      </w:r>
    </w:p>
  </w:footnote>
  <w:footnote w:id="31">
    <w:p w14:paraId="55681FFB" w14:textId="77777777" w:rsidR="00E562B1" w:rsidRPr="00F40EF3" w:rsidRDefault="00E562B1" w:rsidP="00E562B1">
      <w:pPr>
        <w:pStyle w:val="af3"/>
        <w:rPr>
          <w:lang w:val="el-GR"/>
        </w:rPr>
      </w:pPr>
      <w:r>
        <w:rPr>
          <w:rStyle w:val="ab"/>
        </w:rPr>
        <w:footnoteRef/>
      </w:r>
      <w:r w:rsidRPr="00F40EF3">
        <w:rPr>
          <w:lang w:val="el-GR"/>
        </w:rPr>
        <w:t xml:space="preserve"> Πρβλ. άρθρο 372 παρ. 4 του ν. 4412/2016</w:t>
      </w:r>
      <w:r>
        <w:rPr>
          <w:lang w:val="el-GR"/>
        </w:rPr>
        <w:t>.</w:t>
      </w:r>
    </w:p>
  </w:footnote>
  <w:footnote w:id="32">
    <w:p w14:paraId="11910269" w14:textId="77777777" w:rsidR="00E562B1" w:rsidRPr="00F40EF3" w:rsidRDefault="00E562B1" w:rsidP="00E562B1">
      <w:pPr>
        <w:pStyle w:val="af3"/>
        <w:rPr>
          <w:lang w:val="el-GR"/>
        </w:rPr>
      </w:pPr>
      <w:r>
        <w:rPr>
          <w:rStyle w:val="ab"/>
        </w:rPr>
        <w:footnoteRef/>
      </w:r>
      <w:r w:rsidRPr="006A44BE">
        <w:rPr>
          <w:lang w:val="el-GR"/>
        </w:rPr>
        <w:t xml:space="preserve"> Πρβλ άρθρο 372 παρ. 6 του ν. 4412/2016.</w:t>
      </w:r>
    </w:p>
  </w:footnote>
  <w:footnote w:id="33">
    <w:p w14:paraId="7DEC86A2" w14:textId="77777777" w:rsidR="009B6FEA" w:rsidRPr="006B2C94" w:rsidRDefault="009B6FEA" w:rsidP="009B6FEA">
      <w:pPr>
        <w:pStyle w:val="af3"/>
        <w:rPr>
          <w:lang w:val="el-GR"/>
        </w:rPr>
      </w:pPr>
      <w:r>
        <w:rPr>
          <w:rStyle w:val="a4"/>
        </w:rPr>
        <w:footnoteRef/>
      </w:r>
      <w:r>
        <w:rPr>
          <w:lang w:val="el-GR"/>
        </w:rPr>
        <w:tab/>
      </w:r>
      <w:r w:rsidRPr="00BC18AC">
        <w:rPr>
          <w:lang w:val="el-GR"/>
        </w:rPr>
        <w:t>Π</w:t>
      </w:r>
      <w:r w:rsidRPr="00360444">
        <w:rPr>
          <w:lang w:val="el-GR"/>
        </w:rPr>
        <w:t xml:space="preserve">αρ. </w:t>
      </w:r>
      <w:r w:rsidRPr="006C51DC">
        <w:rPr>
          <w:lang w:val="el-GR"/>
        </w:rPr>
        <w:t>4</w:t>
      </w:r>
      <w:r w:rsidRPr="00670EE8">
        <w:rPr>
          <w:lang w:val="el-GR"/>
        </w:rPr>
        <w:t xml:space="preserve"> του άρθρου</w:t>
      </w:r>
      <w:r w:rsidRPr="001839AA">
        <w:rPr>
          <w:lang w:val="el-GR"/>
        </w:rPr>
        <w:t xml:space="preserve"> 131</w:t>
      </w:r>
      <w:r w:rsidRPr="00353AF0">
        <w:rPr>
          <w:lang w:val="el-GR"/>
        </w:rPr>
        <w:t xml:space="preserve"> του ν. 4412/2016. </w:t>
      </w:r>
      <w:r>
        <w:rPr>
          <w:lang w:val="el-GR"/>
        </w:rPr>
        <w:t>Β</w:t>
      </w:r>
      <w:r w:rsidRPr="007512C7">
        <w:rPr>
          <w:lang w:val="el-GR"/>
        </w:rPr>
        <w:t>λ</w:t>
      </w:r>
      <w:r>
        <w:rPr>
          <w:lang w:val="el-GR"/>
        </w:rPr>
        <w:t>.</w:t>
      </w:r>
      <w:r w:rsidRPr="007512C7">
        <w:rPr>
          <w:lang w:val="el-GR"/>
        </w:rPr>
        <w:t xml:space="preserve"> και παρ. 2.2.8.2 της παρούσ</w:t>
      </w:r>
      <w:r>
        <w:rPr>
          <w:lang w:val="el-GR"/>
        </w:rPr>
        <w:t>α</w:t>
      </w:r>
      <w:r w:rsidRPr="007512C7">
        <w:rPr>
          <w:lang w:val="el-GR"/>
        </w:rPr>
        <w:t>ς.</w:t>
      </w:r>
    </w:p>
  </w:footnote>
  <w:footnote w:id="34">
    <w:p w14:paraId="68D05873" w14:textId="77777777" w:rsidR="009E6076" w:rsidRPr="00FF4138" w:rsidRDefault="009E6076" w:rsidP="009E6076">
      <w:pPr>
        <w:pStyle w:val="af3"/>
        <w:rPr>
          <w:lang w:val="el-GR"/>
        </w:rPr>
      </w:pPr>
      <w: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35">
    <w:p w14:paraId="1C1FF0F5" w14:textId="77777777" w:rsidR="006F2F7A" w:rsidRPr="00954CC6" w:rsidRDefault="006F2F7A" w:rsidP="006F2F7A">
      <w:pPr>
        <w:pStyle w:val="af3"/>
        <w:rPr>
          <w:lang w:val="el-GR"/>
        </w:rPr>
      </w:pPr>
      <w:r w:rsidRPr="009D34B5">
        <w:rPr>
          <w:rStyle w:val="ab"/>
        </w:rPr>
        <w:footnoteRef/>
      </w:r>
      <w:r w:rsidRPr="009D34B5">
        <w:rPr>
          <w:lang w:val="el-GR"/>
        </w:rPr>
        <w:t xml:space="preserve"> </w:t>
      </w:r>
      <w:r w:rsidRPr="009D34B5">
        <w:rPr>
          <w:lang w:val="el-GR"/>
        </w:rPr>
        <w:tab/>
      </w:r>
      <w:r>
        <w:rPr>
          <w:lang w:val="el-GR"/>
        </w:rPr>
        <w:t>Β</w:t>
      </w:r>
      <w:r w:rsidRPr="009D34B5">
        <w:rPr>
          <w:lang w:val="el-GR"/>
        </w:rPr>
        <w:t>λ. Απόφαση αριθμ. 63446</w:t>
      </w:r>
      <w:r>
        <w:rPr>
          <w:lang w:val="el-GR"/>
        </w:rPr>
        <w:t>/2021</w:t>
      </w:r>
      <w:r w:rsidRPr="009D34B5">
        <w:rPr>
          <w:lang w:val="el-GR"/>
        </w:rPr>
        <w:t xml:space="preserve"> </w:t>
      </w:r>
      <w:r w:rsidRPr="00FC736C">
        <w:rPr>
          <w:i/>
          <w:lang w:val="el-GR"/>
        </w:rPr>
        <w:t>(B’ 2338/02.06.2021)</w:t>
      </w:r>
      <w:r>
        <w:rPr>
          <w:i/>
          <w:lang w:val="el-GR"/>
        </w:rPr>
        <w:t xml:space="preserve"> </w:t>
      </w:r>
      <w:r w:rsidRPr="009D34B5">
        <w:rPr>
          <w:lang w:val="el-GR"/>
        </w:rPr>
        <w:t>Υπουργών Οικονομικών – Ανάπτυξης και Επενδύσεων – Επικρατείας «Καθορισμός Εθνικού Μορφότυπου ηλεκτρονικού τιμολογίου στο πλαίσιο των Δημοσίων Συμβάσεων», άρθρο 3 παρ.2</w:t>
      </w:r>
      <w:r>
        <w:rPr>
          <w:lang w:val="el-GR"/>
        </w:rPr>
        <w:t xml:space="preserve"> </w:t>
      </w:r>
      <w:r w:rsidRPr="009D34B5">
        <w:rPr>
          <w:lang w:val="el-GR"/>
        </w:rPr>
        <w:t xml:space="preserve"> πεδίο «</w:t>
      </w:r>
      <w:r w:rsidRPr="009D34B5">
        <w:rPr>
          <w:lang w:val="en-US"/>
        </w:rPr>
        <w:t>BT</w:t>
      </w:r>
      <w:r w:rsidRPr="009D34B5">
        <w:rPr>
          <w:lang w:val="el-GR"/>
        </w:rPr>
        <w:t>-11: Στοιχείο αναφοράς αγαθού / υπηρεσίας / μελέτης / έργου»</w:t>
      </w:r>
    </w:p>
  </w:footnote>
  <w:footnote w:id="36">
    <w:p w14:paraId="54BA501F" w14:textId="6D5888F0" w:rsidR="00195D4E" w:rsidRDefault="00982161">
      <w:pPr>
        <w:pStyle w:val="af3"/>
        <w:rPr>
          <w:lang w:val="en-US"/>
        </w:rPr>
      </w:pPr>
      <w:r w:rsidRPr="00022C43">
        <w:footnoteRef/>
      </w:r>
      <w:r w:rsidRPr="00982161">
        <w:rPr>
          <w:lang w:val="en-US"/>
        </w:rPr>
        <w:t xml:space="preserve">  </w:t>
      </w:r>
      <w:r w:rsidRPr="00982161">
        <w:rPr>
          <w:lang w:val="en-US"/>
        </w:rPr>
        <w:tab/>
      </w:r>
      <w:r>
        <w:rPr>
          <w:lang w:val="el-GR"/>
        </w:rPr>
        <w:t>Ά</w:t>
      </w:r>
      <w:r w:rsidRPr="00022C43">
        <w:rPr>
          <w:lang w:val="el-GR"/>
        </w:rPr>
        <w:t>ρθρο</w:t>
      </w:r>
      <w:r w:rsidRPr="00982161">
        <w:rPr>
          <w:lang w:val="en-US"/>
        </w:rPr>
        <w:t xml:space="preserve"> 205</w:t>
      </w:r>
      <w:r w:rsidRPr="00022C43">
        <w:rPr>
          <w:lang w:val="el-GR"/>
        </w:rPr>
        <w:t>Α</w:t>
      </w:r>
      <w:r w:rsidRPr="00982161">
        <w:rPr>
          <w:lang w:val="en-US"/>
        </w:rPr>
        <w:t xml:space="preserve"> </w:t>
      </w:r>
      <w:r w:rsidRPr="00022C43">
        <w:rPr>
          <w:lang w:val="el-GR"/>
        </w:rPr>
        <w:t>του</w:t>
      </w:r>
      <w:r w:rsidRPr="00982161">
        <w:rPr>
          <w:lang w:val="en-US"/>
        </w:rPr>
        <w:t xml:space="preserve"> </w:t>
      </w:r>
      <w:r w:rsidRPr="00022C43">
        <w:rPr>
          <w:lang w:val="el-GR"/>
        </w:rPr>
        <w:t>ν</w:t>
      </w:r>
      <w:r w:rsidRPr="00982161">
        <w:rPr>
          <w:lang w:val="en-US"/>
        </w:rPr>
        <w:t>. 4412/2016</w:t>
      </w:r>
    </w:p>
  </w:footnote>
  <w:footnote w:id="37">
    <w:p w14:paraId="58A95350" w14:textId="77777777" w:rsidR="00195D4E" w:rsidRDefault="008C5114">
      <w:pPr>
        <w:pStyle w:val="af3"/>
        <w:rPr>
          <w:lang w:val="en-US"/>
        </w:rPr>
      </w:pPr>
      <w:r>
        <w:rPr>
          <w:rStyle w:val="FootnoteCharacters1"/>
        </w:rPr>
        <w:footnoteRef/>
      </w:r>
      <w:r>
        <w:rPr>
          <w:lang w:val="en-US"/>
        </w:rPr>
        <w:tab/>
        <w:t xml:space="preserve"> </w:t>
      </w:r>
      <w:r>
        <w:rPr>
          <w:lang w:val="el-GR"/>
        </w:rPr>
        <w:t>Ως</w:t>
      </w:r>
      <w:r>
        <w:rPr>
          <w:lang w:val="en-US"/>
        </w:rPr>
        <w:t xml:space="preserve"> </w:t>
      </w:r>
      <w:r>
        <w:rPr>
          <w:lang w:val="el-GR"/>
        </w:rPr>
        <w:t>ΘΕΣΕΙΣ</w:t>
      </w:r>
      <w:r>
        <w:rPr>
          <w:lang w:val="en-US"/>
        </w:rPr>
        <w:t xml:space="preserve"> </w:t>
      </w:r>
      <w:r>
        <w:rPr>
          <w:lang w:val="el-GR"/>
        </w:rPr>
        <w:t>ενδεικτικά</w:t>
      </w:r>
      <w:r>
        <w:rPr>
          <w:lang w:val="en-US"/>
        </w:rPr>
        <w:t xml:space="preserve"> </w:t>
      </w:r>
      <w:r>
        <w:rPr>
          <w:lang w:val="el-GR"/>
        </w:rPr>
        <w:t>αναφέρονται</w:t>
      </w:r>
      <w:r>
        <w:rPr>
          <w:lang w:val="en-US"/>
        </w:rPr>
        <w:t xml:space="preserve"> : </w:t>
      </w:r>
      <w:r>
        <w:rPr>
          <w:lang w:val="en-GB"/>
        </w:rPr>
        <w:t>m</w:t>
      </w:r>
      <w:r>
        <w:rPr>
          <w:lang w:val="en-US"/>
        </w:rPr>
        <w:t xml:space="preserve">anager, senior consultant, consultant, business expert </w:t>
      </w:r>
      <w:r>
        <w:rPr>
          <w:lang w:val="el-GR"/>
        </w:rPr>
        <w:t>κλπ</w:t>
      </w:r>
      <w:r>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8E02F" w14:textId="77777777" w:rsidR="00195D4E" w:rsidRDefault="008C5114">
    <w:pPr>
      <w:pStyle w:val="aff0"/>
      <w:pBdr>
        <w:bottom w:val="single" w:sz="4" w:space="1" w:color="000000"/>
      </w:pBdr>
      <w:rPr>
        <w:i/>
        <w:sz w:val="20"/>
      </w:rPr>
    </w:pPr>
    <w:r>
      <w:rPr>
        <w:i/>
        <w:sz w:val="20"/>
      </w:rPr>
      <w:t>Διακήρυξη Ηλεκτρονικού Ανοικτού Διεθνούς  Άνω των Ορίων Διαγωνισμού για το Έργο «Ανάπτυξη πληροφοριακού συστήματος Ηλεκτρονικού Ναυτολογίου (e-</w:t>
    </w:r>
    <w:proofErr w:type="spellStart"/>
    <w:r>
      <w:rPr>
        <w:i/>
        <w:sz w:val="20"/>
      </w:rPr>
      <w:t>Nαυτολόγιο</w:t>
    </w:r>
    <w:proofErr w:type="spellEnd"/>
    <w:r>
      <w:rPr>
        <w:i/>
        <w:sz w:val="20"/>
      </w:rPr>
      <w:t>)»</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865B2" w14:textId="77777777" w:rsidR="00195D4E" w:rsidRPr="000D1A1B" w:rsidRDefault="008C5114" w:rsidP="00C56E76">
    <w:pPr>
      <w:pStyle w:val="aff0"/>
      <w:pBdr>
        <w:bottom w:val="single" w:sz="4" w:space="1" w:color="000000"/>
      </w:pBdr>
      <w:jc w:val="both"/>
      <w:rPr>
        <w:rFonts w:ascii="Tahoma" w:hAnsi="Tahoma" w:cs="Tahoma"/>
        <w:i/>
        <w:sz w:val="20"/>
      </w:rPr>
    </w:pPr>
    <w:r w:rsidRPr="00C56E76">
      <w:rPr>
        <w:rFonts w:ascii="Tahoma" w:hAnsi="Tahoma" w:cs="Tahoma"/>
        <w:i/>
        <w:sz w:val="20"/>
      </w:rPr>
      <w:t>Διακήρυξη Ηλεκτρονικού Ανοικτού Διεθνούς  Άνω των Ορίων Διαγωνισμού για το Έργο «Ανάπτυξη πληροφοριακού συστήματος Ηλεκτρονικού Ναυτολογίου (e-</w:t>
    </w:r>
    <w:proofErr w:type="spellStart"/>
    <w:r w:rsidRPr="00C56E76">
      <w:rPr>
        <w:rFonts w:ascii="Tahoma" w:hAnsi="Tahoma" w:cs="Tahoma"/>
        <w:i/>
        <w:sz w:val="20"/>
      </w:rPr>
      <w:t>Nαυτολόγιο</w:t>
    </w:r>
    <w:proofErr w:type="spellEnd"/>
    <w:r w:rsidRPr="00C56E76">
      <w:rPr>
        <w:rFonts w:ascii="Tahoma" w:hAnsi="Tahoma" w:cs="Tahoma"/>
        <w:i/>
        <w:sz w:val="20"/>
      </w:rPr>
      <w:t>) »</w:t>
    </w:r>
  </w:p>
  <w:p w14:paraId="0967D99C" w14:textId="77777777" w:rsidR="00C56E76" w:rsidRPr="000D1A1B" w:rsidRDefault="00C56E76" w:rsidP="00C56E76">
    <w:pPr>
      <w:pStyle w:val="aff0"/>
      <w:pBdr>
        <w:bottom w:val="single" w:sz="4" w:space="1" w:color="000000"/>
      </w:pBdr>
      <w:jc w:val="both"/>
      <w:rPr>
        <w:rFonts w:ascii="Tahoma" w:hAnsi="Tahoma" w:cs="Tahoma"/>
        <w:i/>
        <w:sz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25860" w14:textId="77777777" w:rsidR="00195D4E" w:rsidRDefault="008C5114">
    <w:pPr>
      <w:pStyle w:val="aff0"/>
      <w:pBdr>
        <w:bottom w:val="single" w:sz="4" w:space="1" w:color="000000"/>
      </w:pBdr>
      <w:rPr>
        <w:i/>
        <w:sz w:val="20"/>
      </w:rPr>
    </w:pPr>
    <w:r>
      <w:rPr>
        <w:i/>
        <w:sz w:val="20"/>
      </w:rPr>
      <w:t>Διακήρυξη Ηλεκτρονικού Ανοικτού Διεθνούς  Άνω των Ορίων Διαγωνισμού για το Έργο «Ανάπτυξη πληροφοριακού συστήματος Ηλεκτρονικού Ναυτολογίου (e-</w:t>
    </w:r>
    <w:proofErr w:type="spellStart"/>
    <w:r>
      <w:rPr>
        <w:i/>
        <w:sz w:val="20"/>
      </w:rPr>
      <w:t>Nαυτολόγιο</w:t>
    </w:r>
    <w:proofErr w:type="spellEnd"/>
    <w:r>
      <w:rPr>
        <w:i/>
        <w:sz w:val="20"/>
      </w:rPr>
      <w:t>)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A2805" w14:textId="77777777" w:rsidR="00195D4E" w:rsidRDefault="00195D4E">
    <w:pPr>
      <w:pStyle w:val="aff0"/>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2A7BA" w14:textId="77777777" w:rsidR="00195D4E" w:rsidRPr="000D1A1B" w:rsidRDefault="008C5114" w:rsidP="00C56E76">
    <w:pPr>
      <w:pStyle w:val="aff0"/>
      <w:pBdr>
        <w:bottom w:val="single" w:sz="4" w:space="1" w:color="000000"/>
      </w:pBdr>
      <w:jc w:val="both"/>
      <w:rPr>
        <w:rFonts w:ascii="Tahoma" w:hAnsi="Tahoma" w:cs="Tahoma"/>
        <w:i/>
        <w:sz w:val="20"/>
      </w:rPr>
    </w:pPr>
    <w:r w:rsidRPr="00C56E76">
      <w:rPr>
        <w:rFonts w:ascii="Tahoma" w:hAnsi="Tahoma" w:cs="Tahoma"/>
        <w:i/>
        <w:sz w:val="20"/>
      </w:rPr>
      <w:t>Διακήρυξη Ηλεκτρονικού Ανοικτού Διεθνούς  Άνω των Ορίων Διαγωνισμού για το Έργο «Ανάπτυξη πληροφοριακού συστήματος Ηλεκτρονικού Ναυτολογίου (e-</w:t>
    </w:r>
    <w:proofErr w:type="spellStart"/>
    <w:r w:rsidRPr="00C56E76">
      <w:rPr>
        <w:rFonts w:ascii="Tahoma" w:hAnsi="Tahoma" w:cs="Tahoma"/>
        <w:i/>
        <w:sz w:val="20"/>
      </w:rPr>
      <w:t>Nαυτολόγιο</w:t>
    </w:r>
    <w:proofErr w:type="spellEnd"/>
    <w:r w:rsidRPr="00C56E76">
      <w:rPr>
        <w:rFonts w:ascii="Tahoma" w:hAnsi="Tahoma" w:cs="Tahoma"/>
        <w:i/>
        <w:sz w:val="20"/>
      </w:rPr>
      <w:t>) »</w:t>
    </w:r>
  </w:p>
  <w:p w14:paraId="4B825672" w14:textId="77777777" w:rsidR="00C56E76" w:rsidRPr="000D1A1B" w:rsidRDefault="00C56E76" w:rsidP="00C56E76">
    <w:pPr>
      <w:pStyle w:val="aff0"/>
      <w:pBdr>
        <w:bottom w:val="single" w:sz="4" w:space="1" w:color="000000"/>
      </w:pBdr>
      <w:jc w:val="both"/>
      <w:rPr>
        <w:rFonts w:ascii="Tahoma" w:hAnsi="Tahoma" w:cs="Tahoma"/>
        <w:i/>
        <w:sz w:val="2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A3B40" w14:textId="77777777" w:rsidR="00195D4E" w:rsidRPr="000D1A1B" w:rsidRDefault="008C5114" w:rsidP="00C56E76">
    <w:pPr>
      <w:pStyle w:val="aff0"/>
      <w:pBdr>
        <w:bottom w:val="single" w:sz="4" w:space="1" w:color="000000"/>
      </w:pBdr>
      <w:jc w:val="both"/>
      <w:rPr>
        <w:rFonts w:ascii="Tahoma" w:hAnsi="Tahoma" w:cs="Tahoma"/>
        <w:i/>
        <w:sz w:val="20"/>
      </w:rPr>
    </w:pPr>
    <w:r w:rsidRPr="00C56E76">
      <w:rPr>
        <w:rFonts w:ascii="Tahoma" w:hAnsi="Tahoma" w:cs="Tahoma"/>
        <w:i/>
        <w:sz w:val="20"/>
      </w:rPr>
      <w:t>Διακήρυξη Ηλεκτρονικού Ανοικτού Διεθνούς  Άνω των Ορίων Διαγωνισμού για το Έργο «Ανάπτυξη πληροφοριακού συστήματος Ηλεκτρονικού Ναυτολογίου (e-</w:t>
    </w:r>
    <w:proofErr w:type="spellStart"/>
    <w:r w:rsidRPr="00C56E76">
      <w:rPr>
        <w:rFonts w:ascii="Tahoma" w:hAnsi="Tahoma" w:cs="Tahoma"/>
        <w:i/>
        <w:sz w:val="20"/>
      </w:rPr>
      <w:t>Nαυτολόγιο</w:t>
    </w:r>
    <w:proofErr w:type="spellEnd"/>
    <w:r w:rsidRPr="00C56E76">
      <w:rPr>
        <w:rFonts w:ascii="Tahoma" w:hAnsi="Tahoma" w:cs="Tahoma"/>
        <w:i/>
        <w:sz w:val="20"/>
      </w:rPr>
      <w:t>) »</w:t>
    </w:r>
  </w:p>
  <w:p w14:paraId="01EB1DE8" w14:textId="77777777" w:rsidR="00C56E76" w:rsidRPr="000D1A1B" w:rsidRDefault="00C56E76" w:rsidP="00C56E76">
    <w:pPr>
      <w:pStyle w:val="aff0"/>
      <w:pBdr>
        <w:bottom w:val="single" w:sz="4" w:space="1" w:color="000000"/>
      </w:pBdr>
      <w:jc w:val="both"/>
      <w:rPr>
        <w:rFonts w:ascii="Tahoma" w:hAnsi="Tahoma" w:cs="Tahoma"/>
        <w:i/>
        <w:sz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8D45D" w14:textId="77777777" w:rsidR="00195D4E" w:rsidRDefault="00195D4E">
    <w:pPr>
      <w:pStyle w:val="aff0"/>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7992D4" w14:textId="77777777" w:rsidR="00195D4E" w:rsidRDefault="008C5114">
    <w:pPr>
      <w:pStyle w:val="aff0"/>
      <w:pBdr>
        <w:bottom w:val="single" w:sz="4" w:space="1" w:color="000000"/>
      </w:pBdr>
      <w:rPr>
        <w:i/>
        <w:sz w:val="20"/>
      </w:rPr>
    </w:pPr>
    <w:r>
      <w:rPr>
        <w:i/>
        <w:sz w:val="20"/>
      </w:rPr>
      <w:t>Διακήρυξη Ηλεκτρονικού Ανοικτού Διεθνούς  Άνω των Ορίων Διαγωνισμού για το Έργο «Ανάπτυξη πληροφοριακού συστήματος Ηλεκτρονικού Ναυτολογίου (e-</w:t>
    </w:r>
    <w:proofErr w:type="spellStart"/>
    <w:r>
      <w:rPr>
        <w:i/>
        <w:sz w:val="20"/>
      </w:rPr>
      <w:t>Nαυτολόγιο</w:t>
    </w:r>
    <w:proofErr w:type="spellEnd"/>
    <w:r>
      <w:rPr>
        <w:i/>
        <w:sz w:val="20"/>
      </w:rPr>
      <w:t>) »</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FA178" w14:textId="77777777" w:rsidR="00195D4E" w:rsidRPr="000D1A1B" w:rsidRDefault="008C5114" w:rsidP="00C56E76">
    <w:pPr>
      <w:pStyle w:val="aff0"/>
      <w:pBdr>
        <w:bottom w:val="single" w:sz="4" w:space="1" w:color="000000"/>
      </w:pBdr>
      <w:jc w:val="both"/>
      <w:rPr>
        <w:rFonts w:ascii="Tahoma" w:hAnsi="Tahoma" w:cs="Tahoma"/>
        <w:i/>
        <w:sz w:val="20"/>
      </w:rPr>
    </w:pPr>
    <w:r w:rsidRPr="00C56E76">
      <w:rPr>
        <w:rFonts w:ascii="Tahoma" w:hAnsi="Tahoma" w:cs="Tahoma"/>
        <w:i/>
        <w:sz w:val="20"/>
      </w:rPr>
      <w:t>Διακήρυξη Ηλεκτρονικού Ανοικτού Διεθνούς  Άνω των Ορίων Διαγωνισμού για το Έργο «Ανάπτυξη πληροφοριακού συστήματος Ηλεκτρονικού Ναυτολογίου (e-</w:t>
    </w:r>
    <w:proofErr w:type="spellStart"/>
    <w:r w:rsidRPr="00C56E76">
      <w:rPr>
        <w:rFonts w:ascii="Tahoma" w:hAnsi="Tahoma" w:cs="Tahoma"/>
        <w:i/>
        <w:sz w:val="20"/>
      </w:rPr>
      <w:t>Nαυτολόγιο</w:t>
    </w:r>
    <w:proofErr w:type="spellEnd"/>
    <w:r w:rsidRPr="00C56E76">
      <w:rPr>
        <w:rFonts w:ascii="Tahoma" w:hAnsi="Tahoma" w:cs="Tahoma"/>
        <w:i/>
        <w:sz w:val="20"/>
      </w:rPr>
      <w:t>) »</w:t>
    </w:r>
  </w:p>
  <w:p w14:paraId="1771E4EB" w14:textId="77777777" w:rsidR="00C56E76" w:rsidRPr="000D1A1B" w:rsidRDefault="00C56E76" w:rsidP="00C56E76">
    <w:pPr>
      <w:pStyle w:val="aff0"/>
      <w:pBdr>
        <w:bottom w:val="single" w:sz="4" w:space="1" w:color="000000"/>
      </w:pBdr>
      <w:jc w:val="both"/>
      <w:rPr>
        <w:rFonts w:ascii="Tahoma" w:hAnsi="Tahoma" w:cs="Tahoma"/>
        <w:i/>
        <w:sz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4E815" w14:textId="77777777" w:rsidR="00195D4E" w:rsidRDefault="00195D4E">
    <w:pPr>
      <w:pStyle w:val="aff0"/>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79309" w14:textId="77777777" w:rsidR="00195D4E" w:rsidRDefault="008C5114">
    <w:pPr>
      <w:pStyle w:val="aff0"/>
      <w:pBdr>
        <w:bottom w:val="single" w:sz="4" w:space="1" w:color="000000"/>
      </w:pBdr>
      <w:rPr>
        <w:i/>
        <w:sz w:val="20"/>
      </w:rPr>
    </w:pPr>
    <w:r>
      <w:rPr>
        <w:i/>
        <w:sz w:val="20"/>
      </w:rPr>
      <w:t>Διακήρυξη Ηλεκτρονικού Ανοικτού Διεθνούς  Άνω των Ορίων Διαγωνισμού για το Έργο «Ανάπτυξη πληροφοριακού συστήματος Ηλεκτρονικού Ναυτολογίου (e-</w:t>
    </w:r>
    <w:proofErr w:type="spellStart"/>
    <w:r>
      <w:rPr>
        <w:i/>
        <w:sz w:val="20"/>
      </w:rPr>
      <w:t>Nαυτολόγιο</w:t>
    </w:r>
    <w:proofErr w:type="spellEnd"/>
    <w:r>
      <w:rPr>
        <w:i/>
        <w:sz w:val="20"/>
      </w:rPr>
      <w:t>)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DF12F" w14:textId="77777777" w:rsidR="00195D4E" w:rsidRDefault="00195D4E">
    <w:pPr>
      <w:pStyle w:val="aff0"/>
    </w:pPr>
  </w:p>
  <w:tbl>
    <w:tblPr>
      <w:tblW w:w="9530" w:type="dxa"/>
      <w:tblInd w:w="216" w:type="dxa"/>
      <w:tblLayout w:type="fixed"/>
      <w:tblLook w:val="01E0" w:firstRow="1" w:lastRow="1" w:firstColumn="1" w:lastColumn="1" w:noHBand="0" w:noVBand="0"/>
    </w:tblPr>
    <w:tblGrid>
      <w:gridCol w:w="2868"/>
      <w:gridCol w:w="6662"/>
    </w:tblGrid>
    <w:tr w:rsidR="00195D4E" w14:paraId="57FEFC35" w14:textId="77777777">
      <w:trPr>
        <w:trHeight w:val="417"/>
      </w:trPr>
      <w:tc>
        <w:tcPr>
          <w:tcW w:w="2868" w:type="dxa"/>
          <w:vMerge w:val="restart"/>
          <w:shd w:val="clear" w:color="auto" w:fill="auto"/>
        </w:tcPr>
        <w:p w14:paraId="108A5359" w14:textId="77777777" w:rsidR="00195D4E" w:rsidRDefault="008C5114">
          <w:pPr>
            <w:ind w:right="-442"/>
            <w:rPr>
              <w:b/>
            </w:rPr>
          </w:pPr>
          <w:r>
            <w:rPr>
              <w:noProof/>
              <w:lang w:eastAsia="el-GR"/>
            </w:rPr>
            <w:drawing>
              <wp:inline distT="0" distB="0" distL="0" distR="0" wp14:anchorId="7277FA3D" wp14:editId="7FC7DB89">
                <wp:extent cx="1762125" cy="542925"/>
                <wp:effectExtent l="0" t="0" r="0" b="0"/>
                <wp:docPr id="1868873986" name="Picture 74585775"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74585775" descr="Logo, company name&#10;&#10;Description automatically generated"/>
                        <pic:cNvPicPr>
                          <a:picLocks noChangeAspect="1" noChangeArrowheads="1"/>
                        </pic:cNvPicPr>
                      </pic:nvPicPr>
                      <pic:blipFill>
                        <a:blip r:embed="rId1"/>
                        <a:srcRect l="9891" t="29437" r="4129" b="30832"/>
                        <a:stretch>
                          <a:fillRect/>
                        </a:stretch>
                      </pic:blipFill>
                      <pic:spPr bwMode="auto">
                        <a:xfrm>
                          <a:off x="0" y="0"/>
                          <a:ext cx="1762125" cy="542925"/>
                        </a:xfrm>
                        <a:prstGeom prst="rect">
                          <a:avLst/>
                        </a:prstGeom>
                      </pic:spPr>
                    </pic:pic>
                  </a:graphicData>
                </a:graphic>
              </wp:inline>
            </w:drawing>
          </w:r>
        </w:p>
      </w:tc>
      <w:tc>
        <w:tcPr>
          <w:tcW w:w="6661" w:type="dxa"/>
          <w:tcBorders>
            <w:bottom w:val="single" w:sz="4" w:space="0" w:color="000000"/>
          </w:tcBorders>
          <w:shd w:val="clear" w:color="auto" w:fill="auto"/>
          <w:vAlign w:val="center"/>
        </w:tcPr>
        <w:p w14:paraId="25AC2472" w14:textId="77777777" w:rsidR="00195D4E" w:rsidRDefault="008C5114">
          <w:pPr>
            <w:tabs>
              <w:tab w:val="right" w:pos="8306"/>
            </w:tabs>
            <w:ind w:right="-102"/>
            <w:jc w:val="center"/>
            <w:rPr>
              <w:sz w:val="16"/>
              <w:szCs w:val="16"/>
            </w:rPr>
          </w:pPr>
          <w:r>
            <w:rPr>
              <w:sz w:val="16"/>
              <w:szCs w:val="16"/>
            </w:rPr>
            <w:t xml:space="preserve">Λ. Συγγρού 194, ΤΚ 176 71, Καλλιθέα. (Αττική)  </w:t>
          </w:r>
          <w:r>
            <w:rPr>
              <w:rFonts w:ascii="Symbol" w:eastAsia="Symbol" w:hAnsi="Symbol" w:cs="Symbol"/>
              <w:sz w:val="16"/>
              <w:szCs w:val="16"/>
            </w:rPr>
            <w:t></w:t>
          </w:r>
          <w:r>
            <w:rPr>
              <w:sz w:val="16"/>
              <w:szCs w:val="16"/>
            </w:rPr>
            <w:t xml:space="preserve">  </w:t>
          </w:r>
          <w:proofErr w:type="spellStart"/>
          <w:r>
            <w:rPr>
              <w:sz w:val="16"/>
              <w:szCs w:val="16"/>
            </w:rPr>
            <w:t>Τηλ</w:t>
          </w:r>
          <w:proofErr w:type="spellEnd"/>
          <w:r>
            <w:rPr>
              <w:sz w:val="16"/>
              <w:szCs w:val="16"/>
            </w:rPr>
            <w:t xml:space="preserve">.: 213 1300 700  </w:t>
          </w:r>
          <w:r>
            <w:rPr>
              <w:rFonts w:ascii="Symbol" w:eastAsia="Symbol" w:hAnsi="Symbol" w:cs="Symbol"/>
              <w:sz w:val="16"/>
              <w:szCs w:val="16"/>
            </w:rPr>
            <w:t></w:t>
          </w:r>
          <w:r>
            <w:rPr>
              <w:sz w:val="16"/>
              <w:szCs w:val="16"/>
            </w:rPr>
            <w:t xml:space="preserve">  </w:t>
          </w:r>
          <w:proofErr w:type="spellStart"/>
          <w:r>
            <w:rPr>
              <w:sz w:val="16"/>
              <w:szCs w:val="16"/>
            </w:rPr>
            <w:t>Fax</w:t>
          </w:r>
          <w:proofErr w:type="spellEnd"/>
          <w:r>
            <w:rPr>
              <w:sz w:val="16"/>
              <w:szCs w:val="16"/>
            </w:rPr>
            <w:t>: 213 1300 800-1</w:t>
          </w:r>
        </w:p>
      </w:tc>
    </w:tr>
    <w:tr w:rsidR="00195D4E" w:rsidRPr="004C4291" w14:paraId="4D40A0E2" w14:textId="77777777">
      <w:tc>
        <w:tcPr>
          <w:tcW w:w="2868" w:type="dxa"/>
          <w:vMerge/>
          <w:tcBorders>
            <w:top w:val="single" w:sz="4" w:space="0" w:color="000000"/>
          </w:tcBorders>
          <w:shd w:val="clear" w:color="auto" w:fill="auto"/>
        </w:tcPr>
        <w:p w14:paraId="6C1E7270" w14:textId="77777777" w:rsidR="00195D4E" w:rsidRDefault="00195D4E">
          <w:pPr>
            <w:ind w:right="-442"/>
            <w:rPr>
              <w:b/>
            </w:rPr>
          </w:pPr>
        </w:p>
      </w:tc>
      <w:tc>
        <w:tcPr>
          <w:tcW w:w="6661" w:type="dxa"/>
          <w:tcBorders>
            <w:top w:val="single" w:sz="4" w:space="0" w:color="000000"/>
          </w:tcBorders>
          <w:shd w:val="clear" w:color="auto" w:fill="auto"/>
          <w:vAlign w:val="center"/>
        </w:tcPr>
        <w:p w14:paraId="6719362F" w14:textId="77777777" w:rsidR="00195D4E" w:rsidRDefault="008C5114">
          <w:pPr>
            <w:tabs>
              <w:tab w:val="center" w:pos="4153"/>
              <w:tab w:val="right" w:pos="8306"/>
            </w:tabs>
            <w:ind w:right="-261"/>
            <w:jc w:val="center"/>
            <w:rPr>
              <w:sz w:val="16"/>
              <w:szCs w:val="16"/>
              <w:lang w:val="it-IT"/>
            </w:rPr>
          </w:pPr>
          <w:r>
            <w:rPr>
              <w:sz w:val="16"/>
              <w:szCs w:val="16"/>
              <w:lang w:val="it-IT"/>
            </w:rPr>
            <w:t xml:space="preserve">http://www.ktpae.gr </w:t>
          </w:r>
          <w:r>
            <w:rPr>
              <w:rFonts w:ascii="Symbol" w:eastAsia="Symbol" w:hAnsi="Symbol" w:cs="Symbol"/>
              <w:sz w:val="16"/>
              <w:szCs w:val="16"/>
            </w:rPr>
            <w:t></w:t>
          </w:r>
          <w:r>
            <w:rPr>
              <w:sz w:val="16"/>
              <w:szCs w:val="16"/>
              <w:lang w:val="it-IT"/>
            </w:rPr>
            <w:t xml:space="preserve"> e-mail: </w:t>
          </w:r>
          <w:r>
            <w:fldChar w:fldCharType="begin"/>
          </w:r>
          <w:r w:rsidRPr="00CC51B6">
            <w:rPr>
              <w:lang w:val="en-US"/>
            </w:rPr>
            <w:instrText>HYPERLINK "mailto:info@ktpae.gr" \h</w:instrText>
          </w:r>
          <w:r>
            <w:fldChar w:fldCharType="separate"/>
          </w:r>
          <w:r>
            <w:rPr>
              <w:color w:val="0000FF"/>
              <w:sz w:val="16"/>
              <w:szCs w:val="16"/>
              <w:u w:val="single"/>
              <w:lang w:val="it-IT"/>
            </w:rPr>
            <w:t>info@ktpae.gr</w:t>
          </w:r>
          <w:r>
            <w:rPr>
              <w:color w:val="0000FF"/>
              <w:sz w:val="16"/>
              <w:szCs w:val="16"/>
              <w:u w:val="single"/>
              <w:lang w:val="it-IT"/>
            </w:rPr>
            <w:fldChar w:fldCharType="end"/>
          </w:r>
        </w:p>
      </w:tc>
    </w:tr>
    <w:tr w:rsidR="00195D4E" w14:paraId="44D1EB47" w14:textId="77777777">
      <w:trPr>
        <w:trHeight w:val="58"/>
      </w:trPr>
      <w:tc>
        <w:tcPr>
          <w:tcW w:w="2868" w:type="dxa"/>
          <w:vMerge/>
          <w:tcBorders>
            <w:top w:val="single" w:sz="4" w:space="0" w:color="000000"/>
          </w:tcBorders>
          <w:shd w:val="clear" w:color="auto" w:fill="auto"/>
        </w:tcPr>
        <w:p w14:paraId="4368E8F3" w14:textId="77777777" w:rsidR="00195D4E" w:rsidRDefault="00195D4E">
          <w:pPr>
            <w:ind w:right="-442"/>
            <w:rPr>
              <w:b/>
              <w:lang w:val="it-IT"/>
            </w:rPr>
          </w:pPr>
        </w:p>
      </w:tc>
      <w:tc>
        <w:tcPr>
          <w:tcW w:w="6661" w:type="dxa"/>
          <w:shd w:val="clear" w:color="auto" w:fill="auto"/>
        </w:tcPr>
        <w:p w14:paraId="2ABD8CDE" w14:textId="77777777" w:rsidR="00195D4E" w:rsidRDefault="008C5114">
          <w:pPr>
            <w:tabs>
              <w:tab w:val="center" w:pos="4153"/>
              <w:tab w:val="right" w:pos="8306"/>
            </w:tabs>
            <w:ind w:right="-261"/>
            <w:jc w:val="center"/>
            <w:rPr>
              <w:sz w:val="16"/>
              <w:szCs w:val="16"/>
            </w:rPr>
          </w:pPr>
          <w:r>
            <w:rPr>
              <w:sz w:val="16"/>
              <w:szCs w:val="16"/>
            </w:rPr>
            <w:t xml:space="preserve">ΝΠΙΔ Μη Κερδοσκοπικό </w:t>
          </w:r>
          <w:r>
            <w:rPr>
              <w:rFonts w:ascii="Symbol" w:eastAsia="Symbol" w:hAnsi="Symbol" w:cs="Symbol"/>
              <w:sz w:val="16"/>
              <w:szCs w:val="16"/>
            </w:rPr>
            <w:t></w:t>
          </w:r>
          <w:r>
            <w:rPr>
              <w:sz w:val="16"/>
              <w:szCs w:val="16"/>
            </w:rPr>
            <w:t xml:space="preserve"> </w:t>
          </w:r>
          <w:proofErr w:type="spellStart"/>
          <w:r>
            <w:rPr>
              <w:sz w:val="16"/>
              <w:szCs w:val="16"/>
            </w:rPr>
            <w:t>Αρ</w:t>
          </w:r>
          <w:proofErr w:type="spellEnd"/>
          <w:r>
            <w:rPr>
              <w:sz w:val="16"/>
              <w:szCs w:val="16"/>
            </w:rPr>
            <w:t>. ΓΕΜΗ: 004261201000</w:t>
          </w:r>
          <w:bookmarkStart w:id="0" w:name="_Hlk84505579"/>
          <w:bookmarkEnd w:id="0"/>
        </w:p>
      </w:tc>
    </w:tr>
  </w:tbl>
  <w:p w14:paraId="443BD956" w14:textId="77777777" w:rsidR="00195D4E" w:rsidRDefault="00195D4E">
    <w:pPr>
      <w:pStyle w:val="aff0"/>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A8ADB" w14:textId="77777777" w:rsidR="00195D4E" w:rsidRPr="000D1A1B" w:rsidRDefault="008C5114" w:rsidP="00C56E76">
    <w:pPr>
      <w:pStyle w:val="aff0"/>
      <w:pBdr>
        <w:bottom w:val="single" w:sz="4" w:space="1" w:color="000000"/>
      </w:pBdr>
      <w:jc w:val="both"/>
      <w:rPr>
        <w:rFonts w:ascii="Tahoma" w:hAnsi="Tahoma" w:cs="Tahoma"/>
        <w:i/>
        <w:sz w:val="20"/>
      </w:rPr>
    </w:pPr>
    <w:r w:rsidRPr="00C56E76">
      <w:rPr>
        <w:rFonts w:ascii="Tahoma" w:hAnsi="Tahoma" w:cs="Tahoma"/>
        <w:i/>
        <w:sz w:val="20"/>
      </w:rPr>
      <w:t>Διακήρυξη Ηλεκτρονικού Ανοικτού Διεθνούς  Άνω των Ορίων Διαγωνισμού για το Έργο «Ανάπτυξη πληροφοριακού συστήματος Ηλεκτρονικού Ναυτολογίου (e-</w:t>
    </w:r>
    <w:proofErr w:type="spellStart"/>
    <w:r w:rsidRPr="00C56E76">
      <w:rPr>
        <w:rFonts w:ascii="Tahoma" w:hAnsi="Tahoma" w:cs="Tahoma"/>
        <w:i/>
        <w:sz w:val="20"/>
      </w:rPr>
      <w:t>Nαυτολόγιο</w:t>
    </w:r>
    <w:proofErr w:type="spellEnd"/>
    <w:r w:rsidRPr="00C56E76">
      <w:rPr>
        <w:rFonts w:ascii="Tahoma" w:hAnsi="Tahoma" w:cs="Tahoma"/>
        <w:i/>
        <w:sz w:val="20"/>
      </w:rPr>
      <w:t>) »</w:t>
    </w:r>
  </w:p>
  <w:p w14:paraId="7F7BC2D5" w14:textId="77777777" w:rsidR="00C56E76" w:rsidRPr="000D1A1B" w:rsidRDefault="00C56E76" w:rsidP="00C56E76">
    <w:pPr>
      <w:pStyle w:val="aff0"/>
      <w:pBdr>
        <w:bottom w:val="single" w:sz="4" w:space="1" w:color="000000"/>
      </w:pBdr>
      <w:jc w:val="both"/>
      <w:rPr>
        <w:rFonts w:ascii="Tahoma" w:hAnsi="Tahoma" w:cs="Tahoma"/>
        <w:i/>
        <w:sz w:val="20"/>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8B3B58" w14:textId="77777777" w:rsidR="00195D4E" w:rsidRDefault="00195D4E">
    <w:pPr>
      <w:pStyle w:val="aff0"/>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EEA36" w14:textId="77777777" w:rsidR="00195D4E" w:rsidRDefault="008C5114">
    <w:pPr>
      <w:pStyle w:val="aff0"/>
      <w:pBdr>
        <w:bottom w:val="single" w:sz="4" w:space="1" w:color="000000"/>
      </w:pBdr>
      <w:rPr>
        <w:i/>
        <w:sz w:val="20"/>
      </w:rPr>
    </w:pPr>
    <w:r>
      <w:rPr>
        <w:i/>
        <w:sz w:val="20"/>
      </w:rPr>
      <w:t>Διακήρυξη Ηλεκτρονικού Ανοικτού Διεθνούς  Άνω των Ορίων Διαγωνισμού για το Έργο «Ανάπτυξη πληροφοριακού συστήματος Ηλεκτρονικού Ναυτολογίου (e-</w:t>
    </w:r>
    <w:proofErr w:type="spellStart"/>
    <w:r>
      <w:rPr>
        <w:i/>
        <w:sz w:val="20"/>
      </w:rPr>
      <w:t>Nαυτολόγιο</w:t>
    </w:r>
    <w:proofErr w:type="spellEnd"/>
    <w:r>
      <w:rPr>
        <w:i/>
        <w:sz w:val="20"/>
      </w:rPr>
      <w:t>) »</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185E2" w14:textId="77777777" w:rsidR="00195D4E" w:rsidRPr="000D1A1B" w:rsidRDefault="008C5114" w:rsidP="00C56E76">
    <w:pPr>
      <w:pStyle w:val="aff0"/>
      <w:pBdr>
        <w:bottom w:val="single" w:sz="4" w:space="1" w:color="000000"/>
      </w:pBdr>
      <w:jc w:val="both"/>
      <w:rPr>
        <w:rFonts w:ascii="Tahoma" w:hAnsi="Tahoma" w:cs="Tahoma"/>
        <w:i/>
        <w:sz w:val="20"/>
      </w:rPr>
    </w:pPr>
    <w:r w:rsidRPr="00C56E76">
      <w:rPr>
        <w:rFonts w:ascii="Tahoma" w:hAnsi="Tahoma" w:cs="Tahoma"/>
        <w:i/>
        <w:sz w:val="20"/>
      </w:rPr>
      <w:t>Διακήρυξη Ηλεκτρονικού Ανοικτού Διεθνούς  Άνω των Ορίων Διαγωνισμού για το Έργο «Ανάπτυξη πληροφοριακού συστήματος Ηλεκτρονικού Ναυτολογίου (e-</w:t>
    </w:r>
    <w:proofErr w:type="spellStart"/>
    <w:r w:rsidRPr="00C56E76">
      <w:rPr>
        <w:rFonts w:ascii="Tahoma" w:hAnsi="Tahoma" w:cs="Tahoma"/>
        <w:i/>
        <w:sz w:val="20"/>
      </w:rPr>
      <w:t>Nαυτολόγιο</w:t>
    </w:r>
    <w:proofErr w:type="spellEnd"/>
    <w:r w:rsidRPr="00C56E76">
      <w:rPr>
        <w:rFonts w:ascii="Tahoma" w:hAnsi="Tahoma" w:cs="Tahoma"/>
        <w:i/>
        <w:sz w:val="20"/>
      </w:rPr>
      <w:t>) »</w:t>
    </w:r>
  </w:p>
  <w:p w14:paraId="6EA23B3F" w14:textId="77777777" w:rsidR="00C56E76" w:rsidRPr="000D1A1B" w:rsidRDefault="00C56E76" w:rsidP="00C56E76">
    <w:pPr>
      <w:pStyle w:val="aff0"/>
      <w:pBdr>
        <w:bottom w:val="single" w:sz="4" w:space="1" w:color="000000"/>
      </w:pBdr>
      <w:jc w:val="both"/>
      <w:rPr>
        <w:rFonts w:ascii="Tahoma" w:hAnsi="Tahoma" w:cs="Tahoma"/>
        <w:i/>
        <w:sz w:val="20"/>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48D3C" w14:textId="77777777" w:rsidR="00195D4E" w:rsidRDefault="00195D4E">
    <w:pPr>
      <w:pStyle w:val="aff0"/>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B8406" w14:textId="77777777" w:rsidR="00195D4E" w:rsidRDefault="008C5114">
    <w:pPr>
      <w:pStyle w:val="aff0"/>
      <w:pBdr>
        <w:bottom w:val="single" w:sz="4" w:space="1" w:color="000000"/>
      </w:pBdr>
      <w:rPr>
        <w:i/>
        <w:sz w:val="20"/>
      </w:rPr>
    </w:pPr>
    <w:r>
      <w:rPr>
        <w:i/>
        <w:sz w:val="20"/>
      </w:rPr>
      <w:t>Διακήρυξη Ηλεκτρονικού Ανοικτού Διεθνούς Άνω των Ορίων Διαγωνισμού για το Έργο «Ανάπτυξη πληροφοριακού συστήματος Ηλεκτρονικού Ναυτολογίου (e-</w:t>
    </w:r>
    <w:proofErr w:type="spellStart"/>
    <w:r>
      <w:rPr>
        <w:i/>
        <w:sz w:val="20"/>
      </w:rPr>
      <w:t>Nαυτολόγιο</w:t>
    </w:r>
    <w:proofErr w:type="spellEnd"/>
    <w:r>
      <w:rPr>
        <w:i/>
        <w:sz w:val="20"/>
      </w:rPr>
      <w:t>) »</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4704FE" w14:textId="77777777" w:rsidR="00195D4E" w:rsidRPr="000D1A1B" w:rsidRDefault="008C5114" w:rsidP="00C56E76">
    <w:pPr>
      <w:pStyle w:val="aff0"/>
      <w:pBdr>
        <w:bottom w:val="single" w:sz="4" w:space="1" w:color="000000"/>
      </w:pBdr>
      <w:jc w:val="both"/>
      <w:rPr>
        <w:rFonts w:ascii="Tahoma" w:hAnsi="Tahoma" w:cs="Tahoma"/>
        <w:i/>
        <w:sz w:val="20"/>
      </w:rPr>
    </w:pPr>
    <w:r w:rsidRPr="00C56E76">
      <w:rPr>
        <w:rFonts w:ascii="Tahoma" w:hAnsi="Tahoma" w:cs="Tahoma"/>
        <w:i/>
        <w:sz w:val="20"/>
      </w:rPr>
      <w:t>Διακήρυξη Ηλεκτρονικού Ανοικτού Διεθνούς Άνω των Ορίων Διαγωνισμού για το Έργο «Ανάπτυξη πληροφοριακού συστήματος Ηλεκτρονικού Ναυτολογίου (e-</w:t>
    </w:r>
    <w:proofErr w:type="spellStart"/>
    <w:r w:rsidRPr="00C56E76">
      <w:rPr>
        <w:rFonts w:ascii="Tahoma" w:hAnsi="Tahoma" w:cs="Tahoma"/>
        <w:i/>
        <w:sz w:val="20"/>
      </w:rPr>
      <w:t>Nαυτολόγιο</w:t>
    </w:r>
    <w:proofErr w:type="spellEnd"/>
    <w:r w:rsidRPr="00C56E76">
      <w:rPr>
        <w:rFonts w:ascii="Tahoma" w:hAnsi="Tahoma" w:cs="Tahoma"/>
        <w:i/>
        <w:sz w:val="20"/>
      </w:rPr>
      <w:t>) »</w:t>
    </w:r>
  </w:p>
  <w:p w14:paraId="7FDF74AE" w14:textId="77777777" w:rsidR="00C56E76" w:rsidRPr="000D1A1B" w:rsidRDefault="00C56E76" w:rsidP="00C56E76">
    <w:pPr>
      <w:pStyle w:val="aff0"/>
      <w:pBdr>
        <w:bottom w:val="single" w:sz="4" w:space="1" w:color="000000"/>
      </w:pBdr>
      <w:jc w:val="both"/>
      <w:rPr>
        <w:rFonts w:ascii="Tahoma" w:hAnsi="Tahoma" w:cs="Tahoma"/>
        <w:i/>
        <w:sz w:val="20"/>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B7DCD" w14:textId="77777777" w:rsidR="00195D4E" w:rsidRDefault="00195D4E">
    <w:pPr>
      <w:pStyle w:val="aff0"/>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C93DE" w14:textId="77777777" w:rsidR="00195D4E" w:rsidRPr="000D1A1B" w:rsidRDefault="008C5114" w:rsidP="00C56E76">
    <w:pPr>
      <w:pStyle w:val="aff0"/>
      <w:pBdr>
        <w:bottom w:val="single" w:sz="4" w:space="1" w:color="000000"/>
      </w:pBdr>
      <w:jc w:val="both"/>
      <w:rPr>
        <w:rFonts w:ascii="Tahoma" w:hAnsi="Tahoma" w:cs="Tahoma"/>
        <w:i/>
        <w:sz w:val="20"/>
      </w:rPr>
    </w:pPr>
    <w:r w:rsidRPr="00C56E76">
      <w:rPr>
        <w:rFonts w:ascii="Tahoma" w:hAnsi="Tahoma" w:cs="Tahoma"/>
        <w:i/>
        <w:sz w:val="20"/>
      </w:rPr>
      <w:t>Διακήρυξη Ηλεκτρονικού Ανοικτού Διεθνούς Άνω των Ορίων Διαγωνισμού για το Έργο «Ανάπτυξη πληροφοριακού συστήματος Ηλεκτρονικού Ναυτολογίου (e-</w:t>
    </w:r>
    <w:proofErr w:type="spellStart"/>
    <w:r w:rsidRPr="00C56E76">
      <w:rPr>
        <w:rFonts w:ascii="Tahoma" w:hAnsi="Tahoma" w:cs="Tahoma"/>
        <w:i/>
        <w:sz w:val="20"/>
      </w:rPr>
      <w:t>Nαυτολόγιο</w:t>
    </w:r>
    <w:proofErr w:type="spellEnd"/>
    <w:r w:rsidRPr="00C56E76">
      <w:rPr>
        <w:rFonts w:ascii="Tahoma" w:hAnsi="Tahoma" w:cs="Tahoma"/>
        <w:i/>
        <w:sz w:val="20"/>
      </w:rPr>
      <w:t>) »</w:t>
    </w:r>
  </w:p>
  <w:p w14:paraId="71D08A51" w14:textId="77777777" w:rsidR="00C56E76" w:rsidRPr="000D1A1B" w:rsidRDefault="00C56E76" w:rsidP="00C56E76">
    <w:pPr>
      <w:pStyle w:val="aff0"/>
      <w:pBdr>
        <w:bottom w:val="single" w:sz="4" w:space="1" w:color="000000"/>
      </w:pBdr>
      <w:jc w:val="both"/>
      <w:rPr>
        <w:rFonts w:ascii="Tahoma" w:hAnsi="Tahoma" w:cs="Tahoma"/>
        <w:i/>
        <w:sz w:val="20"/>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E089E" w14:textId="77777777" w:rsidR="00195D4E" w:rsidRPr="000D1A1B" w:rsidRDefault="008C5114" w:rsidP="00C56E76">
    <w:pPr>
      <w:pStyle w:val="aff0"/>
      <w:pBdr>
        <w:bottom w:val="single" w:sz="4" w:space="1" w:color="000000"/>
      </w:pBdr>
      <w:jc w:val="both"/>
      <w:rPr>
        <w:rFonts w:ascii="Tahoma" w:hAnsi="Tahoma" w:cs="Tahoma"/>
        <w:i/>
        <w:sz w:val="20"/>
      </w:rPr>
    </w:pPr>
    <w:r w:rsidRPr="00C56E76">
      <w:rPr>
        <w:rFonts w:ascii="Tahoma" w:hAnsi="Tahoma" w:cs="Tahoma"/>
        <w:i/>
        <w:sz w:val="20"/>
      </w:rPr>
      <w:t>Διακήρυξη Ηλεκτρονικού Ανοικτού Διεθνούς Άνω των Ορίων Διαγωνισμού για το Έργο «Ανάπτυξη πληροφοριακού συστήματος Ηλεκτρονικού Ναυτολογίου (e-</w:t>
    </w:r>
    <w:proofErr w:type="spellStart"/>
    <w:r w:rsidRPr="00C56E76">
      <w:rPr>
        <w:rFonts w:ascii="Tahoma" w:hAnsi="Tahoma" w:cs="Tahoma"/>
        <w:i/>
        <w:sz w:val="20"/>
      </w:rPr>
      <w:t>Nαυτολόγιο</w:t>
    </w:r>
    <w:proofErr w:type="spellEnd"/>
    <w:r w:rsidRPr="00C56E76">
      <w:rPr>
        <w:rFonts w:ascii="Tahoma" w:hAnsi="Tahoma" w:cs="Tahoma"/>
        <w:i/>
        <w:sz w:val="20"/>
      </w:rPr>
      <w:t>) »</w:t>
    </w:r>
  </w:p>
  <w:p w14:paraId="34A60353" w14:textId="77777777" w:rsidR="00C56E76" w:rsidRPr="000D1A1B" w:rsidRDefault="00C56E76" w:rsidP="00C56E76">
    <w:pPr>
      <w:pStyle w:val="aff0"/>
      <w:pBdr>
        <w:bottom w:val="single" w:sz="4" w:space="1" w:color="000000"/>
      </w:pBdr>
      <w:jc w:val="both"/>
      <w:rPr>
        <w:rFonts w:ascii="Tahoma" w:hAnsi="Tahoma" w:cs="Tahom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1D3D2" w14:textId="77777777" w:rsidR="00195D4E" w:rsidRDefault="00195D4E">
    <w:pPr>
      <w:pStyle w:val="aff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B621A" w14:textId="77777777" w:rsidR="00195D4E" w:rsidRPr="000D1A1B" w:rsidRDefault="008C5114" w:rsidP="003D2579">
    <w:pPr>
      <w:pStyle w:val="aff0"/>
      <w:pBdr>
        <w:bottom w:val="single" w:sz="4" w:space="1" w:color="000000"/>
      </w:pBdr>
      <w:jc w:val="both"/>
      <w:rPr>
        <w:rFonts w:ascii="Tahoma" w:hAnsi="Tahoma" w:cs="Tahoma"/>
        <w:i/>
        <w:sz w:val="20"/>
      </w:rPr>
    </w:pPr>
    <w:r w:rsidRPr="003D2579">
      <w:rPr>
        <w:rFonts w:ascii="Tahoma" w:hAnsi="Tahoma" w:cs="Tahoma"/>
        <w:i/>
        <w:sz w:val="20"/>
      </w:rPr>
      <w:t>Διακήρυξη Ηλεκτρονικού Ανοικτού Διεθνούς  Άνω των Ορίων Διαγωνισμού για το Έργο «Ανάπτυξη πληροφοριακού συστήματος Ηλεκτρονικού Ναυτολογίου (e-</w:t>
    </w:r>
    <w:proofErr w:type="spellStart"/>
    <w:r w:rsidRPr="003D2579">
      <w:rPr>
        <w:rFonts w:ascii="Tahoma" w:hAnsi="Tahoma" w:cs="Tahoma"/>
        <w:i/>
        <w:sz w:val="20"/>
      </w:rPr>
      <w:t>Nαυτολόγιο</w:t>
    </w:r>
    <w:proofErr w:type="spellEnd"/>
    <w:r w:rsidRPr="003D2579">
      <w:rPr>
        <w:rFonts w:ascii="Tahoma" w:hAnsi="Tahoma" w:cs="Tahoma"/>
        <w:i/>
        <w:sz w:val="20"/>
      </w:rPr>
      <w:t>) »</w:t>
    </w:r>
  </w:p>
  <w:p w14:paraId="17C1A7C9" w14:textId="77777777" w:rsidR="00A91C38" w:rsidRPr="000D1A1B" w:rsidRDefault="00A91C38" w:rsidP="003D2579">
    <w:pPr>
      <w:pStyle w:val="aff0"/>
      <w:pBdr>
        <w:bottom w:val="single" w:sz="4" w:space="1" w:color="000000"/>
      </w:pBdr>
      <w:jc w:val="both"/>
      <w:rPr>
        <w:rFonts w:ascii="Tahoma" w:hAnsi="Tahoma" w:cs="Tahoma"/>
        <w:i/>
        <w:sz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C1C4B2" w14:textId="77777777" w:rsidR="00195D4E" w:rsidRPr="000D1A1B" w:rsidRDefault="008C5114" w:rsidP="003D2579">
    <w:pPr>
      <w:pStyle w:val="aff0"/>
      <w:pBdr>
        <w:bottom w:val="single" w:sz="4" w:space="1" w:color="000000"/>
      </w:pBdr>
      <w:jc w:val="both"/>
      <w:rPr>
        <w:rFonts w:ascii="Tahoma" w:hAnsi="Tahoma" w:cs="Tahoma"/>
        <w:i/>
        <w:sz w:val="20"/>
      </w:rPr>
    </w:pPr>
    <w:r w:rsidRPr="003D2579">
      <w:rPr>
        <w:rFonts w:ascii="Tahoma" w:hAnsi="Tahoma" w:cs="Tahoma"/>
        <w:i/>
        <w:sz w:val="20"/>
      </w:rPr>
      <w:t>Διακήρυξη Ηλεκτρονικού Ανοικτού Διεθνούς Άνω των Ορίων Διαγωνισμού για το Έργο «Ανάπτυξη πληροφοριακού συστήματος Ηλεκτρονικού Ναυτολογίου (e-</w:t>
    </w:r>
    <w:proofErr w:type="spellStart"/>
    <w:r w:rsidRPr="003D2579">
      <w:rPr>
        <w:rFonts w:ascii="Tahoma" w:hAnsi="Tahoma" w:cs="Tahoma"/>
        <w:i/>
        <w:sz w:val="20"/>
      </w:rPr>
      <w:t>Nαυτολόγιο</w:t>
    </w:r>
    <w:proofErr w:type="spellEnd"/>
    <w:r w:rsidRPr="003D2579">
      <w:rPr>
        <w:rFonts w:ascii="Tahoma" w:hAnsi="Tahoma" w:cs="Tahoma"/>
        <w:i/>
        <w:sz w:val="20"/>
      </w:rPr>
      <w:t>)»</w:t>
    </w:r>
  </w:p>
  <w:p w14:paraId="5299D28C" w14:textId="77777777" w:rsidR="00A91C38" w:rsidRPr="000D1A1B" w:rsidRDefault="00A91C38" w:rsidP="003D2579">
    <w:pPr>
      <w:pStyle w:val="aff0"/>
      <w:pBdr>
        <w:bottom w:val="single" w:sz="4" w:space="1" w:color="000000"/>
      </w:pBdr>
      <w:jc w:val="both"/>
      <w:rPr>
        <w:rFonts w:ascii="Tahoma" w:hAnsi="Tahoma" w:cs="Tahoma"/>
        <w:i/>
        <w:sz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DF884" w14:textId="77777777" w:rsidR="00195D4E" w:rsidRDefault="00195D4E">
    <w:pPr>
      <w:pStyle w:val="aff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59DDF" w14:textId="77777777" w:rsidR="00195D4E" w:rsidRPr="000D1A1B" w:rsidRDefault="008C5114" w:rsidP="003D2579">
    <w:pPr>
      <w:pStyle w:val="aff0"/>
      <w:pBdr>
        <w:bottom w:val="single" w:sz="4" w:space="1" w:color="000000"/>
      </w:pBdr>
      <w:jc w:val="both"/>
      <w:rPr>
        <w:rFonts w:ascii="Tahoma" w:hAnsi="Tahoma" w:cs="Tahoma"/>
        <w:i/>
        <w:sz w:val="20"/>
      </w:rPr>
    </w:pPr>
    <w:r w:rsidRPr="003D2579">
      <w:rPr>
        <w:rFonts w:ascii="Tahoma" w:hAnsi="Tahoma" w:cs="Tahoma"/>
        <w:i/>
        <w:sz w:val="20"/>
      </w:rPr>
      <w:t>Διακήρυξη Ηλεκτρονικού Ανοικτού Διεθνούς  Άνω των Ορίων Διαγωνισμού για το Έργο «Ανάπτυξη πληροφοριακού συστήματος Ηλεκτρονικού Ναυτολογίου (e-</w:t>
    </w:r>
    <w:proofErr w:type="spellStart"/>
    <w:r w:rsidRPr="003D2579">
      <w:rPr>
        <w:rFonts w:ascii="Tahoma" w:hAnsi="Tahoma" w:cs="Tahoma"/>
        <w:i/>
        <w:sz w:val="20"/>
      </w:rPr>
      <w:t>Nαυτολόγιο</w:t>
    </w:r>
    <w:proofErr w:type="spellEnd"/>
    <w:r w:rsidRPr="003D2579">
      <w:rPr>
        <w:rFonts w:ascii="Tahoma" w:hAnsi="Tahoma" w:cs="Tahoma"/>
        <w:i/>
        <w:sz w:val="20"/>
      </w:rPr>
      <w:t>) »</w:t>
    </w:r>
  </w:p>
  <w:p w14:paraId="5A112533" w14:textId="77777777" w:rsidR="00A91C38" w:rsidRPr="000D1A1B" w:rsidRDefault="00A91C38" w:rsidP="003D2579">
    <w:pPr>
      <w:pStyle w:val="aff0"/>
      <w:pBdr>
        <w:bottom w:val="single" w:sz="4" w:space="1" w:color="000000"/>
      </w:pBdr>
      <w:jc w:val="both"/>
      <w:rPr>
        <w:rFonts w:ascii="Tahoma" w:hAnsi="Tahoma" w:cs="Tahoma"/>
        <w:i/>
        <w:sz w:val="2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60981" w14:textId="77777777" w:rsidR="00195D4E" w:rsidRPr="000D1A1B" w:rsidRDefault="008C5114" w:rsidP="003D2579">
    <w:pPr>
      <w:pStyle w:val="aff0"/>
      <w:pBdr>
        <w:bottom w:val="single" w:sz="4" w:space="1" w:color="000000"/>
      </w:pBdr>
      <w:jc w:val="both"/>
      <w:rPr>
        <w:rFonts w:ascii="Tahoma" w:hAnsi="Tahoma" w:cs="Tahoma"/>
        <w:i/>
        <w:sz w:val="20"/>
      </w:rPr>
    </w:pPr>
    <w:r w:rsidRPr="003D2579">
      <w:rPr>
        <w:rFonts w:ascii="Tahoma" w:hAnsi="Tahoma" w:cs="Tahoma"/>
        <w:i/>
        <w:sz w:val="20"/>
      </w:rPr>
      <w:t>Διακήρυξη Ηλεκτρονικού Ανοικτού Διεθνούς Άνω των Ορίων Διαγωνισμού για το Έργο «Ανάπτυξη πληροφοριακού συστήματος Ηλεκτρονικού Ναυτολογίου (e-</w:t>
    </w:r>
    <w:proofErr w:type="spellStart"/>
    <w:r w:rsidRPr="003D2579">
      <w:rPr>
        <w:rFonts w:ascii="Tahoma" w:hAnsi="Tahoma" w:cs="Tahoma"/>
        <w:i/>
        <w:sz w:val="20"/>
      </w:rPr>
      <w:t>Nαυτολόγιο</w:t>
    </w:r>
    <w:proofErr w:type="spellEnd"/>
    <w:r w:rsidRPr="003D2579">
      <w:rPr>
        <w:rFonts w:ascii="Tahoma" w:hAnsi="Tahoma" w:cs="Tahoma"/>
        <w:i/>
        <w:sz w:val="20"/>
      </w:rPr>
      <w:t>)»</w:t>
    </w:r>
  </w:p>
  <w:p w14:paraId="0D1A43D9" w14:textId="77777777" w:rsidR="00A91C38" w:rsidRPr="000D1A1B" w:rsidRDefault="00A91C38" w:rsidP="003D2579">
    <w:pPr>
      <w:pStyle w:val="aff0"/>
      <w:pBdr>
        <w:bottom w:val="single" w:sz="4" w:space="1" w:color="000000"/>
      </w:pBdr>
      <w:jc w:val="both"/>
      <w:rPr>
        <w:rFonts w:ascii="Tahoma" w:hAnsi="Tahoma" w:cs="Tahoma"/>
        <w:i/>
        <w:sz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90CF8" w14:textId="77777777" w:rsidR="00195D4E" w:rsidRDefault="00195D4E">
    <w:pPr>
      <w:pStyle w:val="af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D3ACF0FC"/>
    <w:name w:val="WW8Num5"/>
    <w:lvl w:ilvl="0">
      <w:start w:val="1"/>
      <w:numFmt w:val="decimal"/>
      <w:lvlText w:val="%1."/>
      <w:lvlJc w:val="left"/>
      <w:pPr>
        <w:tabs>
          <w:tab w:val="num" w:pos="0"/>
        </w:tabs>
        <w:ind w:left="720" w:hanging="360"/>
      </w:pPr>
    </w:lvl>
    <w:lvl w:ilvl="1">
      <w:start w:val="1"/>
      <w:numFmt w:val="decimal"/>
      <w:isLgl/>
      <w:lvlText w:val="%1.%2"/>
      <w:lvlJc w:val="left"/>
      <w:pPr>
        <w:ind w:left="1440" w:hanging="480"/>
      </w:pPr>
      <w:rPr>
        <w:rFonts w:hint="default"/>
      </w:rPr>
    </w:lvl>
    <w:lvl w:ilvl="2">
      <w:start w:val="1"/>
      <w:numFmt w:val="decimal"/>
      <w:isLgl/>
      <w:lvlText w:val="%1.%2.%3"/>
      <w:lvlJc w:val="left"/>
      <w:pPr>
        <w:ind w:left="2250" w:hanging="720"/>
      </w:pPr>
      <w:rPr>
        <w:rFonts w:asciiTheme="minorHAnsi" w:hAnsiTheme="minorHAnsi" w:cstheme="minorHAnsi" w:hint="default"/>
        <w:b/>
        <w:bCs w:val="0"/>
      </w:rPr>
    </w:lvl>
    <w:lvl w:ilvl="3">
      <w:start w:val="1"/>
      <w:numFmt w:val="decimal"/>
      <w:isLgl/>
      <w:lvlText w:val="%1.%2.%3.%4"/>
      <w:lvlJc w:val="left"/>
      <w:pPr>
        <w:ind w:left="2880" w:hanging="720"/>
      </w:pPr>
      <w:rPr>
        <w:rFonts w:hint="default"/>
      </w:rPr>
    </w:lvl>
    <w:lvl w:ilvl="4">
      <w:start w:val="1"/>
      <w:numFmt w:val="decimal"/>
      <w:isLgl/>
      <w:lvlText w:val="%1.%2.%3.%4.%5"/>
      <w:lvlJc w:val="left"/>
      <w:pPr>
        <w:ind w:left="3840" w:hanging="1080"/>
      </w:pPr>
      <w:rPr>
        <w:rFonts w:hint="default"/>
      </w:rPr>
    </w:lvl>
    <w:lvl w:ilvl="5">
      <w:start w:val="1"/>
      <w:numFmt w:val="decimal"/>
      <w:isLgl/>
      <w:lvlText w:val="%1.%2.%3.%4.%5.%6"/>
      <w:lvlJc w:val="left"/>
      <w:pPr>
        <w:ind w:left="4440" w:hanging="1080"/>
      </w:pPr>
      <w:rPr>
        <w:rFonts w:hint="default"/>
      </w:rPr>
    </w:lvl>
    <w:lvl w:ilvl="6">
      <w:start w:val="1"/>
      <w:numFmt w:val="decimal"/>
      <w:isLgl/>
      <w:lvlText w:val="%1.%2.%3.%4.%5.%6.%7"/>
      <w:lvlJc w:val="left"/>
      <w:pPr>
        <w:ind w:left="5400" w:hanging="1440"/>
      </w:pPr>
      <w:rPr>
        <w:rFonts w:hint="default"/>
      </w:rPr>
    </w:lvl>
    <w:lvl w:ilvl="7">
      <w:start w:val="1"/>
      <w:numFmt w:val="decimal"/>
      <w:isLgl/>
      <w:lvlText w:val="%1.%2.%3.%4.%5.%6.%7.%8"/>
      <w:lvlJc w:val="left"/>
      <w:pPr>
        <w:ind w:left="6000" w:hanging="1440"/>
      </w:pPr>
      <w:rPr>
        <w:rFonts w:hint="default"/>
      </w:rPr>
    </w:lvl>
    <w:lvl w:ilvl="8">
      <w:start w:val="1"/>
      <w:numFmt w:val="decimal"/>
      <w:isLgl/>
      <w:lvlText w:val="%1.%2.%3.%4.%5.%6.%7.%8.%9"/>
      <w:lvlJc w:val="left"/>
      <w:pPr>
        <w:ind w:left="6960" w:hanging="1800"/>
      </w:pPr>
      <w:rPr>
        <w:rFonts w:hint="default"/>
      </w:rPr>
    </w:lvl>
  </w:abstractNum>
  <w:abstractNum w:abstractNumId="1" w15:restartNumberingAfterBreak="0">
    <w:nsid w:val="00A3167C"/>
    <w:multiLevelType w:val="multilevel"/>
    <w:tmpl w:val="9D80C580"/>
    <w:lvl w:ilvl="0">
      <w:numFmt w:val="bullet"/>
      <w:lvlText w:val="-"/>
      <w:lvlJc w:val="left"/>
      <w:pPr>
        <w:tabs>
          <w:tab w:val="num" w:pos="0"/>
        </w:tabs>
        <w:ind w:left="1080" w:hanging="360"/>
      </w:pPr>
      <w:rPr>
        <w:rFonts w:ascii="Calibri" w:hAnsi="Calibri" w:cs="Calibri"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 w15:restartNumberingAfterBreak="0">
    <w:nsid w:val="01AE18E7"/>
    <w:multiLevelType w:val="multilevel"/>
    <w:tmpl w:val="1BA83CC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1BF1E05"/>
    <w:multiLevelType w:val="multilevel"/>
    <w:tmpl w:val="B2EEE6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2162A31"/>
    <w:multiLevelType w:val="multilevel"/>
    <w:tmpl w:val="B712D420"/>
    <w:lvl w:ilvl="0">
      <w:start w:val="1"/>
      <w:numFmt w:val="decimal"/>
      <w:lvlText w:val="%1."/>
      <w:lvlJc w:val="left"/>
      <w:pPr>
        <w:tabs>
          <w:tab w:val="num" w:pos="0"/>
        </w:tabs>
        <w:ind w:left="360" w:hanging="360"/>
      </w:pPr>
    </w:lvl>
    <w:lvl w:ilvl="1">
      <w:start w:val="1"/>
      <w:numFmt w:val="decimal"/>
      <w:lvlText w:val="%1.%2."/>
      <w:lvlJc w:val="left"/>
      <w:pPr>
        <w:tabs>
          <w:tab w:val="num" w:pos="0"/>
        </w:tabs>
        <w:ind w:left="114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0280174C"/>
    <w:multiLevelType w:val="multilevel"/>
    <w:tmpl w:val="FC4A6438"/>
    <w:lvl w:ilvl="0">
      <w:start w:val="1"/>
      <w:numFmt w:val="bullet"/>
      <w:lvlText w:val="-"/>
      <w:lvlJc w:val="left"/>
      <w:pPr>
        <w:tabs>
          <w:tab w:val="num" w:pos="420"/>
        </w:tabs>
        <w:ind w:left="420" w:hanging="360"/>
      </w:pPr>
      <w:rPr>
        <w:rFonts w:ascii="Tahoma" w:hAnsi="Tahoma" w:cs="Tahoma"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2B175AD"/>
    <w:multiLevelType w:val="multilevel"/>
    <w:tmpl w:val="75BE86F8"/>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7" w15:restartNumberingAfterBreak="0">
    <w:nsid w:val="031331B3"/>
    <w:multiLevelType w:val="multilevel"/>
    <w:tmpl w:val="C3DEA588"/>
    <w:lvl w:ilvl="0">
      <w:start w:val="1"/>
      <w:numFmt w:val="decimal"/>
      <w:lvlText w:val="%1."/>
      <w:lvlJc w:val="left"/>
      <w:pPr>
        <w:tabs>
          <w:tab w:val="num" w:pos="0"/>
        </w:tabs>
        <w:ind w:left="360" w:hanging="360"/>
      </w:pPr>
    </w:lvl>
    <w:lvl w:ilvl="1">
      <w:start w:val="1"/>
      <w:numFmt w:val="decimal"/>
      <w:lvlText w:val="%1.%2."/>
      <w:lvlJc w:val="left"/>
      <w:pPr>
        <w:tabs>
          <w:tab w:val="num" w:pos="0"/>
        </w:tabs>
        <w:ind w:left="114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3B61990"/>
    <w:multiLevelType w:val="multilevel"/>
    <w:tmpl w:val="B8C289EE"/>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9" w15:restartNumberingAfterBreak="0">
    <w:nsid w:val="04D33C7E"/>
    <w:multiLevelType w:val="multilevel"/>
    <w:tmpl w:val="C3D8E77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05AF3618"/>
    <w:multiLevelType w:val="multilevel"/>
    <w:tmpl w:val="04463250"/>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11" w15:restartNumberingAfterBreak="0">
    <w:nsid w:val="06797FBC"/>
    <w:multiLevelType w:val="multilevel"/>
    <w:tmpl w:val="38848E86"/>
    <w:lvl w:ilvl="0">
      <w:start w:val="1"/>
      <w:numFmt w:val="decimal"/>
      <w:lvlText w:val="%1)"/>
      <w:lvlJc w:val="left"/>
      <w:pPr>
        <w:tabs>
          <w:tab w:val="num" w:pos="0"/>
        </w:tabs>
        <w:ind w:left="360" w:hanging="360"/>
      </w:pPr>
      <w:rPr>
        <w:i w:val="0"/>
        <w:iCs w:val="0"/>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 w15:restartNumberingAfterBreak="0">
    <w:nsid w:val="06DF53BB"/>
    <w:multiLevelType w:val="multilevel"/>
    <w:tmpl w:val="0B3AEB9E"/>
    <w:lvl w:ilvl="0">
      <w:start w:val="1"/>
      <w:numFmt w:val="lowerRoman"/>
      <w:lvlText w:val="%1."/>
      <w:lvlJc w:val="right"/>
      <w:pPr>
        <w:tabs>
          <w:tab w:val="num" w:pos="0"/>
        </w:tabs>
        <w:ind w:left="2598" w:hanging="360"/>
      </w:pPr>
    </w:lvl>
    <w:lvl w:ilvl="1">
      <w:start w:val="1"/>
      <w:numFmt w:val="lowerLetter"/>
      <w:lvlText w:val="%2."/>
      <w:lvlJc w:val="left"/>
      <w:pPr>
        <w:tabs>
          <w:tab w:val="num" w:pos="0"/>
        </w:tabs>
        <w:ind w:left="3318" w:hanging="360"/>
      </w:pPr>
    </w:lvl>
    <w:lvl w:ilvl="2">
      <w:start w:val="1"/>
      <w:numFmt w:val="lowerRoman"/>
      <w:lvlText w:val="%3."/>
      <w:lvlJc w:val="right"/>
      <w:pPr>
        <w:tabs>
          <w:tab w:val="num" w:pos="0"/>
        </w:tabs>
        <w:ind w:left="4038" w:hanging="180"/>
      </w:pPr>
    </w:lvl>
    <w:lvl w:ilvl="3">
      <w:start w:val="1"/>
      <w:numFmt w:val="decimal"/>
      <w:lvlText w:val="%4."/>
      <w:lvlJc w:val="left"/>
      <w:pPr>
        <w:tabs>
          <w:tab w:val="num" w:pos="0"/>
        </w:tabs>
        <w:ind w:left="4758" w:hanging="360"/>
      </w:pPr>
    </w:lvl>
    <w:lvl w:ilvl="4">
      <w:start w:val="1"/>
      <w:numFmt w:val="lowerLetter"/>
      <w:lvlText w:val="%5."/>
      <w:lvlJc w:val="left"/>
      <w:pPr>
        <w:tabs>
          <w:tab w:val="num" w:pos="0"/>
        </w:tabs>
        <w:ind w:left="5478" w:hanging="360"/>
      </w:pPr>
    </w:lvl>
    <w:lvl w:ilvl="5">
      <w:start w:val="1"/>
      <w:numFmt w:val="lowerRoman"/>
      <w:lvlText w:val="%6."/>
      <w:lvlJc w:val="right"/>
      <w:pPr>
        <w:tabs>
          <w:tab w:val="num" w:pos="0"/>
        </w:tabs>
        <w:ind w:left="6198" w:hanging="180"/>
      </w:pPr>
    </w:lvl>
    <w:lvl w:ilvl="6">
      <w:start w:val="1"/>
      <w:numFmt w:val="decimal"/>
      <w:lvlText w:val="%7."/>
      <w:lvlJc w:val="left"/>
      <w:pPr>
        <w:tabs>
          <w:tab w:val="num" w:pos="0"/>
        </w:tabs>
        <w:ind w:left="6918" w:hanging="360"/>
      </w:pPr>
    </w:lvl>
    <w:lvl w:ilvl="7">
      <w:start w:val="1"/>
      <w:numFmt w:val="lowerLetter"/>
      <w:lvlText w:val="%8."/>
      <w:lvlJc w:val="left"/>
      <w:pPr>
        <w:tabs>
          <w:tab w:val="num" w:pos="0"/>
        </w:tabs>
        <w:ind w:left="7638" w:hanging="360"/>
      </w:pPr>
    </w:lvl>
    <w:lvl w:ilvl="8">
      <w:start w:val="1"/>
      <w:numFmt w:val="lowerRoman"/>
      <w:lvlText w:val="%9."/>
      <w:lvlJc w:val="right"/>
      <w:pPr>
        <w:tabs>
          <w:tab w:val="num" w:pos="0"/>
        </w:tabs>
        <w:ind w:left="8358" w:hanging="180"/>
      </w:pPr>
    </w:lvl>
  </w:abstractNum>
  <w:abstractNum w:abstractNumId="13" w15:restartNumberingAfterBreak="0">
    <w:nsid w:val="077665B7"/>
    <w:multiLevelType w:val="multilevel"/>
    <w:tmpl w:val="EF4E48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07BC6327"/>
    <w:multiLevelType w:val="hybridMultilevel"/>
    <w:tmpl w:val="40626C26"/>
    <w:lvl w:ilvl="0" w:tplc="5A96C8DA">
      <w:start w:val="1"/>
      <w:numFmt w:val="decimal"/>
      <w:lvlText w:val="%1."/>
      <w:lvlJc w:val="left"/>
      <w:pPr>
        <w:ind w:left="360" w:hanging="360"/>
      </w:pPr>
      <w:rPr>
        <w:rFonts w:ascii="Tahoma" w:eastAsia="Times New Roman" w:hAnsi="Tahoma" w:cs="Tahoma"/>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8294897"/>
    <w:multiLevelType w:val="multilevel"/>
    <w:tmpl w:val="2BD284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08566D9C"/>
    <w:multiLevelType w:val="multilevel"/>
    <w:tmpl w:val="736A389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08DA55C7"/>
    <w:multiLevelType w:val="multilevel"/>
    <w:tmpl w:val="E548B062"/>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8" w15:restartNumberingAfterBreak="0">
    <w:nsid w:val="09B34365"/>
    <w:multiLevelType w:val="multilevel"/>
    <w:tmpl w:val="88BE461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0BAC005A"/>
    <w:multiLevelType w:val="multilevel"/>
    <w:tmpl w:val="5262D3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0BDE6E91"/>
    <w:multiLevelType w:val="multilevel"/>
    <w:tmpl w:val="22765198"/>
    <w:lvl w:ilvl="0">
      <w:numFmt w:val="bullet"/>
      <w:lvlText w:val="•"/>
      <w:lvlJc w:val="left"/>
      <w:pPr>
        <w:tabs>
          <w:tab w:val="num" w:pos="0"/>
        </w:tabs>
        <w:ind w:left="3851" w:hanging="72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0CD16263"/>
    <w:multiLevelType w:val="multilevel"/>
    <w:tmpl w:val="97DA367E"/>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2" w15:restartNumberingAfterBreak="0">
    <w:nsid w:val="0CFD7ECE"/>
    <w:multiLevelType w:val="multilevel"/>
    <w:tmpl w:val="184C7E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0D3D2254"/>
    <w:multiLevelType w:val="multilevel"/>
    <w:tmpl w:val="59487744"/>
    <w:lvl w:ilvl="0">
      <w:start w:val="1"/>
      <w:numFmt w:val="bullet"/>
      <w:lvlText w:val="-"/>
      <w:lvlJc w:val="left"/>
      <w:pPr>
        <w:tabs>
          <w:tab w:val="num" w:pos="0"/>
        </w:tabs>
        <w:ind w:left="720" w:hanging="360"/>
      </w:pPr>
      <w:rPr>
        <w:rFonts w:ascii="Tahoma" w:hAnsi="Tahoma" w:cs="Tahom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0DCA2EE9"/>
    <w:multiLevelType w:val="multilevel"/>
    <w:tmpl w:val="CAE6630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0E8A6540"/>
    <w:multiLevelType w:val="multilevel"/>
    <w:tmpl w:val="04FECCA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0E8E0737"/>
    <w:multiLevelType w:val="multilevel"/>
    <w:tmpl w:val="CF7E9064"/>
    <w:lvl w:ilvl="0">
      <w:start w:val="1"/>
      <w:numFmt w:val="decimal"/>
      <w:lvlText w:val="%1."/>
      <w:lvlJc w:val="left"/>
      <w:pPr>
        <w:tabs>
          <w:tab w:val="num" w:pos="0"/>
        </w:tabs>
        <w:ind w:left="106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7" w15:restartNumberingAfterBreak="0">
    <w:nsid w:val="0EA46B4B"/>
    <w:multiLevelType w:val="multilevel"/>
    <w:tmpl w:val="E2CEB3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0FB36FB0"/>
    <w:multiLevelType w:val="multilevel"/>
    <w:tmpl w:val="F1781C12"/>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9" w15:restartNumberingAfterBreak="0">
    <w:nsid w:val="10345BB5"/>
    <w:multiLevelType w:val="multilevel"/>
    <w:tmpl w:val="CE22724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1078789C"/>
    <w:multiLevelType w:val="multilevel"/>
    <w:tmpl w:val="AE94D1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108B4CA0"/>
    <w:multiLevelType w:val="multilevel"/>
    <w:tmpl w:val="A914D5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109E2DBA"/>
    <w:multiLevelType w:val="multilevel"/>
    <w:tmpl w:val="F1E45C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12113B15"/>
    <w:multiLevelType w:val="multilevel"/>
    <w:tmpl w:val="A63A7508"/>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34" w15:restartNumberingAfterBreak="0">
    <w:nsid w:val="12125DCC"/>
    <w:multiLevelType w:val="multilevel"/>
    <w:tmpl w:val="40AEB7FE"/>
    <w:lvl w:ilvl="0">
      <w:start w:val="1"/>
      <w:numFmt w:val="decimal"/>
      <w:lvlText w:val="%1."/>
      <w:lvlJc w:val="left"/>
      <w:pPr>
        <w:tabs>
          <w:tab w:val="num" w:pos="0"/>
        </w:tabs>
        <w:ind w:left="360" w:hanging="360"/>
      </w:pPr>
    </w:lvl>
    <w:lvl w:ilvl="1">
      <w:start w:val="1"/>
      <w:numFmt w:val="decimal"/>
      <w:isLgl/>
      <w:lvlText w:val="Β.%2"/>
      <w:lvlJc w:val="left"/>
      <w:pPr>
        <w:tabs>
          <w:tab w:val="num" w:pos="0"/>
        </w:tabs>
        <w:ind w:left="3240" w:hanging="720"/>
      </w:pPr>
    </w:lvl>
    <w:lvl w:ilvl="2">
      <w:start w:val="1"/>
      <w:numFmt w:val="decimal"/>
      <w:isLgl/>
      <w:lvlText w:val="Β.%2.%3"/>
      <w:lvlJc w:val="left"/>
      <w:pPr>
        <w:tabs>
          <w:tab w:val="num" w:pos="0"/>
        </w:tabs>
        <w:ind w:left="2564" w:hanging="720"/>
      </w:pPr>
    </w:lvl>
    <w:lvl w:ilvl="3">
      <w:start w:val="1"/>
      <w:numFmt w:val="decimal"/>
      <w:isLgl/>
      <w:lvlText w:val="%1.%2.%3.%4"/>
      <w:lvlJc w:val="left"/>
      <w:pPr>
        <w:tabs>
          <w:tab w:val="num" w:pos="0"/>
        </w:tabs>
        <w:ind w:left="8640" w:hanging="1080"/>
      </w:pPr>
    </w:lvl>
    <w:lvl w:ilvl="4">
      <w:start w:val="1"/>
      <w:numFmt w:val="decimal"/>
      <w:isLgl/>
      <w:lvlText w:val="%1.%2.%3.%4.%5"/>
      <w:lvlJc w:val="left"/>
      <w:pPr>
        <w:tabs>
          <w:tab w:val="num" w:pos="0"/>
        </w:tabs>
        <w:ind w:left="11520" w:hanging="1440"/>
      </w:pPr>
    </w:lvl>
    <w:lvl w:ilvl="5">
      <w:start w:val="1"/>
      <w:numFmt w:val="decimal"/>
      <w:isLgl/>
      <w:lvlText w:val="%1.%2.%3.%4.%5.%6"/>
      <w:lvlJc w:val="left"/>
      <w:pPr>
        <w:tabs>
          <w:tab w:val="num" w:pos="0"/>
        </w:tabs>
        <w:ind w:left="14040" w:hanging="1440"/>
      </w:pPr>
    </w:lvl>
    <w:lvl w:ilvl="6">
      <w:start w:val="1"/>
      <w:numFmt w:val="decimal"/>
      <w:isLgl/>
      <w:lvlText w:val="%1.%2.%3.%4.%5.%6.%7"/>
      <w:lvlJc w:val="left"/>
      <w:pPr>
        <w:tabs>
          <w:tab w:val="num" w:pos="0"/>
        </w:tabs>
        <w:ind w:left="16920" w:hanging="1800"/>
      </w:pPr>
    </w:lvl>
    <w:lvl w:ilvl="7">
      <w:start w:val="1"/>
      <w:numFmt w:val="decimal"/>
      <w:isLgl/>
      <w:lvlText w:val="%1.%2.%3.%4.%5.%6.%7.%8"/>
      <w:lvlJc w:val="left"/>
      <w:pPr>
        <w:tabs>
          <w:tab w:val="num" w:pos="0"/>
        </w:tabs>
        <w:ind w:left="19800" w:hanging="2160"/>
      </w:pPr>
    </w:lvl>
    <w:lvl w:ilvl="8">
      <w:start w:val="1"/>
      <w:numFmt w:val="decimal"/>
      <w:isLgl/>
      <w:lvlText w:val="%1.%2.%3.%4.%5.%6.%7.%8.%9"/>
      <w:lvlJc w:val="left"/>
      <w:pPr>
        <w:tabs>
          <w:tab w:val="num" w:pos="0"/>
        </w:tabs>
        <w:ind w:left="22680" w:hanging="2520"/>
      </w:pPr>
    </w:lvl>
  </w:abstractNum>
  <w:abstractNum w:abstractNumId="35" w15:restartNumberingAfterBreak="0">
    <w:nsid w:val="123D6375"/>
    <w:multiLevelType w:val="multilevel"/>
    <w:tmpl w:val="92A2D73A"/>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36" w15:restartNumberingAfterBreak="0">
    <w:nsid w:val="129050CD"/>
    <w:multiLevelType w:val="multilevel"/>
    <w:tmpl w:val="0F8CCB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13B1275B"/>
    <w:multiLevelType w:val="multilevel"/>
    <w:tmpl w:val="2ACC587C"/>
    <w:lvl w:ilvl="0">
      <w:start w:val="1"/>
      <w:numFmt w:val="decimal"/>
      <w:lvlText w:val="%1."/>
      <w:lvlJc w:val="left"/>
      <w:pPr>
        <w:tabs>
          <w:tab w:val="num" w:pos="0"/>
        </w:tabs>
        <w:ind w:left="1338" w:hanging="360"/>
      </w:pPr>
      <w:rPr>
        <w:rFonts w:ascii="Calibri" w:eastAsia="Calibri" w:hAnsi="Calibri" w:cs="Calibri"/>
        <w:w w:val="100"/>
        <w:sz w:val="22"/>
        <w:szCs w:val="22"/>
        <w:lang w:val="el-GR" w:eastAsia="en-US" w:bidi="ar-SA"/>
      </w:rPr>
    </w:lvl>
    <w:lvl w:ilvl="1">
      <w:start w:val="1"/>
      <w:numFmt w:val="lowerRoman"/>
      <w:lvlText w:val="%2."/>
      <w:lvlJc w:val="left"/>
      <w:pPr>
        <w:tabs>
          <w:tab w:val="num" w:pos="0"/>
        </w:tabs>
        <w:ind w:left="2059" w:hanging="467"/>
      </w:pPr>
      <w:rPr>
        <w:rFonts w:ascii="Calibri" w:eastAsia="Calibri" w:hAnsi="Calibri" w:cs="Calibri"/>
        <w:spacing w:val="-1"/>
        <w:w w:val="100"/>
        <w:sz w:val="22"/>
        <w:szCs w:val="22"/>
        <w:lang w:val="el-GR" w:eastAsia="en-US" w:bidi="ar-SA"/>
      </w:rPr>
    </w:lvl>
    <w:lvl w:ilvl="2">
      <w:numFmt w:val="bullet"/>
      <w:lvlText w:val=""/>
      <w:lvlJc w:val="left"/>
      <w:pPr>
        <w:tabs>
          <w:tab w:val="num" w:pos="0"/>
        </w:tabs>
        <w:ind w:left="2938" w:hanging="467"/>
      </w:pPr>
      <w:rPr>
        <w:rFonts w:ascii="Symbol" w:hAnsi="Symbol" w:cs="Symbol" w:hint="default"/>
        <w:lang w:val="el-GR" w:eastAsia="en-US" w:bidi="ar-SA"/>
      </w:rPr>
    </w:lvl>
    <w:lvl w:ilvl="3">
      <w:numFmt w:val="bullet"/>
      <w:lvlText w:val=""/>
      <w:lvlJc w:val="left"/>
      <w:pPr>
        <w:tabs>
          <w:tab w:val="num" w:pos="0"/>
        </w:tabs>
        <w:ind w:left="3816" w:hanging="467"/>
      </w:pPr>
      <w:rPr>
        <w:rFonts w:ascii="Symbol" w:hAnsi="Symbol" w:cs="Symbol" w:hint="default"/>
        <w:lang w:val="el-GR" w:eastAsia="en-US" w:bidi="ar-SA"/>
      </w:rPr>
    </w:lvl>
    <w:lvl w:ilvl="4">
      <w:numFmt w:val="bullet"/>
      <w:lvlText w:val=""/>
      <w:lvlJc w:val="left"/>
      <w:pPr>
        <w:tabs>
          <w:tab w:val="num" w:pos="0"/>
        </w:tabs>
        <w:ind w:left="4695" w:hanging="467"/>
      </w:pPr>
      <w:rPr>
        <w:rFonts w:ascii="Symbol" w:hAnsi="Symbol" w:cs="Symbol" w:hint="default"/>
        <w:lang w:val="el-GR" w:eastAsia="en-US" w:bidi="ar-SA"/>
      </w:rPr>
    </w:lvl>
    <w:lvl w:ilvl="5">
      <w:numFmt w:val="bullet"/>
      <w:lvlText w:val=""/>
      <w:lvlJc w:val="left"/>
      <w:pPr>
        <w:tabs>
          <w:tab w:val="num" w:pos="0"/>
        </w:tabs>
        <w:ind w:left="5573" w:hanging="467"/>
      </w:pPr>
      <w:rPr>
        <w:rFonts w:ascii="Symbol" w:hAnsi="Symbol" w:cs="Symbol" w:hint="default"/>
        <w:lang w:val="el-GR" w:eastAsia="en-US" w:bidi="ar-SA"/>
      </w:rPr>
    </w:lvl>
    <w:lvl w:ilvl="6">
      <w:numFmt w:val="bullet"/>
      <w:lvlText w:val=""/>
      <w:lvlJc w:val="left"/>
      <w:pPr>
        <w:tabs>
          <w:tab w:val="num" w:pos="0"/>
        </w:tabs>
        <w:ind w:left="6452" w:hanging="467"/>
      </w:pPr>
      <w:rPr>
        <w:rFonts w:ascii="Symbol" w:hAnsi="Symbol" w:cs="Symbol" w:hint="default"/>
        <w:lang w:val="el-GR" w:eastAsia="en-US" w:bidi="ar-SA"/>
      </w:rPr>
    </w:lvl>
    <w:lvl w:ilvl="7">
      <w:numFmt w:val="bullet"/>
      <w:lvlText w:val=""/>
      <w:lvlJc w:val="left"/>
      <w:pPr>
        <w:tabs>
          <w:tab w:val="num" w:pos="0"/>
        </w:tabs>
        <w:ind w:left="7330" w:hanging="467"/>
      </w:pPr>
      <w:rPr>
        <w:rFonts w:ascii="Symbol" w:hAnsi="Symbol" w:cs="Symbol" w:hint="default"/>
        <w:lang w:val="el-GR" w:eastAsia="en-US" w:bidi="ar-SA"/>
      </w:rPr>
    </w:lvl>
    <w:lvl w:ilvl="8">
      <w:numFmt w:val="bullet"/>
      <w:lvlText w:val=""/>
      <w:lvlJc w:val="left"/>
      <w:pPr>
        <w:tabs>
          <w:tab w:val="num" w:pos="0"/>
        </w:tabs>
        <w:ind w:left="8209" w:hanging="467"/>
      </w:pPr>
      <w:rPr>
        <w:rFonts w:ascii="Symbol" w:hAnsi="Symbol" w:cs="Symbol" w:hint="default"/>
        <w:lang w:val="el-GR" w:eastAsia="en-US" w:bidi="ar-SA"/>
      </w:rPr>
    </w:lvl>
  </w:abstractNum>
  <w:abstractNum w:abstractNumId="38" w15:restartNumberingAfterBreak="0">
    <w:nsid w:val="13BD5E23"/>
    <w:multiLevelType w:val="multilevel"/>
    <w:tmpl w:val="498CD26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14356A26"/>
    <w:multiLevelType w:val="multilevel"/>
    <w:tmpl w:val="FA9492FA"/>
    <w:lvl w:ilvl="0">
      <w:start w:val="1"/>
      <w:numFmt w:val="decimal"/>
      <w:lvlText w:val="%1."/>
      <w:lvlJc w:val="left"/>
      <w:pPr>
        <w:tabs>
          <w:tab w:val="num" w:pos="0"/>
        </w:tabs>
        <w:ind w:left="1272" w:hanging="259"/>
      </w:pPr>
      <w:rPr>
        <w:rFonts w:ascii="Times New Roman" w:eastAsia="Times New Roman" w:hAnsi="Times New Roman" w:cs="Times New Roman"/>
        <w:b w:val="0"/>
        <w:bCs w:val="0"/>
        <w:i w:val="0"/>
        <w:iCs w:val="0"/>
        <w:w w:val="100"/>
        <w:sz w:val="24"/>
        <w:szCs w:val="24"/>
        <w:lang w:val="el-GR" w:eastAsia="en-US" w:bidi="ar-SA"/>
      </w:rPr>
    </w:lvl>
    <w:lvl w:ilvl="1">
      <w:numFmt w:val="bullet"/>
      <w:lvlText w:val=""/>
      <w:lvlJc w:val="left"/>
      <w:pPr>
        <w:tabs>
          <w:tab w:val="num" w:pos="0"/>
        </w:tabs>
        <w:ind w:left="1838" w:hanging="348"/>
      </w:pPr>
      <w:rPr>
        <w:rFonts w:ascii="Wingdings" w:hAnsi="Wingdings" w:cs="Wingdings" w:hint="default"/>
        <w:b w:val="0"/>
        <w:bCs w:val="0"/>
        <w:i w:val="0"/>
        <w:iCs w:val="0"/>
        <w:w w:val="100"/>
        <w:sz w:val="24"/>
        <w:szCs w:val="24"/>
        <w:lang w:val="el-GR" w:eastAsia="en-US" w:bidi="ar-SA"/>
      </w:rPr>
    </w:lvl>
    <w:lvl w:ilvl="2">
      <w:numFmt w:val="bullet"/>
      <w:lvlText w:val=""/>
      <w:lvlJc w:val="left"/>
      <w:pPr>
        <w:tabs>
          <w:tab w:val="num" w:pos="0"/>
        </w:tabs>
        <w:ind w:left="2902" w:hanging="348"/>
      </w:pPr>
      <w:rPr>
        <w:rFonts w:ascii="Symbol" w:hAnsi="Symbol" w:cs="Symbol" w:hint="default"/>
        <w:lang w:val="el-GR" w:eastAsia="en-US" w:bidi="ar-SA"/>
      </w:rPr>
    </w:lvl>
    <w:lvl w:ilvl="3">
      <w:numFmt w:val="bullet"/>
      <w:lvlText w:val=""/>
      <w:lvlJc w:val="left"/>
      <w:pPr>
        <w:tabs>
          <w:tab w:val="num" w:pos="0"/>
        </w:tabs>
        <w:ind w:left="3965" w:hanging="348"/>
      </w:pPr>
      <w:rPr>
        <w:rFonts w:ascii="Symbol" w:hAnsi="Symbol" w:cs="Symbol" w:hint="default"/>
        <w:lang w:val="el-GR" w:eastAsia="en-US" w:bidi="ar-SA"/>
      </w:rPr>
    </w:lvl>
    <w:lvl w:ilvl="4">
      <w:numFmt w:val="bullet"/>
      <w:lvlText w:val=""/>
      <w:lvlJc w:val="left"/>
      <w:pPr>
        <w:tabs>
          <w:tab w:val="num" w:pos="0"/>
        </w:tabs>
        <w:ind w:left="5028" w:hanging="348"/>
      </w:pPr>
      <w:rPr>
        <w:rFonts w:ascii="Symbol" w:hAnsi="Symbol" w:cs="Symbol" w:hint="default"/>
        <w:lang w:val="el-GR" w:eastAsia="en-US" w:bidi="ar-SA"/>
      </w:rPr>
    </w:lvl>
    <w:lvl w:ilvl="5">
      <w:numFmt w:val="bullet"/>
      <w:lvlText w:val=""/>
      <w:lvlJc w:val="left"/>
      <w:pPr>
        <w:tabs>
          <w:tab w:val="num" w:pos="0"/>
        </w:tabs>
        <w:ind w:left="6091" w:hanging="348"/>
      </w:pPr>
      <w:rPr>
        <w:rFonts w:ascii="Symbol" w:hAnsi="Symbol" w:cs="Symbol" w:hint="default"/>
        <w:lang w:val="el-GR" w:eastAsia="en-US" w:bidi="ar-SA"/>
      </w:rPr>
    </w:lvl>
    <w:lvl w:ilvl="6">
      <w:numFmt w:val="bullet"/>
      <w:lvlText w:val=""/>
      <w:lvlJc w:val="left"/>
      <w:pPr>
        <w:tabs>
          <w:tab w:val="num" w:pos="0"/>
        </w:tabs>
        <w:ind w:left="7154" w:hanging="348"/>
      </w:pPr>
      <w:rPr>
        <w:rFonts w:ascii="Symbol" w:hAnsi="Symbol" w:cs="Symbol" w:hint="default"/>
        <w:lang w:val="el-GR" w:eastAsia="en-US" w:bidi="ar-SA"/>
      </w:rPr>
    </w:lvl>
    <w:lvl w:ilvl="7">
      <w:numFmt w:val="bullet"/>
      <w:lvlText w:val=""/>
      <w:lvlJc w:val="left"/>
      <w:pPr>
        <w:tabs>
          <w:tab w:val="num" w:pos="0"/>
        </w:tabs>
        <w:ind w:left="8217" w:hanging="348"/>
      </w:pPr>
      <w:rPr>
        <w:rFonts w:ascii="Symbol" w:hAnsi="Symbol" w:cs="Symbol" w:hint="default"/>
        <w:lang w:val="el-GR" w:eastAsia="en-US" w:bidi="ar-SA"/>
      </w:rPr>
    </w:lvl>
    <w:lvl w:ilvl="8">
      <w:numFmt w:val="bullet"/>
      <w:lvlText w:val=""/>
      <w:lvlJc w:val="left"/>
      <w:pPr>
        <w:tabs>
          <w:tab w:val="num" w:pos="0"/>
        </w:tabs>
        <w:ind w:left="9280" w:hanging="348"/>
      </w:pPr>
      <w:rPr>
        <w:rFonts w:ascii="Symbol" w:hAnsi="Symbol" w:cs="Symbol" w:hint="default"/>
        <w:lang w:val="el-GR" w:eastAsia="en-US" w:bidi="ar-SA"/>
      </w:rPr>
    </w:lvl>
  </w:abstractNum>
  <w:abstractNum w:abstractNumId="40" w15:restartNumberingAfterBreak="0">
    <w:nsid w:val="14B809D5"/>
    <w:multiLevelType w:val="multilevel"/>
    <w:tmpl w:val="AE62503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150D478D"/>
    <w:multiLevelType w:val="multilevel"/>
    <w:tmpl w:val="759C5F34"/>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2" w15:restartNumberingAfterBreak="0">
    <w:nsid w:val="15697EA8"/>
    <w:multiLevelType w:val="multilevel"/>
    <w:tmpl w:val="AF78FE72"/>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3" w15:restartNumberingAfterBreak="0">
    <w:nsid w:val="17125556"/>
    <w:multiLevelType w:val="multilevel"/>
    <w:tmpl w:val="1ED8CAD2"/>
    <w:lvl w:ilvl="0">
      <w:start w:val="1"/>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4" w15:restartNumberingAfterBreak="0">
    <w:nsid w:val="17250896"/>
    <w:multiLevelType w:val="multilevel"/>
    <w:tmpl w:val="3D8A4D5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5" w15:restartNumberingAfterBreak="0">
    <w:nsid w:val="1792732A"/>
    <w:multiLevelType w:val="multilevel"/>
    <w:tmpl w:val="D2D825E8"/>
    <w:lvl w:ilvl="0">
      <w:numFmt w:val="bullet"/>
      <w:lvlText w:val=""/>
      <w:lvlJc w:val="left"/>
      <w:pPr>
        <w:tabs>
          <w:tab w:val="num" w:pos="0"/>
        </w:tabs>
        <w:ind w:left="1679" w:hanging="360"/>
      </w:pPr>
      <w:rPr>
        <w:rFonts w:ascii="Symbol" w:hAnsi="Symbol" w:cs="Symbol" w:hint="default"/>
        <w:b w:val="0"/>
        <w:bCs w:val="0"/>
        <w:i w:val="0"/>
        <w:iCs w:val="0"/>
        <w:w w:val="100"/>
        <w:sz w:val="24"/>
        <w:szCs w:val="24"/>
        <w:lang w:val="el-GR" w:eastAsia="en-US" w:bidi="ar-SA"/>
      </w:rPr>
    </w:lvl>
    <w:lvl w:ilvl="1">
      <w:numFmt w:val="bullet"/>
      <w:lvlText w:val="o"/>
      <w:lvlJc w:val="left"/>
      <w:pPr>
        <w:tabs>
          <w:tab w:val="num" w:pos="0"/>
        </w:tabs>
        <w:ind w:left="1960" w:hanging="360"/>
      </w:pPr>
      <w:rPr>
        <w:rFonts w:ascii="Courier New" w:hAnsi="Courier New" w:cs="Courier New" w:hint="default"/>
        <w:b w:val="0"/>
        <w:bCs w:val="0"/>
        <w:i w:val="0"/>
        <w:iCs w:val="0"/>
        <w:w w:val="100"/>
        <w:sz w:val="24"/>
        <w:szCs w:val="24"/>
        <w:lang w:val="el-GR" w:eastAsia="en-US" w:bidi="ar-SA"/>
      </w:rPr>
    </w:lvl>
    <w:lvl w:ilvl="2">
      <w:numFmt w:val="bullet"/>
      <w:lvlText w:val=""/>
      <w:lvlJc w:val="left"/>
      <w:pPr>
        <w:tabs>
          <w:tab w:val="num" w:pos="0"/>
        </w:tabs>
        <w:ind w:left="2998" w:hanging="360"/>
      </w:pPr>
      <w:rPr>
        <w:rFonts w:ascii="Symbol" w:hAnsi="Symbol" w:cs="Symbol" w:hint="default"/>
        <w:lang w:val="el-GR" w:eastAsia="en-US" w:bidi="ar-SA"/>
      </w:rPr>
    </w:lvl>
    <w:lvl w:ilvl="3">
      <w:numFmt w:val="bullet"/>
      <w:lvlText w:val=""/>
      <w:lvlJc w:val="left"/>
      <w:pPr>
        <w:tabs>
          <w:tab w:val="num" w:pos="0"/>
        </w:tabs>
        <w:ind w:left="4036" w:hanging="360"/>
      </w:pPr>
      <w:rPr>
        <w:rFonts w:ascii="Symbol" w:hAnsi="Symbol" w:cs="Symbol" w:hint="default"/>
        <w:lang w:val="el-GR" w:eastAsia="en-US" w:bidi="ar-SA"/>
      </w:rPr>
    </w:lvl>
    <w:lvl w:ilvl="4">
      <w:numFmt w:val="bullet"/>
      <w:lvlText w:val=""/>
      <w:lvlJc w:val="left"/>
      <w:pPr>
        <w:tabs>
          <w:tab w:val="num" w:pos="0"/>
        </w:tabs>
        <w:ind w:left="5075" w:hanging="360"/>
      </w:pPr>
      <w:rPr>
        <w:rFonts w:ascii="Symbol" w:hAnsi="Symbol" w:cs="Symbol" w:hint="default"/>
        <w:lang w:val="el-GR" w:eastAsia="en-US" w:bidi="ar-SA"/>
      </w:rPr>
    </w:lvl>
    <w:lvl w:ilvl="5">
      <w:numFmt w:val="bullet"/>
      <w:lvlText w:val=""/>
      <w:lvlJc w:val="left"/>
      <w:pPr>
        <w:tabs>
          <w:tab w:val="num" w:pos="0"/>
        </w:tabs>
        <w:ind w:left="6113" w:hanging="360"/>
      </w:pPr>
      <w:rPr>
        <w:rFonts w:ascii="Symbol" w:hAnsi="Symbol" w:cs="Symbol" w:hint="default"/>
        <w:lang w:val="el-GR" w:eastAsia="en-US" w:bidi="ar-SA"/>
      </w:rPr>
    </w:lvl>
    <w:lvl w:ilvl="6">
      <w:numFmt w:val="bullet"/>
      <w:lvlText w:val=""/>
      <w:lvlJc w:val="left"/>
      <w:pPr>
        <w:tabs>
          <w:tab w:val="num" w:pos="0"/>
        </w:tabs>
        <w:ind w:left="7152" w:hanging="360"/>
      </w:pPr>
      <w:rPr>
        <w:rFonts w:ascii="Symbol" w:hAnsi="Symbol" w:cs="Symbol" w:hint="default"/>
        <w:lang w:val="el-GR" w:eastAsia="en-US" w:bidi="ar-SA"/>
      </w:rPr>
    </w:lvl>
    <w:lvl w:ilvl="7">
      <w:numFmt w:val="bullet"/>
      <w:lvlText w:val=""/>
      <w:lvlJc w:val="left"/>
      <w:pPr>
        <w:tabs>
          <w:tab w:val="num" w:pos="0"/>
        </w:tabs>
        <w:ind w:left="8190" w:hanging="360"/>
      </w:pPr>
      <w:rPr>
        <w:rFonts w:ascii="Symbol" w:hAnsi="Symbol" w:cs="Symbol" w:hint="default"/>
        <w:lang w:val="el-GR" w:eastAsia="en-US" w:bidi="ar-SA"/>
      </w:rPr>
    </w:lvl>
    <w:lvl w:ilvl="8">
      <w:numFmt w:val="bullet"/>
      <w:lvlText w:val=""/>
      <w:lvlJc w:val="left"/>
      <w:pPr>
        <w:tabs>
          <w:tab w:val="num" w:pos="0"/>
        </w:tabs>
        <w:ind w:left="9229" w:hanging="360"/>
      </w:pPr>
      <w:rPr>
        <w:rFonts w:ascii="Symbol" w:hAnsi="Symbol" w:cs="Symbol" w:hint="default"/>
        <w:lang w:val="el-GR" w:eastAsia="en-US" w:bidi="ar-SA"/>
      </w:rPr>
    </w:lvl>
  </w:abstractNum>
  <w:abstractNum w:abstractNumId="46" w15:restartNumberingAfterBreak="0">
    <w:nsid w:val="18691995"/>
    <w:multiLevelType w:val="multilevel"/>
    <w:tmpl w:val="34B0D5A4"/>
    <w:lvl w:ilvl="0">
      <w:start w:val="1"/>
      <w:numFmt w:val="bullet"/>
      <w:lvlText w:val=""/>
      <w:lvlJc w:val="left"/>
      <w:pPr>
        <w:tabs>
          <w:tab w:val="num" w:pos="0"/>
        </w:tabs>
        <w:ind w:left="720" w:hanging="360"/>
      </w:pPr>
      <w:rPr>
        <w:rFonts w:ascii="Symbol" w:hAnsi="Symbol" w:cs="Symbol" w:hint="default"/>
        <w:b w:val="0"/>
        <w:bCs w:val="0"/>
        <w:i w:val="0"/>
        <w:iCs w:val="0"/>
        <w:w w:val="100"/>
        <w:sz w:val="24"/>
        <w:szCs w:val="24"/>
        <w:lang w:val="el-GR" w:eastAsia="en-US" w:bidi="ar-SA"/>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7" w15:restartNumberingAfterBreak="0">
    <w:nsid w:val="18CC787B"/>
    <w:multiLevelType w:val="multilevel"/>
    <w:tmpl w:val="C14CF0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8" w15:restartNumberingAfterBreak="0">
    <w:nsid w:val="19602D93"/>
    <w:multiLevelType w:val="multilevel"/>
    <w:tmpl w:val="242863D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9" w15:restartNumberingAfterBreak="0">
    <w:nsid w:val="198534CC"/>
    <w:multiLevelType w:val="multilevel"/>
    <w:tmpl w:val="75584D1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0" w15:restartNumberingAfterBreak="0">
    <w:nsid w:val="1A9574FB"/>
    <w:multiLevelType w:val="multilevel"/>
    <w:tmpl w:val="313403D0"/>
    <w:lvl w:ilvl="0">
      <w:start w:val="2"/>
      <w:numFmt w:val="decimal"/>
      <w:lvlText w:val="%1"/>
      <w:lvlJc w:val="left"/>
      <w:pPr>
        <w:tabs>
          <w:tab w:val="num" w:pos="0"/>
        </w:tabs>
        <w:ind w:left="435" w:hanging="435"/>
      </w:pPr>
    </w:lvl>
    <w:lvl w:ilvl="1">
      <w:start w:val="3"/>
      <w:numFmt w:val="decimal"/>
      <w:lvlText w:val="%1.%2"/>
      <w:lvlJc w:val="left"/>
      <w:pPr>
        <w:tabs>
          <w:tab w:val="num" w:pos="0"/>
        </w:tabs>
        <w:ind w:left="435" w:hanging="43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1" w15:restartNumberingAfterBreak="0">
    <w:nsid w:val="1A9F0DB7"/>
    <w:multiLevelType w:val="multilevel"/>
    <w:tmpl w:val="C1348F6E"/>
    <w:lvl w:ilvl="0">
      <w:start w:val="1"/>
      <w:numFmt w:val="bullet"/>
      <w:lvlText w:val="-"/>
      <w:lvlJc w:val="left"/>
      <w:pPr>
        <w:tabs>
          <w:tab w:val="num" w:pos="420"/>
        </w:tabs>
        <w:ind w:left="420" w:hanging="360"/>
      </w:pPr>
      <w:rPr>
        <w:rFonts w:ascii="Tahoma" w:hAnsi="Tahoma" w:cs="Tahoma"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2" w15:restartNumberingAfterBreak="0">
    <w:nsid w:val="1A9F7BAE"/>
    <w:multiLevelType w:val="multilevel"/>
    <w:tmpl w:val="2AD0E242"/>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3" w15:restartNumberingAfterBreak="0">
    <w:nsid w:val="1C85566D"/>
    <w:multiLevelType w:val="multilevel"/>
    <w:tmpl w:val="D6DE9AEA"/>
    <w:lvl w:ilvl="0">
      <w:start w:val="1"/>
      <w:numFmt w:val="decimal"/>
      <w:lvlText w:val="%1."/>
      <w:lvlJc w:val="left"/>
      <w:pPr>
        <w:tabs>
          <w:tab w:val="num" w:pos="0"/>
        </w:tabs>
        <w:ind w:left="720" w:hanging="720"/>
      </w:pPr>
    </w:lvl>
    <w:lvl w:ilvl="1">
      <w:start w:val="1"/>
      <w:numFmt w:val="decimal"/>
      <w:isLgl/>
      <w:lvlText w:val="%1.%2."/>
      <w:lvlJc w:val="left"/>
      <w:pPr>
        <w:tabs>
          <w:tab w:val="num" w:pos="0"/>
        </w:tabs>
        <w:ind w:left="1080" w:hanging="720"/>
      </w:pPr>
    </w:lvl>
    <w:lvl w:ilvl="2">
      <w:start w:val="1"/>
      <w:numFmt w:val="decimal"/>
      <w:lvlText w:val="%3."/>
      <w:lvlJc w:val="left"/>
      <w:pPr>
        <w:tabs>
          <w:tab w:val="num" w:pos="0"/>
        </w:tabs>
        <w:ind w:left="1800" w:hanging="1080"/>
      </w:pPr>
    </w:lvl>
    <w:lvl w:ilvl="3">
      <w:start w:val="1"/>
      <w:numFmt w:val="decimal"/>
      <w:isLgl/>
      <w:lvlText w:val="%1.%2.%3.%4."/>
      <w:lvlJc w:val="left"/>
      <w:pPr>
        <w:tabs>
          <w:tab w:val="num" w:pos="0"/>
        </w:tabs>
        <w:ind w:left="2160" w:hanging="1080"/>
      </w:pPr>
    </w:lvl>
    <w:lvl w:ilvl="4">
      <w:start w:val="1"/>
      <w:numFmt w:val="decimal"/>
      <w:isLgl/>
      <w:lvlText w:val="%1.%2.%3.%4.%5."/>
      <w:lvlJc w:val="left"/>
      <w:pPr>
        <w:tabs>
          <w:tab w:val="num" w:pos="0"/>
        </w:tabs>
        <w:ind w:left="2880" w:hanging="1440"/>
      </w:pPr>
    </w:lvl>
    <w:lvl w:ilvl="5">
      <w:start w:val="1"/>
      <w:numFmt w:val="decimal"/>
      <w:isLgl/>
      <w:lvlText w:val="%1.%2.%3.%4.%5.%6."/>
      <w:lvlJc w:val="left"/>
      <w:pPr>
        <w:tabs>
          <w:tab w:val="num" w:pos="0"/>
        </w:tabs>
        <w:ind w:left="3600" w:hanging="1800"/>
      </w:pPr>
    </w:lvl>
    <w:lvl w:ilvl="6">
      <w:start w:val="1"/>
      <w:numFmt w:val="decimal"/>
      <w:isLgl/>
      <w:lvlText w:val="%1.%2.%3.%4.%5.%6.%7."/>
      <w:lvlJc w:val="left"/>
      <w:pPr>
        <w:tabs>
          <w:tab w:val="num" w:pos="0"/>
        </w:tabs>
        <w:ind w:left="3960" w:hanging="1800"/>
      </w:pPr>
    </w:lvl>
    <w:lvl w:ilvl="7">
      <w:start w:val="1"/>
      <w:numFmt w:val="decimal"/>
      <w:isLgl/>
      <w:lvlText w:val="%1.%2.%3.%4.%5.%6.%7.%8."/>
      <w:lvlJc w:val="left"/>
      <w:pPr>
        <w:tabs>
          <w:tab w:val="num" w:pos="0"/>
        </w:tabs>
        <w:ind w:left="4680" w:hanging="2160"/>
      </w:pPr>
    </w:lvl>
    <w:lvl w:ilvl="8">
      <w:start w:val="1"/>
      <w:numFmt w:val="decimal"/>
      <w:isLgl/>
      <w:lvlText w:val="%1.%2.%3.%4.%5.%6.%7.%8.%9."/>
      <w:lvlJc w:val="left"/>
      <w:pPr>
        <w:tabs>
          <w:tab w:val="num" w:pos="0"/>
        </w:tabs>
        <w:ind w:left="5400" w:hanging="2520"/>
      </w:pPr>
    </w:lvl>
  </w:abstractNum>
  <w:abstractNum w:abstractNumId="54" w15:restartNumberingAfterBreak="0">
    <w:nsid w:val="1C907C07"/>
    <w:multiLevelType w:val="multilevel"/>
    <w:tmpl w:val="E1C27EFE"/>
    <w:lvl w:ilvl="0">
      <w:start w:val="1"/>
      <w:numFmt w:val="decimal"/>
      <w:lvlText w:val="%1."/>
      <w:lvlJc w:val="left"/>
      <w:pPr>
        <w:tabs>
          <w:tab w:val="num" w:pos="0"/>
        </w:tabs>
        <w:ind w:left="360" w:hanging="360"/>
      </w:pPr>
    </w:lvl>
    <w:lvl w:ilvl="1">
      <w:start w:val="1"/>
      <w:numFmt w:val="decimal"/>
      <w:lvlText w:val="%1.%2."/>
      <w:lvlJc w:val="left"/>
      <w:pPr>
        <w:tabs>
          <w:tab w:val="num" w:pos="0"/>
        </w:tabs>
        <w:ind w:left="114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1D04526A"/>
    <w:multiLevelType w:val="multilevel"/>
    <w:tmpl w:val="D35AD29C"/>
    <w:lvl w:ilvl="0">
      <w:start w:val="1"/>
      <w:numFmt w:val="decimal"/>
      <w:lvlText w:val="%1."/>
      <w:lvlJc w:val="left"/>
      <w:pPr>
        <w:tabs>
          <w:tab w:val="num" w:pos="0"/>
        </w:tabs>
        <w:ind w:left="360" w:hanging="360"/>
      </w:pPr>
      <w:rPr>
        <w:b w:val="0"/>
        <w:bCs w:val="0"/>
      </w:rPr>
    </w:lvl>
    <w:lvl w:ilvl="1">
      <w:start w:val="1"/>
      <w:numFmt w:val="decimal"/>
      <w:isLgl/>
      <w:lvlText w:val="%1.%2"/>
      <w:lvlJc w:val="left"/>
      <w:pPr>
        <w:tabs>
          <w:tab w:val="num" w:pos="0"/>
        </w:tabs>
        <w:ind w:left="1440" w:hanging="1440"/>
      </w:pPr>
    </w:lvl>
    <w:lvl w:ilvl="2">
      <w:start w:val="7"/>
      <w:numFmt w:val="decimal"/>
      <w:isLgl/>
      <w:lvlText w:val="%1.%2.%3"/>
      <w:lvlJc w:val="left"/>
      <w:pPr>
        <w:tabs>
          <w:tab w:val="num" w:pos="0"/>
        </w:tabs>
        <w:ind w:left="1440" w:hanging="1440"/>
      </w:pPr>
    </w:lvl>
    <w:lvl w:ilvl="3">
      <w:start w:val="3"/>
      <w:numFmt w:val="decimal"/>
      <w:isLgl/>
      <w:lvlText w:val="%1.%2.%3.%4"/>
      <w:lvlJc w:val="left"/>
      <w:pPr>
        <w:tabs>
          <w:tab w:val="num" w:pos="0"/>
        </w:tabs>
        <w:ind w:left="1440" w:hanging="1440"/>
      </w:pPr>
    </w:lvl>
    <w:lvl w:ilvl="4">
      <w:start w:val="1"/>
      <w:numFmt w:val="decimal"/>
      <w:isLgl/>
      <w:lvlText w:val="%1.%2.%3.%4.%5"/>
      <w:lvlJc w:val="left"/>
      <w:pPr>
        <w:tabs>
          <w:tab w:val="num" w:pos="0"/>
        </w:tabs>
        <w:ind w:left="1440" w:hanging="1440"/>
      </w:pPr>
      <w:rPr>
        <w:lang w:val="el-GR"/>
      </w:rPr>
    </w:lvl>
    <w:lvl w:ilvl="5">
      <w:start w:val="1"/>
      <w:numFmt w:val="decimal"/>
      <w:isLgl/>
      <w:lvlText w:val="%1.%2.%3.%4.%5.%6"/>
      <w:lvlJc w:val="left"/>
      <w:pPr>
        <w:tabs>
          <w:tab w:val="num" w:pos="0"/>
        </w:tabs>
        <w:ind w:left="1440" w:hanging="1440"/>
      </w:pPr>
    </w:lvl>
    <w:lvl w:ilvl="6">
      <w:start w:val="1"/>
      <w:numFmt w:val="decimal"/>
      <w:isLgl/>
      <w:lvlText w:val="%1.%2.%3.%4.%5.%6.%7"/>
      <w:lvlJc w:val="left"/>
      <w:pPr>
        <w:tabs>
          <w:tab w:val="num" w:pos="0"/>
        </w:tabs>
        <w:ind w:left="1800" w:hanging="1800"/>
      </w:pPr>
    </w:lvl>
    <w:lvl w:ilvl="7">
      <w:start w:val="1"/>
      <w:numFmt w:val="decimal"/>
      <w:isLgl/>
      <w:lvlText w:val="%1.%2.%3.%4.%5.%6.%7.%8"/>
      <w:lvlJc w:val="left"/>
      <w:pPr>
        <w:tabs>
          <w:tab w:val="num" w:pos="0"/>
        </w:tabs>
        <w:ind w:left="1800" w:hanging="1800"/>
      </w:pPr>
    </w:lvl>
    <w:lvl w:ilvl="8">
      <w:start w:val="1"/>
      <w:numFmt w:val="decimal"/>
      <w:isLgl/>
      <w:lvlText w:val="%1.%2.%3.%4.%5.%6.%7.%8.%9"/>
      <w:lvlJc w:val="left"/>
      <w:pPr>
        <w:tabs>
          <w:tab w:val="num" w:pos="0"/>
        </w:tabs>
        <w:ind w:left="2160" w:hanging="2160"/>
      </w:pPr>
    </w:lvl>
  </w:abstractNum>
  <w:abstractNum w:abstractNumId="56" w15:restartNumberingAfterBreak="0">
    <w:nsid w:val="1D410CF4"/>
    <w:multiLevelType w:val="multilevel"/>
    <w:tmpl w:val="5F2224FA"/>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57" w15:restartNumberingAfterBreak="0">
    <w:nsid w:val="1D602189"/>
    <w:multiLevelType w:val="multilevel"/>
    <w:tmpl w:val="6E4EFF90"/>
    <w:lvl w:ilvl="0">
      <w:start w:val="1"/>
      <w:numFmt w:val="decimal"/>
      <w:lvlText w:val="%1."/>
      <w:lvlJc w:val="left"/>
      <w:pPr>
        <w:tabs>
          <w:tab w:val="num" w:pos="0"/>
        </w:tabs>
        <w:ind w:left="360" w:hanging="360"/>
      </w:pPr>
    </w:lvl>
    <w:lvl w:ilvl="1">
      <w:start w:val="1"/>
      <w:numFmt w:val="decimal"/>
      <w:lvlText w:val="%1.%2."/>
      <w:lvlJc w:val="left"/>
      <w:pPr>
        <w:tabs>
          <w:tab w:val="num" w:pos="0"/>
        </w:tabs>
        <w:ind w:left="114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1DF73A85"/>
    <w:multiLevelType w:val="multilevel"/>
    <w:tmpl w:val="9EEC49F8"/>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59" w15:restartNumberingAfterBreak="0">
    <w:nsid w:val="1E531D37"/>
    <w:multiLevelType w:val="multilevel"/>
    <w:tmpl w:val="0652C77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0" w15:restartNumberingAfterBreak="0">
    <w:nsid w:val="1F7C109A"/>
    <w:multiLevelType w:val="multilevel"/>
    <w:tmpl w:val="2E0C0C0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1" w15:restartNumberingAfterBreak="0">
    <w:nsid w:val="215B5EEC"/>
    <w:multiLevelType w:val="multilevel"/>
    <w:tmpl w:val="A6FED2FC"/>
    <w:lvl w:ilvl="0">
      <w:start w:val="1"/>
      <w:numFmt w:val="bullet"/>
      <w:lvlText w:val=""/>
      <w:lvlJc w:val="left"/>
      <w:pPr>
        <w:tabs>
          <w:tab w:val="num" w:pos="0"/>
        </w:tabs>
        <w:ind w:left="720" w:hanging="360"/>
      </w:pPr>
      <w:rPr>
        <w:rFonts w:ascii="Symbol" w:hAnsi="Symbol" w:cs="Symbol" w:hint="default"/>
        <w:b w:val="0"/>
        <w:bCs w:val="0"/>
        <w:i w:val="0"/>
        <w:iCs w:val="0"/>
        <w:w w:val="100"/>
        <w:sz w:val="24"/>
        <w:szCs w:val="24"/>
        <w:lang w:val="el-GR" w:eastAsia="en-US" w:bidi="ar-SA"/>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2" w15:restartNumberingAfterBreak="0">
    <w:nsid w:val="21D52C60"/>
    <w:multiLevelType w:val="multilevel"/>
    <w:tmpl w:val="1C9AAAD6"/>
    <w:lvl w:ilvl="0">
      <w:start w:val="1"/>
      <w:numFmt w:val="bullet"/>
      <w:lvlText w:val="•"/>
      <w:lvlJc w:val="left"/>
      <w:pPr>
        <w:tabs>
          <w:tab w:val="num" w:pos="0"/>
        </w:tabs>
        <w:ind w:left="720" w:firstLine="0"/>
      </w:pPr>
      <w:rPr>
        <w:rFonts w:ascii="Arial" w:hAnsi="Arial" w:cs="Arial" w:hint="default"/>
        <w:b w:val="0"/>
        <w:i w:val="0"/>
        <w:strike w:val="0"/>
        <w:dstrike w:val="0"/>
        <w:color w:val="000000"/>
        <w:position w:val="0"/>
        <w:sz w:val="22"/>
        <w:szCs w:val="22"/>
        <w:u w:val="none" w:color="000000"/>
        <w:shd w:val="clear" w:color="auto" w:fill="auto"/>
        <w:vertAlign w:val="baseline"/>
      </w:rPr>
    </w:lvl>
    <w:lvl w:ilvl="1">
      <w:start w:val="1"/>
      <w:numFmt w:val="bullet"/>
      <w:lvlText w:val="o"/>
      <w:lvlJc w:val="left"/>
      <w:pPr>
        <w:tabs>
          <w:tab w:val="num" w:pos="0"/>
        </w:tabs>
        <w:ind w:left="1440" w:firstLine="0"/>
      </w:pPr>
      <w:rPr>
        <w:rFonts w:ascii="Segoe UI Symbol" w:hAnsi="Segoe UI Symbol" w:cs="Segoe UI Symbol" w:hint="default"/>
        <w:b w:val="0"/>
        <w:i w:val="0"/>
        <w:strike w:val="0"/>
        <w:dstrike w:val="0"/>
        <w:color w:val="000000"/>
        <w:position w:val="0"/>
        <w:sz w:val="22"/>
        <w:szCs w:val="22"/>
        <w:u w:val="none" w:color="000000"/>
        <w:shd w:val="clear" w:color="auto" w:fill="auto"/>
        <w:vertAlign w:val="baseline"/>
      </w:rPr>
    </w:lvl>
    <w:lvl w:ilvl="2">
      <w:start w:val="1"/>
      <w:numFmt w:val="bullet"/>
      <w:lvlText w:val="▪"/>
      <w:lvlJc w:val="left"/>
      <w:pPr>
        <w:tabs>
          <w:tab w:val="num" w:pos="0"/>
        </w:tabs>
        <w:ind w:left="2160" w:firstLine="0"/>
      </w:pPr>
      <w:rPr>
        <w:rFonts w:ascii="Segoe UI Symbol" w:hAnsi="Segoe UI Symbol" w:cs="Segoe UI Symbol" w:hint="default"/>
        <w:b w:val="0"/>
        <w:i w:val="0"/>
        <w:strike w:val="0"/>
        <w:dstrike w:val="0"/>
        <w:color w:val="000000"/>
        <w:position w:val="0"/>
        <w:sz w:val="22"/>
        <w:szCs w:val="22"/>
        <w:u w:val="none" w:color="000000"/>
        <w:shd w:val="clear" w:color="auto" w:fill="auto"/>
        <w:vertAlign w:val="baseline"/>
      </w:rPr>
    </w:lvl>
    <w:lvl w:ilvl="3">
      <w:start w:val="1"/>
      <w:numFmt w:val="bullet"/>
      <w:lvlText w:val="•"/>
      <w:lvlJc w:val="left"/>
      <w:pPr>
        <w:tabs>
          <w:tab w:val="num" w:pos="0"/>
        </w:tabs>
        <w:ind w:left="2880" w:firstLine="0"/>
      </w:pPr>
      <w:rPr>
        <w:rFonts w:ascii="Arial" w:hAnsi="Arial" w:cs="Arial" w:hint="default"/>
        <w:b w:val="0"/>
        <w:i w:val="0"/>
        <w:strike w:val="0"/>
        <w:dstrike w:val="0"/>
        <w:color w:val="000000"/>
        <w:position w:val="0"/>
        <w:sz w:val="22"/>
        <w:szCs w:val="22"/>
        <w:u w:val="none" w:color="000000"/>
        <w:shd w:val="clear" w:color="auto" w:fill="auto"/>
        <w:vertAlign w:val="baseline"/>
      </w:rPr>
    </w:lvl>
    <w:lvl w:ilvl="4">
      <w:start w:val="1"/>
      <w:numFmt w:val="bullet"/>
      <w:lvlText w:val="o"/>
      <w:lvlJc w:val="left"/>
      <w:pPr>
        <w:tabs>
          <w:tab w:val="num" w:pos="0"/>
        </w:tabs>
        <w:ind w:left="3600" w:firstLine="0"/>
      </w:pPr>
      <w:rPr>
        <w:rFonts w:ascii="Segoe UI Symbol" w:hAnsi="Segoe UI Symbol" w:cs="Segoe UI Symbol" w:hint="default"/>
        <w:b w:val="0"/>
        <w:i w:val="0"/>
        <w:strike w:val="0"/>
        <w:dstrike w:val="0"/>
        <w:color w:val="000000"/>
        <w:position w:val="0"/>
        <w:sz w:val="22"/>
        <w:szCs w:val="22"/>
        <w:u w:val="none" w:color="000000"/>
        <w:shd w:val="clear" w:color="auto" w:fill="auto"/>
        <w:vertAlign w:val="baseline"/>
      </w:rPr>
    </w:lvl>
    <w:lvl w:ilvl="5">
      <w:start w:val="1"/>
      <w:numFmt w:val="bullet"/>
      <w:lvlText w:val="▪"/>
      <w:lvlJc w:val="left"/>
      <w:pPr>
        <w:tabs>
          <w:tab w:val="num" w:pos="0"/>
        </w:tabs>
        <w:ind w:left="4320" w:firstLine="0"/>
      </w:pPr>
      <w:rPr>
        <w:rFonts w:ascii="Segoe UI Symbol" w:hAnsi="Segoe UI Symbol" w:cs="Segoe UI Symbol" w:hint="default"/>
        <w:b w:val="0"/>
        <w:i w:val="0"/>
        <w:strike w:val="0"/>
        <w:dstrike w:val="0"/>
        <w:color w:val="000000"/>
        <w:position w:val="0"/>
        <w:sz w:val="22"/>
        <w:szCs w:val="22"/>
        <w:u w:val="none" w:color="000000"/>
        <w:shd w:val="clear" w:color="auto" w:fill="auto"/>
        <w:vertAlign w:val="baseline"/>
      </w:rPr>
    </w:lvl>
    <w:lvl w:ilvl="6">
      <w:start w:val="1"/>
      <w:numFmt w:val="bullet"/>
      <w:lvlText w:val="•"/>
      <w:lvlJc w:val="left"/>
      <w:pPr>
        <w:tabs>
          <w:tab w:val="num" w:pos="0"/>
        </w:tabs>
        <w:ind w:left="5040" w:firstLine="0"/>
      </w:pPr>
      <w:rPr>
        <w:rFonts w:ascii="Arial" w:hAnsi="Arial" w:cs="Arial" w:hint="default"/>
        <w:b w:val="0"/>
        <w:i w:val="0"/>
        <w:strike w:val="0"/>
        <w:dstrike w:val="0"/>
        <w:color w:val="000000"/>
        <w:position w:val="0"/>
        <w:sz w:val="22"/>
        <w:szCs w:val="22"/>
        <w:u w:val="none" w:color="000000"/>
        <w:shd w:val="clear" w:color="auto" w:fill="auto"/>
        <w:vertAlign w:val="baseline"/>
      </w:rPr>
    </w:lvl>
    <w:lvl w:ilvl="7">
      <w:start w:val="1"/>
      <w:numFmt w:val="bullet"/>
      <w:lvlText w:val="o"/>
      <w:lvlJc w:val="left"/>
      <w:pPr>
        <w:tabs>
          <w:tab w:val="num" w:pos="0"/>
        </w:tabs>
        <w:ind w:left="5760" w:firstLine="0"/>
      </w:pPr>
      <w:rPr>
        <w:rFonts w:ascii="Segoe UI Symbol" w:hAnsi="Segoe UI Symbol" w:cs="Segoe UI Symbol" w:hint="default"/>
        <w:b w:val="0"/>
        <w:i w:val="0"/>
        <w:strike w:val="0"/>
        <w:dstrike w:val="0"/>
        <w:color w:val="000000"/>
        <w:position w:val="0"/>
        <w:sz w:val="22"/>
        <w:szCs w:val="22"/>
        <w:u w:val="none" w:color="000000"/>
        <w:shd w:val="clear" w:color="auto" w:fill="auto"/>
        <w:vertAlign w:val="baseline"/>
      </w:rPr>
    </w:lvl>
    <w:lvl w:ilvl="8">
      <w:start w:val="1"/>
      <w:numFmt w:val="bullet"/>
      <w:lvlText w:val="▪"/>
      <w:lvlJc w:val="left"/>
      <w:pPr>
        <w:tabs>
          <w:tab w:val="num" w:pos="0"/>
        </w:tabs>
        <w:ind w:left="6480" w:firstLine="0"/>
      </w:pPr>
      <w:rPr>
        <w:rFonts w:ascii="Segoe UI Symbol" w:hAnsi="Segoe UI Symbol" w:cs="Segoe UI Symbol" w:hint="default"/>
        <w:b w:val="0"/>
        <w:i w:val="0"/>
        <w:strike w:val="0"/>
        <w:dstrike w:val="0"/>
        <w:color w:val="000000"/>
        <w:position w:val="0"/>
        <w:sz w:val="22"/>
        <w:szCs w:val="22"/>
        <w:u w:val="none" w:color="000000"/>
        <w:shd w:val="clear" w:color="auto" w:fill="auto"/>
        <w:vertAlign w:val="baseline"/>
      </w:rPr>
    </w:lvl>
  </w:abstractNum>
  <w:abstractNum w:abstractNumId="63" w15:restartNumberingAfterBreak="0">
    <w:nsid w:val="21F0364B"/>
    <w:multiLevelType w:val="multilevel"/>
    <w:tmpl w:val="1B444DB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4" w15:restartNumberingAfterBreak="0">
    <w:nsid w:val="23971B90"/>
    <w:multiLevelType w:val="multilevel"/>
    <w:tmpl w:val="55027E1C"/>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5" w15:restartNumberingAfterBreak="0">
    <w:nsid w:val="239C3F80"/>
    <w:multiLevelType w:val="multilevel"/>
    <w:tmpl w:val="AA249B40"/>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2.2.3.%4."/>
      <w:lvlJc w:val="left"/>
      <w:pPr>
        <w:tabs>
          <w:tab w:val="num" w:pos="0"/>
        </w:tabs>
        <w:ind w:left="1358" w:hanging="648"/>
      </w:pPr>
      <w:rPr>
        <w:b/>
        <w:i w:val="0"/>
        <w:color w:val="auto"/>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6" w15:restartNumberingAfterBreak="0">
    <w:nsid w:val="23F829BE"/>
    <w:multiLevelType w:val="multilevel"/>
    <w:tmpl w:val="562404EA"/>
    <w:lvl w:ilvl="0">
      <w:start w:val="1"/>
      <w:numFmt w:val="bullet"/>
      <w:lvlText w:val=""/>
      <w:lvlJc w:val="left"/>
      <w:pPr>
        <w:tabs>
          <w:tab w:val="num" w:pos="720"/>
        </w:tabs>
        <w:ind w:left="720" w:hanging="360"/>
      </w:pPr>
      <w:rPr>
        <w:rFonts w:ascii="Symbol" w:hAnsi="Symbol" w:cs="Symbol" w:hint="default"/>
        <w:sz w:val="20"/>
        <w:szCs w:val="20"/>
      </w:rPr>
    </w:lvl>
    <w:lvl w:ilvl="1">
      <w:start w:val="1"/>
      <w:numFmt w:val="lowerRoman"/>
      <w:lvlText w:val="%2."/>
      <w:lvlJc w:val="right"/>
      <w:pPr>
        <w:tabs>
          <w:tab w:val="num" w:pos="1247"/>
        </w:tabs>
        <w:ind w:left="1247" w:hanging="34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7" w15:restartNumberingAfterBreak="0">
    <w:nsid w:val="23FB1291"/>
    <w:multiLevelType w:val="multilevel"/>
    <w:tmpl w:val="F87EB272"/>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8" w15:restartNumberingAfterBreak="0">
    <w:nsid w:val="23FD578B"/>
    <w:multiLevelType w:val="multilevel"/>
    <w:tmpl w:val="6DA6F1FA"/>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69" w15:restartNumberingAfterBreak="0">
    <w:nsid w:val="24BE41DB"/>
    <w:multiLevelType w:val="multilevel"/>
    <w:tmpl w:val="5532F9B8"/>
    <w:lvl w:ilvl="0">
      <w:start w:val="1"/>
      <w:numFmt w:val="bullet"/>
      <w:lvlText w:val=""/>
      <w:lvlJc w:val="left"/>
      <w:pPr>
        <w:tabs>
          <w:tab w:val="num" w:pos="720"/>
        </w:tabs>
        <w:ind w:left="720" w:hanging="360"/>
      </w:pPr>
      <w:rPr>
        <w:rFonts w:ascii="Symbol" w:hAnsi="Symbol" w:cs="Symbol" w:hint="default"/>
        <w:color w:val="5B9BD5"/>
      </w:rPr>
    </w:lvl>
    <w:lvl w:ilvl="1">
      <w:start w:val="1"/>
      <w:numFmt w:val="bullet"/>
      <w:lvlText w:val=""/>
      <w:lvlJc w:val="left"/>
      <w:pPr>
        <w:tabs>
          <w:tab w:val="num" w:pos="1080"/>
        </w:tabs>
        <w:ind w:left="1080" w:hanging="360"/>
      </w:pPr>
      <w:rPr>
        <w:rFonts w:ascii="Symbol" w:hAnsi="Symbol" w:cs="Symbol" w:hint="default"/>
        <w:color w:val="5B9BD5"/>
      </w:rPr>
    </w:lvl>
    <w:lvl w:ilvl="2">
      <w:start w:val="1"/>
      <w:numFmt w:val="bullet"/>
      <w:lvlText w:val=""/>
      <w:lvlJc w:val="left"/>
      <w:pPr>
        <w:tabs>
          <w:tab w:val="num" w:pos="1440"/>
        </w:tabs>
        <w:ind w:left="1440" w:hanging="360"/>
      </w:pPr>
      <w:rPr>
        <w:rFonts w:ascii="Symbol" w:hAnsi="Symbol" w:cs="Symbol" w:hint="default"/>
        <w:color w:val="5B9BD5"/>
      </w:rPr>
    </w:lvl>
    <w:lvl w:ilvl="3">
      <w:start w:val="1"/>
      <w:numFmt w:val="bullet"/>
      <w:lvlText w:val=""/>
      <w:lvlJc w:val="left"/>
      <w:pPr>
        <w:tabs>
          <w:tab w:val="num" w:pos="1800"/>
        </w:tabs>
        <w:ind w:left="1800" w:hanging="360"/>
      </w:pPr>
      <w:rPr>
        <w:rFonts w:ascii="Symbol" w:hAnsi="Symbol" w:cs="Symbol" w:hint="default"/>
        <w:color w:val="5B9BD5"/>
      </w:rPr>
    </w:lvl>
    <w:lvl w:ilvl="4">
      <w:start w:val="1"/>
      <w:numFmt w:val="bullet"/>
      <w:lvlText w:val=""/>
      <w:lvlJc w:val="left"/>
      <w:pPr>
        <w:tabs>
          <w:tab w:val="num" w:pos="2160"/>
        </w:tabs>
        <w:ind w:left="2160" w:hanging="360"/>
      </w:pPr>
      <w:rPr>
        <w:rFonts w:ascii="Symbol" w:hAnsi="Symbol" w:cs="Symbol" w:hint="default"/>
        <w:color w:val="5B9BD5"/>
      </w:rPr>
    </w:lvl>
    <w:lvl w:ilvl="5">
      <w:start w:val="1"/>
      <w:numFmt w:val="bullet"/>
      <w:lvlText w:val=""/>
      <w:lvlJc w:val="left"/>
      <w:pPr>
        <w:tabs>
          <w:tab w:val="num" w:pos="2520"/>
        </w:tabs>
        <w:ind w:left="2520" w:hanging="360"/>
      </w:pPr>
      <w:rPr>
        <w:rFonts w:ascii="Symbol" w:hAnsi="Symbol" w:cs="Symbol" w:hint="default"/>
        <w:color w:val="5B9BD5"/>
      </w:rPr>
    </w:lvl>
    <w:lvl w:ilvl="6">
      <w:start w:val="1"/>
      <w:numFmt w:val="bullet"/>
      <w:lvlText w:val=""/>
      <w:lvlJc w:val="left"/>
      <w:pPr>
        <w:tabs>
          <w:tab w:val="num" w:pos="2880"/>
        </w:tabs>
        <w:ind w:left="2880" w:hanging="360"/>
      </w:pPr>
      <w:rPr>
        <w:rFonts w:ascii="Symbol" w:hAnsi="Symbol" w:cs="Symbol" w:hint="default"/>
        <w:color w:val="5B9BD5"/>
      </w:rPr>
    </w:lvl>
    <w:lvl w:ilvl="7">
      <w:start w:val="1"/>
      <w:numFmt w:val="bullet"/>
      <w:lvlText w:val=""/>
      <w:lvlJc w:val="left"/>
      <w:pPr>
        <w:tabs>
          <w:tab w:val="num" w:pos="3240"/>
        </w:tabs>
        <w:ind w:left="3240" w:hanging="360"/>
      </w:pPr>
      <w:rPr>
        <w:rFonts w:ascii="Symbol" w:hAnsi="Symbol" w:cs="Symbol" w:hint="default"/>
        <w:color w:val="5B9BD5"/>
      </w:rPr>
    </w:lvl>
    <w:lvl w:ilvl="8">
      <w:start w:val="1"/>
      <w:numFmt w:val="bullet"/>
      <w:lvlText w:val=""/>
      <w:lvlJc w:val="left"/>
      <w:pPr>
        <w:tabs>
          <w:tab w:val="num" w:pos="3600"/>
        </w:tabs>
        <w:ind w:left="3600" w:hanging="360"/>
      </w:pPr>
      <w:rPr>
        <w:rFonts w:ascii="Symbol" w:hAnsi="Symbol" w:cs="Symbol" w:hint="default"/>
        <w:color w:val="5B9BD5"/>
      </w:rPr>
    </w:lvl>
  </w:abstractNum>
  <w:abstractNum w:abstractNumId="70" w15:restartNumberingAfterBreak="0">
    <w:nsid w:val="24EF2D42"/>
    <w:multiLevelType w:val="multilevel"/>
    <w:tmpl w:val="CF429D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1" w15:restartNumberingAfterBreak="0">
    <w:nsid w:val="24F47082"/>
    <w:multiLevelType w:val="multilevel"/>
    <w:tmpl w:val="0CEAEC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2" w15:restartNumberingAfterBreak="0">
    <w:nsid w:val="254A4130"/>
    <w:multiLevelType w:val="multilevel"/>
    <w:tmpl w:val="42285724"/>
    <w:lvl w:ilvl="0">
      <w:start w:val="1"/>
      <w:numFmt w:val="decimal"/>
      <w:lvlText w:val="%1."/>
      <w:lvlJc w:val="left"/>
      <w:pPr>
        <w:tabs>
          <w:tab w:val="num" w:pos="0"/>
        </w:tabs>
        <w:ind w:left="978" w:hanging="360"/>
      </w:pPr>
      <w:rPr>
        <w:rFonts w:ascii="Calibri" w:eastAsia="Calibri" w:hAnsi="Calibri" w:cs="Calibri"/>
        <w:b w:val="0"/>
        <w:bCs w:val="0"/>
        <w:i w:val="0"/>
        <w:iCs w:val="0"/>
        <w:spacing w:val="0"/>
        <w:w w:val="100"/>
        <w:sz w:val="22"/>
        <w:szCs w:val="22"/>
        <w:lang w:val="el-GR" w:eastAsia="en-US" w:bidi="ar-SA"/>
      </w:rPr>
    </w:lvl>
    <w:lvl w:ilvl="1">
      <w:numFmt w:val="bullet"/>
      <w:lvlText w:val=""/>
      <w:lvlJc w:val="left"/>
      <w:pPr>
        <w:tabs>
          <w:tab w:val="num" w:pos="0"/>
        </w:tabs>
        <w:ind w:left="1878" w:hanging="360"/>
      </w:pPr>
      <w:rPr>
        <w:rFonts w:ascii="Symbol" w:hAnsi="Symbol" w:cs="Symbol" w:hint="default"/>
        <w:lang w:val="el-GR" w:eastAsia="en-US" w:bidi="ar-SA"/>
      </w:rPr>
    </w:lvl>
    <w:lvl w:ilvl="2">
      <w:numFmt w:val="bullet"/>
      <w:lvlText w:val=""/>
      <w:lvlJc w:val="left"/>
      <w:pPr>
        <w:tabs>
          <w:tab w:val="num" w:pos="0"/>
        </w:tabs>
        <w:ind w:left="2777" w:hanging="360"/>
      </w:pPr>
      <w:rPr>
        <w:rFonts w:ascii="Symbol" w:hAnsi="Symbol" w:cs="Symbol" w:hint="default"/>
        <w:lang w:val="el-GR" w:eastAsia="en-US" w:bidi="ar-SA"/>
      </w:rPr>
    </w:lvl>
    <w:lvl w:ilvl="3">
      <w:numFmt w:val="bullet"/>
      <w:lvlText w:val=""/>
      <w:lvlJc w:val="left"/>
      <w:pPr>
        <w:tabs>
          <w:tab w:val="num" w:pos="0"/>
        </w:tabs>
        <w:ind w:left="3675" w:hanging="360"/>
      </w:pPr>
      <w:rPr>
        <w:rFonts w:ascii="Symbol" w:hAnsi="Symbol" w:cs="Symbol" w:hint="default"/>
        <w:lang w:val="el-GR" w:eastAsia="en-US" w:bidi="ar-SA"/>
      </w:rPr>
    </w:lvl>
    <w:lvl w:ilvl="4">
      <w:numFmt w:val="bullet"/>
      <w:lvlText w:val=""/>
      <w:lvlJc w:val="left"/>
      <w:pPr>
        <w:tabs>
          <w:tab w:val="num" w:pos="0"/>
        </w:tabs>
        <w:ind w:left="4574" w:hanging="360"/>
      </w:pPr>
      <w:rPr>
        <w:rFonts w:ascii="Symbol" w:hAnsi="Symbol" w:cs="Symbol" w:hint="default"/>
        <w:lang w:val="el-GR" w:eastAsia="en-US" w:bidi="ar-SA"/>
      </w:rPr>
    </w:lvl>
    <w:lvl w:ilvl="5">
      <w:numFmt w:val="bullet"/>
      <w:lvlText w:val=""/>
      <w:lvlJc w:val="left"/>
      <w:pPr>
        <w:tabs>
          <w:tab w:val="num" w:pos="0"/>
        </w:tabs>
        <w:ind w:left="5473" w:hanging="360"/>
      </w:pPr>
      <w:rPr>
        <w:rFonts w:ascii="Symbol" w:hAnsi="Symbol" w:cs="Symbol" w:hint="default"/>
        <w:lang w:val="el-GR" w:eastAsia="en-US" w:bidi="ar-SA"/>
      </w:rPr>
    </w:lvl>
    <w:lvl w:ilvl="6">
      <w:numFmt w:val="bullet"/>
      <w:lvlText w:val=""/>
      <w:lvlJc w:val="left"/>
      <w:pPr>
        <w:tabs>
          <w:tab w:val="num" w:pos="0"/>
        </w:tabs>
        <w:ind w:left="6371" w:hanging="360"/>
      </w:pPr>
      <w:rPr>
        <w:rFonts w:ascii="Symbol" w:hAnsi="Symbol" w:cs="Symbol" w:hint="default"/>
        <w:lang w:val="el-GR" w:eastAsia="en-US" w:bidi="ar-SA"/>
      </w:rPr>
    </w:lvl>
    <w:lvl w:ilvl="7">
      <w:numFmt w:val="bullet"/>
      <w:lvlText w:val=""/>
      <w:lvlJc w:val="left"/>
      <w:pPr>
        <w:tabs>
          <w:tab w:val="num" w:pos="0"/>
        </w:tabs>
        <w:ind w:left="7270" w:hanging="360"/>
      </w:pPr>
      <w:rPr>
        <w:rFonts w:ascii="Symbol" w:hAnsi="Symbol" w:cs="Symbol" w:hint="default"/>
        <w:lang w:val="el-GR" w:eastAsia="en-US" w:bidi="ar-SA"/>
      </w:rPr>
    </w:lvl>
    <w:lvl w:ilvl="8">
      <w:numFmt w:val="bullet"/>
      <w:lvlText w:val=""/>
      <w:lvlJc w:val="left"/>
      <w:pPr>
        <w:tabs>
          <w:tab w:val="num" w:pos="0"/>
        </w:tabs>
        <w:ind w:left="8169" w:hanging="360"/>
      </w:pPr>
      <w:rPr>
        <w:rFonts w:ascii="Symbol" w:hAnsi="Symbol" w:cs="Symbol" w:hint="default"/>
        <w:lang w:val="el-GR" w:eastAsia="en-US" w:bidi="ar-SA"/>
      </w:rPr>
    </w:lvl>
  </w:abstractNum>
  <w:abstractNum w:abstractNumId="73" w15:restartNumberingAfterBreak="0">
    <w:nsid w:val="25AE4DFF"/>
    <w:multiLevelType w:val="multilevel"/>
    <w:tmpl w:val="F9585270"/>
    <w:lvl w:ilvl="0">
      <w:start w:val="1"/>
      <w:numFmt w:val="decimal"/>
      <w:lvlText w:val="7.3.%1."/>
      <w:lvlJc w:val="right"/>
      <w:pPr>
        <w:tabs>
          <w:tab w:val="num" w:pos="0"/>
        </w:tabs>
        <w:ind w:left="2433" w:hanging="360"/>
      </w:pPr>
    </w:lvl>
    <w:lvl w:ilvl="1">
      <w:start w:val="1"/>
      <w:numFmt w:val="lowerLetter"/>
      <w:lvlText w:val="%2."/>
      <w:lvlJc w:val="left"/>
      <w:pPr>
        <w:tabs>
          <w:tab w:val="num" w:pos="0"/>
        </w:tabs>
        <w:ind w:left="3153" w:hanging="360"/>
      </w:pPr>
    </w:lvl>
    <w:lvl w:ilvl="2">
      <w:start w:val="1"/>
      <w:numFmt w:val="lowerRoman"/>
      <w:lvlText w:val="%3."/>
      <w:lvlJc w:val="right"/>
      <w:pPr>
        <w:tabs>
          <w:tab w:val="num" w:pos="0"/>
        </w:tabs>
        <w:ind w:left="3873" w:hanging="180"/>
      </w:pPr>
    </w:lvl>
    <w:lvl w:ilvl="3">
      <w:start w:val="1"/>
      <w:numFmt w:val="decimal"/>
      <w:lvlText w:val="%4."/>
      <w:lvlJc w:val="left"/>
      <w:pPr>
        <w:tabs>
          <w:tab w:val="num" w:pos="0"/>
        </w:tabs>
        <w:ind w:left="4593" w:hanging="360"/>
      </w:pPr>
    </w:lvl>
    <w:lvl w:ilvl="4">
      <w:start w:val="1"/>
      <w:numFmt w:val="lowerLetter"/>
      <w:lvlText w:val="%5."/>
      <w:lvlJc w:val="left"/>
      <w:pPr>
        <w:tabs>
          <w:tab w:val="num" w:pos="0"/>
        </w:tabs>
        <w:ind w:left="5313" w:hanging="360"/>
      </w:pPr>
    </w:lvl>
    <w:lvl w:ilvl="5">
      <w:start w:val="1"/>
      <w:numFmt w:val="lowerRoman"/>
      <w:lvlText w:val="%6."/>
      <w:lvlJc w:val="right"/>
      <w:pPr>
        <w:tabs>
          <w:tab w:val="num" w:pos="0"/>
        </w:tabs>
        <w:ind w:left="6033" w:hanging="180"/>
      </w:pPr>
    </w:lvl>
    <w:lvl w:ilvl="6">
      <w:start w:val="1"/>
      <w:numFmt w:val="decimal"/>
      <w:lvlText w:val="%7."/>
      <w:lvlJc w:val="left"/>
      <w:pPr>
        <w:tabs>
          <w:tab w:val="num" w:pos="0"/>
        </w:tabs>
        <w:ind w:left="6753" w:hanging="360"/>
      </w:pPr>
    </w:lvl>
    <w:lvl w:ilvl="7">
      <w:start w:val="1"/>
      <w:numFmt w:val="lowerLetter"/>
      <w:lvlText w:val="%8."/>
      <w:lvlJc w:val="left"/>
      <w:pPr>
        <w:tabs>
          <w:tab w:val="num" w:pos="0"/>
        </w:tabs>
        <w:ind w:left="7473" w:hanging="360"/>
      </w:pPr>
    </w:lvl>
    <w:lvl w:ilvl="8">
      <w:start w:val="1"/>
      <w:numFmt w:val="lowerRoman"/>
      <w:lvlText w:val="%9."/>
      <w:lvlJc w:val="right"/>
      <w:pPr>
        <w:tabs>
          <w:tab w:val="num" w:pos="0"/>
        </w:tabs>
        <w:ind w:left="8193" w:hanging="180"/>
      </w:pPr>
    </w:lvl>
  </w:abstractNum>
  <w:abstractNum w:abstractNumId="74" w15:restartNumberingAfterBreak="0">
    <w:nsid w:val="26356A49"/>
    <w:multiLevelType w:val="multilevel"/>
    <w:tmpl w:val="86C83E2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5" w15:restartNumberingAfterBreak="0">
    <w:nsid w:val="266E7F06"/>
    <w:multiLevelType w:val="multilevel"/>
    <w:tmpl w:val="A572924C"/>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76" w15:restartNumberingAfterBreak="0">
    <w:nsid w:val="267B6A44"/>
    <w:multiLevelType w:val="multilevel"/>
    <w:tmpl w:val="E560133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7" w15:restartNumberingAfterBreak="0">
    <w:nsid w:val="276056B8"/>
    <w:multiLevelType w:val="multilevel"/>
    <w:tmpl w:val="4CAAA35A"/>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8" w15:restartNumberingAfterBreak="0">
    <w:nsid w:val="27731624"/>
    <w:multiLevelType w:val="multilevel"/>
    <w:tmpl w:val="313ADA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9" w15:restartNumberingAfterBreak="0">
    <w:nsid w:val="2A2170F2"/>
    <w:multiLevelType w:val="multilevel"/>
    <w:tmpl w:val="762CE4BA"/>
    <w:lvl w:ilvl="0">
      <w:start w:val="1"/>
      <w:numFmt w:val="bullet"/>
      <w:pStyle w:val="Bullet"/>
      <w:lvlText w:val=""/>
      <w:lvlJc w:val="left"/>
      <w:pPr>
        <w:tabs>
          <w:tab w:val="num" w:pos="397"/>
        </w:tabs>
        <w:ind w:left="397" w:hanging="397"/>
      </w:pPr>
      <w:rPr>
        <w:rFonts w:ascii="Webdings" w:hAnsi="Webdings" w:cs="Webdings" w:hint="default"/>
        <w:color w:val="333399"/>
        <w:sz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0" w15:restartNumberingAfterBreak="0">
    <w:nsid w:val="2A954802"/>
    <w:multiLevelType w:val="multilevel"/>
    <w:tmpl w:val="714CE4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1" w15:restartNumberingAfterBreak="0">
    <w:nsid w:val="2BF46E22"/>
    <w:multiLevelType w:val="multilevel"/>
    <w:tmpl w:val="DED414C2"/>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82" w15:restartNumberingAfterBreak="0">
    <w:nsid w:val="2C590E4F"/>
    <w:multiLevelType w:val="multilevel"/>
    <w:tmpl w:val="35E2787A"/>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rPr>
        <w:i w:val="0"/>
        <w:color w:val="auto"/>
      </w:rPr>
    </w:lvl>
    <w:lvl w:ilvl="3">
      <w:start w:val="1"/>
      <w:numFmt w:val="decimal"/>
      <w:lvlText w:val="%1.%2.%3.%4"/>
      <w:lvlJc w:val="left"/>
      <w:pPr>
        <w:tabs>
          <w:tab w:val="num" w:pos="0"/>
        </w:tabs>
        <w:ind w:left="864" w:hanging="864"/>
      </w:pPr>
      <w:rPr>
        <w:b/>
      </w:rPr>
    </w:lvl>
    <w:lvl w:ilvl="4">
      <w:start w:val="1"/>
      <w:numFmt w:val="decimal"/>
      <w:lvlText w:val="%1.%2.%3.%4.%5"/>
      <w:lvlJc w:val="left"/>
      <w:pPr>
        <w:tabs>
          <w:tab w:val="num" w:pos="0"/>
        </w:tabs>
        <w:ind w:left="1008" w:hanging="1008"/>
      </w:pPr>
      <w:rPr>
        <w:b/>
        <w:u w:val="singl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83" w15:restartNumberingAfterBreak="0">
    <w:nsid w:val="2D67720A"/>
    <w:multiLevelType w:val="multilevel"/>
    <w:tmpl w:val="6AA2226A"/>
    <w:lvl w:ilvl="0">
      <w:start w:val="1"/>
      <w:numFmt w:val="decimal"/>
      <w:lvlText w:val="%1."/>
      <w:lvlJc w:val="left"/>
      <w:pPr>
        <w:tabs>
          <w:tab w:val="num" w:pos="0"/>
        </w:tabs>
        <w:ind w:left="593" w:hanging="360"/>
      </w:pPr>
      <w:rPr>
        <w:rFonts w:ascii="Calibri" w:eastAsia="Calibri" w:hAnsi="Calibri" w:cs="Calibri"/>
        <w:b w:val="0"/>
        <w:bCs w:val="0"/>
        <w:i w:val="0"/>
        <w:iCs w:val="0"/>
        <w:spacing w:val="0"/>
        <w:w w:val="100"/>
        <w:sz w:val="22"/>
        <w:szCs w:val="22"/>
        <w:lang w:val="el-GR" w:eastAsia="en-US" w:bidi="ar-SA"/>
      </w:rPr>
    </w:lvl>
    <w:lvl w:ilvl="1">
      <w:numFmt w:val="bullet"/>
      <w:lvlText w:val=""/>
      <w:lvlJc w:val="left"/>
      <w:pPr>
        <w:tabs>
          <w:tab w:val="num" w:pos="0"/>
        </w:tabs>
        <w:ind w:left="1606" w:hanging="360"/>
      </w:pPr>
      <w:rPr>
        <w:rFonts w:ascii="Symbol" w:hAnsi="Symbol" w:cs="Symbol" w:hint="default"/>
        <w:lang w:val="el-GR" w:eastAsia="en-US" w:bidi="ar-SA"/>
      </w:rPr>
    </w:lvl>
    <w:lvl w:ilvl="2">
      <w:numFmt w:val="bullet"/>
      <w:lvlText w:val=""/>
      <w:lvlJc w:val="left"/>
      <w:pPr>
        <w:tabs>
          <w:tab w:val="num" w:pos="0"/>
        </w:tabs>
        <w:ind w:left="2613" w:hanging="360"/>
      </w:pPr>
      <w:rPr>
        <w:rFonts w:ascii="Symbol" w:hAnsi="Symbol" w:cs="Symbol" w:hint="default"/>
        <w:lang w:val="el-GR" w:eastAsia="en-US" w:bidi="ar-SA"/>
      </w:rPr>
    </w:lvl>
    <w:lvl w:ilvl="3">
      <w:numFmt w:val="bullet"/>
      <w:lvlText w:val=""/>
      <w:lvlJc w:val="left"/>
      <w:pPr>
        <w:tabs>
          <w:tab w:val="num" w:pos="0"/>
        </w:tabs>
        <w:ind w:left="3619" w:hanging="360"/>
      </w:pPr>
      <w:rPr>
        <w:rFonts w:ascii="Symbol" w:hAnsi="Symbol" w:cs="Symbol" w:hint="default"/>
        <w:lang w:val="el-GR" w:eastAsia="en-US" w:bidi="ar-SA"/>
      </w:rPr>
    </w:lvl>
    <w:lvl w:ilvl="4">
      <w:numFmt w:val="bullet"/>
      <w:lvlText w:val=""/>
      <w:lvlJc w:val="left"/>
      <w:pPr>
        <w:tabs>
          <w:tab w:val="num" w:pos="0"/>
        </w:tabs>
        <w:ind w:left="4626" w:hanging="360"/>
      </w:pPr>
      <w:rPr>
        <w:rFonts w:ascii="Symbol" w:hAnsi="Symbol" w:cs="Symbol" w:hint="default"/>
        <w:lang w:val="el-GR" w:eastAsia="en-US" w:bidi="ar-SA"/>
      </w:rPr>
    </w:lvl>
    <w:lvl w:ilvl="5">
      <w:numFmt w:val="bullet"/>
      <w:lvlText w:val=""/>
      <w:lvlJc w:val="left"/>
      <w:pPr>
        <w:tabs>
          <w:tab w:val="num" w:pos="0"/>
        </w:tabs>
        <w:ind w:left="5633" w:hanging="360"/>
      </w:pPr>
      <w:rPr>
        <w:rFonts w:ascii="Symbol" w:hAnsi="Symbol" w:cs="Symbol" w:hint="default"/>
        <w:lang w:val="el-GR" w:eastAsia="en-US" w:bidi="ar-SA"/>
      </w:rPr>
    </w:lvl>
    <w:lvl w:ilvl="6">
      <w:numFmt w:val="bullet"/>
      <w:lvlText w:val=""/>
      <w:lvlJc w:val="left"/>
      <w:pPr>
        <w:tabs>
          <w:tab w:val="num" w:pos="0"/>
        </w:tabs>
        <w:ind w:left="6639" w:hanging="360"/>
      </w:pPr>
      <w:rPr>
        <w:rFonts w:ascii="Symbol" w:hAnsi="Symbol" w:cs="Symbol" w:hint="default"/>
        <w:lang w:val="el-GR" w:eastAsia="en-US" w:bidi="ar-SA"/>
      </w:rPr>
    </w:lvl>
    <w:lvl w:ilvl="7">
      <w:numFmt w:val="bullet"/>
      <w:lvlText w:val=""/>
      <w:lvlJc w:val="left"/>
      <w:pPr>
        <w:tabs>
          <w:tab w:val="num" w:pos="0"/>
        </w:tabs>
        <w:ind w:left="7646" w:hanging="360"/>
      </w:pPr>
      <w:rPr>
        <w:rFonts w:ascii="Symbol" w:hAnsi="Symbol" w:cs="Symbol" w:hint="default"/>
        <w:lang w:val="el-GR" w:eastAsia="en-US" w:bidi="ar-SA"/>
      </w:rPr>
    </w:lvl>
    <w:lvl w:ilvl="8">
      <w:numFmt w:val="bullet"/>
      <w:lvlText w:val=""/>
      <w:lvlJc w:val="left"/>
      <w:pPr>
        <w:tabs>
          <w:tab w:val="num" w:pos="0"/>
        </w:tabs>
        <w:ind w:left="8653" w:hanging="360"/>
      </w:pPr>
      <w:rPr>
        <w:rFonts w:ascii="Symbol" w:hAnsi="Symbol" w:cs="Symbol" w:hint="default"/>
        <w:lang w:val="el-GR" w:eastAsia="en-US" w:bidi="ar-SA"/>
      </w:rPr>
    </w:lvl>
  </w:abstractNum>
  <w:abstractNum w:abstractNumId="84" w15:restartNumberingAfterBreak="0">
    <w:nsid w:val="2D777668"/>
    <w:multiLevelType w:val="multilevel"/>
    <w:tmpl w:val="79C4B7CC"/>
    <w:lvl w:ilvl="0">
      <w:start w:val="1"/>
      <w:numFmt w:val="decimal"/>
      <w:lvlText w:val="%1."/>
      <w:lvlJc w:val="left"/>
      <w:pPr>
        <w:tabs>
          <w:tab w:val="num" w:pos="0"/>
        </w:tabs>
        <w:ind w:left="360" w:hanging="360"/>
      </w:pPr>
    </w:lvl>
    <w:lvl w:ilvl="1">
      <w:start w:val="1"/>
      <w:numFmt w:val="decimal"/>
      <w:lvlText w:val="%1.%2."/>
      <w:lvlJc w:val="left"/>
      <w:pPr>
        <w:tabs>
          <w:tab w:val="num" w:pos="0"/>
        </w:tabs>
        <w:ind w:left="114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5" w15:restartNumberingAfterBreak="0">
    <w:nsid w:val="2DF24633"/>
    <w:multiLevelType w:val="multilevel"/>
    <w:tmpl w:val="C23AA59E"/>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86" w15:restartNumberingAfterBreak="0">
    <w:nsid w:val="2E0C351A"/>
    <w:multiLevelType w:val="multilevel"/>
    <w:tmpl w:val="E7EAA978"/>
    <w:lvl w:ilvl="0">
      <w:start w:val="1"/>
      <w:numFmt w:val="low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7" w15:restartNumberingAfterBreak="0">
    <w:nsid w:val="2EB342E1"/>
    <w:multiLevelType w:val="multilevel"/>
    <w:tmpl w:val="0CBCCBC4"/>
    <w:lvl w:ilvl="0">
      <w:numFmt w:val="bullet"/>
      <w:lvlText w:val=""/>
      <w:lvlJc w:val="left"/>
      <w:pPr>
        <w:tabs>
          <w:tab w:val="num" w:pos="0"/>
        </w:tabs>
        <w:ind w:left="978" w:hanging="360"/>
      </w:pPr>
      <w:rPr>
        <w:rFonts w:ascii="Symbol" w:hAnsi="Symbol" w:cs="Symbol" w:hint="default"/>
        <w:w w:val="100"/>
        <w:sz w:val="22"/>
        <w:szCs w:val="22"/>
        <w:lang w:val="el-GR" w:eastAsia="en-US" w:bidi="ar-SA"/>
      </w:rPr>
    </w:lvl>
    <w:lvl w:ilvl="1">
      <w:numFmt w:val="bullet"/>
      <w:lvlText w:val=""/>
      <w:lvlJc w:val="left"/>
      <w:pPr>
        <w:tabs>
          <w:tab w:val="num" w:pos="0"/>
        </w:tabs>
        <w:ind w:left="1878" w:hanging="360"/>
      </w:pPr>
      <w:rPr>
        <w:rFonts w:ascii="Symbol" w:hAnsi="Symbol" w:cs="Symbol" w:hint="default"/>
        <w:lang w:val="el-GR" w:eastAsia="en-US" w:bidi="ar-SA"/>
      </w:rPr>
    </w:lvl>
    <w:lvl w:ilvl="2">
      <w:numFmt w:val="bullet"/>
      <w:lvlText w:val=""/>
      <w:lvlJc w:val="left"/>
      <w:pPr>
        <w:tabs>
          <w:tab w:val="num" w:pos="0"/>
        </w:tabs>
        <w:ind w:left="2777" w:hanging="360"/>
      </w:pPr>
      <w:rPr>
        <w:rFonts w:ascii="Symbol" w:hAnsi="Symbol" w:cs="Symbol" w:hint="default"/>
        <w:lang w:val="el-GR" w:eastAsia="en-US" w:bidi="ar-SA"/>
      </w:rPr>
    </w:lvl>
    <w:lvl w:ilvl="3">
      <w:numFmt w:val="bullet"/>
      <w:lvlText w:val=""/>
      <w:lvlJc w:val="left"/>
      <w:pPr>
        <w:tabs>
          <w:tab w:val="num" w:pos="0"/>
        </w:tabs>
        <w:ind w:left="3675" w:hanging="360"/>
      </w:pPr>
      <w:rPr>
        <w:rFonts w:ascii="Symbol" w:hAnsi="Symbol" w:cs="Symbol" w:hint="default"/>
        <w:lang w:val="el-GR" w:eastAsia="en-US" w:bidi="ar-SA"/>
      </w:rPr>
    </w:lvl>
    <w:lvl w:ilvl="4">
      <w:numFmt w:val="bullet"/>
      <w:lvlText w:val=""/>
      <w:lvlJc w:val="left"/>
      <w:pPr>
        <w:tabs>
          <w:tab w:val="num" w:pos="0"/>
        </w:tabs>
        <w:ind w:left="4574" w:hanging="360"/>
      </w:pPr>
      <w:rPr>
        <w:rFonts w:ascii="Symbol" w:hAnsi="Symbol" w:cs="Symbol" w:hint="default"/>
        <w:lang w:val="el-GR" w:eastAsia="en-US" w:bidi="ar-SA"/>
      </w:rPr>
    </w:lvl>
    <w:lvl w:ilvl="5">
      <w:numFmt w:val="bullet"/>
      <w:lvlText w:val=""/>
      <w:lvlJc w:val="left"/>
      <w:pPr>
        <w:tabs>
          <w:tab w:val="num" w:pos="0"/>
        </w:tabs>
        <w:ind w:left="5473" w:hanging="360"/>
      </w:pPr>
      <w:rPr>
        <w:rFonts w:ascii="Symbol" w:hAnsi="Symbol" w:cs="Symbol" w:hint="default"/>
        <w:lang w:val="el-GR" w:eastAsia="en-US" w:bidi="ar-SA"/>
      </w:rPr>
    </w:lvl>
    <w:lvl w:ilvl="6">
      <w:numFmt w:val="bullet"/>
      <w:lvlText w:val=""/>
      <w:lvlJc w:val="left"/>
      <w:pPr>
        <w:tabs>
          <w:tab w:val="num" w:pos="0"/>
        </w:tabs>
        <w:ind w:left="6371" w:hanging="360"/>
      </w:pPr>
      <w:rPr>
        <w:rFonts w:ascii="Symbol" w:hAnsi="Symbol" w:cs="Symbol" w:hint="default"/>
        <w:lang w:val="el-GR" w:eastAsia="en-US" w:bidi="ar-SA"/>
      </w:rPr>
    </w:lvl>
    <w:lvl w:ilvl="7">
      <w:numFmt w:val="bullet"/>
      <w:lvlText w:val=""/>
      <w:lvlJc w:val="left"/>
      <w:pPr>
        <w:tabs>
          <w:tab w:val="num" w:pos="0"/>
        </w:tabs>
        <w:ind w:left="7270" w:hanging="360"/>
      </w:pPr>
      <w:rPr>
        <w:rFonts w:ascii="Symbol" w:hAnsi="Symbol" w:cs="Symbol" w:hint="default"/>
        <w:lang w:val="el-GR" w:eastAsia="en-US" w:bidi="ar-SA"/>
      </w:rPr>
    </w:lvl>
    <w:lvl w:ilvl="8">
      <w:numFmt w:val="bullet"/>
      <w:lvlText w:val=""/>
      <w:lvlJc w:val="left"/>
      <w:pPr>
        <w:tabs>
          <w:tab w:val="num" w:pos="0"/>
        </w:tabs>
        <w:ind w:left="8169" w:hanging="360"/>
      </w:pPr>
      <w:rPr>
        <w:rFonts w:ascii="Symbol" w:hAnsi="Symbol" w:cs="Symbol" w:hint="default"/>
        <w:lang w:val="el-GR" w:eastAsia="en-US" w:bidi="ar-SA"/>
      </w:rPr>
    </w:lvl>
  </w:abstractNum>
  <w:abstractNum w:abstractNumId="88" w15:restartNumberingAfterBreak="0">
    <w:nsid w:val="2EBE6DC3"/>
    <w:multiLevelType w:val="multilevel"/>
    <w:tmpl w:val="59F0A1DE"/>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89" w15:restartNumberingAfterBreak="0">
    <w:nsid w:val="2F28476D"/>
    <w:multiLevelType w:val="multilevel"/>
    <w:tmpl w:val="AC220E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0" w15:restartNumberingAfterBreak="0">
    <w:nsid w:val="2F2B2EAE"/>
    <w:multiLevelType w:val="multilevel"/>
    <w:tmpl w:val="F482C66E"/>
    <w:lvl w:ilvl="0">
      <w:start w:val="1"/>
      <w:numFmt w:val="bullet"/>
      <w:lvlText w:val=""/>
      <w:lvlJc w:val="left"/>
      <w:pPr>
        <w:tabs>
          <w:tab w:val="num" w:pos="0"/>
        </w:tabs>
        <w:ind w:left="720" w:hanging="360"/>
      </w:pPr>
      <w:rPr>
        <w:rFonts w:ascii="Symbol" w:hAnsi="Symbol" w:cs="Symbol" w:hint="default"/>
        <w:b w:val="0"/>
        <w:bCs w:val="0"/>
        <w:i w:val="0"/>
        <w:iCs w:val="0"/>
        <w:w w:val="100"/>
        <w:sz w:val="24"/>
        <w:szCs w:val="24"/>
        <w:lang w:val="el-GR" w:eastAsia="en-US" w:bidi="ar-SA"/>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1" w15:restartNumberingAfterBreak="0">
    <w:nsid w:val="30A907E8"/>
    <w:multiLevelType w:val="multilevel"/>
    <w:tmpl w:val="DF5C482C"/>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92" w15:restartNumberingAfterBreak="0">
    <w:nsid w:val="30EA3C95"/>
    <w:multiLevelType w:val="multilevel"/>
    <w:tmpl w:val="D018A840"/>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93" w15:restartNumberingAfterBreak="0">
    <w:nsid w:val="31583410"/>
    <w:multiLevelType w:val="multilevel"/>
    <w:tmpl w:val="2F3ED956"/>
    <w:lvl w:ilvl="0">
      <w:start w:val="1"/>
      <w:numFmt w:val="decimal"/>
      <w:lvlText w:val="%1."/>
      <w:lvlJc w:val="left"/>
      <w:pPr>
        <w:tabs>
          <w:tab w:val="num" w:pos="0"/>
        </w:tabs>
        <w:ind w:left="618" w:hanging="360"/>
      </w:pPr>
      <w:rPr>
        <w:rFonts w:ascii="Calibri" w:eastAsia="Calibri" w:hAnsi="Calibri" w:cs="Calibri"/>
        <w:b/>
        <w:bCs/>
        <w:i w:val="0"/>
        <w:iCs w:val="0"/>
        <w:spacing w:val="0"/>
        <w:w w:val="100"/>
        <w:sz w:val="22"/>
        <w:szCs w:val="22"/>
        <w:lang w:val="el-GR" w:eastAsia="en-US" w:bidi="ar-SA"/>
      </w:rPr>
    </w:lvl>
    <w:lvl w:ilvl="1">
      <w:numFmt w:val="bullet"/>
      <w:lvlText w:val=""/>
      <w:lvlJc w:val="left"/>
      <w:pPr>
        <w:tabs>
          <w:tab w:val="num" w:pos="0"/>
        </w:tabs>
        <w:ind w:left="1338" w:hanging="360"/>
      </w:pPr>
      <w:rPr>
        <w:rFonts w:ascii="Symbol" w:hAnsi="Symbol" w:cs="Symbol" w:hint="default"/>
        <w:b w:val="0"/>
        <w:bCs w:val="0"/>
        <w:i w:val="0"/>
        <w:iCs w:val="0"/>
        <w:spacing w:val="0"/>
        <w:w w:val="100"/>
        <w:sz w:val="22"/>
        <w:szCs w:val="22"/>
        <w:lang w:val="el-GR" w:eastAsia="en-US" w:bidi="ar-SA"/>
      </w:rPr>
    </w:lvl>
    <w:lvl w:ilvl="2">
      <w:numFmt w:val="bullet"/>
      <w:lvlText w:val="o"/>
      <w:lvlJc w:val="left"/>
      <w:pPr>
        <w:tabs>
          <w:tab w:val="num" w:pos="0"/>
        </w:tabs>
        <w:ind w:left="1698" w:hanging="360"/>
      </w:pPr>
      <w:rPr>
        <w:rFonts w:ascii="Calibri" w:hAnsi="Calibri" w:cs="Calibri" w:hint="default"/>
        <w:b w:val="0"/>
        <w:bCs w:val="0"/>
        <w:i w:val="0"/>
        <w:iCs w:val="0"/>
        <w:spacing w:val="0"/>
        <w:w w:val="100"/>
        <w:sz w:val="22"/>
        <w:szCs w:val="22"/>
        <w:lang w:val="el-GR" w:eastAsia="en-US" w:bidi="ar-SA"/>
      </w:rPr>
    </w:lvl>
    <w:lvl w:ilvl="3">
      <w:numFmt w:val="bullet"/>
      <w:lvlText w:val=""/>
      <w:lvlJc w:val="left"/>
      <w:pPr>
        <w:tabs>
          <w:tab w:val="num" w:pos="0"/>
        </w:tabs>
        <w:ind w:left="1700" w:hanging="360"/>
      </w:pPr>
      <w:rPr>
        <w:rFonts w:ascii="Symbol" w:hAnsi="Symbol" w:cs="Symbol" w:hint="default"/>
        <w:lang w:val="el-GR" w:eastAsia="en-US" w:bidi="ar-SA"/>
      </w:rPr>
    </w:lvl>
    <w:lvl w:ilvl="4">
      <w:numFmt w:val="bullet"/>
      <w:lvlText w:val=""/>
      <w:lvlJc w:val="left"/>
      <w:pPr>
        <w:tabs>
          <w:tab w:val="num" w:pos="0"/>
        </w:tabs>
        <w:ind w:left="2880" w:hanging="360"/>
      </w:pPr>
      <w:rPr>
        <w:rFonts w:ascii="Symbol" w:hAnsi="Symbol" w:cs="Symbol" w:hint="default"/>
        <w:lang w:val="el-GR" w:eastAsia="en-US" w:bidi="ar-SA"/>
      </w:rPr>
    </w:lvl>
    <w:lvl w:ilvl="5">
      <w:numFmt w:val="bullet"/>
      <w:lvlText w:val=""/>
      <w:lvlJc w:val="left"/>
      <w:pPr>
        <w:tabs>
          <w:tab w:val="num" w:pos="0"/>
        </w:tabs>
        <w:ind w:left="4061" w:hanging="360"/>
      </w:pPr>
      <w:rPr>
        <w:rFonts w:ascii="Symbol" w:hAnsi="Symbol" w:cs="Symbol" w:hint="default"/>
        <w:lang w:val="el-GR" w:eastAsia="en-US" w:bidi="ar-SA"/>
      </w:rPr>
    </w:lvl>
    <w:lvl w:ilvl="6">
      <w:numFmt w:val="bullet"/>
      <w:lvlText w:val=""/>
      <w:lvlJc w:val="left"/>
      <w:pPr>
        <w:tabs>
          <w:tab w:val="num" w:pos="0"/>
        </w:tabs>
        <w:ind w:left="5242" w:hanging="360"/>
      </w:pPr>
      <w:rPr>
        <w:rFonts w:ascii="Symbol" w:hAnsi="Symbol" w:cs="Symbol" w:hint="default"/>
        <w:lang w:val="el-GR" w:eastAsia="en-US" w:bidi="ar-SA"/>
      </w:rPr>
    </w:lvl>
    <w:lvl w:ilvl="7">
      <w:numFmt w:val="bullet"/>
      <w:lvlText w:val=""/>
      <w:lvlJc w:val="left"/>
      <w:pPr>
        <w:tabs>
          <w:tab w:val="num" w:pos="0"/>
        </w:tabs>
        <w:ind w:left="6423" w:hanging="360"/>
      </w:pPr>
      <w:rPr>
        <w:rFonts w:ascii="Symbol" w:hAnsi="Symbol" w:cs="Symbol" w:hint="default"/>
        <w:lang w:val="el-GR" w:eastAsia="en-US" w:bidi="ar-SA"/>
      </w:rPr>
    </w:lvl>
    <w:lvl w:ilvl="8">
      <w:numFmt w:val="bullet"/>
      <w:lvlText w:val=""/>
      <w:lvlJc w:val="left"/>
      <w:pPr>
        <w:tabs>
          <w:tab w:val="num" w:pos="0"/>
        </w:tabs>
        <w:ind w:left="7604" w:hanging="360"/>
      </w:pPr>
      <w:rPr>
        <w:rFonts w:ascii="Symbol" w:hAnsi="Symbol" w:cs="Symbol" w:hint="default"/>
        <w:lang w:val="el-GR" w:eastAsia="en-US" w:bidi="ar-SA"/>
      </w:rPr>
    </w:lvl>
  </w:abstractNum>
  <w:abstractNum w:abstractNumId="94" w15:restartNumberingAfterBreak="0">
    <w:nsid w:val="31E85D5D"/>
    <w:multiLevelType w:val="multilevel"/>
    <w:tmpl w:val="E770787C"/>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95" w15:restartNumberingAfterBreak="0">
    <w:nsid w:val="32192FB7"/>
    <w:multiLevelType w:val="multilevel"/>
    <w:tmpl w:val="58B0BE7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6" w15:restartNumberingAfterBreak="0">
    <w:nsid w:val="33D70E61"/>
    <w:multiLevelType w:val="multilevel"/>
    <w:tmpl w:val="809AFAD4"/>
    <w:lvl w:ilvl="0">
      <w:start w:val="3"/>
      <w:numFmt w:val="bullet"/>
      <w:lvlText w:val="-"/>
      <w:lvlJc w:val="left"/>
      <w:pPr>
        <w:tabs>
          <w:tab w:val="num" w:pos="720"/>
        </w:tabs>
        <w:ind w:left="720" w:hanging="360"/>
      </w:pPr>
      <w:rPr>
        <w:rFonts w:ascii="Tahoma" w:hAnsi="Tahoma" w:cs="Tahoma"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7" w15:restartNumberingAfterBreak="0">
    <w:nsid w:val="3408537E"/>
    <w:multiLevelType w:val="multilevel"/>
    <w:tmpl w:val="AE0A2666"/>
    <w:lvl w:ilvl="0">
      <w:start w:val="1"/>
      <w:numFmt w:val="decimal"/>
      <w:lvlText w:val="%1."/>
      <w:lvlJc w:val="left"/>
      <w:pPr>
        <w:tabs>
          <w:tab w:val="num" w:pos="0"/>
        </w:tabs>
        <w:ind w:left="360" w:hanging="360"/>
      </w:pPr>
    </w:lvl>
    <w:lvl w:ilvl="1">
      <w:start w:val="1"/>
      <w:numFmt w:val="decimal"/>
      <w:lvlText w:val="%1.%2."/>
      <w:lvlJc w:val="left"/>
      <w:pPr>
        <w:tabs>
          <w:tab w:val="num" w:pos="0"/>
        </w:tabs>
        <w:ind w:left="114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8" w15:restartNumberingAfterBreak="0">
    <w:nsid w:val="35D32749"/>
    <w:multiLevelType w:val="hybridMultilevel"/>
    <w:tmpl w:val="CF047F5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9" w15:restartNumberingAfterBreak="0">
    <w:nsid w:val="362311F2"/>
    <w:multiLevelType w:val="multilevel"/>
    <w:tmpl w:val="6EA2AFB0"/>
    <w:lvl w:ilvl="0">
      <w:start w:val="1"/>
      <w:numFmt w:val="bullet"/>
      <w:lvlText w:val=""/>
      <w:lvlJc w:val="left"/>
      <w:pPr>
        <w:tabs>
          <w:tab w:val="num" w:pos="0"/>
        </w:tabs>
        <w:ind w:left="360" w:hanging="360"/>
      </w:pPr>
      <w:rPr>
        <w:rFonts w:ascii="Symbol" w:hAnsi="Symbol" w:cs="Symbol" w:hint="default"/>
      </w:rPr>
    </w:lvl>
    <w:lvl w:ilvl="1">
      <w:start w:val="1"/>
      <w:numFmt w:val="bullet"/>
      <w:lvlText w:val=""/>
      <w:lvlJc w:val="left"/>
      <w:pPr>
        <w:tabs>
          <w:tab w:val="num" w:pos="0"/>
        </w:tabs>
        <w:ind w:left="1080" w:hanging="360"/>
      </w:pPr>
      <w:rPr>
        <w:rFonts w:ascii="Symbol" w:hAnsi="Symbol" w:cs="Symbol" w:hint="default"/>
      </w:rPr>
    </w:lvl>
    <w:lvl w:ilvl="2">
      <w:numFmt w:val="bullet"/>
      <w:lvlText w:val="•"/>
      <w:lvlJc w:val="left"/>
      <w:pPr>
        <w:tabs>
          <w:tab w:val="num" w:pos="0"/>
        </w:tabs>
        <w:ind w:left="2160" w:hanging="720"/>
      </w:pPr>
      <w:rPr>
        <w:rFonts w:ascii="Calibri" w:hAnsi="Calibri" w:cs="Calibri"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00" w15:restartNumberingAfterBreak="0">
    <w:nsid w:val="364F3EDB"/>
    <w:multiLevelType w:val="multilevel"/>
    <w:tmpl w:val="4FFA8AC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1" w15:restartNumberingAfterBreak="0">
    <w:nsid w:val="366E5FD2"/>
    <w:multiLevelType w:val="multilevel"/>
    <w:tmpl w:val="7EE0D6D2"/>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02" w15:restartNumberingAfterBreak="0">
    <w:nsid w:val="36F106CD"/>
    <w:multiLevelType w:val="multilevel"/>
    <w:tmpl w:val="37123AD0"/>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03" w15:restartNumberingAfterBreak="0">
    <w:nsid w:val="375628E1"/>
    <w:multiLevelType w:val="multilevel"/>
    <w:tmpl w:val="EB34A95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4" w15:restartNumberingAfterBreak="0">
    <w:nsid w:val="389E46D9"/>
    <w:multiLevelType w:val="multilevel"/>
    <w:tmpl w:val="6128B620"/>
    <w:lvl w:ilvl="0">
      <w:start w:val="1"/>
      <w:numFmt w:val="decimal"/>
      <w:pStyle w:val="1"/>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05" w15:restartNumberingAfterBreak="0">
    <w:nsid w:val="38D45E21"/>
    <w:multiLevelType w:val="multilevel"/>
    <w:tmpl w:val="AE884AE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6" w15:restartNumberingAfterBreak="0">
    <w:nsid w:val="39605F97"/>
    <w:multiLevelType w:val="multilevel"/>
    <w:tmpl w:val="CB72543C"/>
    <w:lvl w:ilvl="0">
      <w:start w:val="1"/>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440" w:hanging="360"/>
      </w:pPr>
      <w:rPr>
        <w:rFonts w:ascii="Verdana" w:hAnsi="Verdana" w:cs="Verdana" w:hint="default"/>
        <w:b w:val="0"/>
        <w:bCs w:val="0"/>
        <w:i w:val="0"/>
        <w:iCs w:val="0"/>
        <w:color w:val="000000"/>
        <w:w w:val="100"/>
        <w:kern w:val="2"/>
        <w:sz w:val="24"/>
        <w:szCs w:val="24"/>
        <w:shd w:val="clear" w:color="auto" w:fill="FFFFFF"/>
        <w:lang w:val="el-GR" w:eastAsia="en-US" w:bidi="ar-SA"/>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7" w15:restartNumberingAfterBreak="0">
    <w:nsid w:val="3AE2347D"/>
    <w:multiLevelType w:val="multilevel"/>
    <w:tmpl w:val="CFE86D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8" w15:restartNumberingAfterBreak="0">
    <w:nsid w:val="3E0517C7"/>
    <w:multiLevelType w:val="multilevel"/>
    <w:tmpl w:val="B09A9F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9" w15:restartNumberingAfterBreak="0">
    <w:nsid w:val="3F734DE8"/>
    <w:multiLevelType w:val="multilevel"/>
    <w:tmpl w:val="2ACC56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0" w15:restartNumberingAfterBreak="0">
    <w:nsid w:val="40C21FC4"/>
    <w:multiLevelType w:val="multilevel"/>
    <w:tmpl w:val="C9E026BE"/>
    <w:lvl w:ilvl="0">
      <w:start w:val="1"/>
      <w:numFmt w:val="decimal"/>
      <w:lvlText w:val="%1."/>
      <w:lvlJc w:val="left"/>
      <w:pPr>
        <w:tabs>
          <w:tab w:val="num" w:pos="360"/>
        </w:tabs>
        <w:ind w:left="36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1"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112" w15:restartNumberingAfterBreak="0">
    <w:nsid w:val="40E9781E"/>
    <w:multiLevelType w:val="multilevel"/>
    <w:tmpl w:val="AE64A4FE"/>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3" w15:restartNumberingAfterBreak="0">
    <w:nsid w:val="41C7363F"/>
    <w:multiLevelType w:val="multilevel"/>
    <w:tmpl w:val="89588706"/>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pStyle w:val="3"/>
      <w:lvlText w:val="%1.%2.%3"/>
      <w:lvlJc w:val="left"/>
      <w:pPr>
        <w:tabs>
          <w:tab w:val="num" w:pos="0"/>
        </w:tabs>
        <w:ind w:left="7808" w:hanging="720"/>
      </w:pPr>
      <w:rPr>
        <w:i w:val="0"/>
        <w:color w:val="auto"/>
      </w:rPr>
    </w:lvl>
    <w:lvl w:ilvl="3">
      <w:start w:val="1"/>
      <w:numFmt w:val="decimal"/>
      <w:pStyle w:val="4"/>
      <w:lvlText w:val="%1.%2.%3.%4"/>
      <w:lvlJc w:val="left"/>
      <w:pPr>
        <w:tabs>
          <w:tab w:val="num" w:pos="0"/>
        </w:tabs>
        <w:ind w:left="864" w:hanging="864"/>
      </w:pPr>
      <w:rPr>
        <w:color w:val="auto"/>
      </w:rPr>
    </w:lvl>
    <w:lvl w:ilvl="4">
      <w:start w:val="1"/>
      <w:numFmt w:val="decimal"/>
      <w:pStyle w:val="5"/>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lvlText w:val="%1.%2.%3.%4.%5.%6"/>
      <w:lvlJc w:val="left"/>
      <w:pPr>
        <w:tabs>
          <w:tab w:val="num" w:pos="0"/>
        </w:tabs>
        <w:ind w:left="1152" w:hanging="1152"/>
      </w:pPr>
      <w:rPr>
        <w:color w:val="auto"/>
      </w:rPr>
    </w:lvl>
    <w:lvl w:ilvl="6">
      <w:start w:val="1"/>
      <w:numFmt w:val="decimal"/>
      <w:pStyle w:val="7"/>
      <w:lvlText w:val="%1.%2.%3.%4.%5.%6.%7"/>
      <w:lvlJc w:val="left"/>
      <w:pPr>
        <w:tabs>
          <w:tab w:val="num" w:pos="0"/>
        </w:tabs>
        <w:ind w:left="1296" w:hanging="1296"/>
      </w:pPr>
      <w:rPr>
        <w:b/>
      </w:rPr>
    </w:lvl>
    <w:lvl w:ilvl="7">
      <w:start w:val="1"/>
      <w:numFmt w:val="decimal"/>
      <w:pStyle w:val="8"/>
      <w:lvlText w:val="%1.%2.%3.%4.%5.%6.%7.%8"/>
      <w:lvlJc w:val="left"/>
      <w:pPr>
        <w:tabs>
          <w:tab w:val="num" w:pos="0"/>
        </w:tabs>
        <w:ind w:left="1440" w:hanging="1440"/>
      </w:pPr>
    </w:lvl>
    <w:lvl w:ilvl="8">
      <w:start w:val="1"/>
      <w:numFmt w:val="decimal"/>
      <w:pStyle w:val="9"/>
      <w:lvlText w:val="%1.%2.%3.%4.%5.%6.%7.%8.%9"/>
      <w:lvlJc w:val="left"/>
      <w:pPr>
        <w:tabs>
          <w:tab w:val="num" w:pos="0"/>
        </w:tabs>
        <w:ind w:left="1584" w:hanging="1584"/>
      </w:pPr>
    </w:lvl>
  </w:abstractNum>
  <w:abstractNum w:abstractNumId="114" w15:restartNumberingAfterBreak="0">
    <w:nsid w:val="424E5C64"/>
    <w:multiLevelType w:val="multilevel"/>
    <w:tmpl w:val="581EF1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5" w15:restartNumberingAfterBreak="0">
    <w:nsid w:val="42A4489C"/>
    <w:multiLevelType w:val="multilevel"/>
    <w:tmpl w:val="809078C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6" w15:restartNumberingAfterBreak="0">
    <w:nsid w:val="42E93410"/>
    <w:multiLevelType w:val="multilevel"/>
    <w:tmpl w:val="202A75C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7" w15:restartNumberingAfterBreak="0">
    <w:nsid w:val="430E3BE3"/>
    <w:multiLevelType w:val="multilevel"/>
    <w:tmpl w:val="5B541836"/>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18" w15:restartNumberingAfterBreak="0">
    <w:nsid w:val="43A12B02"/>
    <w:multiLevelType w:val="multilevel"/>
    <w:tmpl w:val="60D2CFF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9" w15:restartNumberingAfterBreak="0">
    <w:nsid w:val="43B122BE"/>
    <w:multiLevelType w:val="multilevel"/>
    <w:tmpl w:val="142A104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0" w15:restartNumberingAfterBreak="0">
    <w:nsid w:val="44F40EAC"/>
    <w:multiLevelType w:val="multilevel"/>
    <w:tmpl w:val="19CA98A0"/>
    <w:lvl w:ilvl="0">
      <w:start w:val="1"/>
      <w:numFmt w:val="decimal"/>
      <w:lvlText w:val="%1."/>
      <w:lvlJc w:val="left"/>
      <w:pPr>
        <w:tabs>
          <w:tab w:val="num" w:pos="0"/>
        </w:tabs>
        <w:ind w:left="360" w:hanging="360"/>
      </w:pPr>
    </w:lvl>
    <w:lvl w:ilvl="1">
      <w:start w:val="1"/>
      <w:numFmt w:val="decimal"/>
      <w:lvlText w:val="%1.%2."/>
      <w:lvlJc w:val="left"/>
      <w:pPr>
        <w:tabs>
          <w:tab w:val="num" w:pos="0"/>
        </w:tabs>
        <w:ind w:left="114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1" w15:restartNumberingAfterBreak="0">
    <w:nsid w:val="45F64370"/>
    <w:multiLevelType w:val="multilevel"/>
    <w:tmpl w:val="D0BAFA2E"/>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22" w15:restartNumberingAfterBreak="0">
    <w:nsid w:val="46A3140E"/>
    <w:multiLevelType w:val="multilevel"/>
    <w:tmpl w:val="29585F4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3" w15:restartNumberingAfterBreak="0">
    <w:nsid w:val="46E639BB"/>
    <w:multiLevelType w:val="hybridMultilevel"/>
    <w:tmpl w:val="F440E6D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4" w15:restartNumberingAfterBreak="0">
    <w:nsid w:val="470C4FB9"/>
    <w:multiLevelType w:val="multilevel"/>
    <w:tmpl w:val="3FD2AEE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5" w15:restartNumberingAfterBreak="0">
    <w:nsid w:val="47775BDC"/>
    <w:multiLevelType w:val="multilevel"/>
    <w:tmpl w:val="A85C584E"/>
    <w:lvl w:ilvl="0">
      <w:start w:val="1"/>
      <w:numFmt w:val="bullet"/>
      <w:lvlText w:val=""/>
      <w:lvlJc w:val="left"/>
      <w:pPr>
        <w:tabs>
          <w:tab w:val="num" w:pos="720"/>
        </w:tabs>
        <w:ind w:left="720" w:hanging="360"/>
      </w:pPr>
      <w:rPr>
        <w:rFonts w:ascii="Symbol" w:hAnsi="Symbol" w:cs="Symbol" w:hint="default"/>
        <w:b w:val="0"/>
        <w:i w:val="0"/>
        <w:color w:val="auto"/>
        <w:sz w:val="20"/>
        <w:szCs w:val="20"/>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6" w15:restartNumberingAfterBreak="0">
    <w:nsid w:val="47D5708E"/>
    <w:multiLevelType w:val="multilevel"/>
    <w:tmpl w:val="AD5C0DE8"/>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27" w15:restartNumberingAfterBreak="0">
    <w:nsid w:val="47FD7E46"/>
    <w:multiLevelType w:val="multilevel"/>
    <w:tmpl w:val="18722C20"/>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28" w15:restartNumberingAfterBreak="0">
    <w:nsid w:val="487E55E0"/>
    <w:multiLevelType w:val="multilevel"/>
    <w:tmpl w:val="789469A8"/>
    <w:lvl w:ilvl="0">
      <w:start w:val="1"/>
      <w:numFmt w:val="decimal"/>
      <w:lvlText w:val="%1)"/>
      <w:lvlJc w:val="left"/>
      <w:pPr>
        <w:tabs>
          <w:tab w:val="num" w:pos="567"/>
        </w:tabs>
        <w:ind w:left="567" w:hanging="34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9" w15:restartNumberingAfterBreak="0">
    <w:nsid w:val="48DD0219"/>
    <w:multiLevelType w:val="multilevel"/>
    <w:tmpl w:val="44749D40"/>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30" w15:restartNumberingAfterBreak="0">
    <w:nsid w:val="4996339D"/>
    <w:multiLevelType w:val="multilevel"/>
    <w:tmpl w:val="3B523A08"/>
    <w:lvl w:ilvl="0">
      <w:start w:val="3"/>
      <w:numFmt w:val="decimal"/>
      <w:lvlText w:val="%1"/>
      <w:lvlJc w:val="left"/>
      <w:pPr>
        <w:tabs>
          <w:tab w:val="num" w:pos="0"/>
        </w:tabs>
        <w:ind w:left="36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2160" w:hanging="720"/>
      </w:pPr>
      <w:rPr>
        <w:rFonts w:ascii="Tahoma" w:hAnsi="Tahoma" w:cs="Tahoma" w:hint="default"/>
        <w:sz w:val="22"/>
        <w:szCs w:val="22"/>
      </w:rPr>
    </w:lvl>
    <w:lvl w:ilvl="3">
      <w:start w:val="1"/>
      <w:numFmt w:val="decimal"/>
      <w:lvlText w:val="%1.%2.%3.%4"/>
      <w:lvlJc w:val="left"/>
      <w:pPr>
        <w:tabs>
          <w:tab w:val="num" w:pos="0"/>
        </w:tabs>
        <w:ind w:left="2880" w:hanging="72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4680" w:hanging="108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560" w:hanging="1800"/>
      </w:pPr>
    </w:lvl>
  </w:abstractNum>
  <w:abstractNum w:abstractNumId="131" w15:restartNumberingAfterBreak="0">
    <w:nsid w:val="4A5275D6"/>
    <w:multiLevelType w:val="multilevel"/>
    <w:tmpl w:val="E4064434"/>
    <w:lvl w:ilvl="0">
      <w:start w:val="2"/>
      <w:numFmt w:val="decimal"/>
      <w:lvlText w:val="%1"/>
      <w:lvlJc w:val="left"/>
      <w:pPr>
        <w:tabs>
          <w:tab w:val="num" w:pos="0"/>
        </w:tabs>
        <w:ind w:left="825" w:hanging="567"/>
      </w:pPr>
      <w:rPr>
        <w:lang w:val="el-GR" w:eastAsia="en-US" w:bidi="ar-SA"/>
      </w:rPr>
    </w:lvl>
    <w:lvl w:ilvl="1">
      <w:start w:val="3"/>
      <w:numFmt w:val="decimal"/>
      <w:lvlText w:val="%1.%2"/>
      <w:lvlJc w:val="left"/>
      <w:pPr>
        <w:tabs>
          <w:tab w:val="num" w:pos="0"/>
        </w:tabs>
        <w:ind w:left="825" w:hanging="567"/>
      </w:pPr>
      <w:rPr>
        <w:rFonts w:ascii="Calibri" w:eastAsia="Calibri" w:hAnsi="Calibri" w:cs="Calibri"/>
        <w:b/>
        <w:bCs/>
        <w:color w:val="001F5F"/>
        <w:w w:val="100"/>
        <w:sz w:val="24"/>
        <w:szCs w:val="24"/>
        <w:lang w:val="el-GR" w:eastAsia="en-US" w:bidi="ar-SA"/>
      </w:rPr>
    </w:lvl>
    <w:lvl w:ilvl="2">
      <w:start w:val="1"/>
      <w:numFmt w:val="decimal"/>
      <w:lvlText w:val="%1.%2.%3"/>
      <w:lvlJc w:val="left"/>
      <w:pPr>
        <w:tabs>
          <w:tab w:val="num" w:pos="0"/>
        </w:tabs>
        <w:ind w:left="825" w:hanging="567"/>
      </w:pPr>
      <w:rPr>
        <w:rFonts w:ascii="Calibri" w:eastAsia="Calibri" w:hAnsi="Calibri" w:cs="Calibri"/>
        <w:b/>
        <w:bCs/>
        <w:spacing w:val="-2"/>
        <w:w w:val="100"/>
        <w:sz w:val="22"/>
        <w:szCs w:val="22"/>
        <w:lang w:val="el-GR" w:eastAsia="en-US" w:bidi="ar-SA"/>
      </w:rPr>
    </w:lvl>
    <w:lvl w:ilvl="3">
      <w:numFmt w:val="bullet"/>
      <w:lvlText w:val=""/>
      <w:lvlJc w:val="left"/>
      <w:pPr>
        <w:tabs>
          <w:tab w:val="num" w:pos="0"/>
        </w:tabs>
        <w:ind w:left="978" w:hanging="360"/>
      </w:pPr>
      <w:rPr>
        <w:rFonts w:ascii="Symbol" w:hAnsi="Symbol" w:cs="Symbol" w:hint="default"/>
        <w:w w:val="100"/>
        <w:sz w:val="22"/>
        <w:szCs w:val="22"/>
        <w:lang w:val="el-GR" w:eastAsia="en-US" w:bidi="ar-SA"/>
      </w:rPr>
    </w:lvl>
    <w:lvl w:ilvl="4">
      <w:numFmt w:val="bullet"/>
      <w:lvlText w:val=""/>
      <w:lvlJc w:val="left"/>
      <w:pPr>
        <w:tabs>
          <w:tab w:val="num" w:pos="0"/>
        </w:tabs>
        <w:ind w:left="1338" w:hanging="360"/>
      </w:pPr>
      <w:rPr>
        <w:rFonts w:ascii="Symbol" w:hAnsi="Symbol" w:cs="Symbol" w:hint="default"/>
        <w:w w:val="100"/>
        <w:sz w:val="22"/>
        <w:szCs w:val="22"/>
        <w:lang w:val="el-GR" w:eastAsia="en-US" w:bidi="ar-SA"/>
      </w:rPr>
    </w:lvl>
    <w:lvl w:ilvl="5">
      <w:numFmt w:val="bullet"/>
      <w:lvlText w:val=""/>
      <w:lvlJc w:val="left"/>
      <w:pPr>
        <w:tabs>
          <w:tab w:val="num" w:pos="0"/>
        </w:tabs>
        <w:ind w:left="4574" w:hanging="360"/>
      </w:pPr>
      <w:rPr>
        <w:rFonts w:ascii="Symbol" w:hAnsi="Symbol" w:cs="Symbol" w:hint="default"/>
        <w:lang w:val="el-GR" w:eastAsia="en-US" w:bidi="ar-SA"/>
      </w:rPr>
    </w:lvl>
    <w:lvl w:ilvl="6">
      <w:numFmt w:val="bullet"/>
      <w:lvlText w:val=""/>
      <w:lvlJc w:val="left"/>
      <w:pPr>
        <w:tabs>
          <w:tab w:val="num" w:pos="0"/>
        </w:tabs>
        <w:ind w:left="5653" w:hanging="360"/>
      </w:pPr>
      <w:rPr>
        <w:rFonts w:ascii="Symbol" w:hAnsi="Symbol" w:cs="Symbol" w:hint="default"/>
        <w:lang w:val="el-GR" w:eastAsia="en-US" w:bidi="ar-SA"/>
      </w:rPr>
    </w:lvl>
    <w:lvl w:ilvl="7">
      <w:numFmt w:val="bullet"/>
      <w:lvlText w:val=""/>
      <w:lvlJc w:val="left"/>
      <w:pPr>
        <w:tabs>
          <w:tab w:val="num" w:pos="0"/>
        </w:tabs>
        <w:ind w:left="6731" w:hanging="360"/>
      </w:pPr>
      <w:rPr>
        <w:rFonts w:ascii="Symbol" w:hAnsi="Symbol" w:cs="Symbol" w:hint="default"/>
        <w:lang w:val="el-GR" w:eastAsia="en-US" w:bidi="ar-SA"/>
      </w:rPr>
    </w:lvl>
    <w:lvl w:ilvl="8">
      <w:numFmt w:val="bullet"/>
      <w:lvlText w:val=""/>
      <w:lvlJc w:val="left"/>
      <w:pPr>
        <w:tabs>
          <w:tab w:val="num" w:pos="0"/>
        </w:tabs>
        <w:ind w:left="7809" w:hanging="360"/>
      </w:pPr>
      <w:rPr>
        <w:rFonts w:ascii="Symbol" w:hAnsi="Symbol" w:cs="Symbol" w:hint="default"/>
        <w:lang w:val="el-GR" w:eastAsia="en-US" w:bidi="ar-SA"/>
      </w:rPr>
    </w:lvl>
  </w:abstractNum>
  <w:abstractNum w:abstractNumId="132" w15:restartNumberingAfterBreak="0">
    <w:nsid w:val="4AAD0462"/>
    <w:multiLevelType w:val="multilevel"/>
    <w:tmpl w:val="94C00014"/>
    <w:lvl w:ilvl="0">
      <w:start w:val="1"/>
      <w:numFmt w:val="bullet"/>
      <w:lvlText w:val="-"/>
      <w:lvlJc w:val="left"/>
      <w:pPr>
        <w:tabs>
          <w:tab w:val="num" w:pos="0"/>
        </w:tabs>
        <w:ind w:left="1440" w:hanging="360"/>
      </w:pPr>
      <w:rPr>
        <w:rFonts w:ascii="Angsana New" w:hAnsi="Angsana New" w:cs="Angsana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3" w15:restartNumberingAfterBreak="0">
    <w:nsid w:val="4AE3241D"/>
    <w:multiLevelType w:val="multilevel"/>
    <w:tmpl w:val="3CB8C0E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4" w15:restartNumberingAfterBreak="0">
    <w:nsid w:val="4AE97FE7"/>
    <w:multiLevelType w:val="multilevel"/>
    <w:tmpl w:val="0EB6D8A0"/>
    <w:lvl w:ilvl="0">
      <w:start w:val="8"/>
      <w:numFmt w:val="decimal"/>
      <w:lvlText w:val="%1"/>
      <w:lvlJc w:val="left"/>
      <w:pPr>
        <w:tabs>
          <w:tab w:val="num" w:pos="0"/>
        </w:tabs>
        <w:ind w:left="1122" w:hanging="864"/>
      </w:pPr>
      <w:rPr>
        <w:lang w:val="el-GR" w:eastAsia="en-US" w:bidi="ar-SA"/>
      </w:rPr>
    </w:lvl>
    <w:lvl w:ilvl="1">
      <w:start w:val="5"/>
      <w:numFmt w:val="decimal"/>
      <w:lvlText w:val="%1.%2"/>
      <w:lvlJc w:val="left"/>
      <w:pPr>
        <w:tabs>
          <w:tab w:val="num" w:pos="0"/>
        </w:tabs>
        <w:ind w:left="1122" w:hanging="864"/>
      </w:pPr>
      <w:rPr>
        <w:lang w:val="el-GR" w:eastAsia="en-US" w:bidi="ar-SA"/>
      </w:rPr>
    </w:lvl>
    <w:lvl w:ilvl="2">
      <w:start w:val="4"/>
      <w:numFmt w:val="decimal"/>
      <w:lvlText w:val="%1.%2.%3"/>
      <w:lvlJc w:val="left"/>
      <w:pPr>
        <w:tabs>
          <w:tab w:val="num" w:pos="0"/>
        </w:tabs>
        <w:ind w:left="1122" w:hanging="864"/>
      </w:pPr>
      <w:rPr>
        <w:lang w:val="el-GR" w:eastAsia="en-US" w:bidi="ar-SA"/>
      </w:rPr>
    </w:lvl>
    <w:lvl w:ilvl="3">
      <w:start w:val="1"/>
      <w:numFmt w:val="decimal"/>
      <w:lvlText w:val="%1.%2.%3.%4"/>
      <w:lvlJc w:val="left"/>
      <w:pPr>
        <w:tabs>
          <w:tab w:val="num" w:pos="0"/>
        </w:tabs>
        <w:ind w:left="1122" w:hanging="864"/>
      </w:pPr>
      <w:rPr>
        <w:rFonts w:ascii="Calibri" w:eastAsia="Calibri" w:hAnsi="Calibri" w:cs="Calibri"/>
        <w:b/>
        <w:bCs/>
        <w:spacing w:val="-2"/>
        <w:w w:val="100"/>
        <w:sz w:val="22"/>
        <w:szCs w:val="22"/>
        <w:lang w:val="el-GR" w:eastAsia="en-US" w:bidi="ar-SA"/>
      </w:rPr>
    </w:lvl>
    <w:lvl w:ilvl="4">
      <w:numFmt w:val="bullet"/>
      <w:lvlText w:val=""/>
      <w:lvlJc w:val="left"/>
      <w:pPr>
        <w:tabs>
          <w:tab w:val="num" w:pos="0"/>
        </w:tabs>
        <w:ind w:left="1338" w:hanging="360"/>
      </w:pPr>
      <w:rPr>
        <w:rFonts w:ascii="Symbol" w:hAnsi="Symbol" w:cs="Symbol" w:hint="default"/>
        <w:w w:val="100"/>
        <w:sz w:val="22"/>
        <w:szCs w:val="22"/>
        <w:lang w:val="el-GR" w:eastAsia="en-US" w:bidi="ar-SA"/>
      </w:rPr>
    </w:lvl>
    <w:lvl w:ilvl="5">
      <w:numFmt w:val="bullet"/>
      <w:lvlText w:val=""/>
      <w:lvlJc w:val="left"/>
      <w:pPr>
        <w:tabs>
          <w:tab w:val="num" w:pos="0"/>
        </w:tabs>
        <w:ind w:left="5173" w:hanging="360"/>
      </w:pPr>
      <w:rPr>
        <w:rFonts w:ascii="Symbol" w:hAnsi="Symbol" w:cs="Symbol" w:hint="default"/>
        <w:lang w:val="el-GR" w:eastAsia="en-US" w:bidi="ar-SA"/>
      </w:rPr>
    </w:lvl>
    <w:lvl w:ilvl="6">
      <w:numFmt w:val="bullet"/>
      <w:lvlText w:val=""/>
      <w:lvlJc w:val="left"/>
      <w:pPr>
        <w:tabs>
          <w:tab w:val="num" w:pos="0"/>
        </w:tabs>
        <w:ind w:left="6132" w:hanging="360"/>
      </w:pPr>
      <w:rPr>
        <w:rFonts w:ascii="Symbol" w:hAnsi="Symbol" w:cs="Symbol" w:hint="default"/>
        <w:lang w:val="el-GR" w:eastAsia="en-US" w:bidi="ar-SA"/>
      </w:rPr>
    </w:lvl>
    <w:lvl w:ilvl="7">
      <w:numFmt w:val="bullet"/>
      <w:lvlText w:val=""/>
      <w:lvlJc w:val="left"/>
      <w:pPr>
        <w:tabs>
          <w:tab w:val="num" w:pos="0"/>
        </w:tabs>
        <w:ind w:left="7090" w:hanging="360"/>
      </w:pPr>
      <w:rPr>
        <w:rFonts w:ascii="Symbol" w:hAnsi="Symbol" w:cs="Symbol" w:hint="default"/>
        <w:lang w:val="el-GR" w:eastAsia="en-US" w:bidi="ar-SA"/>
      </w:rPr>
    </w:lvl>
    <w:lvl w:ilvl="8">
      <w:numFmt w:val="bullet"/>
      <w:lvlText w:val=""/>
      <w:lvlJc w:val="left"/>
      <w:pPr>
        <w:tabs>
          <w:tab w:val="num" w:pos="0"/>
        </w:tabs>
        <w:ind w:left="8049" w:hanging="360"/>
      </w:pPr>
      <w:rPr>
        <w:rFonts w:ascii="Symbol" w:hAnsi="Symbol" w:cs="Symbol" w:hint="default"/>
        <w:lang w:val="el-GR" w:eastAsia="en-US" w:bidi="ar-SA"/>
      </w:rPr>
    </w:lvl>
  </w:abstractNum>
  <w:abstractNum w:abstractNumId="135" w15:restartNumberingAfterBreak="0">
    <w:nsid w:val="4B2E575C"/>
    <w:multiLevelType w:val="multilevel"/>
    <w:tmpl w:val="3904E1AE"/>
    <w:lvl w:ilvl="0">
      <w:start w:val="1"/>
      <w:numFmt w:val="decimal"/>
      <w:lvlText w:val="%1)"/>
      <w:lvlJc w:val="left"/>
      <w:pPr>
        <w:tabs>
          <w:tab w:val="num" w:pos="0"/>
        </w:tabs>
        <w:ind w:left="360" w:hanging="360"/>
      </w:pPr>
      <w:rPr>
        <w:i w:val="0"/>
        <w:iCs w:val="0"/>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36" w15:restartNumberingAfterBreak="0">
    <w:nsid w:val="4B74735D"/>
    <w:multiLevelType w:val="multilevel"/>
    <w:tmpl w:val="02608E66"/>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37" w15:restartNumberingAfterBreak="0">
    <w:nsid w:val="4B873B35"/>
    <w:multiLevelType w:val="multilevel"/>
    <w:tmpl w:val="59301B3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8" w15:restartNumberingAfterBreak="0">
    <w:nsid w:val="4C466D0F"/>
    <w:multiLevelType w:val="multilevel"/>
    <w:tmpl w:val="5A840260"/>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139" w15:restartNumberingAfterBreak="0">
    <w:nsid w:val="4C7565A8"/>
    <w:multiLevelType w:val="multilevel"/>
    <w:tmpl w:val="64880CA2"/>
    <w:lvl w:ilvl="0">
      <w:start w:val="1"/>
      <w:numFmt w:val="bullet"/>
      <w:lvlText w:val="•"/>
      <w:lvlJc w:val="left"/>
      <w:pPr>
        <w:tabs>
          <w:tab w:val="num" w:pos="0"/>
        </w:tabs>
        <w:ind w:left="720" w:hanging="294"/>
      </w:pPr>
      <w:rPr>
        <w:rFonts w:ascii="Tahoma" w:hAnsi="Tahoma" w:cs="Tahoma"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tabs>
          <w:tab w:val="num" w:pos="0"/>
        </w:tabs>
        <w:ind w:left="1080" w:hanging="294"/>
      </w:pPr>
      <w:rPr>
        <w:rFonts w:ascii="Tahoma" w:hAnsi="Tahoma" w:cs="Tahoma"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0"/>
        </w:tabs>
        <w:ind w:left="1800" w:hanging="294"/>
      </w:pPr>
      <w:rPr>
        <w:rFonts w:ascii="Tahoma" w:hAnsi="Tahoma" w:cs="Tahoma"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0"/>
        </w:tabs>
        <w:ind w:left="2520" w:hanging="294"/>
      </w:pPr>
      <w:rPr>
        <w:rFonts w:ascii="Tahoma" w:hAnsi="Tahoma" w:cs="Tahoma"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o"/>
      <w:lvlJc w:val="left"/>
      <w:pPr>
        <w:tabs>
          <w:tab w:val="num" w:pos="0"/>
        </w:tabs>
        <w:ind w:left="3240" w:hanging="294"/>
      </w:pPr>
      <w:rPr>
        <w:rFonts w:ascii="Tahoma" w:hAnsi="Tahoma" w:cs="Tahoma"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0"/>
        </w:tabs>
        <w:ind w:left="3960" w:hanging="294"/>
      </w:pPr>
      <w:rPr>
        <w:rFonts w:ascii="Tahoma" w:hAnsi="Tahoma" w:cs="Tahoma"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0"/>
        </w:tabs>
        <w:ind w:left="4680" w:hanging="294"/>
      </w:pPr>
      <w:rPr>
        <w:rFonts w:ascii="Tahoma" w:hAnsi="Tahoma" w:cs="Tahoma"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o"/>
      <w:lvlJc w:val="left"/>
      <w:pPr>
        <w:tabs>
          <w:tab w:val="num" w:pos="0"/>
        </w:tabs>
        <w:ind w:left="5400" w:hanging="294"/>
      </w:pPr>
      <w:rPr>
        <w:rFonts w:ascii="Tahoma" w:hAnsi="Tahoma" w:cs="Tahoma"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0"/>
        </w:tabs>
        <w:ind w:left="6120" w:hanging="294"/>
      </w:pPr>
      <w:rPr>
        <w:rFonts w:ascii="Tahoma" w:hAnsi="Tahoma" w:cs="Tahoma"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0" w15:restartNumberingAfterBreak="0">
    <w:nsid w:val="4C9B1EC9"/>
    <w:multiLevelType w:val="multilevel"/>
    <w:tmpl w:val="9EE8AD98"/>
    <w:lvl w:ilvl="0">
      <w:start w:val="1"/>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440" w:hanging="360"/>
      </w:pPr>
      <w:rPr>
        <w:rFonts w:ascii="Calibri" w:hAnsi="Calibri" w:cs="Calibri"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1" w15:restartNumberingAfterBreak="0">
    <w:nsid w:val="4D12701A"/>
    <w:multiLevelType w:val="multilevel"/>
    <w:tmpl w:val="EEE8C8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2" w15:restartNumberingAfterBreak="0">
    <w:nsid w:val="4DCB28B7"/>
    <w:multiLevelType w:val="multilevel"/>
    <w:tmpl w:val="3C40DECC"/>
    <w:lvl w:ilvl="0">
      <w:numFmt w:val="bullet"/>
      <w:lvlText w:val="-"/>
      <w:lvlJc w:val="left"/>
      <w:pPr>
        <w:tabs>
          <w:tab w:val="num" w:pos="0"/>
        </w:tabs>
        <w:ind w:left="1440" w:hanging="360"/>
      </w:pPr>
      <w:rPr>
        <w:rFonts w:ascii="Verdana" w:hAnsi="Verdana" w:cs="Verdana" w:hint="default"/>
        <w:b w:val="0"/>
        <w:bCs w:val="0"/>
        <w:i w:val="0"/>
        <w:iCs w:val="0"/>
        <w:color w:val="000000"/>
        <w:w w:val="100"/>
        <w:kern w:val="2"/>
        <w:sz w:val="24"/>
        <w:szCs w:val="24"/>
        <w:shd w:val="clear" w:color="auto" w:fill="FFFFFF"/>
        <w:lang w:val="el-GR" w:eastAsia="en-US" w:bidi="ar-SA"/>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3" w15:restartNumberingAfterBreak="0">
    <w:nsid w:val="4E4D2B90"/>
    <w:multiLevelType w:val="multilevel"/>
    <w:tmpl w:val="E8FA45D6"/>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44"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5" w15:restartNumberingAfterBreak="0">
    <w:nsid w:val="4F88527E"/>
    <w:multiLevelType w:val="multilevel"/>
    <w:tmpl w:val="0B120B44"/>
    <w:lvl w:ilvl="0">
      <w:start w:val="1"/>
      <w:numFmt w:val="decimal"/>
      <w:lvlText w:val="%1."/>
      <w:lvlJc w:val="left"/>
      <w:pPr>
        <w:tabs>
          <w:tab w:val="num" w:pos="0"/>
        </w:tabs>
        <w:ind w:left="360" w:hanging="360"/>
      </w:pPr>
    </w:lvl>
    <w:lvl w:ilvl="1">
      <w:start w:val="1"/>
      <w:numFmt w:val="decimal"/>
      <w:lvlText w:val="%1.%2."/>
      <w:lvlJc w:val="left"/>
      <w:pPr>
        <w:tabs>
          <w:tab w:val="num" w:pos="0"/>
        </w:tabs>
        <w:ind w:left="114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6" w15:restartNumberingAfterBreak="0">
    <w:nsid w:val="4FF1089C"/>
    <w:multiLevelType w:val="multilevel"/>
    <w:tmpl w:val="D7E87EF6"/>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47" w15:restartNumberingAfterBreak="0">
    <w:nsid w:val="5024462D"/>
    <w:multiLevelType w:val="multilevel"/>
    <w:tmpl w:val="FC8405D2"/>
    <w:lvl w:ilvl="0">
      <w:start w:val="1"/>
      <w:numFmt w:val="decimal"/>
      <w:lvlText w:val="%1."/>
      <w:lvlJc w:val="left"/>
      <w:pPr>
        <w:tabs>
          <w:tab w:val="num" w:pos="0"/>
        </w:tabs>
        <w:ind w:left="360" w:hanging="360"/>
      </w:pPr>
    </w:lvl>
    <w:lvl w:ilvl="1">
      <w:start w:val="1"/>
      <w:numFmt w:val="decimal"/>
      <w:lvlText w:val="%1.%2."/>
      <w:lvlJc w:val="left"/>
      <w:pPr>
        <w:tabs>
          <w:tab w:val="num" w:pos="0"/>
        </w:tabs>
        <w:ind w:left="114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8" w15:restartNumberingAfterBreak="0">
    <w:nsid w:val="50982F7F"/>
    <w:multiLevelType w:val="multilevel"/>
    <w:tmpl w:val="A4F4B7E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9" w15:restartNumberingAfterBreak="0">
    <w:nsid w:val="50CC6AEC"/>
    <w:multiLevelType w:val="multilevel"/>
    <w:tmpl w:val="3DDED98C"/>
    <w:lvl w:ilvl="0">
      <w:start w:val="1"/>
      <w:numFmt w:val="bullet"/>
      <w:lvlText w:val=""/>
      <w:lvlJc w:val="left"/>
      <w:pPr>
        <w:tabs>
          <w:tab w:val="num" w:pos="0"/>
        </w:tabs>
        <w:ind w:left="720" w:hanging="360"/>
      </w:pPr>
      <w:rPr>
        <w:rFonts w:ascii="Symbol" w:hAnsi="Symbol" w:cs="Symbol" w:hint="default"/>
        <w:strike/>
        <w:color w:val="0070C0"/>
        <w:kern w:val="2"/>
        <w:position w:val="0"/>
        <w:sz w:val="24"/>
        <w:vertAlign w:val="baseline"/>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0" w15:restartNumberingAfterBreak="0">
    <w:nsid w:val="520C68FD"/>
    <w:multiLevelType w:val="multilevel"/>
    <w:tmpl w:val="DD48AA0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1" w15:restartNumberingAfterBreak="0">
    <w:nsid w:val="549B1653"/>
    <w:multiLevelType w:val="multilevel"/>
    <w:tmpl w:val="3C32AB84"/>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52" w15:restartNumberingAfterBreak="0">
    <w:nsid w:val="550E3567"/>
    <w:multiLevelType w:val="hybridMultilevel"/>
    <w:tmpl w:val="10167B24"/>
    <w:lvl w:ilvl="0" w:tplc="6FFA4D42">
      <w:start w:val="1"/>
      <w:numFmt w:val="decimal"/>
      <w:lvlText w:val="%1."/>
      <w:lvlJc w:val="left"/>
      <w:pPr>
        <w:ind w:left="36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55D335F2"/>
    <w:multiLevelType w:val="multilevel"/>
    <w:tmpl w:val="A6A23B0A"/>
    <w:lvl w:ilvl="0">
      <w:start w:val="1"/>
      <w:numFmt w:val="decimal"/>
      <w:lvlText w:val="%1)"/>
      <w:lvlJc w:val="left"/>
      <w:pPr>
        <w:tabs>
          <w:tab w:val="num" w:pos="0"/>
        </w:tabs>
        <w:ind w:left="360" w:hanging="360"/>
      </w:pPr>
    </w:lvl>
    <w:lvl w:ilvl="1">
      <w:start w:val="1"/>
      <w:numFmt w:val="decimal"/>
      <w:lvlText w:val="%2."/>
      <w:lvlJc w:val="left"/>
      <w:pPr>
        <w:tabs>
          <w:tab w:val="num" w:pos="0"/>
        </w:tabs>
        <w:ind w:left="1440" w:hanging="720"/>
      </w:pPr>
    </w:lvl>
    <w:lvl w:ilvl="2">
      <w:start w:val="2"/>
      <w:numFmt w:val="decimal"/>
      <w:lvlText w:val="%3"/>
      <w:lvlJc w:val="left"/>
      <w:pPr>
        <w:tabs>
          <w:tab w:val="num" w:pos="0"/>
        </w:tabs>
        <w:ind w:left="1980" w:hanging="360"/>
      </w:pPr>
      <w:rPr>
        <w:rFonts w:asciiTheme="minorHAnsi" w:hAnsiTheme="minorHAnsi" w:cstheme="minorHAnsi"/>
        <w:sz w:val="22"/>
      </w:r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54" w15:restartNumberingAfterBreak="0">
    <w:nsid w:val="56CC2464"/>
    <w:multiLevelType w:val="multilevel"/>
    <w:tmpl w:val="ADA2BD9A"/>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55" w15:restartNumberingAfterBreak="0">
    <w:nsid w:val="56D26B8E"/>
    <w:multiLevelType w:val="multilevel"/>
    <w:tmpl w:val="F5346D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6" w15:restartNumberingAfterBreak="0">
    <w:nsid w:val="570C350F"/>
    <w:multiLevelType w:val="multilevel"/>
    <w:tmpl w:val="A1223C3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7" w15:restartNumberingAfterBreak="0">
    <w:nsid w:val="5718002D"/>
    <w:multiLevelType w:val="multilevel"/>
    <w:tmpl w:val="0409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8" w15:restartNumberingAfterBreak="0">
    <w:nsid w:val="582C4943"/>
    <w:multiLevelType w:val="multilevel"/>
    <w:tmpl w:val="CA4A32C0"/>
    <w:lvl w:ilvl="0">
      <w:start w:val="1"/>
      <w:numFmt w:val="decimal"/>
      <w:lvlText w:val="%1."/>
      <w:lvlJc w:val="left"/>
      <w:pPr>
        <w:tabs>
          <w:tab w:val="num" w:pos="0"/>
        </w:tabs>
        <w:ind w:left="106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9" w15:restartNumberingAfterBreak="0">
    <w:nsid w:val="583E7AFF"/>
    <w:multiLevelType w:val="multilevel"/>
    <w:tmpl w:val="D076DB2C"/>
    <w:lvl w:ilvl="0">
      <w:start w:val="1"/>
      <w:numFmt w:val="upperRoman"/>
      <w:lvlText w:val="%1."/>
      <w:lvlJc w:val="right"/>
      <w:pPr>
        <w:tabs>
          <w:tab w:val="num" w:pos="0"/>
        </w:tabs>
        <w:ind w:left="357" w:hanging="187"/>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60" w15:restartNumberingAfterBreak="0">
    <w:nsid w:val="589D3CE7"/>
    <w:multiLevelType w:val="multilevel"/>
    <w:tmpl w:val="352E89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1" w15:restartNumberingAfterBreak="0">
    <w:nsid w:val="59073CDF"/>
    <w:multiLevelType w:val="multilevel"/>
    <w:tmpl w:val="E04C6D44"/>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62" w15:restartNumberingAfterBreak="0">
    <w:nsid w:val="597408E7"/>
    <w:multiLevelType w:val="multilevel"/>
    <w:tmpl w:val="80468D4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3" w15:restartNumberingAfterBreak="0">
    <w:nsid w:val="59DE528F"/>
    <w:multiLevelType w:val="multilevel"/>
    <w:tmpl w:val="1D709E40"/>
    <w:lvl w:ilvl="0">
      <w:start w:val="1"/>
      <w:numFmt w:val="decimal"/>
      <w:lvlText w:val="%1."/>
      <w:lvlJc w:val="left"/>
      <w:pPr>
        <w:tabs>
          <w:tab w:val="num" w:pos="0"/>
        </w:tabs>
        <w:ind w:left="360" w:hanging="360"/>
      </w:pPr>
    </w:lvl>
    <w:lvl w:ilvl="1">
      <w:start w:val="1"/>
      <w:numFmt w:val="decimal"/>
      <w:lvlText w:val="Πίνακας %1.%2."/>
      <w:lvlJc w:val="left"/>
      <w:pPr>
        <w:tabs>
          <w:tab w:val="num" w:pos="0"/>
        </w:tabs>
        <w:ind w:left="79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4" w15:restartNumberingAfterBreak="0">
    <w:nsid w:val="59EE5A92"/>
    <w:multiLevelType w:val="multilevel"/>
    <w:tmpl w:val="9AA4EA82"/>
    <w:lvl w:ilvl="0">
      <w:start w:val="1"/>
      <w:numFmt w:val="decimal"/>
      <w:lvlText w:val="%1.1"/>
      <w:lvlJc w:val="left"/>
      <w:pPr>
        <w:tabs>
          <w:tab w:val="num" w:pos="0"/>
        </w:tabs>
        <w:ind w:left="1080" w:hanging="360"/>
      </w:pPr>
    </w:lvl>
    <w:lvl w:ilvl="1">
      <w:start w:val="1"/>
      <w:numFmt w:val="decimal"/>
      <w:lvlText w:val="%1.%2."/>
      <w:lvlJc w:val="left"/>
      <w:pPr>
        <w:tabs>
          <w:tab w:val="num" w:pos="0"/>
        </w:tabs>
        <w:ind w:left="1512" w:hanging="432"/>
      </w:pPr>
      <w:rPr>
        <w:sz w:val="22"/>
        <w:szCs w:val="22"/>
      </w:rPr>
    </w:lvl>
    <w:lvl w:ilvl="2">
      <w:start w:val="1"/>
      <w:numFmt w:val="decimal"/>
      <w:lvlText w:val="%1.%2.%3."/>
      <w:lvlJc w:val="left"/>
      <w:pPr>
        <w:tabs>
          <w:tab w:val="num" w:pos="0"/>
        </w:tabs>
        <w:ind w:left="1944" w:hanging="504"/>
      </w:pPr>
      <w:rPr>
        <w:b/>
        <w:bCs w:val="0"/>
        <w:i w:val="0"/>
        <w:iCs w:val="0"/>
        <w:color w:val="auto"/>
      </w:rPr>
    </w:lvl>
    <w:lvl w:ilvl="3">
      <w:start w:val="1"/>
      <w:numFmt w:val="decimal"/>
      <w:lvlText w:val="%1.%2.%3.%4."/>
      <w:lvlJc w:val="left"/>
      <w:pPr>
        <w:tabs>
          <w:tab w:val="num" w:pos="0"/>
        </w:tabs>
        <w:ind w:left="2448" w:hanging="648"/>
      </w:pPr>
    </w:lvl>
    <w:lvl w:ilvl="4">
      <w:start w:val="1"/>
      <w:numFmt w:val="decimal"/>
      <w:lvlText w:val="%1.%2.%3.%4.%5."/>
      <w:lvlJc w:val="left"/>
      <w:pPr>
        <w:tabs>
          <w:tab w:val="num" w:pos="0"/>
        </w:tabs>
        <w:ind w:left="2952" w:hanging="792"/>
      </w:pPr>
    </w:lvl>
    <w:lvl w:ilvl="5">
      <w:start w:val="1"/>
      <w:numFmt w:val="decimal"/>
      <w:lvlText w:val="%1.%2.%3.%4.%5.%6."/>
      <w:lvlJc w:val="left"/>
      <w:pPr>
        <w:tabs>
          <w:tab w:val="num" w:pos="0"/>
        </w:tabs>
        <w:ind w:left="3456" w:hanging="936"/>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464" w:hanging="1224"/>
      </w:pPr>
    </w:lvl>
    <w:lvl w:ilvl="8">
      <w:start w:val="1"/>
      <w:numFmt w:val="decimal"/>
      <w:lvlText w:val="%1.%2.%3.%4.%5.%6.%7.%8.%9."/>
      <w:lvlJc w:val="left"/>
      <w:pPr>
        <w:tabs>
          <w:tab w:val="num" w:pos="0"/>
        </w:tabs>
        <w:ind w:left="5040" w:hanging="1440"/>
      </w:pPr>
    </w:lvl>
  </w:abstractNum>
  <w:abstractNum w:abstractNumId="165" w15:restartNumberingAfterBreak="0">
    <w:nsid w:val="59F84BCD"/>
    <w:multiLevelType w:val="multilevel"/>
    <w:tmpl w:val="7EC24786"/>
    <w:lvl w:ilvl="0">
      <w:start w:val="1"/>
      <w:numFmt w:val="decimal"/>
      <w:lvlText w:val="%1."/>
      <w:lvlJc w:val="left"/>
      <w:pPr>
        <w:tabs>
          <w:tab w:val="num" w:pos="0"/>
        </w:tabs>
        <w:ind w:left="978" w:hanging="360"/>
      </w:pPr>
      <w:rPr>
        <w:b/>
      </w:rPr>
    </w:lvl>
    <w:lvl w:ilvl="1">
      <w:start w:val="1"/>
      <w:numFmt w:val="lowerLetter"/>
      <w:lvlText w:val="%2."/>
      <w:lvlJc w:val="left"/>
      <w:pPr>
        <w:tabs>
          <w:tab w:val="num" w:pos="0"/>
        </w:tabs>
        <w:ind w:left="1698" w:hanging="360"/>
      </w:pPr>
    </w:lvl>
    <w:lvl w:ilvl="2">
      <w:start w:val="1"/>
      <w:numFmt w:val="lowerRoman"/>
      <w:lvlText w:val="%3."/>
      <w:lvlJc w:val="right"/>
      <w:pPr>
        <w:tabs>
          <w:tab w:val="num" w:pos="0"/>
        </w:tabs>
        <w:ind w:left="2418" w:hanging="180"/>
      </w:pPr>
    </w:lvl>
    <w:lvl w:ilvl="3">
      <w:start w:val="1"/>
      <w:numFmt w:val="decimal"/>
      <w:lvlText w:val="%4."/>
      <w:lvlJc w:val="left"/>
      <w:pPr>
        <w:tabs>
          <w:tab w:val="num" w:pos="0"/>
        </w:tabs>
        <w:ind w:left="3138" w:hanging="360"/>
      </w:pPr>
    </w:lvl>
    <w:lvl w:ilvl="4">
      <w:start w:val="1"/>
      <w:numFmt w:val="lowerLetter"/>
      <w:lvlText w:val="%5."/>
      <w:lvlJc w:val="left"/>
      <w:pPr>
        <w:tabs>
          <w:tab w:val="num" w:pos="0"/>
        </w:tabs>
        <w:ind w:left="3858" w:hanging="360"/>
      </w:pPr>
    </w:lvl>
    <w:lvl w:ilvl="5">
      <w:start w:val="1"/>
      <w:numFmt w:val="lowerRoman"/>
      <w:lvlText w:val="%6."/>
      <w:lvlJc w:val="right"/>
      <w:pPr>
        <w:tabs>
          <w:tab w:val="num" w:pos="0"/>
        </w:tabs>
        <w:ind w:left="4578" w:hanging="180"/>
      </w:pPr>
    </w:lvl>
    <w:lvl w:ilvl="6">
      <w:start w:val="1"/>
      <w:numFmt w:val="decimal"/>
      <w:lvlText w:val="%7."/>
      <w:lvlJc w:val="left"/>
      <w:pPr>
        <w:tabs>
          <w:tab w:val="num" w:pos="0"/>
        </w:tabs>
        <w:ind w:left="5298" w:hanging="360"/>
      </w:pPr>
    </w:lvl>
    <w:lvl w:ilvl="7">
      <w:start w:val="1"/>
      <w:numFmt w:val="lowerLetter"/>
      <w:lvlText w:val="%8."/>
      <w:lvlJc w:val="left"/>
      <w:pPr>
        <w:tabs>
          <w:tab w:val="num" w:pos="0"/>
        </w:tabs>
        <w:ind w:left="6018" w:hanging="360"/>
      </w:pPr>
    </w:lvl>
    <w:lvl w:ilvl="8">
      <w:start w:val="1"/>
      <w:numFmt w:val="lowerRoman"/>
      <w:lvlText w:val="%9."/>
      <w:lvlJc w:val="right"/>
      <w:pPr>
        <w:tabs>
          <w:tab w:val="num" w:pos="0"/>
        </w:tabs>
        <w:ind w:left="6738" w:hanging="180"/>
      </w:pPr>
    </w:lvl>
  </w:abstractNum>
  <w:abstractNum w:abstractNumId="166" w15:restartNumberingAfterBreak="0">
    <w:nsid w:val="5A3622EE"/>
    <w:multiLevelType w:val="multilevel"/>
    <w:tmpl w:val="90D8284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7" w15:restartNumberingAfterBreak="0">
    <w:nsid w:val="5B644B51"/>
    <w:multiLevelType w:val="multilevel"/>
    <w:tmpl w:val="5D4227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8" w15:restartNumberingAfterBreak="0">
    <w:nsid w:val="5B7A1B49"/>
    <w:multiLevelType w:val="multilevel"/>
    <w:tmpl w:val="0D3ACA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9" w15:restartNumberingAfterBreak="0">
    <w:nsid w:val="5BBE5E32"/>
    <w:multiLevelType w:val="multilevel"/>
    <w:tmpl w:val="F346544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0" w15:restartNumberingAfterBreak="0">
    <w:nsid w:val="5C6E3A48"/>
    <w:multiLevelType w:val="multilevel"/>
    <w:tmpl w:val="1D940EF0"/>
    <w:lvl w:ilvl="0">
      <w:start w:val="1"/>
      <w:numFmt w:val="decimal"/>
      <w:lvlText w:val="%1)"/>
      <w:lvlJc w:val="left"/>
      <w:pPr>
        <w:tabs>
          <w:tab w:val="num" w:pos="0"/>
        </w:tabs>
        <w:ind w:left="360" w:hanging="360"/>
      </w:pPr>
      <w:rPr>
        <w:rFonts w:asciiTheme="minorHAnsi" w:hAnsiTheme="minorHAnsi" w:cstheme="minorHAnsi"/>
        <w:sz w:val="22"/>
        <w:szCs w:val="22"/>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71" w15:restartNumberingAfterBreak="0">
    <w:nsid w:val="5CF84E96"/>
    <w:multiLevelType w:val="multilevel"/>
    <w:tmpl w:val="12021C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2" w15:restartNumberingAfterBreak="0">
    <w:nsid w:val="5D165232"/>
    <w:multiLevelType w:val="multilevel"/>
    <w:tmpl w:val="00ECBDA4"/>
    <w:lvl w:ilvl="0">
      <w:start w:val="1"/>
      <w:numFmt w:val="decimal"/>
      <w:lvlText w:val="%1."/>
      <w:lvlJc w:val="left"/>
      <w:pPr>
        <w:tabs>
          <w:tab w:val="num" w:pos="0"/>
        </w:tabs>
        <w:ind w:left="360" w:hanging="360"/>
      </w:p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73" w15:restartNumberingAfterBreak="0">
    <w:nsid w:val="5D927740"/>
    <w:multiLevelType w:val="multilevel"/>
    <w:tmpl w:val="5094969E"/>
    <w:lvl w:ilvl="0">
      <w:numFmt w:val="bullet"/>
      <w:lvlText w:val=""/>
      <w:lvlJc w:val="left"/>
      <w:pPr>
        <w:tabs>
          <w:tab w:val="num" w:pos="0"/>
        </w:tabs>
        <w:ind w:left="720" w:hanging="360"/>
      </w:pPr>
      <w:rPr>
        <w:rFonts w:ascii="Wingdings" w:hAnsi="Wingdings" w:cs="Wingdings" w:hint="default"/>
        <w:b w:val="0"/>
        <w:bCs w:val="0"/>
        <w:i w:val="0"/>
        <w:iCs w:val="0"/>
        <w:w w:val="100"/>
        <w:sz w:val="24"/>
        <w:szCs w:val="24"/>
        <w:lang w:val="el-GR" w:eastAsia="en-US" w:bidi="ar-SA"/>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4" w15:restartNumberingAfterBreak="0">
    <w:nsid w:val="5DC3474F"/>
    <w:multiLevelType w:val="multilevel"/>
    <w:tmpl w:val="E37470C2"/>
    <w:lvl w:ilvl="0">
      <w:start w:val="1"/>
      <w:numFmt w:val="decimal"/>
      <w:lvlText w:val="%1."/>
      <w:lvlJc w:val="left"/>
      <w:pPr>
        <w:tabs>
          <w:tab w:val="num" w:pos="360"/>
        </w:tabs>
        <w:ind w:left="360" w:hanging="360"/>
      </w:pPr>
      <w:rPr>
        <w:b w:val="0"/>
        <w:i w:val="0"/>
        <w:color w:val="auto"/>
        <w:sz w:val="22"/>
        <w:szCs w:val="22"/>
      </w:rPr>
    </w:lvl>
    <w:lvl w:ilvl="1">
      <w:start w:val="1"/>
      <w:numFmt w:val="decimal"/>
      <w:lvlText w:val="Α.%1.%2"/>
      <w:lvlJc w:val="left"/>
      <w:pPr>
        <w:tabs>
          <w:tab w:val="num" w:pos="1080"/>
        </w:tabs>
        <w:ind w:left="565" w:hanging="565"/>
      </w:pPr>
      <w:rPr>
        <w:rFonts w:ascii="Tahoma" w:hAnsi="Tahoma"/>
      </w:rPr>
    </w:lvl>
    <w:lvl w:ilvl="2">
      <w:start w:val="1"/>
      <w:numFmt w:val="decimal"/>
      <w:lvlText w:val="Α.%1.%2.%3"/>
      <w:lvlJc w:val="left"/>
      <w:pPr>
        <w:tabs>
          <w:tab w:val="num" w:pos="1080"/>
        </w:tabs>
        <w:ind w:left="720" w:hanging="720"/>
      </w:pPr>
      <w:rPr>
        <w:rFonts w:ascii="Tahoma" w:hAnsi="Tahoma"/>
        <w:sz w:val="22"/>
      </w:rPr>
    </w:lvl>
    <w:lvl w:ilvl="3">
      <w:start w:val="1"/>
      <w:numFmt w:val="decimal"/>
      <w:lvlText w:val="Α.%1.%2.%3.%4"/>
      <w:lvlJc w:val="left"/>
      <w:pPr>
        <w:tabs>
          <w:tab w:val="num" w:pos="1440"/>
        </w:tabs>
        <w:ind w:left="864" w:hanging="864"/>
      </w:pPr>
      <w:rPr>
        <w:rFonts w:ascii="Tahoma" w:hAnsi="Tahoma"/>
      </w:rPr>
    </w:lvl>
    <w:lvl w:ilvl="4">
      <w:start w:val="1"/>
      <w:numFmt w:val="decimal"/>
      <w:lvlText w:val="Α.%1.%2.%3.%4.%5"/>
      <w:lvlJc w:val="left"/>
      <w:pPr>
        <w:tabs>
          <w:tab w:val="num" w:pos="1800"/>
        </w:tabs>
        <w:ind w:left="1008" w:hanging="1008"/>
      </w:pPr>
      <w:rPr>
        <w:rFonts w:ascii="Tahoma" w:hAnsi="Tahoma"/>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5" w15:restartNumberingAfterBreak="0">
    <w:nsid w:val="5E510193"/>
    <w:multiLevelType w:val="multilevel"/>
    <w:tmpl w:val="3D08CD8C"/>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76" w15:restartNumberingAfterBreak="0">
    <w:nsid w:val="5ED13C10"/>
    <w:multiLevelType w:val="multilevel"/>
    <w:tmpl w:val="03589764"/>
    <w:lvl w:ilvl="0">
      <w:start w:val="1"/>
      <w:numFmt w:val="bullet"/>
      <w:lvlText w:val=""/>
      <w:lvlJc w:val="left"/>
      <w:pPr>
        <w:tabs>
          <w:tab w:val="num" w:pos="0"/>
        </w:tabs>
        <w:ind w:left="720" w:hanging="360"/>
      </w:pPr>
      <w:rPr>
        <w:rFonts w:ascii="Symbol" w:hAnsi="Symbol" w:cs="Symbol" w:hint="default"/>
        <w:b w:val="0"/>
        <w:bCs w:val="0"/>
        <w:i w:val="0"/>
        <w:iCs w:val="0"/>
        <w:w w:val="100"/>
        <w:sz w:val="24"/>
        <w:szCs w:val="24"/>
        <w:lang w:val="el-GR" w:eastAsia="en-US" w:bidi="ar-SA"/>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7" w15:restartNumberingAfterBreak="0">
    <w:nsid w:val="616233F0"/>
    <w:multiLevelType w:val="multilevel"/>
    <w:tmpl w:val="63703B0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78" w15:restartNumberingAfterBreak="0">
    <w:nsid w:val="62906C95"/>
    <w:multiLevelType w:val="multilevel"/>
    <w:tmpl w:val="CA2231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9" w15:restartNumberingAfterBreak="0">
    <w:nsid w:val="630D2B15"/>
    <w:multiLevelType w:val="multilevel"/>
    <w:tmpl w:val="FAAE938C"/>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2160"/>
        </w:tabs>
        <w:ind w:left="2160" w:hanging="360"/>
      </w:pPr>
      <w:rPr>
        <w:rFonts w:ascii="Symbol" w:hAnsi="Symbol" w:cs="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cs="Wingdings" w:hint="default"/>
      </w:rPr>
    </w:lvl>
    <w:lvl w:ilvl="6">
      <w:start w:val="1"/>
      <w:numFmt w:val="bullet"/>
      <w:lvlText w:val=""/>
      <w:lvlJc w:val="left"/>
      <w:pPr>
        <w:tabs>
          <w:tab w:val="num" w:pos="4320"/>
        </w:tabs>
        <w:ind w:left="4320" w:hanging="360"/>
      </w:pPr>
      <w:rPr>
        <w:rFonts w:ascii="Symbol" w:hAnsi="Symbol" w:cs="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cs="Wingdings" w:hint="default"/>
      </w:rPr>
    </w:lvl>
  </w:abstractNum>
  <w:abstractNum w:abstractNumId="180" w15:restartNumberingAfterBreak="0">
    <w:nsid w:val="637B3A3D"/>
    <w:multiLevelType w:val="multilevel"/>
    <w:tmpl w:val="D31ED9D4"/>
    <w:lvl w:ilvl="0">
      <w:start w:val="1"/>
      <w:numFmt w:val="bullet"/>
      <w:lvlText w:val="-"/>
      <w:lvlJc w:val="left"/>
      <w:pPr>
        <w:tabs>
          <w:tab w:val="num" w:pos="0"/>
        </w:tabs>
        <w:ind w:left="720" w:hanging="360"/>
      </w:pPr>
      <w:rPr>
        <w:rFonts w:ascii="Angsana New" w:hAnsi="Angsana New" w:cs="Angsana New" w:hint="default"/>
        <w:color w:val="000000"/>
        <w:kern w:val="2"/>
        <w:szCs w:val="22"/>
        <w:shd w:val="clear" w:color="auto" w:fill="FFFFFF"/>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1" w15:restartNumberingAfterBreak="0">
    <w:nsid w:val="638F3ACB"/>
    <w:multiLevelType w:val="multilevel"/>
    <w:tmpl w:val="8398EF6E"/>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82" w15:restartNumberingAfterBreak="0">
    <w:nsid w:val="64FB2C23"/>
    <w:multiLevelType w:val="multilevel"/>
    <w:tmpl w:val="CB28495A"/>
    <w:lvl w:ilvl="0">
      <w:start w:val="1"/>
      <w:numFmt w:val="decimal"/>
      <w:lvlText w:val="%1."/>
      <w:lvlJc w:val="left"/>
      <w:pPr>
        <w:tabs>
          <w:tab w:val="num" w:pos="0"/>
        </w:tabs>
        <w:ind w:left="360" w:hanging="360"/>
      </w:pPr>
    </w:lvl>
    <w:lvl w:ilvl="1">
      <w:start w:val="1"/>
      <w:numFmt w:val="decimal"/>
      <w:lvlText w:val="%1.%2."/>
      <w:lvlJc w:val="left"/>
      <w:pPr>
        <w:tabs>
          <w:tab w:val="num" w:pos="0"/>
        </w:tabs>
        <w:ind w:left="114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83" w15:restartNumberingAfterBreak="0">
    <w:nsid w:val="65C03207"/>
    <w:multiLevelType w:val="multilevel"/>
    <w:tmpl w:val="F78652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4" w15:restartNumberingAfterBreak="0">
    <w:nsid w:val="6602240D"/>
    <w:multiLevelType w:val="multilevel"/>
    <w:tmpl w:val="5D1EC2D0"/>
    <w:lvl w:ilvl="0">
      <w:start w:val="1"/>
      <w:numFmt w:val="decimal"/>
      <w:lvlText w:val="%1."/>
      <w:lvlJc w:val="left"/>
      <w:pPr>
        <w:tabs>
          <w:tab w:val="num" w:pos="0"/>
        </w:tabs>
        <w:ind w:left="360" w:hanging="360"/>
      </w:pPr>
    </w:lvl>
    <w:lvl w:ilvl="1">
      <w:start w:val="1"/>
      <w:numFmt w:val="decimal"/>
      <w:lvlText w:val="%1.%2."/>
      <w:lvlJc w:val="left"/>
      <w:pPr>
        <w:tabs>
          <w:tab w:val="num" w:pos="0"/>
        </w:tabs>
        <w:ind w:left="114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85" w15:restartNumberingAfterBreak="0">
    <w:nsid w:val="66B03C5E"/>
    <w:multiLevelType w:val="multilevel"/>
    <w:tmpl w:val="2500E1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6" w15:restartNumberingAfterBreak="0">
    <w:nsid w:val="6727177B"/>
    <w:multiLevelType w:val="multilevel"/>
    <w:tmpl w:val="D9FE71BC"/>
    <w:lvl w:ilvl="0">
      <w:start w:val="1"/>
      <w:numFmt w:val="lowerLetter"/>
      <w:lvlText w:val="%1."/>
      <w:lvlJc w:val="left"/>
      <w:pPr>
        <w:tabs>
          <w:tab w:val="num" w:pos="0"/>
        </w:tabs>
        <w:ind w:left="1698" w:hanging="360"/>
      </w:pPr>
    </w:lvl>
    <w:lvl w:ilvl="1">
      <w:start w:val="1"/>
      <w:numFmt w:val="lowerLetter"/>
      <w:lvlText w:val="%2."/>
      <w:lvlJc w:val="left"/>
      <w:pPr>
        <w:tabs>
          <w:tab w:val="num" w:pos="0"/>
        </w:tabs>
        <w:ind w:left="2418" w:hanging="360"/>
      </w:pPr>
    </w:lvl>
    <w:lvl w:ilvl="2">
      <w:start w:val="1"/>
      <w:numFmt w:val="lowerRoman"/>
      <w:lvlText w:val="%3."/>
      <w:lvlJc w:val="right"/>
      <w:pPr>
        <w:tabs>
          <w:tab w:val="num" w:pos="0"/>
        </w:tabs>
        <w:ind w:left="3138" w:hanging="180"/>
      </w:pPr>
    </w:lvl>
    <w:lvl w:ilvl="3">
      <w:start w:val="1"/>
      <w:numFmt w:val="decimal"/>
      <w:lvlText w:val="%4."/>
      <w:lvlJc w:val="left"/>
      <w:pPr>
        <w:tabs>
          <w:tab w:val="num" w:pos="0"/>
        </w:tabs>
        <w:ind w:left="3858" w:hanging="360"/>
      </w:pPr>
    </w:lvl>
    <w:lvl w:ilvl="4">
      <w:start w:val="1"/>
      <w:numFmt w:val="lowerLetter"/>
      <w:lvlText w:val="%5."/>
      <w:lvlJc w:val="left"/>
      <w:pPr>
        <w:tabs>
          <w:tab w:val="num" w:pos="0"/>
        </w:tabs>
        <w:ind w:left="4578" w:hanging="360"/>
      </w:pPr>
    </w:lvl>
    <w:lvl w:ilvl="5">
      <w:start w:val="1"/>
      <w:numFmt w:val="lowerRoman"/>
      <w:lvlText w:val="%6."/>
      <w:lvlJc w:val="right"/>
      <w:pPr>
        <w:tabs>
          <w:tab w:val="num" w:pos="0"/>
        </w:tabs>
        <w:ind w:left="5298" w:hanging="180"/>
      </w:pPr>
    </w:lvl>
    <w:lvl w:ilvl="6">
      <w:start w:val="1"/>
      <w:numFmt w:val="decimal"/>
      <w:lvlText w:val="%7."/>
      <w:lvlJc w:val="left"/>
      <w:pPr>
        <w:tabs>
          <w:tab w:val="num" w:pos="0"/>
        </w:tabs>
        <w:ind w:left="6018" w:hanging="360"/>
      </w:pPr>
    </w:lvl>
    <w:lvl w:ilvl="7">
      <w:start w:val="1"/>
      <w:numFmt w:val="lowerLetter"/>
      <w:lvlText w:val="%8."/>
      <w:lvlJc w:val="left"/>
      <w:pPr>
        <w:tabs>
          <w:tab w:val="num" w:pos="0"/>
        </w:tabs>
        <w:ind w:left="6738" w:hanging="360"/>
      </w:pPr>
    </w:lvl>
    <w:lvl w:ilvl="8">
      <w:start w:val="1"/>
      <w:numFmt w:val="lowerRoman"/>
      <w:lvlText w:val="%9."/>
      <w:lvlJc w:val="right"/>
      <w:pPr>
        <w:tabs>
          <w:tab w:val="num" w:pos="0"/>
        </w:tabs>
        <w:ind w:left="7458" w:hanging="180"/>
      </w:pPr>
    </w:lvl>
  </w:abstractNum>
  <w:abstractNum w:abstractNumId="187" w15:restartNumberingAfterBreak="0">
    <w:nsid w:val="67B97D98"/>
    <w:multiLevelType w:val="multilevel"/>
    <w:tmpl w:val="EB6C38F2"/>
    <w:lvl w:ilvl="0">
      <w:start w:val="1"/>
      <w:numFmt w:val="decimal"/>
      <w:lvlText w:val="%1."/>
      <w:lvlJc w:val="left"/>
      <w:pPr>
        <w:tabs>
          <w:tab w:val="num" w:pos="0"/>
        </w:tabs>
        <w:ind w:left="360" w:hanging="360"/>
      </w:pPr>
    </w:lvl>
    <w:lvl w:ilvl="1">
      <w:start w:val="1"/>
      <w:numFmt w:val="decimal"/>
      <w:lvlText w:val="Πίνακας %1.%2."/>
      <w:lvlJc w:val="left"/>
      <w:pPr>
        <w:tabs>
          <w:tab w:val="num" w:pos="0"/>
        </w:tabs>
        <w:ind w:left="79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88" w15:restartNumberingAfterBreak="0">
    <w:nsid w:val="68CD4754"/>
    <w:multiLevelType w:val="multilevel"/>
    <w:tmpl w:val="60FAC3CC"/>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89" w15:restartNumberingAfterBreak="0">
    <w:nsid w:val="68D33884"/>
    <w:multiLevelType w:val="multilevel"/>
    <w:tmpl w:val="E1A04F16"/>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90" w15:restartNumberingAfterBreak="0">
    <w:nsid w:val="6A21364E"/>
    <w:multiLevelType w:val="multilevel"/>
    <w:tmpl w:val="3FEE030A"/>
    <w:lvl w:ilvl="0">
      <w:start w:val="1"/>
      <w:numFmt w:val="decimal"/>
      <w:lvlText w:val="Π%1."/>
      <w:lvlJc w:val="left"/>
      <w:pPr>
        <w:tabs>
          <w:tab w:val="num" w:pos="567"/>
        </w:tabs>
        <w:ind w:left="567" w:hanging="56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1" w15:restartNumberingAfterBreak="0">
    <w:nsid w:val="6A825A18"/>
    <w:multiLevelType w:val="multilevel"/>
    <w:tmpl w:val="0C50A1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2" w15:restartNumberingAfterBreak="0">
    <w:nsid w:val="6B3E68A3"/>
    <w:multiLevelType w:val="multilevel"/>
    <w:tmpl w:val="02EA493E"/>
    <w:lvl w:ilvl="0">
      <w:start w:val="1"/>
      <w:numFmt w:val="decimal"/>
      <w:lvlText w:val="%1."/>
      <w:lvlJc w:val="left"/>
      <w:pPr>
        <w:tabs>
          <w:tab w:val="num" w:pos="0"/>
        </w:tabs>
        <w:ind w:left="360" w:hanging="360"/>
      </w:pPr>
    </w:lvl>
    <w:lvl w:ilvl="1">
      <w:start w:val="1"/>
      <w:numFmt w:val="decimal"/>
      <w:lvlText w:val="%1.%2."/>
      <w:lvlJc w:val="left"/>
      <w:pPr>
        <w:tabs>
          <w:tab w:val="num" w:pos="0"/>
        </w:tabs>
        <w:ind w:left="114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93" w15:restartNumberingAfterBreak="0">
    <w:nsid w:val="6B514D29"/>
    <w:multiLevelType w:val="multilevel"/>
    <w:tmpl w:val="D736D0F8"/>
    <w:lvl w:ilvl="0">
      <w:start w:val="1"/>
      <w:numFmt w:val="decimal"/>
      <w:lvlText w:val="%1."/>
      <w:lvlJc w:val="left"/>
      <w:pPr>
        <w:tabs>
          <w:tab w:val="num" w:pos="0"/>
        </w:tabs>
        <w:ind w:left="360" w:hanging="360"/>
      </w:pPr>
    </w:lvl>
    <w:lvl w:ilvl="1">
      <w:start w:val="1"/>
      <w:numFmt w:val="decimal"/>
      <w:lvlText w:val="%1.%2."/>
      <w:lvlJc w:val="left"/>
      <w:pPr>
        <w:tabs>
          <w:tab w:val="num" w:pos="0"/>
        </w:tabs>
        <w:ind w:left="114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94" w15:restartNumberingAfterBreak="0">
    <w:nsid w:val="6BE1622A"/>
    <w:multiLevelType w:val="multilevel"/>
    <w:tmpl w:val="803CE5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5" w15:restartNumberingAfterBreak="0">
    <w:nsid w:val="6C1C497A"/>
    <w:multiLevelType w:val="multilevel"/>
    <w:tmpl w:val="20CA31BE"/>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96" w15:restartNumberingAfterBreak="0">
    <w:nsid w:val="6C1E125E"/>
    <w:multiLevelType w:val="multilevel"/>
    <w:tmpl w:val="BE5EA0D8"/>
    <w:lvl w:ilvl="0">
      <w:start w:val="8"/>
      <w:numFmt w:val="decimal"/>
      <w:lvlText w:val="%1"/>
      <w:lvlJc w:val="left"/>
      <w:pPr>
        <w:tabs>
          <w:tab w:val="num" w:pos="0"/>
        </w:tabs>
        <w:ind w:left="1122" w:hanging="864"/>
      </w:pPr>
      <w:rPr>
        <w:lang w:val="el-GR" w:eastAsia="en-US" w:bidi="ar-SA"/>
      </w:rPr>
    </w:lvl>
    <w:lvl w:ilvl="1">
      <w:start w:val="4"/>
      <w:numFmt w:val="decimal"/>
      <w:lvlText w:val="%1.%2"/>
      <w:lvlJc w:val="left"/>
      <w:pPr>
        <w:tabs>
          <w:tab w:val="num" w:pos="0"/>
        </w:tabs>
        <w:ind w:left="1122" w:hanging="864"/>
      </w:pPr>
      <w:rPr>
        <w:lang w:val="el-GR" w:eastAsia="en-US" w:bidi="ar-SA"/>
      </w:rPr>
    </w:lvl>
    <w:lvl w:ilvl="2">
      <w:start w:val="7"/>
      <w:numFmt w:val="decimal"/>
      <w:lvlText w:val="%1.%2.%3"/>
      <w:lvlJc w:val="left"/>
      <w:pPr>
        <w:tabs>
          <w:tab w:val="num" w:pos="0"/>
        </w:tabs>
        <w:ind w:left="1122" w:hanging="864"/>
      </w:pPr>
      <w:rPr>
        <w:lang w:val="el-GR" w:eastAsia="en-US" w:bidi="ar-SA"/>
      </w:rPr>
    </w:lvl>
    <w:lvl w:ilvl="3">
      <w:start w:val="2"/>
      <w:numFmt w:val="decimal"/>
      <w:lvlText w:val="%1.%2.%3.%4"/>
      <w:lvlJc w:val="left"/>
      <w:pPr>
        <w:tabs>
          <w:tab w:val="num" w:pos="0"/>
        </w:tabs>
        <w:ind w:left="1122" w:hanging="864"/>
      </w:pPr>
      <w:rPr>
        <w:rFonts w:ascii="Calibri" w:eastAsia="Calibri" w:hAnsi="Calibri" w:cs="Calibri"/>
        <w:b/>
        <w:bCs/>
        <w:i w:val="0"/>
        <w:iCs w:val="0"/>
        <w:spacing w:val="-2"/>
        <w:w w:val="100"/>
        <w:sz w:val="22"/>
        <w:szCs w:val="22"/>
        <w:lang w:val="el-GR" w:eastAsia="en-US" w:bidi="ar-SA"/>
      </w:rPr>
    </w:lvl>
    <w:lvl w:ilvl="4">
      <w:numFmt w:val="bullet"/>
      <w:lvlText w:val=""/>
      <w:lvlJc w:val="left"/>
      <w:pPr>
        <w:tabs>
          <w:tab w:val="num" w:pos="0"/>
        </w:tabs>
        <w:ind w:left="1024" w:hanging="360"/>
      </w:pPr>
      <w:rPr>
        <w:rFonts w:ascii="Symbol" w:hAnsi="Symbol" w:cs="Symbol" w:hint="default"/>
        <w:spacing w:val="0"/>
        <w:w w:val="100"/>
        <w:lang w:val="el-GR" w:eastAsia="en-US" w:bidi="ar-SA"/>
      </w:rPr>
    </w:lvl>
    <w:lvl w:ilvl="5">
      <w:numFmt w:val="bullet"/>
      <w:lvlText w:val="o"/>
      <w:lvlJc w:val="left"/>
      <w:pPr>
        <w:tabs>
          <w:tab w:val="num" w:pos="0"/>
        </w:tabs>
        <w:ind w:left="1698" w:hanging="360"/>
      </w:pPr>
      <w:rPr>
        <w:rFonts w:ascii="Calibri Light" w:hAnsi="Calibri Light" w:cs="Calibri Light" w:hint="default"/>
        <w:spacing w:val="0"/>
        <w:w w:val="100"/>
        <w:lang w:val="el-GR" w:eastAsia="en-US" w:bidi="ar-SA"/>
      </w:rPr>
    </w:lvl>
    <w:lvl w:ilvl="6">
      <w:numFmt w:val="bullet"/>
      <w:lvlText w:val=""/>
      <w:lvlJc w:val="left"/>
      <w:pPr>
        <w:tabs>
          <w:tab w:val="num" w:pos="0"/>
        </w:tabs>
        <w:ind w:left="3353" w:hanging="360"/>
      </w:pPr>
      <w:rPr>
        <w:rFonts w:ascii="Symbol" w:hAnsi="Symbol" w:cs="Symbol" w:hint="default"/>
        <w:lang w:val="el-GR" w:eastAsia="en-US" w:bidi="ar-SA"/>
      </w:rPr>
    </w:lvl>
    <w:lvl w:ilvl="7">
      <w:numFmt w:val="bullet"/>
      <w:lvlText w:val=""/>
      <w:lvlJc w:val="left"/>
      <w:pPr>
        <w:tabs>
          <w:tab w:val="num" w:pos="0"/>
        </w:tabs>
        <w:ind w:left="5006" w:hanging="360"/>
      </w:pPr>
      <w:rPr>
        <w:rFonts w:ascii="Symbol" w:hAnsi="Symbol" w:cs="Symbol" w:hint="default"/>
        <w:lang w:val="el-GR" w:eastAsia="en-US" w:bidi="ar-SA"/>
      </w:rPr>
    </w:lvl>
    <w:lvl w:ilvl="8">
      <w:numFmt w:val="bullet"/>
      <w:lvlText w:val=""/>
      <w:lvlJc w:val="left"/>
      <w:pPr>
        <w:tabs>
          <w:tab w:val="num" w:pos="0"/>
        </w:tabs>
        <w:ind w:left="6659" w:hanging="360"/>
      </w:pPr>
      <w:rPr>
        <w:rFonts w:ascii="Symbol" w:hAnsi="Symbol" w:cs="Symbol" w:hint="default"/>
        <w:lang w:val="el-GR" w:eastAsia="en-US" w:bidi="ar-SA"/>
      </w:rPr>
    </w:lvl>
  </w:abstractNum>
  <w:abstractNum w:abstractNumId="197" w15:restartNumberingAfterBreak="0">
    <w:nsid w:val="6D010A1C"/>
    <w:multiLevelType w:val="multilevel"/>
    <w:tmpl w:val="1506CF1E"/>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98" w15:restartNumberingAfterBreak="0">
    <w:nsid w:val="6DC86B26"/>
    <w:multiLevelType w:val="multilevel"/>
    <w:tmpl w:val="E49E404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9" w15:restartNumberingAfterBreak="0">
    <w:nsid w:val="6E575FF9"/>
    <w:multiLevelType w:val="multilevel"/>
    <w:tmpl w:val="30B2918E"/>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00" w15:restartNumberingAfterBreak="0">
    <w:nsid w:val="6F387D4A"/>
    <w:multiLevelType w:val="multilevel"/>
    <w:tmpl w:val="9C7E1C1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1" w15:restartNumberingAfterBreak="0">
    <w:nsid w:val="70E96EFF"/>
    <w:multiLevelType w:val="multilevel"/>
    <w:tmpl w:val="D8A0FBD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2" w15:restartNumberingAfterBreak="0">
    <w:nsid w:val="70F6565B"/>
    <w:multiLevelType w:val="multilevel"/>
    <w:tmpl w:val="55D4068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3" w15:restartNumberingAfterBreak="0">
    <w:nsid w:val="72934271"/>
    <w:multiLevelType w:val="multilevel"/>
    <w:tmpl w:val="45AA20B2"/>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04" w15:restartNumberingAfterBreak="0">
    <w:nsid w:val="72B726E7"/>
    <w:multiLevelType w:val="multilevel"/>
    <w:tmpl w:val="2FA425F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5" w15:restartNumberingAfterBreak="0">
    <w:nsid w:val="73054CE7"/>
    <w:multiLevelType w:val="multilevel"/>
    <w:tmpl w:val="060C3A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6" w15:restartNumberingAfterBreak="0">
    <w:nsid w:val="735A1D5E"/>
    <w:multiLevelType w:val="multilevel"/>
    <w:tmpl w:val="CF0450AE"/>
    <w:lvl w:ilvl="0">
      <w:start w:val="1"/>
      <w:numFmt w:val="bullet"/>
      <w:lvlText w:val=""/>
      <w:lvlJc w:val="left"/>
      <w:pPr>
        <w:tabs>
          <w:tab w:val="num" w:pos="716"/>
        </w:tabs>
        <w:ind w:left="716" w:hanging="363"/>
      </w:pPr>
      <w:rPr>
        <w:rFonts w:ascii="Wingdings" w:hAnsi="Wingdings" w:cs="Wingdings" w:hint="default"/>
      </w:rPr>
    </w:lvl>
    <w:lvl w:ilvl="1">
      <w:start w:val="1"/>
      <w:numFmt w:val="bullet"/>
      <w:lvlText w:val="o"/>
      <w:lvlJc w:val="left"/>
      <w:pPr>
        <w:tabs>
          <w:tab w:val="num" w:pos="1436"/>
        </w:tabs>
        <w:ind w:left="1436" w:hanging="360"/>
      </w:pPr>
      <w:rPr>
        <w:rFonts w:ascii="Courier New" w:hAnsi="Courier New" w:cs="Courier New" w:hint="default"/>
      </w:rPr>
    </w:lvl>
    <w:lvl w:ilvl="2">
      <w:start w:val="1"/>
      <w:numFmt w:val="bullet"/>
      <w:lvlText w:val=""/>
      <w:lvlJc w:val="left"/>
      <w:pPr>
        <w:tabs>
          <w:tab w:val="num" w:pos="2156"/>
        </w:tabs>
        <w:ind w:left="2156" w:hanging="360"/>
      </w:pPr>
      <w:rPr>
        <w:rFonts w:ascii="Wingdings" w:hAnsi="Wingdings" w:cs="Wingdings" w:hint="default"/>
      </w:rPr>
    </w:lvl>
    <w:lvl w:ilvl="3">
      <w:start w:val="1"/>
      <w:numFmt w:val="bullet"/>
      <w:lvlText w:val=""/>
      <w:lvlJc w:val="left"/>
      <w:pPr>
        <w:tabs>
          <w:tab w:val="num" w:pos="2876"/>
        </w:tabs>
        <w:ind w:left="2876" w:hanging="360"/>
      </w:pPr>
      <w:rPr>
        <w:rFonts w:ascii="Symbol" w:hAnsi="Symbol" w:cs="Symbol" w:hint="default"/>
      </w:rPr>
    </w:lvl>
    <w:lvl w:ilvl="4">
      <w:start w:val="1"/>
      <w:numFmt w:val="bullet"/>
      <w:lvlText w:val="o"/>
      <w:lvlJc w:val="left"/>
      <w:pPr>
        <w:tabs>
          <w:tab w:val="num" w:pos="3596"/>
        </w:tabs>
        <w:ind w:left="3596" w:hanging="360"/>
      </w:pPr>
      <w:rPr>
        <w:rFonts w:ascii="Courier New" w:hAnsi="Courier New" w:cs="Courier New" w:hint="default"/>
      </w:rPr>
    </w:lvl>
    <w:lvl w:ilvl="5">
      <w:start w:val="1"/>
      <w:numFmt w:val="bullet"/>
      <w:lvlText w:val=""/>
      <w:lvlJc w:val="left"/>
      <w:pPr>
        <w:tabs>
          <w:tab w:val="num" w:pos="4316"/>
        </w:tabs>
        <w:ind w:left="4316" w:hanging="360"/>
      </w:pPr>
      <w:rPr>
        <w:rFonts w:ascii="Wingdings" w:hAnsi="Wingdings" w:cs="Wingdings" w:hint="default"/>
      </w:rPr>
    </w:lvl>
    <w:lvl w:ilvl="6">
      <w:start w:val="1"/>
      <w:numFmt w:val="bullet"/>
      <w:lvlText w:val=""/>
      <w:lvlJc w:val="left"/>
      <w:pPr>
        <w:tabs>
          <w:tab w:val="num" w:pos="5036"/>
        </w:tabs>
        <w:ind w:left="5036" w:hanging="360"/>
      </w:pPr>
      <w:rPr>
        <w:rFonts w:ascii="Symbol" w:hAnsi="Symbol" w:cs="Symbol" w:hint="default"/>
      </w:rPr>
    </w:lvl>
    <w:lvl w:ilvl="7">
      <w:start w:val="1"/>
      <w:numFmt w:val="bullet"/>
      <w:lvlText w:val="o"/>
      <w:lvlJc w:val="left"/>
      <w:pPr>
        <w:tabs>
          <w:tab w:val="num" w:pos="5756"/>
        </w:tabs>
        <w:ind w:left="5756" w:hanging="360"/>
      </w:pPr>
      <w:rPr>
        <w:rFonts w:ascii="Courier New" w:hAnsi="Courier New" w:cs="Courier New" w:hint="default"/>
      </w:rPr>
    </w:lvl>
    <w:lvl w:ilvl="8">
      <w:start w:val="1"/>
      <w:numFmt w:val="bullet"/>
      <w:lvlText w:val=""/>
      <w:lvlJc w:val="left"/>
      <w:pPr>
        <w:tabs>
          <w:tab w:val="num" w:pos="6476"/>
        </w:tabs>
        <w:ind w:left="6476" w:hanging="360"/>
      </w:pPr>
      <w:rPr>
        <w:rFonts w:ascii="Wingdings" w:hAnsi="Wingdings" w:cs="Wingdings" w:hint="default"/>
      </w:rPr>
    </w:lvl>
  </w:abstractNum>
  <w:abstractNum w:abstractNumId="207" w15:restartNumberingAfterBreak="0">
    <w:nsid w:val="73607D82"/>
    <w:multiLevelType w:val="multilevel"/>
    <w:tmpl w:val="86C85054"/>
    <w:lvl w:ilvl="0">
      <w:start w:val="1"/>
      <w:numFmt w:val="bullet"/>
      <w:lvlText w:val=""/>
      <w:lvlJc w:val="left"/>
      <w:pPr>
        <w:tabs>
          <w:tab w:val="num" w:pos="720"/>
        </w:tabs>
        <w:ind w:left="720" w:hanging="360"/>
      </w:pPr>
      <w:rPr>
        <w:rFonts w:ascii="Symbol" w:hAnsi="Symbol" w:cs="Symbol" w:hint="default"/>
        <w:sz w:val="20"/>
        <w:szCs w:val="20"/>
      </w:rPr>
    </w:lvl>
    <w:lvl w:ilvl="1">
      <w:start w:val="1"/>
      <w:numFmt w:val="lowerRoman"/>
      <w:lvlText w:val="%2."/>
      <w:lvlJc w:val="right"/>
      <w:pPr>
        <w:tabs>
          <w:tab w:val="num" w:pos="1247"/>
        </w:tabs>
        <w:ind w:left="1247" w:hanging="340"/>
      </w:pPr>
      <w:rPr>
        <w:sz w:val="20"/>
        <w:szCs w:val="20"/>
      </w:rPr>
    </w:lvl>
    <w:lvl w:ilvl="2">
      <w:start w:val="1"/>
      <w:numFmt w:val="decimal"/>
      <w:lvlText w:val="%3."/>
      <w:lvlJc w:val="left"/>
      <w:pPr>
        <w:tabs>
          <w:tab w:val="num" w:pos="2160"/>
        </w:tabs>
        <w:ind w:left="2160" w:hanging="360"/>
      </w:pPr>
    </w:lvl>
    <w:lvl w:ilvl="3">
      <w:start w:val="1"/>
      <w:numFmt w:val="upperRoman"/>
      <w:lvlText w:val="%4."/>
      <w:lvlJc w:val="right"/>
      <w:pPr>
        <w:tabs>
          <w:tab w:val="num" w:pos="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8" w15:restartNumberingAfterBreak="0">
    <w:nsid w:val="739026D4"/>
    <w:multiLevelType w:val="multilevel"/>
    <w:tmpl w:val="B2CA7AFC"/>
    <w:lvl w:ilvl="0">
      <w:start w:val="1"/>
      <w:numFmt w:val="bullet"/>
      <w:lvlText w:val=""/>
      <w:lvlJc w:val="left"/>
      <w:pPr>
        <w:tabs>
          <w:tab w:val="num" w:pos="794"/>
        </w:tabs>
        <w:ind w:left="794" w:hanging="397"/>
      </w:pPr>
      <w:rPr>
        <w:rFonts w:ascii="Symbol" w:hAnsi="Symbol" w:cs="Symbol" w:hint="default"/>
        <w:color w:val="auto"/>
      </w:rPr>
    </w:lvl>
    <w:lvl w:ilvl="1">
      <w:start w:val="1"/>
      <w:numFmt w:val="bullet"/>
      <w:lvlText w:val="o"/>
      <w:lvlJc w:val="left"/>
      <w:pPr>
        <w:tabs>
          <w:tab w:val="num" w:pos="1100"/>
        </w:tabs>
        <w:ind w:left="1100" w:hanging="360"/>
      </w:pPr>
      <w:rPr>
        <w:rFonts w:ascii="Courier New" w:hAnsi="Courier New" w:cs="Courier New" w:hint="default"/>
      </w:rPr>
    </w:lvl>
    <w:lvl w:ilvl="2">
      <w:start w:val="1"/>
      <w:numFmt w:val="bullet"/>
      <w:lvlText w:val=""/>
      <w:lvlJc w:val="left"/>
      <w:pPr>
        <w:tabs>
          <w:tab w:val="num" w:pos="1820"/>
        </w:tabs>
        <w:ind w:left="1820" w:hanging="360"/>
      </w:pPr>
      <w:rPr>
        <w:rFonts w:ascii="Wingdings" w:hAnsi="Wingdings" w:cs="Wingdings" w:hint="default"/>
      </w:rPr>
    </w:lvl>
    <w:lvl w:ilvl="3">
      <w:start w:val="1"/>
      <w:numFmt w:val="bullet"/>
      <w:lvlText w:val=""/>
      <w:lvlJc w:val="left"/>
      <w:pPr>
        <w:tabs>
          <w:tab w:val="num" w:pos="2540"/>
        </w:tabs>
        <w:ind w:left="2540" w:hanging="360"/>
      </w:pPr>
      <w:rPr>
        <w:rFonts w:ascii="Symbol" w:hAnsi="Symbol" w:cs="Symbol" w:hint="default"/>
      </w:rPr>
    </w:lvl>
    <w:lvl w:ilvl="4">
      <w:start w:val="1"/>
      <w:numFmt w:val="bullet"/>
      <w:lvlText w:val="o"/>
      <w:lvlJc w:val="left"/>
      <w:pPr>
        <w:tabs>
          <w:tab w:val="num" w:pos="3260"/>
        </w:tabs>
        <w:ind w:left="3260" w:hanging="360"/>
      </w:pPr>
      <w:rPr>
        <w:rFonts w:ascii="Courier New" w:hAnsi="Courier New" w:cs="Courier New" w:hint="default"/>
      </w:rPr>
    </w:lvl>
    <w:lvl w:ilvl="5">
      <w:start w:val="1"/>
      <w:numFmt w:val="bullet"/>
      <w:lvlText w:val=""/>
      <w:lvlJc w:val="left"/>
      <w:pPr>
        <w:tabs>
          <w:tab w:val="num" w:pos="3980"/>
        </w:tabs>
        <w:ind w:left="3980" w:hanging="360"/>
      </w:pPr>
      <w:rPr>
        <w:rFonts w:ascii="Wingdings" w:hAnsi="Wingdings" w:cs="Wingdings" w:hint="default"/>
      </w:rPr>
    </w:lvl>
    <w:lvl w:ilvl="6">
      <w:start w:val="1"/>
      <w:numFmt w:val="bullet"/>
      <w:lvlText w:val=""/>
      <w:lvlJc w:val="left"/>
      <w:pPr>
        <w:tabs>
          <w:tab w:val="num" w:pos="4700"/>
        </w:tabs>
        <w:ind w:left="4700" w:hanging="360"/>
      </w:pPr>
      <w:rPr>
        <w:rFonts w:ascii="Symbol" w:hAnsi="Symbol" w:cs="Symbol" w:hint="default"/>
      </w:rPr>
    </w:lvl>
    <w:lvl w:ilvl="7">
      <w:start w:val="1"/>
      <w:numFmt w:val="bullet"/>
      <w:lvlText w:val="o"/>
      <w:lvlJc w:val="left"/>
      <w:pPr>
        <w:tabs>
          <w:tab w:val="num" w:pos="5420"/>
        </w:tabs>
        <w:ind w:left="5420" w:hanging="360"/>
      </w:pPr>
      <w:rPr>
        <w:rFonts w:ascii="Courier New" w:hAnsi="Courier New" w:cs="Courier New" w:hint="default"/>
      </w:rPr>
    </w:lvl>
    <w:lvl w:ilvl="8">
      <w:start w:val="1"/>
      <w:numFmt w:val="bullet"/>
      <w:lvlText w:val=""/>
      <w:lvlJc w:val="left"/>
      <w:pPr>
        <w:tabs>
          <w:tab w:val="num" w:pos="6140"/>
        </w:tabs>
        <w:ind w:left="6140" w:hanging="360"/>
      </w:pPr>
      <w:rPr>
        <w:rFonts w:ascii="Wingdings" w:hAnsi="Wingdings" w:cs="Wingdings" w:hint="default"/>
      </w:rPr>
    </w:lvl>
  </w:abstractNum>
  <w:abstractNum w:abstractNumId="209" w15:restartNumberingAfterBreak="0">
    <w:nsid w:val="73D3429D"/>
    <w:multiLevelType w:val="multilevel"/>
    <w:tmpl w:val="68CE3710"/>
    <w:lvl w:ilvl="0">
      <w:start w:val="1"/>
      <w:numFmt w:val="decimal"/>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0" w15:restartNumberingAfterBreak="0">
    <w:nsid w:val="75935F28"/>
    <w:multiLevelType w:val="multilevel"/>
    <w:tmpl w:val="9072EB16"/>
    <w:lvl w:ilvl="0">
      <w:numFmt w:val="bullet"/>
      <w:lvlText w:val="•"/>
      <w:lvlJc w:val="left"/>
      <w:pPr>
        <w:tabs>
          <w:tab w:val="num" w:pos="0"/>
        </w:tabs>
        <w:ind w:left="1699" w:hanging="360"/>
      </w:pPr>
      <w:rPr>
        <w:rFonts w:ascii="Arial" w:hAnsi="Arial" w:cs="Arial" w:hint="default"/>
        <w:b w:val="0"/>
        <w:bCs w:val="0"/>
        <w:i w:val="0"/>
        <w:iCs w:val="0"/>
        <w:w w:val="131"/>
        <w:sz w:val="24"/>
        <w:szCs w:val="24"/>
        <w:lang w:val="el-GR" w:eastAsia="en-US" w:bidi="ar-SA"/>
      </w:rPr>
    </w:lvl>
    <w:lvl w:ilvl="1">
      <w:numFmt w:val="bullet"/>
      <w:lvlText w:val=""/>
      <w:lvlJc w:val="left"/>
      <w:pPr>
        <w:tabs>
          <w:tab w:val="num" w:pos="0"/>
        </w:tabs>
        <w:ind w:left="2670" w:hanging="360"/>
      </w:pPr>
      <w:rPr>
        <w:rFonts w:ascii="Symbol" w:hAnsi="Symbol" w:cs="Symbol" w:hint="default"/>
        <w:lang w:val="el-GR" w:eastAsia="en-US" w:bidi="ar-SA"/>
      </w:rPr>
    </w:lvl>
    <w:lvl w:ilvl="2">
      <w:numFmt w:val="bullet"/>
      <w:lvlText w:val=""/>
      <w:lvlJc w:val="left"/>
      <w:pPr>
        <w:tabs>
          <w:tab w:val="num" w:pos="0"/>
        </w:tabs>
        <w:ind w:left="3641" w:hanging="360"/>
      </w:pPr>
      <w:rPr>
        <w:rFonts w:ascii="Symbol" w:hAnsi="Symbol" w:cs="Symbol" w:hint="default"/>
        <w:lang w:val="el-GR" w:eastAsia="en-US" w:bidi="ar-SA"/>
      </w:rPr>
    </w:lvl>
    <w:lvl w:ilvl="3">
      <w:numFmt w:val="bullet"/>
      <w:lvlText w:val=""/>
      <w:lvlJc w:val="left"/>
      <w:pPr>
        <w:tabs>
          <w:tab w:val="num" w:pos="0"/>
        </w:tabs>
        <w:ind w:left="4611" w:hanging="360"/>
      </w:pPr>
      <w:rPr>
        <w:rFonts w:ascii="Symbol" w:hAnsi="Symbol" w:cs="Symbol" w:hint="default"/>
        <w:lang w:val="el-GR" w:eastAsia="en-US" w:bidi="ar-SA"/>
      </w:rPr>
    </w:lvl>
    <w:lvl w:ilvl="4">
      <w:numFmt w:val="bullet"/>
      <w:lvlText w:val=""/>
      <w:lvlJc w:val="left"/>
      <w:pPr>
        <w:tabs>
          <w:tab w:val="num" w:pos="0"/>
        </w:tabs>
        <w:ind w:left="5582" w:hanging="360"/>
      </w:pPr>
      <w:rPr>
        <w:rFonts w:ascii="Symbol" w:hAnsi="Symbol" w:cs="Symbol" w:hint="default"/>
        <w:lang w:val="el-GR" w:eastAsia="en-US" w:bidi="ar-SA"/>
      </w:rPr>
    </w:lvl>
    <w:lvl w:ilvl="5">
      <w:numFmt w:val="bullet"/>
      <w:lvlText w:val=""/>
      <w:lvlJc w:val="left"/>
      <w:pPr>
        <w:tabs>
          <w:tab w:val="num" w:pos="0"/>
        </w:tabs>
        <w:ind w:left="6553" w:hanging="360"/>
      </w:pPr>
      <w:rPr>
        <w:rFonts w:ascii="Symbol" w:hAnsi="Symbol" w:cs="Symbol" w:hint="default"/>
        <w:lang w:val="el-GR" w:eastAsia="en-US" w:bidi="ar-SA"/>
      </w:rPr>
    </w:lvl>
    <w:lvl w:ilvl="6">
      <w:numFmt w:val="bullet"/>
      <w:lvlText w:val=""/>
      <w:lvlJc w:val="left"/>
      <w:pPr>
        <w:tabs>
          <w:tab w:val="num" w:pos="0"/>
        </w:tabs>
        <w:ind w:left="7523" w:hanging="360"/>
      </w:pPr>
      <w:rPr>
        <w:rFonts w:ascii="Symbol" w:hAnsi="Symbol" w:cs="Symbol" w:hint="default"/>
        <w:lang w:val="el-GR" w:eastAsia="en-US" w:bidi="ar-SA"/>
      </w:rPr>
    </w:lvl>
    <w:lvl w:ilvl="7">
      <w:numFmt w:val="bullet"/>
      <w:lvlText w:val=""/>
      <w:lvlJc w:val="left"/>
      <w:pPr>
        <w:tabs>
          <w:tab w:val="num" w:pos="0"/>
        </w:tabs>
        <w:ind w:left="8494" w:hanging="360"/>
      </w:pPr>
      <w:rPr>
        <w:rFonts w:ascii="Symbol" w:hAnsi="Symbol" w:cs="Symbol" w:hint="default"/>
        <w:lang w:val="el-GR" w:eastAsia="en-US" w:bidi="ar-SA"/>
      </w:rPr>
    </w:lvl>
    <w:lvl w:ilvl="8">
      <w:numFmt w:val="bullet"/>
      <w:lvlText w:val=""/>
      <w:lvlJc w:val="left"/>
      <w:pPr>
        <w:tabs>
          <w:tab w:val="num" w:pos="0"/>
        </w:tabs>
        <w:ind w:left="9465" w:hanging="360"/>
      </w:pPr>
      <w:rPr>
        <w:rFonts w:ascii="Symbol" w:hAnsi="Symbol" w:cs="Symbol" w:hint="default"/>
        <w:lang w:val="el-GR" w:eastAsia="en-US" w:bidi="ar-SA"/>
      </w:rPr>
    </w:lvl>
  </w:abstractNum>
  <w:abstractNum w:abstractNumId="211" w15:restartNumberingAfterBreak="0">
    <w:nsid w:val="76847A2E"/>
    <w:multiLevelType w:val="multilevel"/>
    <w:tmpl w:val="1180B7A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2" w15:restartNumberingAfterBreak="0">
    <w:nsid w:val="76CD6E97"/>
    <w:multiLevelType w:val="multilevel"/>
    <w:tmpl w:val="B4F844E0"/>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13" w15:restartNumberingAfterBreak="0">
    <w:nsid w:val="77E2770A"/>
    <w:multiLevelType w:val="multilevel"/>
    <w:tmpl w:val="1BF607E4"/>
    <w:lvl w:ilvl="0">
      <w:start w:val="1"/>
      <w:numFmt w:val="bullet"/>
      <w:pStyle w:val="21"/>
      <w:lvlText w:val=""/>
      <w:lvlJc w:val="left"/>
      <w:pPr>
        <w:tabs>
          <w:tab w:val="num" w:pos="643"/>
        </w:tabs>
        <w:ind w:left="643" w:hanging="360"/>
      </w:pPr>
      <w:rPr>
        <w:rFonts w:ascii="Symbol" w:hAnsi="Symbol" w:cs="Symbol" w:hint="default"/>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4" w15:restartNumberingAfterBreak="0">
    <w:nsid w:val="786F7AA1"/>
    <w:multiLevelType w:val="multilevel"/>
    <w:tmpl w:val="6AD26A12"/>
    <w:lvl w:ilvl="0">
      <w:numFmt w:val="bullet"/>
      <w:lvlText w:val="-"/>
      <w:lvlJc w:val="left"/>
      <w:pPr>
        <w:tabs>
          <w:tab w:val="num" w:pos="0"/>
        </w:tabs>
        <w:ind w:left="1440" w:hanging="360"/>
      </w:pPr>
      <w:rPr>
        <w:rFonts w:ascii="Verdana" w:hAnsi="Verdana" w:cs="Verdana" w:hint="default"/>
        <w:b w:val="0"/>
        <w:bCs w:val="0"/>
        <w:i w:val="0"/>
        <w:iCs w:val="0"/>
        <w:color w:val="000000"/>
        <w:w w:val="100"/>
        <w:kern w:val="2"/>
        <w:sz w:val="24"/>
        <w:szCs w:val="24"/>
        <w:shd w:val="clear" w:color="auto" w:fill="FFFFFF"/>
        <w:lang w:val="el-GR" w:eastAsia="en-US" w:bidi="ar-SA"/>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15" w15:restartNumberingAfterBreak="0">
    <w:nsid w:val="78966A0D"/>
    <w:multiLevelType w:val="multilevel"/>
    <w:tmpl w:val="969C7F9A"/>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16" w15:restartNumberingAfterBreak="0">
    <w:nsid w:val="794F14AE"/>
    <w:multiLevelType w:val="multilevel"/>
    <w:tmpl w:val="06ECC876"/>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7" w15:restartNumberingAfterBreak="0">
    <w:nsid w:val="79504977"/>
    <w:multiLevelType w:val="multilevel"/>
    <w:tmpl w:val="31D2AB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8" w15:restartNumberingAfterBreak="0">
    <w:nsid w:val="79505799"/>
    <w:multiLevelType w:val="multilevel"/>
    <w:tmpl w:val="B502AC98"/>
    <w:lvl w:ilvl="0">
      <w:start w:val="1"/>
      <w:numFmt w:val="decimal"/>
      <w:lvlText w:val="%1."/>
      <w:lvlJc w:val="left"/>
      <w:pPr>
        <w:tabs>
          <w:tab w:val="num" w:pos="0"/>
        </w:tabs>
        <w:ind w:left="593" w:hanging="360"/>
      </w:pPr>
      <w:rPr>
        <w:rFonts w:ascii="Calibri" w:eastAsia="Calibri" w:hAnsi="Calibri" w:cs="Calibri"/>
        <w:b w:val="0"/>
        <w:bCs w:val="0"/>
        <w:i w:val="0"/>
        <w:iCs w:val="0"/>
        <w:spacing w:val="0"/>
        <w:w w:val="100"/>
        <w:sz w:val="22"/>
        <w:szCs w:val="22"/>
        <w:lang w:val="el-GR" w:eastAsia="en-US" w:bidi="ar-SA"/>
      </w:rPr>
    </w:lvl>
    <w:lvl w:ilvl="1">
      <w:numFmt w:val="bullet"/>
      <w:lvlText w:val=""/>
      <w:lvlJc w:val="left"/>
      <w:pPr>
        <w:tabs>
          <w:tab w:val="num" w:pos="0"/>
        </w:tabs>
        <w:ind w:left="1606" w:hanging="360"/>
      </w:pPr>
      <w:rPr>
        <w:rFonts w:ascii="Symbol" w:hAnsi="Symbol" w:cs="Symbol" w:hint="default"/>
        <w:lang w:val="el-GR" w:eastAsia="en-US" w:bidi="ar-SA"/>
      </w:rPr>
    </w:lvl>
    <w:lvl w:ilvl="2">
      <w:numFmt w:val="bullet"/>
      <w:lvlText w:val=""/>
      <w:lvlJc w:val="left"/>
      <w:pPr>
        <w:tabs>
          <w:tab w:val="num" w:pos="0"/>
        </w:tabs>
        <w:ind w:left="2613" w:hanging="360"/>
      </w:pPr>
      <w:rPr>
        <w:rFonts w:ascii="Symbol" w:hAnsi="Symbol" w:cs="Symbol" w:hint="default"/>
        <w:lang w:val="el-GR" w:eastAsia="en-US" w:bidi="ar-SA"/>
      </w:rPr>
    </w:lvl>
    <w:lvl w:ilvl="3">
      <w:numFmt w:val="bullet"/>
      <w:lvlText w:val=""/>
      <w:lvlJc w:val="left"/>
      <w:pPr>
        <w:tabs>
          <w:tab w:val="num" w:pos="0"/>
        </w:tabs>
        <w:ind w:left="3619" w:hanging="360"/>
      </w:pPr>
      <w:rPr>
        <w:rFonts w:ascii="Symbol" w:hAnsi="Symbol" w:cs="Symbol" w:hint="default"/>
        <w:lang w:val="el-GR" w:eastAsia="en-US" w:bidi="ar-SA"/>
      </w:rPr>
    </w:lvl>
    <w:lvl w:ilvl="4">
      <w:numFmt w:val="bullet"/>
      <w:lvlText w:val=""/>
      <w:lvlJc w:val="left"/>
      <w:pPr>
        <w:tabs>
          <w:tab w:val="num" w:pos="0"/>
        </w:tabs>
        <w:ind w:left="4626" w:hanging="360"/>
      </w:pPr>
      <w:rPr>
        <w:rFonts w:ascii="Symbol" w:hAnsi="Symbol" w:cs="Symbol" w:hint="default"/>
        <w:lang w:val="el-GR" w:eastAsia="en-US" w:bidi="ar-SA"/>
      </w:rPr>
    </w:lvl>
    <w:lvl w:ilvl="5">
      <w:numFmt w:val="bullet"/>
      <w:lvlText w:val=""/>
      <w:lvlJc w:val="left"/>
      <w:pPr>
        <w:tabs>
          <w:tab w:val="num" w:pos="0"/>
        </w:tabs>
        <w:ind w:left="5633" w:hanging="360"/>
      </w:pPr>
      <w:rPr>
        <w:rFonts w:ascii="Symbol" w:hAnsi="Symbol" w:cs="Symbol" w:hint="default"/>
        <w:lang w:val="el-GR" w:eastAsia="en-US" w:bidi="ar-SA"/>
      </w:rPr>
    </w:lvl>
    <w:lvl w:ilvl="6">
      <w:numFmt w:val="bullet"/>
      <w:lvlText w:val=""/>
      <w:lvlJc w:val="left"/>
      <w:pPr>
        <w:tabs>
          <w:tab w:val="num" w:pos="0"/>
        </w:tabs>
        <w:ind w:left="6639" w:hanging="360"/>
      </w:pPr>
      <w:rPr>
        <w:rFonts w:ascii="Symbol" w:hAnsi="Symbol" w:cs="Symbol" w:hint="default"/>
        <w:lang w:val="el-GR" w:eastAsia="en-US" w:bidi="ar-SA"/>
      </w:rPr>
    </w:lvl>
    <w:lvl w:ilvl="7">
      <w:numFmt w:val="bullet"/>
      <w:lvlText w:val=""/>
      <w:lvlJc w:val="left"/>
      <w:pPr>
        <w:tabs>
          <w:tab w:val="num" w:pos="0"/>
        </w:tabs>
        <w:ind w:left="7646" w:hanging="360"/>
      </w:pPr>
      <w:rPr>
        <w:rFonts w:ascii="Symbol" w:hAnsi="Symbol" w:cs="Symbol" w:hint="default"/>
        <w:lang w:val="el-GR" w:eastAsia="en-US" w:bidi="ar-SA"/>
      </w:rPr>
    </w:lvl>
    <w:lvl w:ilvl="8">
      <w:numFmt w:val="bullet"/>
      <w:lvlText w:val=""/>
      <w:lvlJc w:val="left"/>
      <w:pPr>
        <w:tabs>
          <w:tab w:val="num" w:pos="0"/>
        </w:tabs>
        <w:ind w:left="8653" w:hanging="360"/>
      </w:pPr>
      <w:rPr>
        <w:rFonts w:ascii="Symbol" w:hAnsi="Symbol" w:cs="Symbol" w:hint="default"/>
        <w:lang w:val="el-GR" w:eastAsia="en-US" w:bidi="ar-SA"/>
      </w:rPr>
    </w:lvl>
  </w:abstractNum>
  <w:abstractNum w:abstractNumId="219" w15:restartNumberingAfterBreak="0">
    <w:nsid w:val="79D8298E"/>
    <w:multiLevelType w:val="multilevel"/>
    <w:tmpl w:val="CACA382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0" w15:restartNumberingAfterBreak="0">
    <w:nsid w:val="7A155176"/>
    <w:multiLevelType w:val="multilevel"/>
    <w:tmpl w:val="E5CA09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1" w15:restartNumberingAfterBreak="0">
    <w:nsid w:val="7A364BEE"/>
    <w:multiLevelType w:val="multilevel"/>
    <w:tmpl w:val="4412C8F2"/>
    <w:lvl w:ilvl="0">
      <w:numFmt w:val="bullet"/>
      <w:lvlText w:val="•"/>
      <w:lvlJc w:val="left"/>
      <w:pPr>
        <w:tabs>
          <w:tab w:val="num" w:pos="0"/>
        </w:tabs>
        <w:ind w:left="3851" w:hanging="720"/>
      </w:pPr>
      <w:rPr>
        <w:rFonts w:ascii="Calibri" w:hAnsi="Calibri" w:cs="Calibri" w:hint="default"/>
      </w:rPr>
    </w:lvl>
    <w:lvl w:ilvl="1">
      <w:start w:val="1"/>
      <w:numFmt w:val="bullet"/>
      <w:lvlText w:val="o"/>
      <w:lvlJc w:val="left"/>
      <w:pPr>
        <w:tabs>
          <w:tab w:val="num" w:pos="0"/>
        </w:tabs>
        <w:ind w:left="4211" w:hanging="360"/>
      </w:pPr>
      <w:rPr>
        <w:rFonts w:ascii="Courier New" w:hAnsi="Courier New" w:cs="Courier New" w:hint="default"/>
      </w:rPr>
    </w:lvl>
    <w:lvl w:ilvl="2">
      <w:start w:val="1"/>
      <w:numFmt w:val="bullet"/>
      <w:lvlText w:val=""/>
      <w:lvlJc w:val="left"/>
      <w:pPr>
        <w:tabs>
          <w:tab w:val="num" w:pos="0"/>
        </w:tabs>
        <w:ind w:left="4931" w:hanging="360"/>
      </w:pPr>
      <w:rPr>
        <w:rFonts w:ascii="Wingdings" w:hAnsi="Wingdings" w:cs="Wingdings" w:hint="default"/>
      </w:rPr>
    </w:lvl>
    <w:lvl w:ilvl="3">
      <w:start w:val="1"/>
      <w:numFmt w:val="bullet"/>
      <w:lvlText w:val=""/>
      <w:lvlJc w:val="left"/>
      <w:pPr>
        <w:tabs>
          <w:tab w:val="num" w:pos="0"/>
        </w:tabs>
        <w:ind w:left="5651" w:hanging="360"/>
      </w:pPr>
      <w:rPr>
        <w:rFonts w:ascii="Symbol" w:hAnsi="Symbol" w:cs="Symbol" w:hint="default"/>
      </w:rPr>
    </w:lvl>
    <w:lvl w:ilvl="4">
      <w:numFmt w:val="bullet"/>
      <w:lvlText w:val="-"/>
      <w:lvlJc w:val="left"/>
      <w:pPr>
        <w:tabs>
          <w:tab w:val="num" w:pos="0"/>
        </w:tabs>
        <w:ind w:left="6731" w:hanging="720"/>
      </w:pPr>
      <w:rPr>
        <w:rFonts w:ascii="Calibri" w:hAnsi="Calibri" w:cs="Calibri" w:hint="default"/>
      </w:rPr>
    </w:lvl>
    <w:lvl w:ilvl="5">
      <w:start w:val="1"/>
      <w:numFmt w:val="bullet"/>
      <w:lvlText w:val=""/>
      <w:lvlJc w:val="left"/>
      <w:pPr>
        <w:tabs>
          <w:tab w:val="num" w:pos="0"/>
        </w:tabs>
        <w:ind w:left="7091" w:hanging="360"/>
      </w:pPr>
      <w:rPr>
        <w:rFonts w:ascii="Wingdings" w:hAnsi="Wingdings" w:cs="Wingdings" w:hint="default"/>
      </w:rPr>
    </w:lvl>
    <w:lvl w:ilvl="6">
      <w:start w:val="1"/>
      <w:numFmt w:val="bullet"/>
      <w:lvlText w:val=""/>
      <w:lvlJc w:val="left"/>
      <w:pPr>
        <w:tabs>
          <w:tab w:val="num" w:pos="0"/>
        </w:tabs>
        <w:ind w:left="7811" w:hanging="360"/>
      </w:pPr>
      <w:rPr>
        <w:rFonts w:ascii="Symbol" w:hAnsi="Symbol" w:cs="Symbol" w:hint="default"/>
      </w:rPr>
    </w:lvl>
    <w:lvl w:ilvl="7">
      <w:start w:val="1"/>
      <w:numFmt w:val="bullet"/>
      <w:lvlText w:val="o"/>
      <w:lvlJc w:val="left"/>
      <w:pPr>
        <w:tabs>
          <w:tab w:val="num" w:pos="0"/>
        </w:tabs>
        <w:ind w:left="8531" w:hanging="360"/>
      </w:pPr>
      <w:rPr>
        <w:rFonts w:ascii="Courier New" w:hAnsi="Courier New" w:cs="Courier New" w:hint="default"/>
      </w:rPr>
    </w:lvl>
    <w:lvl w:ilvl="8">
      <w:start w:val="1"/>
      <w:numFmt w:val="bullet"/>
      <w:lvlText w:val=""/>
      <w:lvlJc w:val="left"/>
      <w:pPr>
        <w:tabs>
          <w:tab w:val="num" w:pos="0"/>
        </w:tabs>
        <w:ind w:left="9251" w:hanging="360"/>
      </w:pPr>
      <w:rPr>
        <w:rFonts w:ascii="Wingdings" w:hAnsi="Wingdings" w:cs="Wingdings" w:hint="default"/>
      </w:rPr>
    </w:lvl>
  </w:abstractNum>
  <w:abstractNum w:abstractNumId="222" w15:restartNumberingAfterBreak="0">
    <w:nsid w:val="7B2504A1"/>
    <w:multiLevelType w:val="multilevel"/>
    <w:tmpl w:val="9EBE5F8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3" w15:restartNumberingAfterBreak="0">
    <w:nsid w:val="7BE3770A"/>
    <w:multiLevelType w:val="multilevel"/>
    <w:tmpl w:val="1806097A"/>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4" w15:restartNumberingAfterBreak="0">
    <w:nsid w:val="7C6F70AD"/>
    <w:multiLevelType w:val="multilevel"/>
    <w:tmpl w:val="D34824C8"/>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25" w15:restartNumberingAfterBreak="0">
    <w:nsid w:val="7D76765C"/>
    <w:multiLevelType w:val="multilevel"/>
    <w:tmpl w:val="E6E21D02"/>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26" w15:restartNumberingAfterBreak="0">
    <w:nsid w:val="7DC4191D"/>
    <w:multiLevelType w:val="multilevel"/>
    <w:tmpl w:val="2AE859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7" w15:restartNumberingAfterBreak="0">
    <w:nsid w:val="7DCC3E36"/>
    <w:multiLevelType w:val="multilevel"/>
    <w:tmpl w:val="D5FCC1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8" w15:restartNumberingAfterBreak="0">
    <w:nsid w:val="7DFB4E54"/>
    <w:multiLevelType w:val="multilevel"/>
    <w:tmpl w:val="783AE76C"/>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229" w15:restartNumberingAfterBreak="0">
    <w:nsid w:val="7FD14EC2"/>
    <w:multiLevelType w:val="multilevel"/>
    <w:tmpl w:val="4BA6B52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394820591">
    <w:abstractNumId w:val="104"/>
  </w:num>
  <w:num w:numId="2" w16cid:durableId="1198391527">
    <w:abstractNumId w:val="213"/>
  </w:num>
  <w:num w:numId="3" w16cid:durableId="1595018657">
    <w:abstractNumId w:val="79"/>
  </w:num>
  <w:num w:numId="4" w16cid:durableId="1164930657">
    <w:abstractNumId w:val="149"/>
  </w:num>
  <w:num w:numId="5" w16cid:durableId="1880703505">
    <w:abstractNumId w:val="69"/>
  </w:num>
  <w:num w:numId="6" w16cid:durableId="621614959">
    <w:abstractNumId w:val="180"/>
  </w:num>
  <w:num w:numId="7" w16cid:durableId="274479815">
    <w:abstractNumId w:val="95"/>
  </w:num>
  <w:num w:numId="8" w16cid:durableId="212808925">
    <w:abstractNumId w:val="159"/>
  </w:num>
  <w:num w:numId="9" w16cid:durableId="1864324177">
    <w:abstractNumId w:val="5"/>
  </w:num>
  <w:num w:numId="10" w16cid:durableId="2006011658">
    <w:abstractNumId w:val="110"/>
  </w:num>
  <w:num w:numId="11" w16cid:durableId="173958020">
    <w:abstractNumId w:val="51"/>
  </w:num>
  <w:num w:numId="12" w16cid:durableId="730075112">
    <w:abstractNumId w:val="65"/>
  </w:num>
  <w:num w:numId="13" w16cid:durableId="1058474834">
    <w:abstractNumId w:val="164"/>
  </w:num>
  <w:num w:numId="14" w16cid:durableId="400369850">
    <w:abstractNumId w:val="23"/>
  </w:num>
  <w:num w:numId="15" w16cid:durableId="790320837">
    <w:abstractNumId w:val="49"/>
  </w:num>
  <w:num w:numId="16" w16cid:durableId="1949845850">
    <w:abstractNumId w:val="53"/>
  </w:num>
  <w:num w:numId="17" w16cid:durableId="1579706877">
    <w:abstractNumId w:val="82"/>
  </w:num>
  <w:num w:numId="18" w16cid:durableId="881551633">
    <w:abstractNumId w:val="157"/>
  </w:num>
  <w:num w:numId="19" w16cid:durableId="999163481">
    <w:abstractNumId w:val="55"/>
  </w:num>
  <w:num w:numId="20" w16cid:durableId="1571840857">
    <w:abstractNumId w:val="73"/>
  </w:num>
  <w:num w:numId="21" w16cid:durableId="189685557">
    <w:abstractNumId w:val="150"/>
  </w:num>
  <w:num w:numId="22" w16cid:durableId="106514339">
    <w:abstractNumId w:val="17"/>
  </w:num>
  <w:num w:numId="23" w16cid:durableId="833838642">
    <w:abstractNumId w:val="190"/>
  </w:num>
  <w:num w:numId="24" w16cid:durableId="411320912">
    <w:abstractNumId w:val="16"/>
  </w:num>
  <w:num w:numId="25" w16cid:durableId="398014489">
    <w:abstractNumId w:val="112"/>
  </w:num>
  <w:num w:numId="26" w16cid:durableId="715009684">
    <w:abstractNumId w:val="77"/>
  </w:num>
  <w:num w:numId="27" w16cid:durableId="1518809167">
    <w:abstractNumId w:val="128"/>
  </w:num>
  <w:num w:numId="28" w16cid:durableId="892040779">
    <w:abstractNumId w:val="206"/>
  </w:num>
  <w:num w:numId="29" w16cid:durableId="1712339306">
    <w:abstractNumId w:val="179"/>
  </w:num>
  <w:num w:numId="30" w16cid:durableId="929704049">
    <w:abstractNumId w:val="137"/>
  </w:num>
  <w:num w:numId="31" w16cid:durableId="609164859">
    <w:abstractNumId w:val="221"/>
  </w:num>
  <w:num w:numId="32" w16cid:durableId="1869682476">
    <w:abstractNumId w:val="172"/>
  </w:num>
  <w:num w:numId="33" w16cid:durableId="831140587">
    <w:abstractNumId w:val="202"/>
  </w:num>
  <w:num w:numId="34" w16cid:durableId="193856078">
    <w:abstractNumId w:val="34"/>
  </w:num>
  <w:num w:numId="35" w16cid:durableId="710348113">
    <w:abstractNumId w:val="99"/>
  </w:num>
  <w:num w:numId="36" w16cid:durableId="805898733">
    <w:abstractNumId w:val="60"/>
  </w:num>
  <w:num w:numId="37" w16cid:durableId="771364060">
    <w:abstractNumId w:val="153"/>
  </w:num>
  <w:num w:numId="38" w16cid:durableId="1114134930">
    <w:abstractNumId w:val="135"/>
  </w:num>
  <w:num w:numId="39" w16cid:durableId="623004115">
    <w:abstractNumId w:val="139"/>
  </w:num>
  <w:num w:numId="40" w16cid:durableId="2089379199">
    <w:abstractNumId w:val="209"/>
  </w:num>
  <w:num w:numId="41" w16cid:durableId="659230541">
    <w:abstractNumId w:val="41"/>
  </w:num>
  <w:num w:numId="42" w16cid:durableId="881285873">
    <w:abstractNumId w:val="126"/>
  </w:num>
  <w:num w:numId="43" w16cid:durableId="473061851">
    <w:abstractNumId w:val="207"/>
  </w:num>
  <w:num w:numId="44" w16cid:durableId="887106359">
    <w:abstractNumId w:val="66"/>
  </w:num>
  <w:num w:numId="45" w16cid:durableId="166794741">
    <w:abstractNumId w:val="125"/>
  </w:num>
  <w:num w:numId="46" w16cid:durableId="827787986">
    <w:abstractNumId w:val="166"/>
  </w:num>
  <w:num w:numId="47" w16cid:durableId="10452592">
    <w:abstractNumId w:val="177"/>
  </w:num>
  <w:num w:numId="48" w16cid:durableId="639194197">
    <w:abstractNumId w:val="113"/>
  </w:num>
  <w:num w:numId="49" w16cid:durableId="1478301610">
    <w:abstractNumId w:val="11"/>
  </w:num>
  <w:num w:numId="50" w16cid:durableId="364529103">
    <w:abstractNumId w:val="216"/>
  </w:num>
  <w:num w:numId="51" w16cid:durableId="647856038">
    <w:abstractNumId w:val="223"/>
  </w:num>
  <w:num w:numId="52" w16cid:durableId="1427920159">
    <w:abstractNumId w:val="64"/>
  </w:num>
  <w:num w:numId="53" w16cid:durableId="1657491519">
    <w:abstractNumId w:val="52"/>
  </w:num>
  <w:num w:numId="54" w16cid:durableId="1737391001">
    <w:abstractNumId w:val="197"/>
  </w:num>
  <w:num w:numId="55" w16cid:durableId="580722357">
    <w:abstractNumId w:val="39"/>
  </w:num>
  <w:num w:numId="56" w16cid:durableId="846364211">
    <w:abstractNumId w:val="210"/>
  </w:num>
  <w:num w:numId="57" w16cid:durableId="138963587">
    <w:abstractNumId w:val="67"/>
  </w:num>
  <w:num w:numId="58" w16cid:durableId="1566994206">
    <w:abstractNumId w:val="87"/>
  </w:num>
  <w:num w:numId="59" w16cid:durableId="449469449">
    <w:abstractNumId w:val="219"/>
  </w:num>
  <w:num w:numId="60" w16cid:durableId="1155680321">
    <w:abstractNumId w:val="90"/>
  </w:num>
  <w:num w:numId="61" w16cid:durableId="1554463435">
    <w:abstractNumId w:val="176"/>
  </w:num>
  <w:num w:numId="62" w16cid:durableId="363989994">
    <w:abstractNumId w:val="165"/>
  </w:num>
  <w:num w:numId="63" w16cid:durableId="1837988113">
    <w:abstractNumId w:val="186"/>
  </w:num>
  <w:num w:numId="64" w16cid:durableId="1025326663">
    <w:abstractNumId w:val="12"/>
  </w:num>
  <w:num w:numId="65" w16cid:durableId="738985424">
    <w:abstractNumId w:val="173"/>
  </w:num>
  <w:num w:numId="66" w16cid:durableId="1749186888">
    <w:abstractNumId w:val="46"/>
  </w:num>
  <w:num w:numId="67" w16cid:durableId="1728458835">
    <w:abstractNumId w:val="2"/>
  </w:num>
  <w:num w:numId="68" w16cid:durableId="1715499130">
    <w:abstractNumId w:val="62"/>
  </w:num>
  <w:num w:numId="69" w16cid:durableId="211817052">
    <w:abstractNumId w:val="119"/>
  </w:num>
  <w:num w:numId="70" w16cid:durableId="1665471137">
    <w:abstractNumId w:val="58"/>
  </w:num>
  <w:num w:numId="71" w16cid:durableId="1579556048">
    <w:abstractNumId w:val="174"/>
  </w:num>
  <w:num w:numId="72" w16cid:durableId="1964263775">
    <w:abstractNumId w:val="208"/>
  </w:num>
  <w:num w:numId="73" w16cid:durableId="1347556508">
    <w:abstractNumId w:val="96"/>
  </w:num>
  <w:num w:numId="74" w16cid:durableId="224948956">
    <w:abstractNumId w:val="134"/>
  </w:num>
  <w:num w:numId="75" w16cid:durableId="1409503394">
    <w:abstractNumId w:val="72"/>
  </w:num>
  <w:num w:numId="76" w16cid:durableId="1290553753">
    <w:abstractNumId w:val="93"/>
  </w:num>
  <w:num w:numId="77" w16cid:durableId="1533809742">
    <w:abstractNumId w:val="20"/>
  </w:num>
  <w:num w:numId="78" w16cid:durableId="1104304380">
    <w:abstractNumId w:val="196"/>
  </w:num>
  <w:num w:numId="79" w16cid:durableId="1979139111">
    <w:abstractNumId w:val="37"/>
  </w:num>
  <w:num w:numId="80" w16cid:durableId="1488595064">
    <w:abstractNumId w:val="43"/>
  </w:num>
  <w:num w:numId="81" w16cid:durableId="730810547">
    <w:abstractNumId w:val="76"/>
  </w:num>
  <w:num w:numId="82" w16cid:durableId="1605262937">
    <w:abstractNumId w:val="162"/>
  </w:num>
  <w:num w:numId="83" w16cid:durableId="1391611583">
    <w:abstractNumId w:val="218"/>
  </w:num>
  <w:num w:numId="84" w16cid:durableId="239406188">
    <w:abstractNumId w:val="83"/>
  </w:num>
  <w:num w:numId="85" w16cid:durableId="375811570">
    <w:abstractNumId w:val="170"/>
  </w:num>
  <w:num w:numId="86" w16cid:durableId="1197083564">
    <w:abstractNumId w:val="6"/>
  </w:num>
  <w:num w:numId="87" w16cid:durableId="12650919">
    <w:abstractNumId w:val="228"/>
  </w:num>
  <w:num w:numId="88" w16cid:durableId="13190676">
    <w:abstractNumId w:val="48"/>
  </w:num>
  <w:num w:numId="89" w16cid:durableId="1561794494">
    <w:abstractNumId w:val="142"/>
  </w:num>
  <w:num w:numId="90" w16cid:durableId="775910442">
    <w:abstractNumId w:val="45"/>
  </w:num>
  <w:num w:numId="91" w16cid:durableId="420377871">
    <w:abstractNumId w:val="132"/>
  </w:num>
  <w:num w:numId="92" w16cid:durableId="464590783">
    <w:abstractNumId w:val="61"/>
  </w:num>
  <w:num w:numId="93" w16cid:durableId="634871849">
    <w:abstractNumId w:val="214"/>
  </w:num>
  <w:num w:numId="94" w16cid:durableId="285934049">
    <w:abstractNumId w:val="63"/>
  </w:num>
  <w:num w:numId="95" w16cid:durableId="354774982">
    <w:abstractNumId w:val="106"/>
  </w:num>
  <w:num w:numId="96" w16cid:durableId="722751692">
    <w:abstractNumId w:val="29"/>
  </w:num>
  <w:num w:numId="97" w16cid:durableId="2006351813">
    <w:abstractNumId w:val="24"/>
  </w:num>
  <w:num w:numId="98" w16cid:durableId="701905164">
    <w:abstractNumId w:val="44"/>
  </w:num>
  <w:num w:numId="99" w16cid:durableId="102844592">
    <w:abstractNumId w:val="198"/>
  </w:num>
  <w:num w:numId="100" w16cid:durableId="2096124743">
    <w:abstractNumId w:val="19"/>
  </w:num>
  <w:num w:numId="101" w16cid:durableId="1892107678">
    <w:abstractNumId w:val="140"/>
  </w:num>
  <w:num w:numId="102" w16cid:durableId="414671876">
    <w:abstractNumId w:val="187"/>
  </w:num>
  <w:num w:numId="103" w16cid:durableId="911306687">
    <w:abstractNumId w:val="205"/>
  </w:num>
  <w:num w:numId="104" w16cid:durableId="328870961">
    <w:abstractNumId w:val="105"/>
  </w:num>
  <w:num w:numId="105" w16cid:durableId="1332637020">
    <w:abstractNumId w:val="229"/>
  </w:num>
  <w:num w:numId="106" w16cid:durableId="342250143">
    <w:abstractNumId w:val="103"/>
  </w:num>
  <w:num w:numId="107" w16cid:durableId="588538000">
    <w:abstractNumId w:val="201"/>
  </w:num>
  <w:num w:numId="108" w16cid:durableId="490146936">
    <w:abstractNumId w:val="10"/>
  </w:num>
  <w:num w:numId="109" w16cid:durableId="1610816498">
    <w:abstractNumId w:val="122"/>
  </w:num>
  <w:num w:numId="110" w16cid:durableId="1290816049">
    <w:abstractNumId w:val="25"/>
  </w:num>
  <w:num w:numId="111" w16cid:durableId="2018000486">
    <w:abstractNumId w:val="86"/>
  </w:num>
  <w:num w:numId="112" w16cid:durableId="905069067">
    <w:abstractNumId w:val="169"/>
  </w:num>
  <w:num w:numId="113" w16cid:durableId="1548250916">
    <w:abstractNumId w:val="38"/>
  </w:num>
  <w:num w:numId="114" w16cid:durableId="1737361960">
    <w:abstractNumId w:val="36"/>
  </w:num>
  <w:num w:numId="115" w16cid:durableId="330301872">
    <w:abstractNumId w:val="124"/>
  </w:num>
  <w:num w:numId="116" w16cid:durableId="1008749915">
    <w:abstractNumId w:val="59"/>
  </w:num>
  <w:num w:numId="117" w16cid:durableId="767386498">
    <w:abstractNumId w:val="141"/>
  </w:num>
  <w:num w:numId="118" w16cid:durableId="862982351">
    <w:abstractNumId w:val="138"/>
  </w:num>
  <w:num w:numId="119" w16cid:durableId="1345011739">
    <w:abstractNumId w:val="26"/>
  </w:num>
  <w:num w:numId="120" w16cid:durableId="125198205">
    <w:abstractNumId w:val="100"/>
  </w:num>
  <w:num w:numId="121" w16cid:durableId="1967153664">
    <w:abstractNumId w:val="222"/>
  </w:num>
  <w:num w:numId="122" w16cid:durableId="1448311768">
    <w:abstractNumId w:val="194"/>
  </w:num>
  <w:num w:numId="123" w16cid:durableId="1289624934">
    <w:abstractNumId w:val="167"/>
  </w:num>
  <w:num w:numId="124" w16cid:durableId="1952974049">
    <w:abstractNumId w:val="158"/>
  </w:num>
  <w:num w:numId="125" w16cid:durableId="1730959503">
    <w:abstractNumId w:val="160"/>
  </w:num>
  <w:num w:numId="126" w16cid:durableId="212351503">
    <w:abstractNumId w:val="75"/>
  </w:num>
  <w:num w:numId="127" w16cid:durableId="1904289882">
    <w:abstractNumId w:val="200"/>
  </w:num>
  <w:num w:numId="128" w16cid:durableId="283777693">
    <w:abstractNumId w:val="156"/>
  </w:num>
  <w:num w:numId="129" w16cid:durableId="1007178269">
    <w:abstractNumId w:val="116"/>
  </w:num>
  <w:num w:numId="130" w16cid:durableId="2067096124">
    <w:abstractNumId w:val="148"/>
  </w:num>
  <w:num w:numId="131" w16cid:durableId="142544648">
    <w:abstractNumId w:val="204"/>
  </w:num>
  <w:num w:numId="132" w16cid:durableId="619186784">
    <w:abstractNumId w:val="1"/>
  </w:num>
  <w:num w:numId="133" w16cid:durableId="1850411286">
    <w:abstractNumId w:val="131"/>
  </w:num>
  <w:num w:numId="134" w16cid:durableId="1516648887">
    <w:abstractNumId w:val="74"/>
  </w:num>
  <w:num w:numId="135" w16cid:durableId="1465268389">
    <w:abstractNumId w:val="8"/>
  </w:num>
  <w:num w:numId="136" w16cid:durableId="1689407747">
    <w:abstractNumId w:val="18"/>
  </w:num>
  <w:num w:numId="137" w16cid:durableId="1371032615">
    <w:abstractNumId w:val="50"/>
  </w:num>
  <w:num w:numId="138" w16cid:durableId="2085951101">
    <w:abstractNumId w:val="130"/>
  </w:num>
  <w:num w:numId="139" w16cid:durableId="82651164">
    <w:abstractNumId w:val="226"/>
  </w:num>
  <w:num w:numId="140" w16cid:durableId="392628550">
    <w:abstractNumId w:val="227"/>
  </w:num>
  <w:num w:numId="141" w16cid:durableId="1632205266">
    <w:abstractNumId w:val="217"/>
  </w:num>
  <w:num w:numId="142" w16cid:durableId="255019576">
    <w:abstractNumId w:val="109"/>
  </w:num>
  <w:num w:numId="143" w16cid:durableId="1029532814">
    <w:abstractNumId w:val="71"/>
  </w:num>
  <w:num w:numId="144" w16cid:durableId="1918707915">
    <w:abstractNumId w:val="220"/>
  </w:num>
  <w:num w:numId="145" w16cid:durableId="2105147519">
    <w:abstractNumId w:val="40"/>
  </w:num>
  <w:num w:numId="146" w16cid:durableId="1841508770">
    <w:abstractNumId w:val="107"/>
  </w:num>
  <w:num w:numId="147" w16cid:durableId="2094550120">
    <w:abstractNumId w:val="191"/>
  </w:num>
  <w:num w:numId="148" w16cid:durableId="564683435">
    <w:abstractNumId w:val="15"/>
  </w:num>
  <w:num w:numId="149" w16cid:durableId="1490245514">
    <w:abstractNumId w:val="183"/>
  </w:num>
  <w:num w:numId="150" w16cid:durableId="1357345253">
    <w:abstractNumId w:val="31"/>
  </w:num>
  <w:num w:numId="151" w16cid:durableId="859439688">
    <w:abstractNumId w:val="27"/>
  </w:num>
  <w:num w:numId="152" w16cid:durableId="1583833329">
    <w:abstractNumId w:val="185"/>
  </w:num>
  <w:num w:numId="153" w16cid:durableId="730005562">
    <w:abstractNumId w:val="78"/>
  </w:num>
  <w:num w:numId="154" w16cid:durableId="1192034609">
    <w:abstractNumId w:val="108"/>
  </w:num>
  <w:num w:numId="155" w16cid:durableId="175271227">
    <w:abstractNumId w:val="115"/>
  </w:num>
  <w:num w:numId="156" w16cid:durableId="1555921311">
    <w:abstractNumId w:val="178"/>
  </w:num>
  <w:num w:numId="157" w16cid:durableId="661545186">
    <w:abstractNumId w:val="155"/>
  </w:num>
  <w:num w:numId="158" w16cid:durableId="1216090540">
    <w:abstractNumId w:val="70"/>
  </w:num>
  <w:num w:numId="159" w16cid:durableId="1593049346">
    <w:abstractNumId w:val="32"/>
  </w:num>
  <w:num w:numId="160" w16cid:durableId="665210631">
    <w:abstractNumId w:val="114"/>
  </w:num>
  <w:num w:numId="161" w16cid:durableId="894270206">
    <w:abstractNumId w:val="80"/>
  </w:num>
  <w:num w:numId="162" w16cid:durableId="1383482996">
    <w:abstractNumId w:val="47"/>
  </w:num>
  <w:num w:numId="163" w16cid:durableId="2005862800">
    <w:abstractNumId w:val="89"/>
  </w:num>
  <w:num w:numId="164" w16cid:durableId="1458179071">
    <w:abstractNumId w:val="9"/>
  </w:num>
  <w:num w:numId="165" w16cid:durableId="1981955306">
    <w:abstractNumId w:val="211"/>
  </w:num>
  <w:num w:numId="166" w16cid:durableId="1318608434">
    <w:abstractNumId w:val="13"/>
  </w:num>
  <w:num w:numId="167" w16cid:durableId="214126612">
    <w:abstractNumId w:val="118"/>
  </w:num>
  <w:num w:numId="168" w16cid:durableId="524707921">
    <w:abstractNumId w:val="3"/>
  </w:num>
  <w:num w:numId="169" w16cid:durableId="2067873688">
    <w:abstractNumId w:val="171"/>
  </w:num>
  <w:num w:numId="170" w16cid:durableId="1880892881">
    <w:abstractNumId w:val="168"/>
  </w:num>
  <w:num w:numId="171" w16cid:durableId="1956213297">
    <w:abstractNumId w:val="30"/>
  </w:num>
  <w:num w:numId="172" w16cid:durableId="759763386">
    <w:abstractNumId w:val="22"/>
  </w:num>
  <w:num w:numId="173" w16cid:durableId="2060280521">
    <w:abstractNumId w:val="92"/>
  </w:num>
  <w:num w:numId="174" w16cid:durableId="1674719726">
    <w:abstractNumId w:val="42"/>
  </w:num>
  <w:num w:numId="175" w16cid:durableId="1673487874">
    <w:abstractNumId w:val="91"/>
  </w:num>
  <w:num w:numId="176" w16cid:durableId="1807695569">
    <w:abstractNumId w:val="199"/>
  </w:num>
  <w:num w:numId="177" w16cid:durableId="411244766">
    <w:abstractNumId w:val="81"/>
  </w:num>
  <w:num w:numId="178" w16cid:durableId="1247618915">
    <w:abstractNumId w:val="154"/>
  </w:num>
  <w:num w:numId="179" w16cid:durableId="1906799563">
    <w:abstractNumId w:val="21"/>
  </w:num>
  <w:num w:numId="180" w16cid:durableId="165634760">
    <w:abstractNumId w:val="121"/>
  </w:num>
  <w:num w:numId="181" w16cid:durableId="1166551145">
    <w:abstractNumId w:val="56"/>
  </w:num>
  <w:num w:numId="182" w16cid:durableId="1835683316">
    <w:abstractNumId w:val="129"/>
  </w:num>
  <w:num w:numId="183" w16cid:durableId="889611237">
    <w:abstractNumId w:val="127"/>
  </w:num>
  <w:num w:numId="184" w16cid:durableId="625624962">
    <w:abstractNumId w:val="224"/>
  </w:num>
  <w:num w:numId="185" w16cid:durableId="678654559">
    <w:abstractNumId w:val="117"/>
  </w:num>
  <w:num w:numId="186" w16cid:durableId="2067995801">
    <w:abstractNumId w:val="136"/>
  </w:num>
  <w:num w:numId="187" w16cid:durableId="474687739">
    <w:abstractNumId w:val="94"/>
  </w:num>
  <w:num w:numId="188" w16cid:durableId="104934483">
    <w:abstractNumId w:val="101"/>
  </w:num>
  <w:num w:numId="189" w16cid:durableId="1777098311">
    <w:abstractNumId w:val="151"/>
  </w:num>
  <w:num w:numId="190" w16cid:durableId="1926567012">
    <w:abstractNumId w:val="102"/>
  </w:num>
  <w:num w:numId="191" w16cid:durableId="1318337747">
    <w:abstractNumId w:val="203"/>
  </w:num>
  <w:num w:numId="192" w16cid:durableId="231355445">
    <w:abstractNumId w:val="175"/>
  </w:num>
  <w:num w:numId="193" w16cid:durableId="1030422902">
    <w:abstractNumId w:val="146"/>
  </w:num>
  <w:num w:numId="194" w16cid:durableId="1804956974">
    <w:abstractNumId w:val="181"/>
  </w:num>
  <w:num w:numId="195" w16cid:durableId="475150616">
    <w:abstractNumId w:val="161"/>
  </w:num>
  <w:num w:numId="196" w16cid:durableId="713700101">
    <w:abstractNumId w:val="215"/>
  </w:num>
  <w:num w:numId="197" w16cid:durableId="991714129">
    <w:abstractNumId w:val="85"/>
  </w:num>
  <w:num w:numId="198" w16cid:durableId="167792871">
    <w:abstractNumId w:val="212"/>
  </w:num>
  <w:num w:numId="199" w16cid:durableId="291056705">
    <w:abstractNumId w:val="33"/>
  </w:num>
  <w:num w:numId="200" w16cid:durableId="493302117">
    <w:abstractNumId w:val="28"/>
  </w:num>
  <w:num w:numId="201" w16cid:durableId="1041057076">
    <w:abstractNumId w:val="195"/>
  </w:num>
  <w:num w:numId="202" w16cid:durableId="132531401">
    <w:abstractNumId w:val="68"/>
  </w:num>
  <w:num w:numId="203" w16cid:durableId="1987273356">
    <w:abstractNumId w:val="35"/>
  </w:num>
  <w:num w:numId="204" w16cid:durableId="795686331">
    <w:abstractNumId w:val="188"/>
  </w:num>
  <w:num w:numId="205" w16cid:durableId="2046178477">
    <w:abstractNumId w:val="143"/>
  </w:num>
  <w:num w:numId="206" w16cid:durableId="1497262190">
    <w:abstractNumId w:val="88"/>
  </w:num>
  <w:num w:numId="207" w16cid:durableId="1803763735">
    <w:abstractNumId w:val="225"/>
  </w:num>
  <w:num w:numId="208" w16cid:durableId="1330329954">
    <w:abstractNumId w:val="189"/>
  </w:num>
  <w:num w:numId="209" w16cid:durableId="1131825947">
    <w:abstractNumId w:val="163"/>
  </w:num>
  <w:num w:numId="210" w16cid:durableId="730928932">
    <w:abstractNumId w:val="133"/>
  </w:num>
  <w:num w:numId="211" w16cid:durableId="2144426216">
    <w:abstractNumId w:val="97"/>
  </w:num>
  <w:num w:numId="212" w16cid:durableId="1225726577">
    <w:abstractNumId w:val="182"/>
  </w:num>
  <w:num w:numId="213" w16cid:durableId="782844814">
    <w:abstractNumId w:val="184"/>
  </w:num>
  <w:num w:numId="214" w16cid:durableId="618073518">
    <w:abstractNumId w:val="193"/>
  </w:num>
  <w:num w:numId="215" w16cid:durableId="1947224913">
    <w:abstractNumId w:val="192"/>
  </w:num>
  <w:num w:numId="216" w16cid:durableId="1796681311">
    <w:abstractNumId w:val="145"/>
  </w:num>
  <w:num w:numId="217" w16cid:durableId="1464075255">
    <w:abstractNumId w:val="57"/>
  </w:num>
  <w:num w:numId="218" w16cid:durableId="757024747">
    <w:abstractNumId w:val="7"/>
  </w:num>
  <w:num w:numId="219" w16cid:durableId="1550342335">
    <w:abstractNumId w:val="147"/>
  </w:num>
  <w:num w:numId="220" w16cid:durableId="1266957709">
    <w:abstractNumId w:val="54"/>
  </w:num>
  <w:num w:numId="221" w16cid:durableId="1100642802">
    <w:abstractNumId w:val="4"/>
  </w:num>
  <w:num w:numId="222" w16cid:durableId="1002858231">
    <w:abstractNumId w:val="84"/>
  </w:num>
  <w:num w:numId="223" w16cid:durableId="989990504">
    <w:abstractNumId w:val="120"/>
  </w:num>
  <w:num w:numId="224" w16cid:durableId="10643486">
    <w:abstractNumId w:val="104"/>
    <w:lvlOverride w:ilvl="0">
      <w:startOverride w:val="1"/>
    </w:lvlOverride>
    <w:lvlOverride w:ilvl="1">
      <w:startOverride w:val="1"/>
    </w:lvlOverride>
  </w:num>
  <w:num w:numId="225" w16cid:durableId="1101073805">
    <w:abstractNumId w:val="104"/>
  </w:num>
  <w:num w:numId="226" w16cid:durableId="1248808604">
    <w:abstractNumId w:val="104"/>
  </w:num>
  <w:num w:numId="227" w16cid:durableId="899629424">
    <w:abstractNumId w:val="104"/>
  </w:num>
  <w:num w:numId="228" w16cid:durableId="1810124204">
    <w:abstractNumId w:val="104"/>
  </w:num>
  <w:num w:numId="229" w16cid:durableId="804585915">
    <w:abstractNumId w:val="104"/>
  </w:num>
  <w:num w:numId="230" w16cid:durableId="1219246297">
    <w:abstractNumId w:val="104"/>
  </w:num>
  <w:num w:numId="231" w16cid:durableId="1469320037">
    <w:abstractNumId w:val="104"/>
  </w:num>
  <w:num w:numId="232" w16cid:durableId="709694289">
    <w:abstractNumId w:val="104"/>
  </w:num>
  <w:num w:numId="233" w16cid:durableId="126823231">
    <w:abstractNumId w:val="104"/>
  </w:num>
  <w:num w:numId="234" w16cid:durableId="1177041624">
    <w:abstractNumId w:val="104"/>
  </w:num>
  <w:num w:numId="235" w16cid:durableId="1660956839">
    <w:abstractNumId w:val="104"/>
  </w:num>
  <w:num w:numId="236" w16cid:durableId="1799225891">
    <w:abstractNumId w:val="104"/>
  </w:num>
  <w:num w:numId="237" w16cid:durableId="1995647658">
    <w:abstractNumId w:val="104"/>
  </w:num>
  <w:num w:numId="238" w16cid:durableId="1348947597">
    <w:abstractNumId w:val="104"/>
  </w:num>
  <w:num w:numId="239" w16cid:durableId="573858189">
    <w:abstractNumId w:val="104"/>
  </w:num>
  <w:num w:numId="240" w16cid:durableId="543909559">
    <w:abstractNumId w:val="104"/>
  </w:num>
  <w:num w:numId="241" w16cid:durableId="1174494313">
    <w:abstractNumId w:val="104"/>
  </w:num>
  <w:num w:numId="242" w16cid:durableId="1014108267">
    <w:abstractNumId w:val="104"/>
  </w:num>
  <w:num w:numId="243" w16cid:durableId="1668284587">
    <w:abstractNumId w:val="104"/>
  </w:num>
  <w:num w:numId="244" w16cid:durableId="1717123825">
    <w:abstractNumId w:val="104"/>
  </w:num>
  <w:num w:numId="245" w16cid:durableId="1663267980">
    <w:abstractNumId w:val="104"/>
  </w:num>
  <w:num w:numId="246" w16cid:durableId="1185746373">
    <w:abstractNumId w:val="104"/>
  </w:num>
  <w:num w:numId="247" w16cid:durableId="1574075435">
    <w:abstractNumId w:val="104"/>
  </w:num>
  <w:num w:numId="248" w16cid:durableId="1584874242">
    <w:abstractNumId w:val="104"/>
  </w:num>
  <w:num w:numId="249" w16cid:durableId="193152242">
    <w:abstractNumId w:val="104"/>
  </w:num>
  <w:num w:numId="250" w16cid:durableId="684668277">
    <w:abstractNumId w:val="104"/>
  </w:num>
  <w:num w:numId="251" w16cid:durableId="492646569">
    <w:abstractNumId w:val="104"/>
  </w:num>
  <w:num w:numId="252" w16cid:durableId="738554252">
    <w:abstractNumId w:val="104"/>
  </w:num>
  <w:num w:numId="253" w16cid:durableId="825392167">
    <w:abstractNumId w:val="104"/>
  </w:num>
  <w:num w:numId="254" w16cid:durableId="1660429048">
    <w:abstractNumId w:val="104"/>
  </w:num>
  <w:num w:numId="255" w16cid:durableId="19278517">
    <w:abstractNumId w:val="104"/>
  </w:num>
  <w:num w:numId="256" w16cid:durableId="365838324">
    <w:abstractNumId w:val="104"/>
  </w:num>
  <w:num w:numId="257" w16cid:durableId="2050907303">
    <w:abstractNumId w:val="104"/>
  </w:num>
  <w:num w:numId="258" w16cid:durableId="1096898288">
    <w:abstractNumId w:val="104"/>
  </w:num>
  <w:num w:numId="259" w16cid:durableId="1634753277">
    <w:abstractNumId w:val="104"/>
  </w:num>
  <w:num w:numId="260" w16cid:durableId="1166551079">
    <w:abstractNumId w:val="163"/>
    <w:lvlOverride w:ilvl="0">
      <w:startOverride w:val="1"/>
    </w:lvlOverride>
    <w:lvlOverride w:ilvl="1">
      <w:startOverride w:val="1"/>
    </w:lvlOverride>
  </w:num>
  <w:num w:numId="261" w16cid:durableId="1237667309">
    <w:abstractNumId w:val="133"/>
    <w:lvlOverride w:ilvl="0">
      <w:startOverride w:val="1"/>
    </w:lvlOverride>
  </w:num>
  <w:num w:numId="262" w16cid:durableId="1000277377">
    <w:abstractNumId w:val="133"/>
  </w:num>
  <w:num w:numId="263" w16cid:durableId="119879181">
    <w:abstractNumId w:val="133"/>
  </w:num>
  <w:num w:numId="264" w16cid:durableId="1442071702">
    <w:abstractNumId w:val="133"/>
  </w:num>
  <w:num w:numId="265" w16cid:durableId="1457677056">
    <w:abstractNumId w:val="133"/>
  </w:num>
  <w:num w:numId="266" w16cid:durableId="2029335612">
    <w:abstractNumId w:val="133"/>
  </w:num>
  <w:num w:numId="267" w16cid:durableId="162858650">
    <w:abstractNumId w:val="133"/>
  </w:num>
  <w:num w:numId="268" w16cid:durableId="2003582745">
    <w:abstractNumId w:val="163"/>
  </w:num>
  <w:num w:numId="269" w16cid:durableId="535122280">
    <w:abstractNumId w:val="133"/>
  </w:num>
  <w:num w:numId="270" w16cid:durableId="231015006">
    <w:abstractNumId w:val="133"/>
  </w:num>
  <w:num w:numId="271" w16cid:durableId="1182551498">
    <w:abstractNumId w:val="133"/>
  </w:num>
  <w:num w:numId="272" w16cid:durableId="61947338">
    <w:abstractNumId w:val="133"/>
  </w:num>
  <w:num w:numId="273" w16cid:durableId="70197431">
    <w:abstractNumId w:val="133"/>
  </w:num>
  <w:num w:numId="274" w16cid:durableId="1179809566">
    <w:abstractNumId w:val="133"/>
  </w:num>
  <w:num w:numId="275" w16cid:durableId="859320732">
    <w:abstractNumId w:val="133"/>
  </w:num>
  <w:num w:numId="276" w16cid:durableId="1617105433">
    <w:abstractNumId w:val="133"/>
  </w:num>
  <w:num w:numId="277" w16cid:durableId="189996893">
    <w:abstractNumId w:val="133"/>
  </w:num>
  <w:num w:numId="278" w16cid:durableId="1333987470">
    <w:abstractNumId w:val="133"/>
  </w:num>
  <w:num w:numId="279" w16cid:durableId="1991052768">
    <w:abstractNumId w:val="163"/>
  </w:num>
  <w:num w:numId="280" w16cid:durableId="1074474571">
    <w:abstractNumId w:val="133"/>
  </w:num>
  <w:num w:numId="281" w16cid:durableId="561139473">
    <w:abstractNumId w:val="133"/>
  </w:num>
  <w:num w:numId="282" w16cid:durableId="324938586">
    <w:abstractNumId w:val="133"/>
  </w:num>
  <w:num w:numId="283" w16cid:durableId="1729500997">
    <w:abstractNumId w:val="157"/>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1142" w:hanging="432"/>
        </w:pPr>
      </w:lvl>
    </w:lvlOverride>
  </w:num>
  <w:num w:numId="284" w16cid:durableId="118425176">
    <w:abstractNumId w:val="157"/>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1142" w:hanging="432"/>
        </w:pPr>
      </w:lvl>
    </w:lvlOverride>
  </w:num>
  <w:num w:numId="285" w16cid:durableId="326514756">
    <w:abstractNumId w:val="157"/>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1142" w:hanging="432"/>
        </w:pPr>
      </w:lvl>
    </w:lvlOverride>
  </w:num>
  <w:num w:numId="286" w16cid:durableId="1672872647">
    <w:abstractNumId w:val="157"/>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1142" w:hanging="432"/>
        </w:pPr>
      </w:lvl>
    </w:lvlOverride>
  </w:num>
  <w:num w:numId="287" w16cid:durableId="1314603353">
    <w:abstractNumId w:val="157"/>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1142" w:hanging="432"/>
        </w:pPr>
      </w:lvl>
    </w:lvlOverride>
  </w:num>
  <w:num w:numId="288" w16cid:durableId="1422490418">
    <w:abstractNumId w:val="157"/>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1142" w:hanging="432"/>
        </w:pPr>
      </w:lvl>
    </w:lvlOverride>
  </w:num>
  <w:num w:numId="289" w16cid:durableId="64498497">
    <w:abstractNumId w:val="157"/>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1142" w:hanging="432"/>
        </w:pPr>
      </w:lvl>
    </w:lvlOverride>
  </w:num>
  <w:num w:numId="290" w16cid:durableId="812716382">
    <w:abstractNumId w:val="157"/>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1142" w:hanging="432"/>
        </w:pPr>
      </w:lvl>
    </w:lvlOverride>
  </w:num>
  <w:num w:numId="291" w16cid:durableId="501816643">
    <w:abstractNumId w:val="157"/>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1142" w:hanging="432"/>
        </w:pPr>
      </w:lvl>
    </w:lvlOverride>
  </w:num>
  <w:num w:numId="292" w16cid:durableId="1451127018">
    <w:abstractNumId w:val="157"/>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1142" w:hanging="432"/>
        </w:pPr>
      </w:lvl>
    </w:lvlOverride>
  </w:num>
  <w:num w:numId="293" w16cid:durableId="527261416">
    <w:abstractNumId w:val="157"/>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1142" w:hanging="432"/>
        </w:pPr>
      </w:lvl>
    </w:lvlOverride>
  </w:num>
  <w:num w:numId="294" w16cid:durableId="1651133332">
    <w:abstractNumId w:val="157"/>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1142" w:hanging="432"/>
        </w:pPr>
      </w:lvl>
    </w:lvlOverride>
  </w:num>
  <w:num w:numId="295" w16cid:durableId="1197430186">
    <w:abstractNumId w:val="157"/>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1142" w:hanging="432"/>
        </w:pPr>
      </w:lvl>
    </w:lvlOverride>
  </w:num>
  <w:num w:numId="296" w16cid:durableId="369036394">
    <w:abstractNumId w:val="144"/>
  </w:num>
  <w:num w:numId="297" w16cid:durableId="1101878878">
    <w:abstractNumId w:val="152"/>
  </w:num>
  <w:num w:numId="298" w16cid:durableId="731734503">
    <w:abstractNumId w:val="98"/>
  </w:num>
  <w:num w:numId="299" w16cid:durableId="2118139755">
    <w:abstractNumId w:val="123"/>
  </w:num>
  <w:num w:numId="300" w16cid:durableId="654332542">
    <w:abstractNumId w:val="113"/>
  </w:num>
  <w:num w:numId="301" w16cid:durableId="752511941">
    <w:abstractNumId w:val="113"/>
  </w:num>
  <w:num w:numId="302" w16cid:durableId="884217478">
    <w:abstractNumId w:val="113"/>
  </w:num>
  <w:num w:numId="303" w16cid:durableId="1021934444">
    <w:abstractNumId w:val="111"/>
  </w:num>
  <w:num w:numId="304" w16cid:durableId="361636881">
    <w:abstractNumId w:val="0"/>
  </w:num>
  <w:num w:numId="305" w16cid:durableId="750153844">
    <w:abstractNumId w:val="14"/>
  </w:num>
  <w:numIdMacAtCleanup w:val="2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hideGrammaticalErrors/>
  <w:proofState w:spelling="clean" w:grammar="clean"/>
  <w:defaultTabStop w:val="720"/>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5D4E"/>
    <w:rsid w:val="00022B16"/>
    <w:rsid w:val="00026393"/>
    <w:rsid w:val="00026451"/>
    <w:rsid w:val="00030C9A"/>
    <w:rsid w:val="00036230"/>
    <w:rsid w:val="000468E5"/>
    <w:rsid w:val="00046E96"/>
    <w:rsid w:val="00075AA1"/>
    <w:rsid w:val="00077F64"/>
    <w:rsid w:val="00097556"/>
    <w:rsid w:val="000B5152"/>
    <w:rsid w:val="000D1A1B"/>
    <w:rsid w:val="000F13D6"/>
    <w:rsid w:val="001028B8"/>
    <w:rsid w:val="00116B94"/>
    <w:rsid w:val="00121A10"/>
    <w:rsid w:val="00122FF2"/>
    <w:rsid w:val="00132F0A"/>
    <w:rsid w:val="00141926"/>
    <w:rsid w:val="001430E3"/>
    <w:rsid w:val="00182B6D"/>
    <w:rsid w:val="00184472"/>
    <w:rsid w:val="001926DC"/>
    <w:rsid w:val="00195D4E"/>
    <w:rsid w:val="00196CF3"/>
    <w:rsid w:val="001A27CD"/>
    <w:rsid w:val="001C1A82"/>
    <w:rsid w:val="001C264B"/>
    <w:rsid w:val="001C3DE2"/>
    <w:rsid w:val="001E40AB"/>
    <w:rsid w:val="001E7B2D"/>
    <w:rsid w:val="001F6ADE"/>
    <w:rsid w:val="002069F2"/>
    <w:rsid w:val="00221495"/>
    <w:rsid w:val="00232FBE"/>
    <w:rsid w:val="002563D7"/>
    <w:rsid w:val="0029287B"/>
    <w:rsid w:val="00292EF2"/>
    <w:rsid w:val="00293439"/>
    <w:rsid w:val="00296550"/>
    <w:rsid w:val="002A2645"/>
    <w:rsid w:val="002A4DD8"/>
    <w:rsid w:val="002B6CF0"/>
    <w:rsid w:val="002D00B5"/>
    <w:rsid w:val="002D73D9"/>
    <w:rsid w:val="002E04B1"/>
    <w:rsid w:val="002E2019"/>
    <w:rsid w:val="002E4338"/>
    <w:rsid w:val="002F06C8"/>
    <w:rsid w:val="00313A85"/>
    <w:rsid w:val="0031613D"/>
    <w:rsid w:val="0033748B"/>
    <w:rsid w:val="00337EEC"/>
    <w:rsid w:val="00351931"/>
    <w:rsid w:val="00354820"/>
    <w:rsid w:val="0038013A"/>
    <w:rsid w:val="00392431"/>
    <w:rsid w:val="00393465"/>
    <w:rsid w:val="003B7225"/>
    <w:rsid w:val="003C3FE9"/>
    <w:rsid w:val="003D2579"/>
    <w:rsid w:val="00401CD0"/>
    <w:rsid w:val="00414A07"/>
    <w:rsid w:val="0042755C"/>
    <w:rsid w:val="0043181D"/>
    <w:rsid w:val="00464571"/>
    <w:rsid w:val="0047149A"/>
    <w:rsid w:val="004773BD"/>
    <w:rsid w:val="00483B03"/>
    <w:rsid w:val="004925AE"/>
    <w:rsid w:val="004943D6"/>
    <w:rsid w:val="00496C0C"/>
    <w:rsid w:val="004A092B"/>
    <w:rsid w:val="004B6A81"/>
    <w:rsid w:val="004C046D"/>
    <w:rsid w:val="004C4291"/>
    <w:rsid w:val="004D3533"/>
    <w:rsid w:val="004F3047"/>
    <w:rsid w:val="00504363"/>
    <w:rsid w:val="00511D3C"/>
    <w:rsid w:val="00515FA1"/>
    <w:rsid w:val="005403CF"/>
    <w:rsid w:val="005410A1"/>
    <w:rsid w:val="00551159"/>
    <w:rsid w:val="0055510F"/>
    <w:rsid w:val="00566358"/>
    <w:rsid w:val="0057356D"/>
    <w:rsid w:val="00575656"/>
    <w:rsid w:val="005A386D"/>
    <w:rsid w:val="005A5CD2"/>
    <w:rsid w:val="005B6437"/>
    <w:rsid w:val="005C36C0"/>
    <w:rsid w:val="005D6CAD"/>
    <w:rsid w:val="00600225"/>
    <w:rsid w:val="00611869"/>
    <w:rsid w:val="0062575D"/>
    <w:rsid w:val="00652430"/>
    <w:rsid w:val="00675916"/>
    <w:rsid w:val="00677C46"/>
    <w:rsid w:val="006906E6"/>
    <w:rsid w:val="0069244F"/>
    <w:rsid w:val="006E5BEB"/>
    <w:rsid w:val="006F2F7A"/>
    <w:rsid w:val="006F3DFC"/>
    <w:rsid w:val="006F4754"/>
    <w:rsid w:val="00721DA7"/>
    <w:rsid w:val="00723AF7"/>
    <w:rsid w:val="007327A8"/>
    <w:rsid w:val="00735BE0"/>
    <w:rsid w:val="00742337"/>
    <w:rsid w:val="007505E6"/>
    <w:rsid w:val="0076104A"/>
    <w:rsid w:val="0076186E"/>
    <w:rsid w:val="007645DE"/>
    <w:rsid w:val="0077191F"/>
    <w:rsid w:val="0077399C"/>
    <w:rsid w:val="00785FD5"/>
    <w:rsid w:val="007C315B"/>
    <w:rsid w:val="007E1394"/>
    <w:rsid w:val="007E2133"/>
    <w:rsid w:val="007F16BF"/>
    <w:rsid w:val="007F36B3"/>
    <w:rsid w:val="007F416A"/>
    <w:rsid w:val="0083034E"/>
    <w:rsid w:val="00837E3F"/>
    <w:rsid w:val="008568BE"/>
    <w:rsid w:val="008642B1"/>
    <w:rsid w:val="00871CCF"/>
    <w:rsid w:val="00882245"/>
    <w:rsid w:val="008A4BDE"/>
    <w:rsid w:val="008C5114"/>
    <w:rsid w:val="008C5AE9"/>
    <w:rsid w:val="008C5EEB"/>
    <w:rsid w:val="008D7489"/>
    <w:rsid w:val="008F2604"/>
    <w:rsid w:val="009044F8"/>
    <w:rsid w:val="00912883"/>
    <w:rsid w:val="00937BF2"/>
    <w:rsid w:val="00941F56"/>
    <w:rsid w:val="00952553"/>
    <w:rsid w:val="009723F9"/>
    <w:rsid w:val="009742E1"/>
    <w:rsid w:val="00982161"/>
    <w:rsid w:val="009A1633"/>
    <w:rsid w:val="009A60B2"/>
    <w:rsid w:val="009B6FEA"/>
    <w:rsid w:val="009E6076"/>
    <w:rsid w:val="009F3245"/>
    <w:rsid w:val="00A20752"/>
    <w:rsid w:val="00A31EC6"/>
    <w:rsid w:val="00A333A7"/>
    <w:rsid w:val="00A50A8F"/>
    <w:rsid w:val="00A52571"/>
    <w:rsid w:val="00A55F81"/>
    <w:rsid w:val="00A65C06"/>
    <w:rsid w:val="00A721C5"/>
    <w:rsid w:val="00A77C71"/>
    <w:rsid w:val="00A84D18"/>
    <w:rsid w:val="00A91C38"/>
    <w:rsid w:val="00A959A1"/>
    <w:rsid w:val="00AA00DB"/>
    <w:rsid w:val="00AC1875"/>
    <w:rsid w:val="00AE1A6A"/>
    <w:rsid w:val="00AE5EED"/>
    <w:rsid w:val="00B20C31"/>
    <w:rsid w:val="00B21909"/>
    <w:rsid w:val="00B21DE2"/>
    <w:rsid w:val="00B32BA5"/>
    <w:rsid w:val="00B34A42"/>
    <w:rsid w:val="00B52C26"/>
    <w:rsid w:val="00B579BA"/>
    <w:rsid w:val="00B60606"/>
    <w:rsid w:val="00B6410C"/>
    <w:rsid w:val="00B86800"/>
    <w:rsid w:val="00B9515F"/>
    <w:rsid w:val="00BB19EB"/>
    <w:rsid w:val="00BC741E"/>
    <w:rsid w:val="00BD577A"/>
    <w:rsid w:val="00BE0392"/>
    <w:rsid w:val="00BE5E52"/>
    <w:rsid w:val="00BE7A37"/>
    <w:rsid w:val="00C02761"/>
    <w:rsid w:val="00C204C6"/>
    <w:rsid w:val="00C247FC"/>
    <w:rsid w:val="00C24A27"/>
    <w:rsid w:val="00C50BBE"/>
    <w:rsid w:val="00C56E76"/>
    <w:rsid w:val="00C634A6"/>
    <w:rsid w:val="00C913F9"/>
    <w:rsid w:val="00CA2274"/>
    <w:rsid w:val="00CC51B6"/>
    <w:rsid w:val="00CE7837"/>
    <w:rsid w:val="00CF2BFF"/>
    <w:rsid w:val="00D15F8B"/>
    <w:rsid w:val="00D205B5"/>
    <w:rsid w:val="00D243A8"/>
    <w:rsid w:val="00D35BC1"/>
    <w:rsid w:val="00D35C03"/>
    <w:rsid w:val="00D44B6F"/>
    <w:rsid w:val="00D50DD6"/>
    <w:rsid w:val="00D53462"/>
    <w:rsid w:val="00D573AC"/>
    <w:rsid w:val="00D71C9F"/>
    <w:rsid w:val="00D72DE9"/>
    <w:rsid w:val="00D73794"/>
    <w:rsid w:val="00D80BFD"/>
    <w:rsid w:val="00D83CC1"/>
    <w:rsid w:val="00D9248A"/>
    <w:rsid w:val="00D969F1"/>
    <w:rsid w:val="00DA2C21"/>
    <w:rsid w:val="00DA6A14"/>
    <w:rsid w:val="00DB3AD2"/>
    <w:rsid w:val="00DB6767"/>
    <w:rsid w:val="00DB7DF6"/>
    <w:rsid w:val="00DC6B90"/>
    <w:rsid w:val="00DE61B3"/>
    <w:rsid w:val="00E0394C"/>
    <w:rsid w:val="00E132D5"/>
    <w:rsid w:val="00E27E77"/>
    <w:rsid w:val="00E3756C"/>
    <w:rsid w:val="00E41D69"/>
    <w:rsid w:val="00E43F21"/>
    <w:rsid w:val="00E52695"/>
    <w:rsid w:val="00E562B1"/>
    <w:rsid w:val="00E633F1"/>
    <w:rsid w:val="00E82FC4"/>
    <w:rsid w:val="00E86480"/>
    <w:rsid w:val="00E956E0"/>
    <w:rsid w:val="00E95E4A"/>
    <w:rsid w:val="00EA77A4"/>
    <w:rsid w:val="00EC7B39"/>
    <w:rsid w:val="00ED3148"/>
    <w:rsid w:val="00EE03CB"/>
    <w:rsid w:val="00EE4F92"/>
    <w:rsid w:val="00EF716D"/>
    <w:rsid w:val="00F03E57"/>
    <w:rsid w:val="00F26F23"/>
    <w:rsid w:val="00F431E5"/>
    <w:rsid w:val="00F50039"/>
    <w:rsid w:val="00F531E1"/>
    <w:rsid w:val="00F549AD"/>
    <w:rsid w:val="00F64F83"/>
    <w:rsid w:val="00F855BD"/>
    <w:rsid w:val="00FB1BE9"/>
    <w:rsid w:val="00FC391C"/>
    <w:rsid w:val="00FD0951"/>
    <w:rsid w:val="00FE1491"/>
    <w:rsid w:val="00FE4CCB"/>
  </w:rsids>
  <m:mathPr>
    <m:mathFont m:val="Cambria Math"/>
    <m:brkBin m:val="before"/>
    <m:brkBinSub m:val="--"/>
    <m:smallFrac m:val="0"/>
    <m:dispDef/>
    <m:lMargin m:val="0"/>
    <m:rMargin m:val="0"/>
    <m:defJc m:val="centerGroup"/>
    <m:wrapIndent m:val="1440"/>
    <m:intLim m:val="subSup"/>
    <m:naryLim m:val="undOvr"/>
  </m:mathPr>
  <w:themeFontLang w:val="el-GR"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3893D8"/>
  <w15:docId w15:val="{DA56CC2F-AB56-417B-9543-BA2142BE5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qFormat="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26FB"/>
    <w:rPr>
      <w:sz w:val="24"/>
      <w:szCs w:val="24"/>
      <w:lang w:eastAsia="en-GB"/>
    </w:rPr>
  </w:style>
  <w:style w:type="paragraph" w:styleId="1">
    <w:name w:val="heading 1"/>
    <w:basedOn w:val="a"/>
    <w:next w:val="a"/>
    <w:link w:val="1Char"/>
    <w:uiPriority w:val="9"/>
    <w:qFormat/>
    <w:rsid w:val="00623457"/>
    <w:pPr>
      <w:keepNext/>
      <w:pageBreakBefore/>
      <w:numPr>
        <w:numId w:val="1"/>
      </w:numPr>
      <w:pBdr>
        <w:bottom w:val="single" w:sz="18" w:space="1" w:color="000080"/>
      </w:pBdr>
      <w:spacing w:before="320" w:after="160"/>
      <w:outlineLvl w:val="0"/>
    </w:pPr>
    <w:rPr>
      <w:rFonts w:cs="Arial"/>
      <w:b/>
      <w:bCs/>
      <w:color w:val="333399"/>
      <w:sz w:val="28"/>
      <w:szCs w:val="32"/>
      <w:lang w:val="en-US"/>
    </w:rPr>
  </w:style>
  <w:style w:type="paragraph" w:styleId="2">
    <w:name w:val="heading 2"/>
    <w:basedOn w:val="1"/>
    <w:next w:val="a"/>
    <w:uiPriority w:val="9"/>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uiPriority w:val="9"/>
    <w:qFormat/>
    <w:rsid w:val="00623457"/>
    <w:pPr>
      <w:keepNext/>
      <w:numPr>
        <w:ilvl w:val="2"/>
        <w:numId w:val="48"/>
      </w:numPr>
      <w:spacing w:before="240" w:after="60"/>
      <w:outlineLvl w:val="2"/>
    </w:pPr>
    <w:rPr>
      <w:b/>
      <w:bCs/>
      <w:szCs w:val="26"/>
      <w:lang w:val="en-US"/>
    </w:rPr>
  </w:style>
  <w:style w:type="paragraph" w:styleId="4">
    <w:name w:val="heading 4"/>
    <w:basedOn w:val="a"/>
    <w:next w:val="a"/>
    <w:uiPriority w:val="9"/>
    <w:qFormat/>
    <w:rsid w:val="0069435C"/>
    <w:pPr>
      <w:keepNext/>
      <w:numPr>
        <w:ilvl w:val="3"/>
        <w:numId w:val="48"/>
      </w:numPr>
      <w:spacing w:before="240" w:after="60"/>
      <w:outlineLvl w:val="3"/>
    </w:pPr>
    <w:rPr>
      <w:b/>
      <w:bCs/>
      <w:szCs w:val="28"/>
      <w:lang w:val="en-US"/>
    </w:rPr>
  </w:style>
  <w:style w:type="paragraph" w:styleId="5">
    <w:name w:val="heading 5"/>
    <w:basedOn w:val="a"/>
    <w:next w:val="4"/>
    <w:uiPriority w:val="9"/>
    <w:qFormat/>
    <w:rsid w:val="00B42BA2"/>
    <w:pPr>
      <w:numPr>
        <w:ilvl w:val="4"/>
        <w:numId w:val="48"/>
      </w:numPr>
      <w:spacing w:before="200" w:after="200" w:line="280" w:lineRule="exact"/>
      <w:outlineLvl w:val="4"/>
    </w:pPr>
    <w:rPr>
      <w:rFonts w:cs="Lucida Sans"/>
      <w:b/>
      <w:szCs w:val="20"/>
      <w:lang w:val="en-US"/>
    </w:rPr>
  </w:style>
  <w:style w:type="paragraph" w:styleId="6">
    <w:name w:val="heading 6"/>
    <w:basedOn w:val="a"/>
    <w:next w:val="a"/>
    <w:link w:val="6Char"/>
    <w:uiPriority w:val="9"/>
    <w:qFormat/>
    <w:rsid w:val="006A7951"/>
    <w:pPr>
      <w:numPr>
        <w:ilvl w:val="5"/>
        <w:numId w:val="48"/>
      </w:numPr>
      <w:pBdr>
        <w:bottom w:val="single" w:sz="12" w:space="1" w:color="002060"/>
      </w:pBdr>
      <w:spacing w:before="120" w:line="360" w:lineRule="auto"/>
      <w:outlineLvl w:val="5"/>
    </w:pPr>
    <w:rPr>
      <w:b/>
      <w:szCs w:val="20"/>
      <w:lang w:eastAsia="en-US"/>
    </w:rPr>
  </w:style>
  <w:style w:type="paragraph" w:styleId="7">
    <w:name w:val="heading 7"/>
    <w:basedOn w:val="a"/>
    <w:next w:val="a"/>
    <w:link w:val="7Char"/>
    <w:uiPriority w:val="9"/>
    <w:qFormat/>
    <w:rsid w:val="005B4566"/>
    <w:pPr>
      <w:numPr>
        <w:ilvl w:val="6"/>
        <w:numId w:val="48"/>
      </w:numPr>
      <w:tabs>
        <w:tab w:val="left" w:pos="2835"/>
      </w:tabs>
      <w:spacing w:before="120" w:after="60" w:line="360" w:lineRule="auto"/>
      <w:outlineLvl w:val="6"/>
    </w:pPr>
    <w:rPr>
      <w:sz w:val="18"/>
      <w:szCs w:val="20"/>
      <w:u w:val="single"/>
      <w:lang w:eastAsia="en-US"/>
    </w:rPr>
  </w:style>
  <w:style w:type="paragraph" w:styleId="8">
    <w:name w:val="heading 8"/>
    <w:basedOn w:val="a"/>
    <w:next w:val="a"/>
    <w:link w:val="8Char"/>
    <w:uiPriority w:val="9"/>
    <w:qFormat/>
    <w:rsid w:val="005B4566"/>
    <w:pPr>
      <w:numPr>
        <w:ilvl w:val="7"/>
        <w:numId w:val="48"/>
      </w:numPr>
      <w:tabs>
        <w:tab w:val="left" w:pos="3119"/>
      </w:tabs>
      <w:spacing w:before="120" w:after="60"/>
      <w:outlineLvl w:val="7"/>
    </w:pPr>
    <w:rPr>
      <w:sz w:val="18"/>
      <w:szCs w:val="20"/>
      <w:u w:val="single"/>
      <w:lang w:eastAsia="en-US"/>
    </w:rPr>
  </w:style>
  <w:style w:type="paragraph" w:styleId="9">
    <w:name w:val="heading 9"/>
    <w:basedOn w:val="a"/>
    <w:next w:val="a"/>
    <w:link w:val="9Char"/>
    <w:uiPriority w:val="9"/>
    <w:qFormat/>
    <w:rsid w:val="005B4566"/>
    <w:pPr>
      <w:numPr>
        <w:ilvl w:val="8"/>
        <w:numId w:val="48"/>
      </w:numPr>
      <w:tabs>
        <w:tab w:val="left" w:pos="3119"/>
      </w:tabs>
      <w:spacing w:before="60" w:after="60"/>
      <w:outlineLvl w:val="8"/>
    </w:pPr>
    <w:rPr>
      <w:sz w:val="18"/>
      <w:szCs w:val="20"/>
      <w:u w:val="single"/>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rsid w:val="00FB2AB7"/>
  </w:style>
  <w:style w:type="character" w:customStyle="1" w:styleId="WW8Num1z1">
    <w:name w:val="WW8Num1z1"/>
    <w:qFormat/>
    <w:rsid w:val="00FB2AB7"/>
  </w:style>
  <w:style w:type="character" w:customStyle="1" w:styleId="WW8Num1z2">
    <w:name w:val="WW8Num1z2"/>
    <w:qFormat/>
    <w:rsid w:val="00FB2AB7"/>
  </w:style>
  <w:style w:type="character" w:customStyle="1" w:styleId="WW8Num1z3">
    <w:name w:val="WW8Num1z3"/>
    <w:qFormat/>
    <w:rsid w:val="00FB2AB7"/>
  </w:style>
  <w:style w:type="character" w:customStyle="1" w:styleId="WW8Num1z4">
    <w:name w:val="WW8Num1z4"/>
    <w:qFormat/>
    <w:rsid w:val="00FB2AB7"/>
    <w:rPr>
      <w:rFonts w:ascii="Arial" w:hAnsi="Arial" w:cs="Times New Roman"/>
      <w:b w:val="0"/>
      <w:i w:val="0"/>
      <w:sz w:val="20"/>
      <w:szCs w:val="20"/>
    </w:rPr>
  </w:style>
  <w:style w:type="character" w:customStyle="1" w:styleId="WW8Num1z5">
    <w:name w:val="WW8Num1z5"/>
    <w:qFormat/>
    <w:rsid w:val="00FB2AB7"/>
  </w:style>
  <w:style w:type="character" w:customStyle="1" w:styleId="WW8Num1z6">
    <w:name w:val="WW8Num1z6"/>
    <w:qFormat/>
    <w:rsid w:val="00FB2AB7"/>
  </w:style>
  <w:style w:type="character" w:customStyle="1" w:styleId="WW8Num1z7">
    <w:name w:val="WW8Num1z7"/>
    <w:qFormat/>
    <w:rsid w:val="00FB2AB7"/>
  </w:style>
  <w:style w:type="character" w:customStyle="1" w:styleId="WW8Num1z8">
    <w:name w:val="WW8Num1z8"/>
    <w:qFormat/>
    <w:rsid w:val="00FB2AB7"/>
  </w:style>
  <w:style w:type="character" w:customStyle="1" w:styleId="WW8Num2z0">
    <w:name w:val="WW8Num2z0"/>
    <w:qFormat/>
    <w:rsid w:val="00FB2AB7"/>
  </w:style>
  <w:style w:type="character" w:customStyle="1" w:styleId="WW8Num2z1">
    <w:name w:val="WW8Num2z1"/>
    <w:qFormat/>
    <w:rsid w:val="00FB2AB7"/>
  </w:style>
  <w:style w:type="character" w:customStyle="1" w:styleId="WW8Num2z2">
    <w:name w:val="WW8Num2z2"/>
    <w:qFormat/>
    <w:rsid w:val="00FB2AB7"/>
  </w:style>
  <w:style w:type="character" w:customStyle="1" w:styleId="WW8Num2z3">
    <w:name w:val="WW8Num2z3"/>
    <w:qFormat/>
    <w:rsid w:val="00FB2AB7"/>
  </w:style>
  <w:style w:type="character" w:customStyle="1" w:styleId="WW8Num2z4">
    <w:name w:val="WW8Num2z4"/>
    <w:qFormat/>
    <w:rsid w:val="00FB2AB7"/>
    <w:rPr>
      <w:rFonts w:ascii="Arial" w:hAnsi="Arial" w:cs="Times New Roman"/>
      <w:b w:val="0"/>
      <w:i w:val="0"/>
      <w:sz w:val="20"/>
      <w:szCs w:val="20"/>
    </w:rPr>
  </w:style>
  <w:style w:type="character" w:customStyle="1" w:styleId="WW8Num2z5">
    <w:name w:val="WW8Num2z5"/>
    <w:qFormat/>
    <w:rsid w:val="00FB2AB7"/>
  </w:style>
  <w:style w:type="character" w:customStyle="1" w:styleId="WW8Num2z6">
    <w:name w:val="WW8Num2z6"/>
    <w:qFormat/>
    <w:rsid w:val="00FB2AB7"/>
  </w:style>
  <w:style w:type="character" w:customStyle="1" w:styleId="WW8Num2z7">
    <w:name w:val="WW8Num2z7"/>
    <w:qFormat/>
    <w:rsid w:val="00FB2AB7"/>
  </w:style>
  <w:style w:type="character" w:customStyle="1" w:styleId="WW8Num2z8">
    <w:name w:val="WW8Num2z8"/>
    <w:qFormat/>
    <w:rsid w:val="00FB2AB7"/>
  </w:style>
  <w:style w:type="character" w:customStyle="1" w:styleId="WW8Num3z0">
    <w:name w:val="WW8Num3z0"/>
    <w:qFormat/>
    <w:rsid w:val="00FB2AB7"/>
    <w:rPr>
      <w:rFonts w:ascii="Symbol" w:hAnsi="Symbol" w:cs="Symbol"/>
      <w:lang w:val="el-GR"/>
    </w:rPr>
  </w:style>
  <w:style w:type="character" w:customStyle="1" w:styleId="WW8Num4z0">
    <w:name w:val="WW8Num4z0"/>
    <w:qFormat/>
    <w:rsid w:val="00FB2AB7"/>
    <w:rPr>
      <w:lang w:val="el-GR"/>
    </w:rPr>
  </w:style>
  <w:style w:type="character" w:customStyle="1" w:styleId="WW8Num5z0">
    <w:name w:val="WW8Num5z0"/>
    <w:qFormat/>
    <w:rsid w:val="00FB2AB7"/>
    <w:rPr>
      <w:rFonts w:ascii="Webdings" w:hAnsi="Webdings" w:cs="Webdings"/>
      <w:color w:val="333399"/>
      <w:sz w:val="16"/>
    </w:rPr>
  </w:style>
  <w:style w:type="character" w:customStyle="1" w:styleId="WW8Num6z0">
    <w:name w:val="WW8Num6z0"/>
    <w:qFormat/>
    <w:rsid w:val="00FB2AB7"/>
    <w:rPr>
      <w:rFonts w:ascii="Symbol" w:hAnsi="Symbol" w:cs="Symbol"/>
      <w:strike/>
      <w:color w:val="0070C0"/>
      <w:kern w:val="2"/>
      <w:position w:val="0"/>
      <w:sz w:val="24"/>
      <w:vertAlign w:val="baseline"/>
      <w:lang w:val="el-GR"/>
    </w:rPr>
  </w:style>
  <w:style w:type="character" w:customStyle="1" w:styleId="WW8Num7z0">
    <w:name w:val="WW8Num7z0"/>
    <w:qFormat/>
    <w:rsid w:val="00FB2AB7"/>
    <w:rPr>
      <w:rFonts w:ascii="Symbol" w:hAnsi="Symbol" w:cs="Symbol"/>
      <w:shd w:val="clear" w:color="auto" w:fill="C0C0C0"/>
      <w:lang w:val="el-GR"/>
    </w:rPr>
  </w:style>
  <w:style w:type="character" w:customStyle="1" w:styleId="WW8Num8z0">
    <w:name w:val="WW8Num8z0"/>
    <w:qFormat/>
    <w:rsid w:val="00FB2AB7"/>
    <w:rPr>
      <w:b/>
      <w:bCs/>
      <w:szCs w:val="22"/>
      <w:lang w:val="el-GR"/>
    </w:rPr>
  </w:style>
  <w:style w:type="character" w:customStyle="1" w:styleId="WW8Num8z1">
    <w:name w:val="WW8Num8z1"/>
    <w:qFormat/>
    <w:rsid w:val="00FB2AB7"/>
  </w:style>
  <w:style w:type="character" w:customStyle="1" w:styleId="WW8Num8z2">
    <w:name w:val="WW8Num8z2"/>
    <w:qFormat/>
    <w:rsid w:val="00FB2AB7"/>
  </w:style>
  <w:style w:type="character" w:customStyle="1" w:styleId="WW8Num8z3">
    <w:name w:val="WW8Num8z3"/>
    <w:qFormat/>
    <w:rsid w:val="00FB2AB7"/>
  </w:style>
  <w:style w:type="character" w:customStyle="1" w:styleId="WW8Num8z4">
    <w:name w:val="WW8Num8z4"/>
    <w:qFormat/>
    <w:rsid w:val="00FB2AB7"/>
  </w:style>
  <w:style w:type="character" w:customStyle="1" w:styleId="WW8Num8z5">
    <w:name w:val="WW8Num8z5"/>
    <w:qFormat/>
    <w:rsid w:val="00FB2AB7"/>
  </w:style>
  <w:style w:type="character" w:customStyle="1" w:styleId="WW8Num8z6">
    <w:name w:val="WW8Num8z6"/>
    <w:qFormat/>
    <w:rsid w:val="00FB2AB7"/>
  </w:style>
  <w:style w:type="character" w:customStyle="1" w:styleId="WW8Num8z7">
    <w:name w:val="WW8Num8z7"/>
    <w:qFormat/>
    <w:rsid w:val="00FB2AB7"/>
  </w:style>
  <w:style w:type="character" w:customStyle="1" w:styleId="WW8Num8z8">
    <w:name w:val="WW8Num8z8"/>
    <w:qFormat/>
    <w:rsid w:val="00FB2AB7"/>
  </w:style>
  <w:style w:type="character" w:customStyle="1" w:styleId="WW8Num9z0">
    <w:name w:val="WW8Num9z0"/>
    <w:qFormat/>
    <w:rsid w:val="00FB2AB7"/>
    <w:rPr>
      <w:b/>
      <w:bCs/>
      <w:szCs w:val="22"/>
      <w:lang w:val="el-GR"/>
    </w:rPr>
  </w:style>
  <w:style w:type="character" w:customStyle="1" w:styleId="WW8Num9z1">
    <w:name w:val="WW8Num9z1"/>
    <w:qFormat/>
    <w:rsid w:val="00FB2AB7"/>
    <w:rPr>
      <w:rFonts w:eastAsia="Calibri"/>
      <w:lang w:val="el-GR"/>
    </w:rPr>
  </w:style>
  <w:style w:type="character" w:customStyle="1" w:styleId="WW8Num9z2">
    <w:name w:val="WW8Num9z2"/>
    <w:qFormat/>
    <w:rsid w:val="00FB2AB7"/>
  </w:style>
  <w:style w:type="character" w:customStyle="1" w:styleId="WW8Num9z3">
    <w:name w:val="WW8Num9z3"/>
    <w:qFormat/>
    <w:rsid w:val="00FB2AB7"/>
  </w:style>
  <w:style w:type="character" w:customStyle="1" w:styleId="WW8Num9z4">
    <w:name w:val="WW8Num9z4"/>
    <w:qFormat/>
    <w:rsid w:val="00FB2AB7"/>
  </w:style>
  <w:style w:type="character" w:customStyle="1" w:styleId="WW8Num9z5">
    <w:name w:val="WW8Num9z5"/>
    <w:qFormat/>
    <w:rsid w:val="00FB2AB7"/>
  </w:style>
  <w:style w:type="character" w:customStyle="1" w:styleId="WW8Num9z6">
    <w:name w:val="WW8Num9z6"/>
    <w:qFormat/>
    <w:rsid w:val="00FB2AB7"/>
  </w:style>
  <w:style w:type="character" w:customStyle="1" w:styleId="WW8Num9z7">
    <w:name w:val="WW8Num9z7"/>
    <w:qFormat/>
    <w:rsid w:val="00FB2AB7"/>
  </w:style>
  <w:style w:type="character" w:customStyle="1" w:styleId="WW8Num9z8">
    <w:name w:val="WW8Num9z8"/>
    <w:qFormat/>
    <w:rsid w:val="00FB2AB7"/>
  </w:style>
  <w:style w:type="character" w:customStyle="1" w:styleId="WW8Num10z0">
    <w:name w:val="WW8Num10z0"/>
    <w:qFormat/>
    <w:rsid w:val="00FB2AB7"/>
    <w:rPr>
      <w:rFonts w:ascii="Symbol" w:hAnsi="Symbol" w:cs="OpenSymbol"/>
      <w:color w:val="5B9BD5"/>
    </w:rPr>
  </w:style>
  <w:style w:type="character" w:customStyle="1" w:styleId="WW8Num11z0">
    <w:name w:val="WW8Num11z0"/>
    <w:qFormat/>
    <w:rsid w:val="00FB2AB7"/>
    <w:rPr>
      <w:rFonts w:ascii="Angsana New" w:hAnsi="Angsana New" w:cs="Angsana New"/>
      <w:color w:val="000000"/>
      <w:kern w:val="2"/>
      <w:szCs w:val="22"/>
      <w:shd w:val="clear" w:color="auto" w:fill="FFFFFF"/>
      <w:lang w:val="el-GR"/>
    </w:rPr>
  </w:style>
  <w:style w:type="character" w:customStyle="1" w:styleId="WW8Num7z1">
    <w:name w:val="WW8Num7z1"/>
    <w:qFormat/>
    <w:rsid w:val="00FB2AB7"/>
  </w:style>
  <w:style w:type="character" w:customStyle="1" w:styleId="WW8Num7z2">
    <w:name w:val="WW8Num7z2"/>
    <w:qFormat/>
    <w:rsid w:val="00FB2AB7"/>
  </w:style>
  <w:style w:type="character" w:customStyle="1" w:styleId="WW8Num7z3">
    <w:name w:val="WW8Num7z3"/>
    <w:qFormat/>
    <w:rsid w:val="00FB2AB7"/>
  </w:style>
  <w:style w:type="character" w:customStyle="1" w:styleId="WW8Num7z4">
    <w:name w:val="WW8Num7z4"/>
    <w:qFormat/>
    <w:rsid w:val="00FB2AB7"/>
  </w:style>
  <w:style w:type="character" w:customStyle="1" w:styleId="WW8Num7z5">
    <w:name w:val="WW8Num7z5"/>
    <w:qFormat/>
    <w:rsid w:val="00FB2AB7"/>
  </w:style>
  <w:style w:type="character" w:customStyle="1" w:styleId="WW8Num7z6">
    <w:name w:val="WW8Num7z6"/>
    <w:qFormat/>
    <w:rsid w:val="00FB2AB7"/>
  </w:style>
  <w:style w:type="character" w:customStyle="1" w:styleId="WW8Num7z7">
    <w:name w:val="WW8Num7z7"/>
    <w:qFormat/>
    <w:rsid w:val="00FB2AB7"/>
  </w:style>
  <w:style w:type="character" w:customStyle="1" w:styleId="WW8Num7z8">
    <w:name w:val="WW8Num7z8"/>
    <w:qFormat/>
    <w:rsid w:val="00FB2AB7"/>
  </w:style>
  <w:style w:type="character" w:customStyle="1" w:styleId="WW8Num10z1">
    <w:name w:val="WW8Num10z1"/>
    <w:qFormat/>
    <w:rsid w:val="00FB2AB7"/>
    <w:rPr>
      <w:rFonts w:ascii="Courier New" w:hAnsi="Courier New" w:cs="Courier New"/>
    </w:rPr>
  </w:style>
  <w:style w:type="character" w:customStyle="1" w:styleId="WW8Num10z3">
    <w:name w:val="WW8Num10z3"/>
    <w:qFormat/>
    <w:rsid w:val="00FB2AB7"/>
    <w:rPr>
      <w:rFonts w:ascii="Symbol" w:hAnsi="Symbol" w:cs="Symbol"/>
    </w:rPr>
  </w:style>
  <w:style w:type="character" w:customStyle="1" w:styleId="WW8Num11z1">
    <w:name w:val="WW8Num11z1"/>
    <w:qFormat/>
    <w:rsid w:val="00FB2AB7"/>
    <w:rPr>
      <w:rFonts w:ascii="Courier New" w:hAnsi="Courier New" w:cs="Courier New"/>
    </w:rPr>
  </w:style>
  <w:style w:type="character" w:customStyle="1" w:styleId="WW8Num11z3">
    <w:name w:val="WW8Num11z3"/>
    <w:qFormat/>
    <w:rsid w:val="00FB2AB7"/>
    <w:rPr>
      <w:rFonts w:ascii="Symbol" w:hAnsi="Symbol" w:cs="Symbol"/>
    </w:rPr>
  </w:style>
  <w:style w:type="character" w:customStyle="1" w:styleId="WW8Num12z0">
    <w:name w:val="WW8Num12z0"/>
    <w:qFormat/>
    <w:rsid w:val="00FB2AB7"/>
    <w:rPr>
      <w:rFonts w:ascii="Angsana New" w:hAnsi="Angsana New" w:cs="Angsana New"/>
      <w:color w:val="000000"/>
      <w:kern w:val="2"/>
      <w:szCs w:val="22"/>
      <w:shd w:val="clear" w:color="auto" w:fill="FFFFFF"/>
      <w:lang w:val="el-GR"/>
    </w:rPr>
  </w:style>
  <w:style w:type="character" w:customStyle="1" w:styleId="WW8Num12z1">
    <w:name w:val="WW8Num12z1"/>
    <w:qFormat/>
    <w:rsid w:val="00FB2AB7"/>
    <w:rPr>
      <w:rFonts w:ascii="Courier New" w:hAnsi="Courier New" w:cs="Courier New"/>
    </w:rPr>
  </w:style>
  <w:style w:type="character" w:customStyle="1" w:styleId="WW8Num12z2">
    <w:name w:val="WW8Num12z2"/>
    <w:qFormat/>
    <w:rsid w:val="00FB2AB7"/>
    <w:rPr>
      <w:rFonts w:ascii="Wingdings" w:hAnsi="Wingdings" w:cs="Wingdings"/>
    </w:rPr>
  </w:style>
  <w:style w:type="character" w:customStyle="1" w:styleId="WW8Num12z3">
    <w:name w:val="WW8Num12z3"/>
    <w:qFormat/>
    <w:rsid w:val="00FB2AB7"/>
    <w:rPr>
      <w:rFonts w:ascii="Symbol" w:hAnsi="Symbol" w:cs="Symbol"/>
    </w:rPr>
  </w:style>
  <w:style w:type="character" w:customStyle="1" w:styleId="10">
    <w:name w:val="Προεπιλεγμένη γραμματοσειρά1"/>
    <w:qFormat/>
    <w:rsid w:val="00FB2AB7"/>
  </w:style>
  <w:style w:type="character" w:customStyle="1" w:styleId="30">
    <w:name w:val="Προεπιλεγμένη γραμματοσειρά3"/>
    <w:qFormat/>
    <w:rsid w:val="00FB2AB7"/>
  </w:style>
  <w:style w:type="character" w:customStyle="1" w:styleId="WW-DefaultParagraphFont">
    <w:name w:val="WW-Default Paragraph Font"/>
    <w:qFormat/>
    <w:rsid w:val="00FB2AB7"/>
  </w:style>
  <w:style w:type="character" w:customStyle="1" w:styleId="WW8Num10z2">
    <w:name w:val="WW8Num10z2"/>
    <w:qFormat/>
    <w:rsid w:val="00FB2AB7"/>
  </w:style>
  <w:style w:type="character" w:customStyle="1" w:styleId="WW8Num10z4">
    <w:name w:val="WW8Num10z4"/>
    <w:qFormat/>
    <w:rsid w:val="00FB2AB7"/>
  </w:style>
  <w:style w:type="character" w:customStyle="1" w:styleId="WW8Num10z5">
    <w:name w:val="WW8Num10z5"/>
    <w:qFormat/>
    <w:rsid w:val="00FB2AB7"/>
  </w:style>
  <w:style w:type="character" w:customStyle="1" w:styleId="WW8Num10z6">
    <w:name w:val="WW8Num10z6"/>
    <w:qFormat/>
    <w:rsid w:val="00FB2AB7"/>
  </w:style>
  <w:style w:type="character" w:customStyle="1" w:styleId="WW8Num10z7">
    <w:name w:val="WW8Num10z7"/>
    <w:qFormat/>
    <w:rsid w:val="00FB2AB7"/>
  </w:style>
  <w:style w:type="character" w:customStyle="1" w:styleId="WW8Num10z8">
    <w:name w:val="WW8Num10z8"/>
    <w:qFormat/>
    <w:rsid w:val="00FB2AB7"/>
  </w:style>
  <w:style w:type="character" w:customStyle="1" w:styleId="DefaultParagraphFont2">
    <w:name w:val="Default Paragraph Font2"/>
    <w:qFormat/>
    <w:rsid w:val="00FB2AB7"/>
  </w:style>
  <w:style w:type="character" w:customStyle="1" w:styleId="WW8Num11z2">
    <w:name w:val="WW8Num11z2"/>
    <w:qFormat/>
    <w:rsid w:val="00FB2AB7"/>
  </w:style>
  <w:style w:type="character" w:customStyle="1" w:styleId="WW8Num11z4">
    <w:name w:val="WW8Num11z4"/>
    <w:qFormat/>
    <w:rsid w:val="00FB2AB7"/>
  </w:style>
  <w:style w:type="character" w:customStyle="1" w:styleId="WW8Num11z5">
    <w:name w:val="WW8Num11z5"/>
    <w:qFormat/>
    <w:rsid w:val="00FB2AB7"/>
  </w:style>
  <w:style w:type="character" w:customStyle="1" w:styleId="WW8Num11z6">
    <w:name w:val="WW8Num11z6"/>
    <w:qFormat/>
    <w:rsid w:val="00FB2AB7"/>
  </w:style>
  <w:style w:type="character" w:customStyle="1" w:styleId="WW8Num11z7">
    <w:name w:val="WW8Num11z7"/>
    <w:qFormat/>
    <w:rsid w:val="00FB2AB7"/>
  </w:style>
  <w:style w:type="character" w:customStyle="1" w:styleId="WW8Num11z8">
    <w:name w:val="WW8Num11z8"/>
    <w:qFormat/>
    <w:rsid w:val="00FB2AB7"/>
  </w:style>
  <w:style w:type="character" w:customStyle="1" w:styleId="WW8Num12z4">
    <w:name w:val="WW8Num12z4"/>
    <w:qFormat/>
    <w:rsid w:val="00FB2AB7"/>
  </w:style>
  <w:style w:type="character" w:customStyle="1" w:styleId="WW8Num12z5">
    <w:name w:val="WW8Num12z5"/>
    <w:qFormat/>
    <w:rsid w:val="00FB2AB7"/>
  </w:style>
  <w:style w:type="character" w:customStyle="1" w:styleId="WW8Num12z6">
    <w:name w:val="WW8Num12z6"/>
    <w:qFormat/>
    <w:rsid w:val="00FB2AB7"/>
  </w:style>
  <w:style w:type="character" w:customStyle="1" w:styleId="WW8Num12z7">
    <w:name w:val="WW8Num12z7"/>
    <w:qFormat/>
    <w:rsid w:val="00FB2AB7"/>
  </w:style>
  <w:style w:type="character" w:customStyle="1" w:styleId="WW8Num12z8">
    <w:name w:val="WW8Num12z8"/>
    <w:qFormat/>
    <w:rsid w:val="00FB2AB7"/>
  </w:style>
  <w:style w:type="character" w:customStyle="1" w:styleId="WW8Num13z0">
    <w:name w:val="WW8Num13z0"/>
    <w:qFormat/>
    <w:rsid w:val="00FB2AB7"/>
    <w:rPr>
      <w:rFonts w:ascii="Symbol" w:hAnsi="Symbol" w:cs="OpenSymbol"/>
    </w:rPr>
  </w:style>
  <w:style w:type="character" w:customStyle="1" w:styleId="WW-DefaultParagraphFont1">
    <w:name w:val="WW-Default Paragraph Font1"/>
    <w:qFormat/>
    <w:rsid w:val="00FB2AB7"/>
  </w:style>
  <w:style w:type="character" w:customStyle="1" w:styleId="WW8Num13z1">
    <w:name w:val="WW8Num13z1"/>
    <w:qFormat/>
    <w:rsid w:val="00FB2AB7"/>
    <w:rPr>
      <w:rFonts w:eastAsia="Calibri"/>
      <w:lang w:val="el-GR"/>
    </w:rPr>
  </w:style>
  <w:style w:type="character" w:customStyle="1" w:styleId="WW8Num13z2">
    <w:name w:val="WW8Num13z2"/>
    <w:qFormat/>
    <w:rsid w:val="00FB2AB7"/>
  </w:style>
  <w:style w:type="character" w:customStyle="1" w:styleId="WW8Num13z3">
    <w:name w:val="WW8Num13z3"/>
    <w:qFormat/>
    <w:rsid w:val="00FB2AB7"/>
  </w:style>
  <w:style w:type="character" w:customStyle="1" w:styleId="WW8Num13z4">
    <w:name w:val="WW8Num13z4"/>
    <w:qFormat/>
    <w:rsid w:val="00FB2AB7"/>
  </w:style>
  <w:style w:type="character" w:customStyle="1" w:styleId="WW8Num13z5">
    <w:name w:val="WW8Num13z5"/>
    <w:qFormat/>
    <w:rsid w:val="00FB2AB7"/>
  </w:style>
  <w:style w:type="character" w:customStyle="1" w:styleId="WW8Num13z6">
    <w:name w:val="WW8Num13z6"/>
    <w:qFormat/>
    <w:rsid w:val="00FB2AB7"/>
  </w:style>
  <w:style w:type="character" w:customStyle="1" w:styleId="WW8Num13z7">
    <w:name w:val="WW8Num13z7"/>
    <w:qFormat/>
    <w:rsid w:val="00FB2AB7"/>
  </w:style>
  <w:style w:type="character" w:customStyle="1" w:styleId="WW8Num13z8">
    <w:name w:val="WW8Num13z8"/>
    <w:qFormat/>
    <w:rsid w:val="00FB2AB7"/>
  </w:style>
  <w:style w:type="character" w:customStyle="1" w:styleId="WW8Num14z0">
    <w:name w:val="WW8Num14z0"/>
    <w:qFormat/>
    <w:rsid w:val="00FB2AB7"/>
    <w:rPr>
      <w:rFonts w:ascii="Symbol" w:hAnsi="Symbol" w:cs="OpenSymbol"/>
    </w:rPr>
  </w:style>
  <w:style w:type="character" w:customStyle="1" w:styleId="WW8Num14z1">
    <w:name w:val="WW8Num14z1"/>
    <w:qFormat/>
    <w:rsid w:val="00FB2AB7"/>
  </w:style>
  <w:style w:type="character" w:customStyle="1" w:styleId="WW8Num14z2">
    <w:name w:val="WW8Num14z2"/>
    <w:qFormat/>
    <w:rsid w:val="00FB2AB7"/>
  </w:style>
  <w:style w:type="character" w:customStyle="1" w:styleId="WW8Num14z3">
    <w:name w:val="WW8Num14z3"/>
    <w:qFormat/>
    <w:rsid w:val="00FB2AB7"/>
  </w:style>
  <w:style w:type="character" w:customStyle="1" w:styleId="WW8Num14z4">
    <w:name w:val="WW8Num14z4"/>
    <w:qFormat/>
    <w:rsid w:val="00FB2AB7"/>
  </w:style>
  <w:style w:type="character" w:customStyle="1" w:styleId="WW8Num14z5">
    <w:name w:val="WW8Num14z5"/>
    <w:qFormat/>
    <w:rsid w:val="00FB2AB7"/>
  </w:style>
  <w:style w:type="character" w:customStyle="1" w:styleId="WW8Num14z6">
    <w:name w:val="WW8Num14z6"/>
    <w:qFormat/>
    <w:rsid w:val="00FB2AB7"/>
  </w:style>
  <w:style w:type="character" w:customStyle="1" w:styleId="WW8Num14z7">
    <w:name w:val="WW8Num14z7"/>
    <w:qFormat/>
    <w:rsid w:val="00FB2AB7"/>
  </w:style>
  <w:style w:type="character" w:customStyle="1" w:styleId="WW8Num14z8">
    <w:name w:val="WW8Num14z8"/>
    <w:qFormat/>
    <w:rsid w:val="00FB2AB7"/>
  </w:style>
  <w:style w:type="character" w:customStyle="1" w:styleId="WW8Num15z0">
    <w:name w:val="WW8Num15z0"/>
    <w:qFormat/>
    <w:rsid w:val="00FB2AB7"/>
  </w:style>
  <w:style w:type="character" w:customStyle="1" w:styleId="WW8Num15z1">
    <w:name w:val="WW8Num15z1"/>
    <w:qFormat/>
    <w:rsid w:val="00FB2AB7"/>
  </w:style>
  <w:style w:type="character" w:customStyle="1" w:styleId="WW8Num15z2">
    <w:name w:val="WW8Num15z2"/>
    <w:qFormat/>
    <w:rsid w:val="00FB2AB7"/>
  </w:style>
  <w:style w:type="character" w:customStyle="1" w:styleId="WW8Num15z3">
    <w:name w:val="WW8Num15z3"/>
    <w:qFormat/>
    <w:rsid w:val="00FB2AB7"/>
  </w:style>
  <w:style w:type="character" w:customStyle="1" w:styleId="WW8Num15z4">
    <w:name w:val="WW8Num15z4"/>
    <w:qFormat/>
    <w:rsid w:val="00FB2AB7"/>
  </w:style>
  <w:style w:type="character" w:customStyle="1" w:styleId="WW8Num15z5">
    <w:name w:val="WW8Num15z5"/>
    <w:qFormat/>
    <w:rsid w:val="00FB2AB7"/>
  </w:style>
  <w:style w:type="character" w:customStyle="1" w:styleId="WW8Num15z6">
    <w:name w:val="WW8Num15z6"/>
    <w:qFormat/>
    <w:rsid w:val="00FB2AB7"/>
  </w:style>
  <w:style w:type="character" w:customStyle="1" w:styleId="WW8Num15z7">
    <w:name w:val="WW8Num15z7"/>
    <w:qFormat/>
    <w:rsid w:val="00FB2AB7"/>
  </w:style>
  <w:style w:type="character" w:customStyle="1" w:styleId="WW8Num15z8">
    <w:name w:val="WW8Num15z8"/>
    <w:qFormat/>
    <w:rsid w:val="00FB2AB7"/>
  </w:style>
  <w:style w:type="character" w:customStyle="1" w:styleId="WW8Num16z0">
    <w:name w:val="WW8Num16z0"/>
    <w:qFormat/>
    <w:rsid w:val="00FB2AB7"/>
  </w:style>
  <w:style w:type="character" w:customStyle="1" w:styleId="WW8Num16z1">
    <w:name w:val="WW8Num16z1"/>
    <w:qFormat/>
    <w:rsid w:val="00FB2AB7"/>
  </w:style>
  <w:style w:type="character" w:customStyle="1" w:styleId="WW8Num16z2">
    <w:name w:val="WW8Num16z2"/>
    <w:qFormat/>
    <w:rsid w:val="00FB2AB7"/>
  </w:style>
  <w:style w:type="character" w:customStyle="1" w:styleId="WW8Num16z3">
    <w:name w:val="WW8Num16z3"/>
    <w:qFormat/>
    <w:rsid w:val="00FB2AB7"/>
  </w:style>
  <w:style w:type="character" w:customStyle="1" w:styleId="WW8Num16z4">
    <w:name w:val="WW8Num16z4"/>
    <w:qFormat/>
    <w:rsid w:val="00FB2AB7"/>
  </w:style>
  <w:style w:type="character" w:customStyle="1" w:styleId="WW8Num16z5">
    <w:name w:val="WW8Num16z5"/>
    <w:qFormat/>
    <w:rsid w:val="00FB2AB7"/>
  </w:style>
  <w:style w:type="character" w:customStyle="1" w:styleId="WW8Num16z6">
    <w:name w:val="WW8Num16z6"/>
    <w:qFormat/>
    <w:rsid w:val="00FB2AB7"/>
  </w:style>
  <w:style w:type="character" w:customStyle="1" w:styleId="WW8Num16z7">
    <w:name w:val="WW8Num16z7"/>
    <w:qFormat/>
    <w:rsid w:val="00FB2AB7"/>
  </w:style>
  <w:style w:type="character" w:customStyle="1" w:styleId="WW8Num16z8">
    <w:name w:val="WW8Num16z8"/>
    <w:qFormat/>
    <w:rsid w:val="00FB2AB7"/>
  </w:style>
  <w:style w:type="character" w:customStyle="1" w:styleId="WW-DefaultParagraphFont11">
    <w:name w:val="WW-Default Paragraph Font11"/>
    <w:qFormat/>
    <w:rsid w:val="00FB2AB7"/>
  </w:style>
  <w:style w:type="character" w:customStyle="1" w:styleId="WW-DefaultParagraphFont111">
    <w:name w:val="WW-Default Paragraph Font111"/>
    <w:qFormat/>
    <w:rsid w:val="00FB2AB7"/>
  </w:style>
  <w:style w:type="character" w:customStyle="1" w:styleId="WW-DefaultParagraphFont1111">
    <w:name w:val="WW-Default Paragraph Font1111"/>
    <w:qFormat/>
    <w:rsid w:val="00FB2AB7"/>
  </w:style>
  <w:style w:type="character" w:customStyle="1" w:styleId="WW-DefaultParagraphFont11111">
    <w:name w:val="WW-Default Paragraph Font11111"/>
    <w:qFormat/>
    <w:rsid w:val="00FB2AB7"/>
  </w:style>
  <w:style w:type="character" w:customStyle="1" w:styleId="WW-DefaultParagraphFont111111">
    <w:name w:val="WW-Default Paragraph Font111111"/>
    <w:qFormat/>
    <w:rsid w:val="00FB2AB7"/>
  </w:style>
  <w:style w:type="character" w:customStyle="1" w:styleId="WW8Num17z0">
    <w:name w:val="WW8Num17z0"/>
    <w:qFormat/>
    <w:rsid w:val="00FB2AB7"/>
  </w:style>
  <w:style w:type="character" w:customStyle="1" w:styleId="WW8Num17z1">
    <w:name w:val="WW8Num17z1"/>
    <w:qFormat/>
    <w:rsid w:val="00FB2AB7"/>
  </w:style>
  <w:style w:type="character" w:customStyle="1" w:styleId="WW8Num17z2">
    <w:name w:val="WW8Num17z2"/>
    <w:qFormat/>
    <w:rsid w:val="00FB2AB7"/>
  </w:style>
  <w:style w:type="character" w:customStyle="1" w:styleId="WW8Num17z3">
    <w:name w:val="WW8Num17z3"/>
    <w:qFormat/>
    <w:rsid w:val="00FB2AB7"/>
  </w:style>
  <w:style w:type="character" w:customStyle="1" w:styleId="WW8Num17z4">
    <w:name w:val="WW8Num17z4"/>
    <w:qFormat/>
    <w:rsid w:val="00FB2AB7"/>
  </w:style>
  <w:style w:type="character" w:customStyle="1" w:styleId="WW8Num17z5">
    <w:name w:val="WW8Num17z5"/>
    <w:qFormat/>
    <w:rsid w:val="00FB2AB7"/>
  </w:style>
  <w:style w:type="character" w:customStyle="1" w:styleId="WW8Num17z6">
    <w:name w:val="WW8Num17z6"/>
    <w:qFormat/>
    <w:rsid w:val="00FB2AB7"/>
  </w:style>
  <w:style w:type="character" w:customStyle="1" w:styleId="WW8Num17z7">
    <w:name w:val="WW8Num17z7"/>
    <w:qFormat/>
    <w:rsid w:val="00FB2AB7"/>
  </w:style>
  <w:style w:type="character" w:customStyle="1" w:styleId="WW8Num17z8">
    <w:name w:val="WW8Num17z8"/>
    <w:qFormat/>
    <w:rsid w:val="00FB2AB7"/>
  </w:style>
  <w:style w:type="character" w:customStyle="1" w:styleId="WW8Num18z0">
    <w:name w:val="WW8Num18z0"/>
    <w:qFormat/>
    <w:rsid w:val="00FB2AB7"/>
  </w:style>
  <w:style w:type="character" w:customStyle="1" w:styleId="WW8Num18z1">
    <w:name w:val="WW8Num18z1"/>
    <w:qFormat/>
    <w:rsid w:val="00FB2AB7"/>
  </w:style>
  <w:style w:type="character" w:customStyle="1" w:styleId="WW8Num18z2">
    <w:name w:val="WW8Num18z2"/>
    <w:qFormat/>
    <w:rsid w:val="00FB2AB7"/>
  </w:style>
  <w:style w:type="character" w:customStyle="1" w:styleId="WW8Num18z3">
    <w:name w:val="WW8Num18z3"/>
    <w:qFormat/>
    <w:rsid w:val="00FB2AB7"/>
  </w:style>
  <w:style w:type="character" w:customStyle="1" w:styleId="WW8Num18z4">
    <w:name w:val="WW8Num18z4"/>
    <w:qFormat/>
    <w:rsid w:val="00FB2AB7"/>
  </w:style>
  <w:style w:type="character" w:customStyle="1" w:styleId="WW8Num18z5">
    <w:name w:val="WW8Num18z5"/>
    <w:qFormat/>
    <w:rsid w:val="00FB2AB7"/>
  </w:style>
  <w:style w:type="character" w:customStyle="1" w:styleId="WW8Num18z6">
    <w:name w:val="WW8Num18z6"/>
    <w:qFormat/>
    <w:rsid w:val="00FB2AB7"/>
  </w:style>
  <w:style w:type="character" w:customStyle="1" w:styleId="WW8Num18z7">
    <w:name w:val="WW8Num18z7"/>
    <w:qFormat/>
    <w:rsid w:val="00FB2AB7"/>
  </w:style>
  <w:style w:type="character" w:customStyle="1" w:styleId="WW8Num18z8">
    <w:name w:val="WW8Num18z8"/>
    <w:qFormat/>
    <w:rsid w:val="00FB2AB7"/>
  </w:style>
  <w:style w:type="character" w:customStyle="1" w:styleId="WW8Num3z1">
    <w:name w:val="WW8Num3z1"/>
    <w:qFormat/>
    <w:rsid w:val="00FB2AB7"/>
  </w:style>
  <w:style w:type="character" w:customStyle="1" w:styleId="WW8Num3z2">
    <w:name w:val="WW8Num3z2"/>
    <w:qFormat/>
    <w:rsid w:val="00FB2AB7"/>
  </w:style>
  <w:style w:type="character" w:customStyle="1" w:styleId="WW8Num3z3">
    <w:name w:val="WW8Num3z3"/>
    <w:qFormat/>
    <w:rsid w:val="00FB2AB7"/>
  </w:style>
  <w:style w:type="character" w:customStyle="1" w:styleId="WW8Num3z4">
    <w:name w:val="WW8Num3z4"/>
    <w:qFormat/>
    <w:rsid w:val="00FB2AB7"/>
    <w:rPr>
      <w:rFonts w:ascii="Arial" w:hAnsi="Arial" w:cs="Times New Roman"/>
      <w:b w:val="0"/>
      <w:i w:val="0"/>
      <w:sz w:val="20"/>
      <w:szCs w:val="20"/>
    </w:rPr>
  </w:style>
  <w:style w:type="character" w:customStyle="1" w:styleId="WW8Num3z5">
    <w:name w:val="WW8Num3z5"/>
    <w:qFormat/>
    <w:rsid w:val="00FB2AB7"/>
  </w:style>
  <w:style w:type="character" w:customStyle="1" w:styleId="WW8Num3z6">
    <w:name w:val="WW8Num3z6"/>
    <w:qFormat/>
    <w:rsid w:val="00FB2AB7"/>
  </w:style>
  <w:style w:type="character" w:customStyle="1" w:styleId="WW8Num3z7">
    <w:name w:val="WW8Num3z7"/>
    <w:qFormat/>
    <w:rsid w:val="00FB2AB7"/>
  </w:style>
  <w:style w:type="character" w:customStyle="1" w:styleId="WW8Num3z8">
    <w:name w:val="WW8Num3z8"/>
    <w:qFormat/>
    <w:rsid w:val="00FB2AB7"/>
  </w:style>
  <w:style w:type="character" w:customStyle="1" w:styleId="WW-DefaultParagraphFont1111111">
    <w:name w:val="WW-Default Paragraph Font1111111"/>
    <w:qFormat/>
    <w:rsid w:val="00FB2AB7"/>
  </w:style>
  <w:style w:type="character" w:customStyle="1" w:styleId="WW-DefaultParagraphFont11111111">
    <w:name w:val="WW-Default Paragraph Font11111111"/>
    <w:qFormat/>
    <w:rsid w:val="00FB2AB7"/>
  </w:style>
  <w:style w:type="character" w:customStyle="1" w:styleId="WW-DefaultParagraphFont111111111">
    <w:name w:val="WW-Default Paragraph Font111111111"/>
    <w:qFormat/>
    <w:rsid w:val="00FB2AB7"/>
  </w:style>
  <w:style w:type="character" w:customStyle="1" w:styleId="WW-DefaultParagraphFont1111111111">
    <w:name w:val="WW-Default Paragraph Font1111111111"/>
    <w:qFormat/>
    <w:rsid w:val="00FB2AB7"/>
  </w:style>
  <w:style w:type="character" w:customStyle="1" w:styleId="20">
    <w:name w:val="Προεπιλεγμένη γραμματοσειρά2"/>
    <w:qFormat/>
    <w:rsid w:val="00FB2AB7"/>
  </w:style>
  <w:style w:type="character" w:customStyle="1" w:styleId="WW8Num19z0">
    <w:name w:val="WW8Num19z0"/>
    <w:qFormat/>
    <w:rsid w:val="00FB2AB7"/>
    <w:rPr>
      <w:rFonts w:ascii="Calibri" w:hAnsi="Calibri" w:cs="Calibri"/>
    </w:rPr>
  </w:style>
  <w:style w:type="character" w:customStyle="1" w:styleId="WW8Num19z1">
    <w:name w:val="WW8Num19z1"/>
    <w:qFormat/>
    <w:rsid w:val="00FB2AB7"/>
  </w:style>
  <w:style w:type="character" w:customStyle="1" w:styleId="WW8Num20z0">
    <w:name w:val="WW8Num20z0"/>
    <w:qFormat/>
    <w:rsid w:val="00FB2AB7"/>
    <w:rPr>
      <w:rFonts w:ascii="Calibri" w:eastAsia="Calibri" w:hAnsi="Calibri" w:cs="Times New Roman"/>
    </w:rPr>
  </w:style>
  <w:style w:type="character" w:customStyle="1" w:styleId="WW8Num20z1">
    <w:name w:val="WW8Num20z1"/>
    <w:qFormat/>
    <w:rsid w:val="00FB2AB7"/>
    <w:rPr>
      <w:rFonts w:ascii="Courier New" w:hAnsi="Courier New" w:cs="Courier New"/>
    </w:rPr>
  </w:style>
  <w:style w:type="character" w:customStyle="1" w:styleId="WW8Num20z2">
    <w:name w:val="WW8Num20z2"/>
    <w:qFormat/>
    <w:rsid w:val="00FB2AB7"/>
    <w:rPr>
      <w:rFonts w:ascii="Wingdings" w:hAnsi="Wingdings" w:cs="Wingdings"/>
    </w:rPr>
  </w:style>
  <w:style w:type="character" w:customStyle="1" w:styleId="WW8Num20z3">
    <w:name w:val="WW8Num20z3"/>
    <w:qFormat/>
    <w:rsid w:val="00FB2AB7"/>
    <w:rPr>
      <w:rFonts w:ascii="Symbol" w:hAnsi="Symbol" w:cs="Symbol"/>
    </w:rPr>
  </w:style>
  <w:style w:type="character" w:customStyle="1" w:styleId="WW-DefaultParagraphFont11111111111">
    <w:name w:val="WW-Default Paragraph Font11111111111"/>
    <w:qFormat/>
    <w:rsid w:val="00FB2AB7"/>
  </w:style>
  <w:style w:type="character" w:customStyle="1" w:styleId="WW8Num19z2">
    <w:name w:val="WW8Num19z2"/>
    <w:qFormat/>
    <w:rsid w:val="00FB2AB7"/>
  </w:style>
  <w:style w:type="character" w:customStyle="1" w:styleId="WW8Num19z3">
    <w:name w:val="WW8Num19z3"/>
    <w:qFormat/>
    <w:rsid w:val="00FB2AB7"/>
  </w:style>
  <w:style w:type="character" w:customStyle="1" w:styleId="WW8Num19z4">
    <w:name w:val="WW8Num19z4"/>
    <w:qFormat/>
    <w:rsid w:val="00FB2AB7"/>
  </w:style>
  <w:style w:type="character" w:customStyle="1" w:styleId="WW8Num19z5">
    <w:name w:val="WW8Num19z5"/>
    <w:qFormat/>
    <w:rsid w:val="00FB2AB7"/>
  </w:style>
  <w:style w:type="character" w:customStyle="1" w:styleId="WW8Num19z6">
    <w:name w:val="WW8Num19z6"/>
    <w:qFormat/>
    <w:rsid w:val="00FB2AB7"/>
  </w:style>
  <w:style w:type="character" w:customStyle="1" w:styleId="WW8Num19z7">
    <w:name w:val="WW8Num19z7"/>
    <w:qFormat/>
    <w:rsid w:val="00FB2AB7"/>
  </w:style>
  <w:style w:type="character" w:customStyle="1" w:styleId="WW8Num19z8">
    <w:name w:val="WW8Num19z8"/>
    <w:qFormat/>
    <w:rsid w:val="00FB2AB7"/>
  </w:style>
  <w:style w:type="character" w:customStyle="1" w:styleId="WW8Num20z4">
    <w:name w:val="WW8Num20z4"/>
    <w:qFormat/>
    <w:rsid w:val="00FB2AB7"/>
  </w:style>
  <w:style w:type="character" w:customStyle="1" w:styleId="WW8Num20z5">
    <w:name w:val="WW8Num20z5"/>
    <w:qFormat/>
    <w:rsid w:val="00FB2AB7"/>
  </w:style>
  <w:style w:type="character" w:customStyle="1" w:styleId="WW8Num20z6">
    <w:name w:val="WW8Num20z6"/>
    <w:qFormat/>
    <w:rsid w:val="00FB2AB7"/>
  </w:style>
  <w:style w:type="character" w:customStyle="1" w:styleId="WW8Num20z7">
    <w:name w:val="WW8Num20z7"/>
    <w:qFormat/>
    <w:rsid w:val="00FB2AB7"/>
  </w:style>
  <w:style w:type="character" w:customStyle="1" w:styleId="WW8Num20z8">
    <w:name w:val="WW8Num20z8"/>
    <w:qFormat/>
    <w:rsid w:val="00FB2AB7"/>
  </w:style>
  <w:style w:type="character" w:customStyle="1" w:styleId="WW-DefaultParagraphFont111111111111">
    <w:name w:val="WW-Default Paragraph Font111111111111"/>
    <w:qFormat/>
    <w:rsid w:val="00FB2AB7"/>
  </w:style>
  <w:style w:type="character" w:customStyle="1" w:styleId="WW-DefaultParagraphFont1111111111111">
    <w:name w:val="WW-Default Paragraph Font1111111111111"/>
    <w:qFormat/>
    <w:rsid w:val="00FB2AB7"/>
  </w:style>
  <w:style w:type="character" w:customStyle="1" w:styleId="WW8Num21z0">
    <w:name w:val="WW8Num21z0"/>
    <w:qFormat/>
    <w:rsid w:val="00FB2AB7"/>
    <w:rPr>
      <w:rFonts w:ascii="Calibri" w:eastAsia="Times New Roman" w:hAnsi="Calibri" w:cs="Calibri"/>
    </w:rPr>
  </w:style>
  <w:style w:type="character" w:customStyle="1" w:styleId="WW8Num21z1">
    <w:name w:val="WW8Num21z1"/>
    <w:qFormat/>
    <w:rsid w:val="00FB2AB7"/>
    <w:rPr>
      <w:rFonts w:ascii="Courier New" w:hAnsi="Courier New" w:cs="Courier New"/>
    </w:rPr>
  </w:style>
  <w:style w:type="character" w:customStyle="1" w:styleId="WW8Num21z2">
    <w:name w:val="WW8Num21z2"/>
    <w:qFormat/>
    <w:rsid w:val="00FB2AB7"/>
    <w:rPr>
      <w:rFonts w:ascii="Wingdings" w:hAnsi="Wingdings" w:cs="Wingdings"/>
    </w:rPr>
  </w:style>
  <w:style w:type="character" w:customStyle="1" w:styleId="WW8Num21z3">
    <w:name w:val="WW8Num21z3"/>
    <w:qFormat/>
    <w:rsid w:val="00FB2AB7"/>
    <w:rPr>
      <w:rFonts w:ascii="Symbol" w:hAnsi="Symbol" w:cs="Symbol"/>
    </w:rPr>
  </w:style>
  <w:style w:type="character" w:customStyle="1" w:styleId="WW8Num22z0">
    <w:name w:val="WW8Num22z0"/>
    <w:qFormat/>
    <w:rsid w:val="00FB2AB7"/>
    <w:rPr>
      <w:rFonts w:ascii="Symbol" w:hAnsi="Symbol" w:cs="Symbol"/>
    </w:rPr>
  </w:style>
  <w:style w:type="character" w:customStyle="1" w:styleId="WW8Num22z1">
    <w:name w:val="WW8Num22z1"/>
    <w:qFormat/>
    <w:rsid w:val="00FB2AB7"/>
    <w:rPr>
      <w:rFonts w:ascii="Courier New" w:hAnsi="Courier New" w:cs="Courier New"/>
    </w:rPr>
  </w:style>
  <w:style w:type="character" w:customStyle="1" w:styleId="WW8Num22z2">
    <w:name w:val="WW8Num22z2"/>
    <w:qFormat/>
    <w:rsid w:val="00FB2AB7"/>
    <w:rPr>
      <w:rFonts w:ascii="Wingdings" w:hAnsi="Wingdings" w:cs="Wingdings"/>
    </w:rPr>
  </w:style>
  <w:style w:type="character" w:customStyle="1" w:styleId="WW8Num23z0">
    <w:name w:val="WW8Num23z0"/>
    <w:qFormat/>
    <w:rsid w:val="00FB2AB7"/>
    <w:rPr>
      <w:rFonts w:ascii="Calibri" w:eastAsia="Times New Roman" w:hAnsi="Calibri" w:cs="Calibri"/>
    </w:rPr>
  </w:style>
  <w:style w:type="character" w:customStyle="1" w:styleId="WW8Num23z1">
    <w:name w:val="WW8Num23z1"/>
    <w:qFormat/>
    <w:rsid w:val="00FB2AB7"/>
    <w:rPr>
      <w:rFonts w:ascii="Courier New" w:hAnsi="Courier New" w:cs="Courier New"/>
    </w:rPr>
  </w:style>
  <w:style w:type="character" w:customStyle="1" w:styleId="WW8Num23z2">
    <w:name w:val="WW8Num23z2"/>
    <w:qFormat/>
    <w:rsid w:val="00FB2AB7"/>
    <w:rPr>
      <w:rFonts w:ascii="Wingdings" w:hAnsi="Wingdings" w:cs="Wingdings"/>
    </w:rPr>
  </w:style>
  <w:style w:type="character" w:customStyle="1" w:styleId="WW8Num23z3">
    <w:name w:val="WW8Num23z3"/>
    <w:qFormat/>
    <w:rsid w:val="00FB2AB7"/>
    <w:rPr>
      <w:rFonts w:ascii="Symbol" w:hAnsi="Symbol" w:cs="Symbol"/>
    </w:rPr>
  </w:style>
  <w:style w:type="character" w:customStyle="1" w:styleId="WW8Num24z0">
    <w:name w:val="WW8Num24z0"/>
    <w:qFormat/>
    <w:rsid w:val="00FB2AB7"/>
    <w:rPr>
      <w:rFonts w:ascii="Symbol" w:hAnsi="Symbol" w:cs="Symbol"/>
      <w:strike/>
      <w:color w:val="0070C0"/>
      <w:position w:val="0"/>
      <w:sz w:val="24"/>
      <w:vertAlign w:val="baseline"/>
      <w:lang w:val="el-GR"/>
    </w:rPr>
  </w:style>
  <w:style w:type="character" w:customStyle="1" w:styleId="WW8Num24z1">
    <w:name w:val="WW8Num24z1"/>
    <w:qFormat/>
    <w:rsid w:val="00FB2AB7"/>
    <w:rPr>
      <w:rFonts w:ascii="Courier New" w:hAnsi="Courier New" w:cs="Courier New"/>
    </w:rPr>
  </w:style>
  <w:style w:type="character" w:customStyle="1" w:styleId="WW8Num24z2">
    <w:name w:val="WW8Num24z2"/>
    <w:qFormat/>
    <w:rsid w:val="00FB2AB7"/>
    <w:rPr>
      <w:rFonts w:ascii="Wingdings" w:hAnsi="Wingdings" w:cs="Wingdings"/>
    </w:rPr>
  </w:style>
  <w:style w:type="character" w:customStyle="1" w:styleId="WW8Num25z0">
    <w:name w:val="WW8Num25z0"/>
    <w:qFormat/>
    <w:rsid w:val="00FB2AB7"/>
    <w:rPr>
      <w:rFonts w:ascii="Symbol" w:hAnsi="Symbol" w:cs="Symbol"/>
    </w:rPr>
  </w:style>
  <w:style w:type="character" w:customStyle="1" w:styleId="WW8Num25z1">
    <w:name w:val="WW8Num25z1"/>
    <w:qFormat/>
    <w:rsid w:val="00FB2AB7"/>
    <w:rPr>
      <w:rFonts w:ascii="Courier New" w:hAnsi="Courier New" w:cs="Courier New"/>
    </w:rPr>
  </w:style>
  <w:style w:type="character" w:customStyle="1" w:styleId="WW8Num25z2">
    <w:name w:val="WW8Num25z2"/>
    <w:qFormat/>
    <w:rsid w:val="00FB2AB7"/>
    <w:rPr>
      <w:rFonts w:ascii="Wingdings" w:hAnsi="Wingdings" w:cs="Wingdings"/>
    </w:rPr>
  </w:style>
  <w:style w:type="character" w:customStyle="1" w:styleId="WW8Num26z0">
    <w:name w:val="WW8Num26z0"/>
    <w:qFormat/>
    <w:rsid w:val="00FB2AB7"/>
    <w:rPr>
      <w:rFonts w:ascii="Symbol" w:hAnsi="Symbol" w:cs="Symbol"/>
    </w:rPr>
  </w:style>
  <w:style w:type="character" w:customStyle="1" w:styleId="WW8Num26z1">
    <w:name w:val="WW8Num26z1"/>
    <w:qFormat/>
    <w:rsid w:val="00FB2AB7"/>
    <w:rPr>
      <w:rFonts w:ascii="Courier New" w:hAnsi="Courier New" w:cs="Courier New"/>
    </w:rPr>
  </w:style>
  <w:style w:type="character" w:customStyle="1" w:styleId="WW8Num26z2">
    <w:name w:val="WW8Num26z2"/>
    <w:qFormat/>
    <w:rsid w:val="00FB2AB7"/>
    <w:rPr>
      <w:rFonts w:ascii="Wingdings" w:hAnsi="Wingdings" w:cs="Wingdings"/>
    </w:rPr>
  </w:style>
  <w:style w:type="character" w:customStyle="1" w:styleId="WW8Num27z0">
    <w:name w:val="WW8Num27z0"/>
    <w:qFormat/>
    <w:rsid w:val="00FB2AB7"/>
    <w:rPr>
      <w:rFonts w:ascii="Calibri" w:eastAsia="Times New Roman" w:hAnsi="Calibri" w:cs="Calibri"/>
    </w:rPr>
  </w:style>
  <w:style w:type="character" w:customStyle="1" w:styleId="WW8Num27z1">
    <w:name w:val="WW8Num27z1"/>
    <w:qFormat/>
    <w:rsid w:val="00FB2AB7"/>
    <w:rPr>
      <w:rFonts w:ascii="Courier New" w:hAnsi="Courier New" w:cs="Courier New"/>
    </w:rPr>
  </w:style>
  <w:style w:type="character" w:customStyle="1" w:styleId="WW8Num27z2">
    <w:name w:val="WW8Num27z2"/>
    <w:qFormat/>
    <w:rsid w:val="00FB2AB7"/>
    <w:rPr>
      <w:rFonts w:ascii="Wingdings" w:hAnsi="Wingdings" w:cs="Wingdings"/>
    </w:rPr>
  </w:style>
  <w:style w:type="character" w:customStyle="1" w:styleId="WW8Num27z3">
    <w:name w:val="WW8Num27z3"/>
    <w:qFormat/>
    <w:rsid w:val="00FB2AB7"/>
    <w:rPr>
      <w:rFonts w:ascii="Symbol" w:hAnsi="Symbol" w:cs="Symbol"/>
    </w:rPr>
  </w:style>
  <w:style w:type="character" w:customStyle="1" w:styleId="WW8Num28z0">
    <w:name w:val="WW8Num28z0"/>
    <w:qFormat/>
    <w:rsid w:val="00FB2AB7"/>
    <w:rPr>
      <w:rFonts w:ascii="Symbol" w:hAnsi="Symbol" w:cs="Symbol"/>
    </w:rPr>
  </w:style>
  <w:style w:type="character" w:customStyle="1" w:styleId="WW8Num28z1">
    <w:name w:val="WW8Num28z1"/>
    <w:qFormat/>
    <w:rsid w:val="00FB2AB7"/>
    <w:rPr>
      <w:rFonts w:ascii="Courier New" w:hAnsi="Courier New" w:cs="Courier New"/>
    </w:rPr>
  </w:style>
  <w:style w:type="character" w:customStyle="1" w:styleId="WW8Num28z2">
    <w:name w:val="WW8Num28z2"/>
    <w:qFormat/>
    <w:rsid w:val="00FB2AB7"/>
    <w:rPr>
      <w:rFonts w:ascii="Wingdings" w:hAnsi="Wingdings" w:cs="Wingdings"/>
    </w:rPr>
  </w:style>
  <w:style w:type="character" w:customStyle="1" w:styleId="WW8Num29z0">
    <w:name w:val="WW8Num29z0"/>
    <w:qFormat/>
    <w:rsid w:val="00FB2AB7"/>
    <w:rPr>
      <w:rFonts w:ascii="Calibri" w:eastAsia="Times New Roman" w:hAnsi="Calibri" w:cs="Calibri"/>
    </w:rPr>
  </w:style>
  <w:style w:type="character" w:customStyle="1" w:styleId="WW8Num29z1">
    <w:name w:val="WW8Num29z1"/>
    <w:qFormat/>
    <w:rsid w:val="00FB2AB7"/>
    <w:rPr>
      <w:rFonts w:ascii="Courier New" w:hAnsi="Courier New" w:cs="Courier New"/>
    </w:rPr>
  </w:style>
  <w:style w:type="character" w:customStyle="1" w:styleId="WW8Num29z2">
    <w:name w:val="WW8Num29z2"/>
    <w:qFormat/>
    <w:rsid w:val="00FB2AB7"/>
    <w:rPr>
      <w:rFonts w:ascii="Wingdings" w:hAnsi="Wingdings" w:cs="Wingdings"/>
    </w:rPr>
  </w:style>
  <w:style w:type="character" w:customStyle="1" w:styleId="WW8Num29z3">
    <w:name w:val="WW8Num29z3"/>
    <w:qFormat/>
    <w:rsid w:val="00FB2AB7"/>
    <w:rPr>
      <w:rFonts w:ascii="Symbol" w:hAnsi="Symbol" w:cs="Symbol"/>
    </w:rPr>
  </w:style>
  <w:style w:type="character" w:customStyle="1" w:styleId="WW8Num30z0">
    <w:name w:val="WW8Num30z0"/>
    <w:qFormat/>
    <w:rsid w:val="00FB2AB7"/>
    <w:rPr>
      <w:rFonts w:ascii="Symbol" w:hAnsi="Symbol" w:cs="Symbol"/>
      <w:shd w:val="clear" w:color="auto" w:fill="FFFF00"/>
    </w:rPr>
  </w:style>
  <w:style w:type="character" w:customStyle="1" w:styleId="WW8Num30z1">
    <w:name w:val="WW8Num30z1"/>
    <w:qFormat/>
    <w:rsid w:val="00FB2AB7"/>
    <w:rPr>
      <w:rFonts w:ascii="Courier New" w:hAnsi="Courier New" w:cs="Courier New"/>
    </w:rPr>
  </w:style>
  <w:style w:type="character" w:customStyle="1" w:styleId="WW8Num30z2">
    <w:name w:val="WW8Num30z2"/>
    <w:qFormat/>
    <w:rsid w:val="00FB2AB7"/>
    <w:rPr>
      <w:rFonts w:ascii="Wingdings" w:hAnsi="Wingdings" w:cs="Wingdings"/>
    </w:rPr>
  </w:style>
  <w:style w:type="character" w:customStyle="1" w:styleId="WW8Num31z0">
    <w:name w:val="WW8Num31z0"/>
    <w:qFormat/>
    <w:rsid w:val="00FB2AB7"/>
    <w:rPr>
      <w:rFonts w:cs="Times New Roman"/>
    </w:rPr>
  </w:style>
  <w:style w:type="character" w:customStyle="1" w:styleId="WW8Num32z0">
    <w:name w:val="WW8Num32z0"/>
    <w:qFormat/>
    <w:rsid w:val="00FB2AB7"/>
  </w:style>
  <w:style w:type="character" w:customStyle="1" w:styleId="WW8Num32z1">
    <w:name w:val="WW8Num32z1"/>
    <w:qFormat/>
    <w:rsid w:val="00FB2AB7"/>
  </w:style>
  <w:style w:type="character" w:customStyle="1" w:styleId="WW8Num32z2">
    <w:name w:val="WW8Num32z2"/>
    <w:qFormat/>
    <w:rsid w:val="00FB2AB7"/>
  </w:style>
  <w:style w:type="character" w:customStyle="1" w:styleId="WW8Num32z3">
    <w:name w:val="WW8Num32z3"/>
    <w:qFormat/>
    <w:rsid w:val="00FB2AB7"/>
  </w:style>
  <w:style w:type="character" w:customStyle="1" w:styleId="WW8Num32z4">
    <w:name w:val="WW8Num32z4"/>
    <w:qFormat/>
    <w:rsid w:val="00FB2AB7"/>
  </w:style>
  <w:style w:type="character" w:customStyle="1" w:styleId="WW8Num32z5">
    <w:name w:val="WW8Num32z5"/>
    <w:qFormat/>
    <w:rsid w:val="00FB2AB7"/>
  </w:style>
  <w:style w:type="character" w:customStyle="1" w:styleId="WW8Num32z6">
    <w:name w:val="WW8Num32z6"/>
    <w:qFormat/>
    <w:rsid w:val="00FB2AB7"/>
  </w:style>
  <w:style w:type="character" w:customStyle="1" w:styleId="WW8Num32z7">
    <w:name w:val="WW8Num32z7"/>
    <w:qFormat/>
    <w:rsid w:val="00FB2AB7"/>
  </w:style>
  <w:style w:type="character" w:customStyle="1" w:styleId="WW8Num32z8">
    <w:name w:val="WW8Num32z8"/>
    <w:qFormat/>
    <w:rsid w:val="00FB2AB7"/>
  </w:style>
  <w:style w:type="character" w:customStyle="1" w:styleId="WW8Num33z0">
    <w:name w:val="WW8Num33z0"/>
    <w:qFormat/>
    <w:rsid w:val="00FB2AB7"/>
    <w:rPr>
      <w:rFonts w:ascii="Symbol" w:eastAsia="Calibri" w:hAnsi="Symbol" w:cs="Symbol"/>
    </w:rPr>
  </w:style>
  <w:style w:type="character" w:customStyle="1" w:styleId="WW8Num33z1">
    <w:name w:val="WW8Num33z1"/>
    <w:qFormat/>
    <w:rsid w:val="00FB2AB7"/>
    <w:rPr>
      <w:rFonts w:ascii="Courier New" w:hAnsi="Courier New" w:cs="Courier New"/>
    </w:rPr>
  </w:style>
  <w:style w:type="character" w:customStyle="1" w:styleId="WW8Num33z2">
    <w:name w:val="WW8Num33z2"/>
    <w:qFormat/>
    <w:rsid w:val="00FB2AB7"/>
    <w:rPr>
      <w:rFonts w:ascii="Wingdings" w:hAnsi="Wingdings" w:cs="Wingdings"/>
    </w:rPr>
  </w:style>
  <w:style w:type="character" w:customStyle="1" w:styleId="WW8Num34z0">
    <w:name w:val="WW8Num34z0"/>
    <w:qFormat/>
    <w:rsid w:val="00FB2AB7"/>
    <w:rPr>
      <w:rFonts w:ascii="Symbol" w:hAnsi="Symbol" w:cs="Symbol"/>
    </w:rPr>
  </w:style>
  <w:style w:type="character" w:customStyle="1" w:styleId="WW8Num34z1">
    <w:name w:val="WW8Num34z1"/>
    <w:qFormat/>
    <w:rsid w:val="00FB2AB7"/>
    <w:rPr>
      <w:rFonts w:ascii="Courier New" w:hAnsi="Courier New" w:cs="Courier New"/>
    </w:rPr>
  </w:style>
  <w:style w:type="character" w:customStyle="1" w:styleId="WW8Num34z2">
    <w:name w:val="WW8Num34z2"/>
    <w:qFormat/>
    <w:rsid w:val="00FB2AB7"/>
    <w:rPr>
      <w:rFonts w:ascii="Wingdings" w:hAnsi="Wingdings" w:cs="Wingdings"/>
    </w:rPr>
  </w:style>
  <w:style w:type="character" w:customStyle="1" w:styleId="WW8Num35z0">
    <w:name w:val="WW8Num35z0"/>
    <w:qFormat/>
    <w:rsid w:val="00FB2AB7"/>
    <w:rPr>
      <w:rFonts w:ascii="Calibri" w:eastAsia="Times New Roman" w:hAnsi="Calibri" w:cs="Calibri"/>
    </w:rPr>
  </w:style>
  <w:style w:type="character" w:customStyle="1" w:styleId="WW8Num35z1">
    <w:name w:val="WW8Num35z1"/>
    <w:qFormat/>
    <w:rsid w:val="00FB2AB7"/>
    <w:rPr>
      <w:rFonts w:ascii="Courier New" w:hAnsi="Courier New" w:cs="Courier New"/>
    </w:rPr>
  </w:style>
  <w:style w:type="character" w:customStyle="1" w:styleId="WW8Num35z2">
    <w:name w:val="WW8Num35z2"/>
    <w:qFormat/>
    <w:rsid w:val="00FB2AB7"/>
    <w:rPr>
      <w:rFonts w:ascii="Wingdings" w:hAnsi="Wingdings" w:cs="Wingdings"/>
    </w:rPr>
  </w:style>
  <w:style w:type="character" w:customStyle="1" w:styleId="WW8Num35z3">
    <w:name w:val="WW8Num35z3"/>
    <w:qFormat/>
    <w:rsid w:val="00FB2AB7"/>
    <w:rPr>
      <w:rFonts w:ascii="Symbol" w:hAnsi="Symbol" w:cs="Symbol"/>
    </w:rPr>
  </w:style>
  <w:style w:type="character" w:customStyle="1" w:styleId="WW8Num36z0">
    <w:name w:val="WW8Num36z0"/>
    <w:qFormat/>
    <w:rsid w:val="00FB2AB7"/>
    <w:rPr>
      <w:lang w:val="el-GR"/>
    </w:rPr>
  </w:style>
  <w:style w:type="character" w:customStyle="1" w:styleId="WW8Num36z1">
    <w:name w:val="WW8Num36z1"/>
    <w:qFormat/>
    <w:rsid w:val="00FB2AB7"/>
  </w:style>
  <w:style w:type="character" w:customStyle="1" w:styleId="WW8Num36z2">
    <w:name w:val="WW8Num36z2"/>
    <w:qFormat/>
    <w:rsid w:val="00FB2AB7"/>
  </w:style>
  <w:style w:type="character" w:customStyle="1" w:styleId="WW8Num36z3">
    <w:name w:val="WW8Num36z3"/>
    <w:qFormat/>
    <w:rsid w:val="00FB2AB7"/>
  </w:style>
  <w:style w:type="character" w:customStyle="1" w:styleId="WW8Num36z4">
    <w:name w:val="WW8Num36z4"/>
    <w:qFormat/>
    <w:rsid w:val="00FB2AB7"/>
  </w:style>
  <w:style w:type="character" w:customStyle="1" w:styleId="WW8Num36z5">
    <w:name w:val="WW8Num36z5"/>
    <w:qFormat/>
    <w:rsid w:val="00FB2AB7"/>
  </w:style>
  <w:style w:type="character" w:customStyle="1" w:styleId="WW8Num36z6">
    <w:name w:val="WW8Num36z6"/>
    <w:qFormat/>
    <w:rsid w:val="00FB2AB7"/>
  </w:style>
  <w:style w:type="character" w:customStyle="1" w:styleId="WW8Num36z7">
    <w:name w:val="WW8Num36z7"/>
    <w:qFormat/>
    <w:rsid w:val="00FB2AB7"/>
  </w:style>
  <w:style w:type="character" w:customStyle="1" w:styleId="WW8Num36z8">
    <w:name w:val="WW8Num36z8"/>
    <w:qFormat/>
    <w:rsid w:val="00FB2AB7"/>
  </w:style>
  <w:style w:type="character" w:customStyle="1" w:styleId="WW8Num37z0">
    <w:name w:val="WW8Num37z0"/>
    <w:qFormat/>
    <w:rsid w:val="00FB2AB7"/>
    <w:rPr>
      <w:rFonts w:ascii="Calibri" w:eastAsia="Times New Roman" w:hAnsi="Calibri" w:cs="Calibri"/>
    </w:rPr>
  </w:style>
  <w:style w:type="character" w:customStyle="1" w:styleId="WW8Num37z1">
    <w:name w:val="WW8Num37z1"/>
    <w:qFormat/>
    <w:rsid w:val="00FB2AB7"/>
    <w:rPr>
      <w:rFonts w:ascii="Courier New" w:hAnsi="Courier New" w:cs="Courier New"/>
    </w:rPr>
  </w:style>
  <w:style w:type="character" w:customStyle="1" w:styleId="WW8Num37z2">
    <w:name w:val="WW8Num37z2"/>
    <w:qFormat/>
    <w:rsid w:val="00FB2AB7"/>
    <w:rPr>
      <w:rFonts w:ascii="Wingdings" w:hAnsi="Wingdings" w:cs="Wingdings"/>
    </w:rPr>
  </w:style>
  <w:style w:type="character" w:customStyle="1" w:styleId="WW8Num37z3">
    <w:name w:val="WW8Num37z3"/>
    <w:qFormat/>
    <w:rsid w:val="00FB2AB7"/>
    <w:rPr>
      <w:rFonts w:ascii="Symbol" w:hAnsi="Symbol" w:cs="Symbol"/>
    </w:rPr>
  </w:style>
  <w:style w:type="character" w:customStyle="1" w:styleId="WW8Num38z0">
    <w:name w:val="WW8Num38z0"/>
    <w:qFormat/>
    <w:rsid w:val="00FB2AB7"/>
  </w:style>
  <w:style w:type="character" w:customStyle="1" w:styleId="WW8Num38z1">
    <w:name w:val="WW8Num38z1"/>
    <w:qFormat/>
    <w:rsid w:val="00FB2AB7"/>
  </w:style>
  <w:style w:type="character" w:customStyle="1" w:styleId="WW8Num38z2">
    <w:name w:val="WW8Num38z2"/>
    <w:qFormat/>
    <w:rsid w:val="00FB2AB7"/>
  </w:style>
  <w:style w:type="character" w:customStyle="1" w:styleId="WW8Num38z3">
    <w:name w:val="WW8Num38z3"/>
    <w:qFormat/>
    <w:rsid w:val="00FB2AB7"/>
  </w:style>
  <w:style w:type="character" w:customStyle="1" w:styleId="WW8Num38z4">
    <w:name w:val="WW8Num38z4"/>
    <w:qFormat/>
    <w:rsid w:val="00FB2AB7"/>
  </w:style>
  <w:style w:type="character" w:customStyle="1" w:styleId="WW8Num38z5">
    <w:name w:val="WW8Num38z5"/>
    <w:qFormat/>
    <w:rsid w:val="00FB2AB7"/>
  </w:style>
  <w:style w:type="character" w:customStyle="1" w:styleId="WW8Num38z6">
    <w:name w:val="WW8Num38z6"/>
    <w:qFormat/>
    <w:rsid w:val="00FB2AB7"/>
  </w:style>
  <w:style w:type="character" w:customStyle="1" w:styleId="WW8Num38z7">
    <w:name w:val="WW8Num38z7"/>
    <w:qFormat/>
    <w:rsid w:val="00FB2AB7"/>
  </w:style>
  <w:style w:type="character" w:customStyle="1" w:styleId="WW8Num38z8">
    <w:name w:val="WW8Num38z8"/>
    <w:qFormat/>
    <w:rsid w:val="00FB2AB7"/>
  </w:style>
  <w:style w:type="character" w:customStyle="1" w:styleId="WW-DefaultParagraphFont11111111111111">
    <w:name w:val="WW-Default Paragraph Font11111111111111"/>
    <w:qFormat/>
    <w:rsid w:val="00FB2AB7"/>
  </w:style>
  <w:style w:type="character" w:customStyle="1" w:styleId="WW8Num4z1">
    <w:name w:val="WW8Num4z1"/>
    <w:qFormat/>
    <w:rsid w:val="00FB2AB7"/>
    <w:rPr>
      <w:rFonts w:cs="Times New Roman"/>
    </w:rPr>
  </w:style>
  <w:style w:type="character" w:customStyle="1" w:styleId="WW8Num5z1">
    <w:name w:val="WW8Num5z1"/>
    <w:qFormat/>
    <w:rsid w:val="00FB2AB7"/>
    <w:rPr>
      <w:rFonts w:cs="Times New Roman"/>
    </w:rPr>
  </w:style>
  <w:style w:type="character" w:customStyle="1" w:styleId="WW8Num6z1">
    <w:name w:val="WW8Num6z1"/>
    <w:qFormat/>
    <w:rsid w:val="00FB2AB7"/>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qFormat/>
    <w:rsid w:val="00FB2AB7"/>
  </w:style>
  <w:style w:type="character" w:customStyle="1" w:styleId="WW8Num29z5">
    <w:name w:val="WW8Num29z5"/>
    <w:qFormat/>
    <w:rsid w:val="00FB2AB7"/>
  </w:style>
  <w:style w:type="character" w:customStyle="1" w:styleId="WW8Num29z6">
    <w:name w:val="WW8Num29z6"/>
    <w:qFormat/>
    <w:rsid w:val="00FB2AB7"/>
  </w:style>
  <w:style w:type="character" w:customStyle="1" w:styleId="WW8Num29z7">
    <w:name w:val="WW8Num29z7"/>
    <w:qFormat/>
    <w:rsid w:val="00FB2AB7"/>
  </w:style>
  <w:style w:type="character" w:customStyle="1" w:styleId="WW8Num29z8">
    <w:name w:val="WW8Num29z8"/>
    <w:qFormat/>
    <w:rsid w:val="00FB2AB7"/>
  </w:style>
  <w:style w:type="character" w:customStyle="1" w:styleId="WW8Num30z3">
    <w:name w:val="WW8Num30z3"/>
    <w:qFormat/>
    <w:rsid w:val="00FB2AB7"/>
    <w:rPr>
      <w:rFonts w:ascii="Symbol" w:hAnsi="Symbol" w:cs="Symbol"/>
    </w:rPr>
  </w:style>
  <w:style w:type="character" w:customStyle="1" w:styleId="WW8Num31z1">
    <w:name w:val="WW8Num31z1"/>
    <w:qFormat/>
    <w:rsid w:val="00FB2AB7"/>
  </w:style>
  <w:style w:type="character" w:customStyle="1" w:styleId="WW8Num31z2">
    <w:name w:val="WW8Num31z2"/>
    <w:qFormat/>
    <w:rsid w:val="00FB2AB7"/>
  </w:style>
  <w:style w:type="character" w:customStyle="1" w:styleId="WW8Num31z3">
    <w:name w:val="WW8Num31z3"/>
    <w:qFormat/>
    <w:rsid w:val="00FB2AB7"/>
  </w:style>
  <w:style w:type="character" w:customStyle="1" w:styleId="WW8Num31z4">
    <w:name w:val="WW8Num31z4"/>
    <w:qFormat/>
    <w:rsid w:val="00FB2AB7"/>
  </w:style>
  <w:style w:type="character" w:customStyle="1" w:styleId="WW8Num31z5">
    <w:name w:val="WW8Num31z5"/>
    <w:qFormat/>
    <w:rsid w:val="00FB2AB7"/>
  </w:style>
  <w:style w:type="character" w:customStyle="1" w:styleId="WW8Num31z6">
    <w:name w:val="WW8Num31z6"/>
    <w:qFormat/>
    <w:rsid w:val="00FB2AB7"/>
  </w:style>
  <w:style w:type="character" w:customStyle="1" w:styleId="WW8Num31z7">
    <w:name w:val="WW8Num31z7"/>
    <w:qFormat/>
    <w:rsid w:val="00FB2AB7"/>
  </w:style>
  <w:style w:type="character" w:customStyle="1" w:styleId="WW8Num31z8">
    <w:name w:val="WW8Num31z8"/>
    <w:qFormat/>
    <w:rsid w:val="00FB2AB7"/>
  </w:style>
  <w:style w:type="character" w:customStyle="1" w:styleId="WW8Num39z0">
    <w:name w:val="WW8Num39z0"/>
    <w:qFormat/>
    <w:rsid w:val="00FB2AB7"/>
    <w:rPr>
      <w:rFonts w:ascii="Calibri" w:eastAsia="Times New Roman" w:hAnsi="Calibri" w:cs="Calibri"/>
    </w:rPr>
  </w:style>
  <w:style w:type="character" w:customStyle="1" w:styleId="WW8Num39z1">
    <w:name w:val="WW8Num39z1"/>
    <w:qFormat/>
    <w:rsid w:val="00FB2AB7"/>
    <w:rPr>
      <w:rFonts w:ascii="Courier New" w:hAnsi="Courier New" w:cs="Courier New"/>
    </w:rPr>
  </w:style>
  <w:style w:type="character" w:customStyle="1" w:styleId="WW8Num39z2">
    <w:name w:val="WW8Num39z2"/>
    <w:qFormat/>
    <w:rsid w:val="00FB2AB7"/>
    <w:rPr>
      <w:rFonts w:ascii="Wingdings" w:hAnsi="Wingdings" w:cs="Wingdings"/>
    </w:rPr>
  </w:style>
  <w:style w:type="character" w:customStyle="1" w:styleId="WW8Num39z3">
    <w:name w:val="WW8Num39z3"/>
    <w:qFormat/>
    <w:rsid w:val="00FB2AB7"/>
    <w:rPr>
      <w:rFonts w:ascii="Symbol" w:hAnsi="Symbol" w:cs="Symbol"/>
    </w:rPr>
  </w:style>
  <w:style w:type="character" w:customStyle="1" w:styleId="WW8Num40z0">
    <w:name w:val="WW8Num40z0"/>
    <w:qFormat/>
    <w:rsid w:val="00FB2AB7"/>
    <w:rPr>
      <w:rFonts w:ascii="Symbol" w:hAnsi="Symbol" w:cs="Symbol"/>
    </w:rPr>
  </w:style>
  <w:style w:type="character" w:customStyle="1" w:styleId="WW8Num40z1">
    <w:name w:val="WW8Num40z1"/>
    <w:qFormat/>
    <w:rsid w:val="00FB2AB7"/>
    <w:rPr>
      <w:rFonts w:ascii="Courier New" w:hAnsi="Courier New" w:cs="Courier New"/>
    </w:rPr>
  </w:style>
  <w:style w:type="character" w:customStyle="1" w:styleId="WW8Num40z2">
    <w:name w:val="WW8Num40z2"/>
    <w:qFormat/>
    <w:rsid w:val="00FB2AB7"/>
    <w:rPr>
      <w:rFonts w:ascii="Wingdings" w:hAnsi="Wingdings" w:cs="Wingdings"/>
    </w:rPr>
  </w:style>
  <w:style w:type="character" w:customStyle="1" w:styleId="WW8Num41z0">
    <w:name w:val="WW8Num41z0"/>
    <w:qFormat/>
    <w:rsid w:val="00FB2AB7"/>
    <w:rPr>
      <w:rFonts w:ascii="Arial" w:hAnsi="Arial" w:cs="Times New Roman"/>
      <w:b/>
      <w:i w:val="0"/>
      <w:sz w:val="20"/>
      <w:szCs w:val="20"/>
    </w:rPr>
  </w:style>
  <w:style w:type="character" w:customStyle="1" w:styleId="WW8Num41z1">
    <w:name w:val="WW8Num41z1"/>
    <w:qFormat/>
    <w:rsid w:val="00FB2AB7"/>
    <w:rPr>
      <w:rFonts w:cs="Times New Roman"/>
    </w:rPr>
  </w:style>
  <w:style w:type="character" w:customStyle="1" w:styleId="WW8Num41z2">
    <w:name w:val="WW8Num41z2"/>
    <w:qFormat/>
    <w:rsid w:val="00FB2AB7"/>
    <w:rPr>
      <w:rFonts w:ascii="Arial" w:hAnsi="Arial" w:cs="Times New Roman"/>
      <w:b w:val="0"/>
      <w:i w:val="0"/>
    </w:rPr>
  </w:style>
  <w:style w:type="character" w:customStyle="1" w:styleId="WW8Num41z3">
    <w:name w:val="WW8Num41z3"/>
    <w:qFormat/>
    <w:rsid w:val="00FB2AB7"/>
    <w:rPr>
      <w:rFonts w:ascii="Arial" w:hAnsi="Arial" w:cs="Times New Roman"/>
      <w:b w:val="0"/>
      <w:i w:val="0"/>
      <w:sz w:val="20"/>
      <w:szCs w:val="20"/>
    </w:rPr>
  </w:style>
  <w:style w:type="character" w:customStyle="1" w:styleId="DefaultParagraphFont1">
    <w:name w:val="Default Paragraph Font1"/>
    <w:qFormat/>
    <w:rsid w:val="00FB2AB7"/>
  </w:style>
  <w:style w:type="character" w:customStyle="1" w:styleId="Heading1Char">
    <w:name w:val="Heading 1 Char"/>
    <w:uiPriority w:val="9"/>
    <w:qFormat/>
    <w:rsid w:val="00FB2AB7"/>
    <w:rPr>
      <w:rFonts w:ascii="Arial" w:hAnsi="Arial" w:cs="Arial"/>
      <w:b/>
      <w:bCs/>
      <w:color w:val="333399"/>
      <w:sz w:val="28"/>
      <w:szCs w:val="32"/>
      <w:lang w:val="en-US"/>
    </w:rPr>
  </w:style>
  <w:style w:type="character" w:customStyle="1" w:styleId="Heading2Char">
    <w:name w:val="Heading 2 Char"/>
    <w:uiPriority w:val="9"/>
    <w:qFormat/>
    <w:rsid w:val="00FB2AB7"/>
    <w:rPr>
      <w:rFonts w:ascii="Arial" w:hAnsi="Arial" w:cs="Arial"/>
      <w:b/>
      <w:color w:val="002060"/>
      <w:sz w:val="24"/>
      <w:szCs w:val="22"/>
      <w:lang w:val="en-GB"/>
    </w:rPr>
  </w:style>
  <w:style w:type="character" w:customStyle="1" w:styleId="Heading5Char">
    <w:name w:val="Heading 5 Char"/>
    <w:uiPriority w:val="9"/>
    <w:qFormat/>
    <w:rsid w:val="00FB2AB7"/>
    <w:rPr>
      <w:rFonts w:ascii="Calibri" w:eastAsia="Times New Roman" w:hAnsi="Calibri" w:cs="Times New Roman"/>
      <w:b/>
      <w:bCs/>
      <w:i/>
      <w:iCs/>
      <w:sz w:val="26"/>
      <w:szCs w:val="26"/>
      <w:lang w:val="en-GB"/>
    </w:rPr>
  </w:style>
  <w:style w:type="character" w:customStyle="1" w:styleId="DateChar">
    <w:name w:val="Date Char"/>
    <w:qFormat/>
    <w:rsid w:val="00FB2AB7"/>
    <w:rPr>
      <w:sz w:val="24"/>
      <w:szCs w:val="24"/>
      <w:lang w:val="en-GB"/>
    </w:rPr>
  </w:style>
  <w:style w:type="character" w:customStyle="1" w:styleId="FooterChar">
    <w:name w:val="Footer Char"/>
    <w:uiPriority w:val="99"/>
    <w:qFormat/>
    <w:rsid w:val="00FB2AB7"/>
    <w:rPr>
      <w:rFonts w:eastAsia="MS Mincho" w:cs="Times New Roman"/>
      <w:sz w:val="24"/>
      <w:szCs w:val="24"/>
      <w:lang w:val="en-US" w:eastAsia="ja-JP"/>
    </w:rPr>
  </w:style>
  <w:style w:type="character" w:customStyle="1" w:styleId="CommentReference1">
    <w:name w:val="Comment Reference1"/>
    <w:qFormat/>
    <w:rsid w:val="00FB2AB7"/>
    <w:rPr>
      <w:sz w:val="16"/>
    </w:rPr>
  </w:style>
  <w:style w:type="character" w:styleId="-">
    <w:name w:val="Hyperlink"/>
    <w:uiPriority w:val="99"/>
    <w:rsid w:val="00FB2AB7"/>
    <w:rPr>
      <w:color w:val="0000FF"/>
      <w:u w:val="single"/>
    </w:rPr>
  </w:style>
  <w:style w:type="character" w:customStyle="1" w:styleId="HeaderChar">
    <w:name w:val="Header Char"/>
    <w:uiPriority w:val="99"/>
    <w:qFormat/>
    <w:rsid w:val="00FB2AB7"/>
    <w:rPr>
      <w:rFonts w:cs="Times New Roman"/>
      <w:sz w:val="24"/>
      <w:szCs w:val="24"/>
      <w:lang w:val="en-GB"/>
    </w:rPr>
  </w:style>
  <w:style w:type="character" w:styleId="a3">
    <w:name w:val="page number"/>
    <w:rsid w:val="00FB2AB7"/>
    <w:rPr>
      <w:rFonts w:cs="Times New Roman"/>
    </w:rPr>
  </w:style>
  <w:style w:type="character" w:customStyle="1" w:styleId="BalloonTextChar">
    <w:name w:val="Balloon Text Char"/>
    <w:qFormat/>
    <w:rsid w:val="00FB2AB7"/>
    <w:rPr>
      <w:rFonts w:ascii="Tahoma" w:hAnsi="Tahoma" w:cs="Tahoma"/>
      <w:sz w:val="16"/>
      <w:szCs w:val="16"/>
      <w:lang w:val="en-GB"/>
    </w:rPr>
  </w:style>
  <w:style w:type="character" w:customStyle="1" w:styleId="CommentTextChar">
    <w:name w:val="Comment Text Char"/>
    <w:uiPriority w:val="99"/>
    <w:qFormat/>
    <w:rsid w:val="00FB2AB7"/>
    <w:rPr>
      <w:rFonts w:cs="Times New Roman"/>
      <w:lang w:val="en-GB"/>
    </w:rPr>
  </w:style>
  <w:style w:type="character" w:customStyle="1" w:styleId="CommentSubjectChar">
    <w:name w:val="Comment Subject Char"/>
    <w:uiPriority w:val="99"/>
    <w:qFormat/>
    <w:rsid w:val="00FB2AB7"/>
    <w:rPr>
      <w:rFonts w:cs="Times New Roman"/>
      <w:b/>
      <w:bCs/>
      <w:lang w:val="en-GB"/>
    </w:rPr>
  </w:style>
  <w:style w:type="character" w:customStyle="1" w:styleId="BodyTextChar">
    <w:name w:val="Body Text Char"/>
    <w:qFormat/>
    <w:rsid w:val="00FB2AB7"/>
    <w:rPr>
      <w:rFonts w:cs="Times New Roman"/>
      <w:sz w:val="24"/>
      <w:szCs w:val="24"/>
      <w:lang w:val="en-GB"/>
    </w:rPr>
  </w:style>
  <w:style w:type="character" w:customStyle="1" w:styleId="11">
    <w:name w:val="Κείμενο κράτησης θέσης1"/>
    <w:qFormat/>
    <w:rsid w:val="00FB2AB7"/>
    <w:rPr>
      <w:rFonts w:cs="Times New Roman"/>
      <w:color w:val="808080"/>
    </w:rPr>
  </w:style>
  <w:style w:type="character" w:customStyle="1" w:styleId="a4">
    <w:name w:val="Χαρακτήρες υποσημείωσης"/>
    <w:qFormat/>
    <w:rsid w:val="00FB2AB7"/>
    <w:rPr>
      <w:rFonts w:cs="Times New Roman"/>
      <w:vertAlign w:val="superscript"/>
    </w:rPr>
  </w:style>
  <w:style w:type="character" w:customStyle="1" w:styleId="FootnoteTextChar">
    <w:name w:val="Footnote Text Char"/>
    <w:qFormat/>
    <w:rsid w:val="00FB2AB7"/>
    <w:rPr>
      <w:rFonts w:ascii="Calibri" w:hAnsi="Calibri" w:cs="Times New Roman"/>
    </w:rPr>
  </w:style>
  <w:style w:type="character" w:customStyle="1" w:styleId="Heading3Char">
    <w:name w:val="Heading 3 Char"/>
    <w:uiPriority w:val="9"/>
    <w:qFormat/>
    <w:rsid w:val="00FB2AB7"/>
    <w:rPr>
      <w:rFonts w:ascii="Arial" w:hAnsi="Arial" w:cs="Arial"/>
      <w:b/>
      <w:bCs/>
      <w:sz w:val="22"/>
      <w:szCs w:val="26"/>
      <w:lang w:val="en-GB"/>
    </w:rPr>
  </w:style>
  <w:style w:type="character" w:customStyle="1" w:styleId="Heading4Char">
    <w:name w:val="Heading 4 Char"/>
    <w:uiPriority w:val="9"/>
    <w:qFormat/>
    <w:rsid w:val="00221291"/>
    <w:rPr>
      <w:rFonts w:ascii="Arial" w:eastAsia="Times New Roman" w:hAnsi="Arial" w:cs="Times New Roman"/>
      <w:b/>
      <w:bCs/>
      <w:sz w:val="20"/>
      <w:szCs w:val="28"/>
      <w:lang w:val="en-GB"/>
    </w:rPr>
  </w:style>
  <w:style w:type="character" w:customStyle="1" w:styleId="DocTitleChar">
    <w:name w:val="Doc Title Char"/>
    <w:basedOn w:val="Heading1Char"/>
    <w:qFormat/>
    <w:rsid w:val="00FB2AB7"/>
    <w:rPr>
      <w:rFonts w:ascii="Arial" w:hAnsi="Arial" w:cs="Arial"/>
      <w:b/>
      <w:bCs/>
      <w:color w:val="333399"/>
      <w:sz w:val="28"/>
      <w:szCs w:val="32"/>
      <w:lang w:val="en-US"/>
    </w:rPr>
  </w:style>
  <w:style w:type="character" w:customStyle="1" w:styleId="Style1Char">
    <w:name w:val="Style1 Char"/>
    <w:qFormat/>
    <w:rsid w:val="00FB2AB7"/>
    <w:rPr>
      <w:rFonts w:ascii="Calibri" w:hAnsi="Calibri" w:cs="Calibri"/>
      <w:b/>
      <w:bCs/>
      <w:color w:val="333399"/>
      <w:sz w:val="40"/>
      <w:szCs w:val="40"/>
      <w:lang w:val="en-US"/>
    </w:rPr>
  </w:style>
  <w:style w:type="character" w:customStyle="1" w:styleId="ContentsChar">
    <w:name w:val="Contents Char"/>
    <w:qFormat/>
    <w:rsid w:val="00FB2AB7"/>
    <w:rPr>
      <w:rFonts w:ascii="Calibri" w:hAnsi="Calibri" w:cs="Calibri"/>
      <w:b/>
      <w:bCs/>
      <w:color w:val="333399"/>
      <w:sz w:val="28"/>
      <w:szCs w:val="32"/>
      <w:lang w:val="en-US"/>
    </w:rPr>
  </w:style>
  <w:style w:type="character" w:customStyle="1" w:styleId="EndnoteTextChar">
    <w:name w:val="Endnote Text Char"/>
    <w:qFormat/>
    <w:rsid w:val="00FB2AB7"/>
    <w:rPr>
      <w:rFonts w:ascii="Calibri" w:hAnsi="Calibri" w:cs="Calibri"/>
      <w:lang w:val="en-GB"/>
    </w:rPr>
  </w:style>
  <w:style w:type="character" w:customStyle="1" w:styleId="a5">
    <w:name w:val="Χαρακτήρες σημείωσης τέλους"/>
    <w:qFormat/>
    <w:rsid w:val="00FB2AB7"/>
    <w:rPr>
      <w:vertAlign w:val="superscript"/>
    </w:rPr>
  </w:style>
  <w:style w:type="character" w:customStyle="1" w:styleId="FootnoteReference2">
    <w:name w:val="Footnote Reference2"/>
    <w:qFormat/>
    <w:rsid w:val="00FB2AB7"/>
    <w:rPr>
      <w:vertAlign w:val="superscript"/>
    </w:rPr>
  </w:style>
  <w:style w:type="character" w:customStyle="1" w:styleId="EndnoteReference1">
    <w:name w:val="Endnote Reference1"/>
    <w:qFormat/>
    <w:rsid w:val="00FB2AB7"/>
    <w:rPr>
      <w:vertAlign w:val="superscript"/>
    </w:rPr>
  </w:style>
  <w:style w:type="character" w:customStyle="1" w:styleId="a6">
    <w:name w:val="Κουκκίδες"/>
    <w:qFormat/>
    <w:rsid w:val="00FB2AB7"/>
    <w:rPr>
      <w:rFonts w:ascii="OpenSymbol" w:eastAsia="OpenSymbol" w:hAnsi="OpenSymbol" w:cs="OpenSymbol"/>
    </w:rPr>
  </w:style>
  <w:style w:type="character" w:styleId="a7">
    <w:name w:val="Strong"/>
    <w:uiPriority w:val="22"/>
    <w:qFormat/>
    <w:rsid w:val="00FB2AB7"/>
    <w:rPr>
      <w:b/>
      <w:bCs/>
    </w:rPr>
  </w:style>
  <w:style w:type="character" w:customStyle="1" w:styleId="100">
    <w:name w:val="Προεπιλεγμένη γραμματοσειρά10"/>
    <w:qFormat/>
    <w:rsid w:val="00FB2AB7"/>
  </w:style>
  <w:style w:type="character" w:customStyle="1" w:styleId="a8">
    <w:name w:val="Σύμβολο υποσημείωσης"/>
    <w:qFormat/>
    <w:rsid w:val="00FB2AB7"/>
    <w:rPr>
      <w:vertAlign w:val="superscript"/>
    </w:rPr>
  </w:style>
  <w:style w:type="character" w:styleId="a9">
    <w:name w:val="Emphasis"/>
    <w:qFormat/>
    <w:rsid w:val="00FB2AB7"/>
    <w:rPr>
      <w:i/>
      <w:iCs/>
    </w:rPr>
  </w:style>
  <w:style w:type="character" w:customStyle="1" w:styleId="aa">
    <w:name w:val="Χαρακτήρες αρίθμησης"/>
    <w:qFormat/>
    <w:rsid w:val="00FB2AB7"/>
  </w:style>
  <w:style w:type="character" w:customStyle="1" w:styleId="normalwithoutspacingChar">
    <w:name w:val="normal_without_spacing Char"/>
    <w:qFormat/>
    <w:rsid w:val="00FB2AB7"/>
    <w:rPr>
      <w:rFonts w:ascii="Calibri" w:hAnsi="Calibri" w:cs="Calibri"/>
      <w:sz w:val="22"/>
      <w:szCs w:val="24"/>
    </w:rPr>
  </w:style>
  <w:style w:type="character" w:customStyle="1" w:styleId="FootnoteTextChar1">
    <w:name w:val="Footnote Text Char1"/>
    <w:qFormat/>
    <w:rsid w:val="00FB2AB7"/>
    <w:rPr>
      <w:rFonts w:ascii="Calibri" w:hAnsi="Calibri" w:cs="Calibri"/>
      <w:lang w:val="en-IE" w:eastAsia="zh-CN"/>
    </w:rPr>
  </w:style>
  <w:style w:type="character" w:customStyle="1" w:styleId="foothangingChar">
    <w:name w:val="foot_hanging Char"/>
    <w:qFormat/>
    <w:rsid w:val="00FB2AB7"/>
    <w:rPr>
      <w:rFonts w:ascii="Calibri" w:hAnsi="Calibri" w:cs="Calibri"/>
      <w:sz w:val="18"/>
      <w:szCs w:val="18"/>
      <w:lang w:val="en-IE" w:eastAsia="zh-CN"/>
    </w:rPr>
  </w:style>
  <w:style w:type="character" w:customStyle="1" w:styleId="HTMLPreformattedChar">
    <w:name w:val="HTML Preformatted Char"/>
    <w:uiPriority w:val="99"/>
    <w:qFormat/>
    <w:rsid w:val="00FB2AB7"/>
    <w:rPr>
      <w:rFonts w:ascii="Courier New" w:hAnsi="Courier New" w:cs="Courier New"/>
    </w:rPr>
  </w:style>
  <w:style w:type="character" w:customStyle="1" w:styleId="apple-converted-space">
    <w:name w:val="apple-converted-space"/>
    <w:basedOn w:val="WW-DefaultParagraphFont11111111111111"/>
    <w:qFormat/>
    <w:rsid w:val="00FB2AB7"/>
  </w:style>
  <w:style w:type="character" w:customStyle="1" w:styleId="BodyTextIndent3Char">
    <w:name w:val="Body Text Indent 3 Char"/>
    <w:qFormat/>
    <w:rsid w:val="00FB2AB7"/>
    <w:rPr>
      <w:rFonts w:ascii="Calibri" w:hAnsi="Calibri" w:cs="Calibri"/>
      <w:sz w:val="16"/>
      <w:szCs w:val="16"/>
      <w:lang w:val="en-GB"/>
    </w:rPr>
  </w:style>
  <w:style w:type="character" w:customStyle="1" w:styleId="WW-FootnoteReference">
    <w:name w:val="WW-Footnote Reference"/>
    <w:qFormat/>
    <w:rsid w:val="00FB2AB7"/>
    <w:rPr>
      <w:vertAlign w:val="superscript"/>
    </w:rPr>
  </w:style>
  <w:style w:type="character" w:customStyle="1" w:styleId="WW-EndnoteReference">
    <w:name w:val="WW-Endnote Reference"/>
    <w:qFormat/>
    <w:rsid w:val="00FB2AB7"/>
    <w:rPr>
      <w:vertAlign w:val="superscript"/>
    </w:rPr>
  </w:style>
  <w:style w:type="character" w:customStyle="1" w:styleId="FootnoteReference1">
    <w:name w:val="Footnote Reference1"/>
    <w:qFormat/>
    <w:rsid w:val="00FB2AB7"/>
    <w:rPr>
      <w:vertAlign w:val="superscript"/>
    </w:rPr>
  </w:style>
  <w:style w:type="character" w:customStyle="1" w:styleId="FootnoteTextChar2">
    <w:name w:val="Footnote Text Char2"/>
    <w:qFormat/>
    <w:rsid w:val="00FB2AB7"/>
    <w:rPr>
      <w:rFonts w:ascii="Calibri" w:hAnsi="Calibri" w:cs="Calibri"/>
      <w:sz w:val="18"/>
      <w:lang w:val="en-IE" w:eastAsia="zh-CN"/>
    </w:rPr>
  </w:style>
  <w:style w:type="character" w:customStyle="1" w:styleId="foothangingChar1">
    <w:name w:val="foot_hanging Char1"/>
    <w:qFormat/>
    <w:rsid w:val="00FB2AB7"/>
    <w:rPr>
      <w:rFonts w:ascii="Calibri" w:hAnsi="Calibri" w:cs="Calibri"/>
      <w:sz w:val="18"/>
      <w:szCs w:val="18"/>
      <w:lang w:val="en-IE" w:eastAsia="zh-CN"/>
    </w:rPr>
  </w:style>
  <w:style w:type="character" w:customStyle="1" w:styleId="footersChar">
    <w:name w:val="footers Char"/>
    <w:basedOn w:val="foothangingChar1"/>
    <w:qFormat/>
    <w:rsid w:val="00FB2AB7"/>
    <w:rPr>
      <w:rFonts w:ascii="Calibri" w:hAnsi="Calibri" w:cs="Calibri"/>
      <w:sz w:val="18"/>
      <w:szCs w:val="18"/>
      <w:lang w:val="en-IE" w:eastAsia="zh-CN"/>
    </w:rPr>
  </w:style>
  <w:style w:type="character" w:customStyle="1" w:styleId="CommentTextChar1">
    <w:name w:val="Comment Text Char1"/>
    <w:qFormat/>
    <w:rsid w:val="00FB2AB7"/>
    <w:rPr>
      <w:rFonts w:ascii="Calibri" w:hAnsi="Calibri" w:cs="Calibri"/>
      <w:lang w:val="en-GB" w:eastAsia="zh-CN"/>
    </w:rPr>
  </w:style>
  <w:style w:type="character" w:customStyle="1" w:styleId="HTMLPreformattedChar1">
    <w:name w:val="HTML Preformatted Char1"/>
    <w:qFormat/>
    <w:rsid w:val="00FB2AB7"/>
    <w:rPr>
      <w:rFonts w:ascii="Courier New" w:hAnsi="Courier New" w:cs="Courier New"/>
      <w:lang w:eastAsia="zh-CN"/>
    </w:rPr>
  </w:style>
  <w:style w:type="character" w:customStyle="1" w:styleId="BodyText3Char">
    <w:name w:val="Body Text 3 Char"/>
    <w:qFormat/>
    <w:rsid w:val="00FB2AB7"/>
    <w:rPr>
      <w:rFonts w:ascii="Calibri" w:hAnsi="Calibri" w:cs="Calibri"/>
      <w:sz w:val="16"/>
      <w:szCs w:val="16"/>
      <w:lang w:val="en-GB" w:eastAsia="zh-CN"/>
    </w:rPr>
  </w:style>
  <w:style w:type="character" w:customStyle="1" w:styleId="WW-FootnoteReference1">
    <w:name w:val="WW-Footnote Reference1"/>
    <w:qFormat/>
    <w:rsid w:val="00FB2AB7"/>
    <w:rPr>
      <w:vertAlign w:val="superscript"/>
    </w:rPr>
  </w:style>
  <w:style w:type="character" w:customStyle="1" w:styleId="WW-EndnoteReference1">
    <w:name w:val="WW-Endnote Reference1"/>
    <w:qFormat/>
    <w:rsid w:val="00FB2AB7"/>
    <w:rPr>
      <w:vertAlign w:val="superscript"/>
    </w:rPr>
  </w:style>
  <w:style w:type="character" w:customStyle="1" w:styleId="WW-FootnoteReference2">
    <w:name w:val="WW-Footnote Reference2"/>
    <w:qFormat/>
    <w:rsid w:val="00FB2AB7"/>
    <w:rPr>
      <w:vertAlign w:val="superscript"/>
    </w:rPr>
  </w:style>
  <w:style w:type="character" w:customStyle="1" w:styleId="WW-EndnoteReference2">
    <w:name w:val="WW-Endnote Reference2"/>
    <w:qFormat/>
    <w:rsid w:val="00FB2AB7"/>
    <w:rPr>
      <w:vertAlign w:val="superscript"/>
    </w:rPr>
  </w:style>
  <w:style w:type="character" w:customStyle="1" w:styleId="FootnoteTextChar3">
    <w:name w:val="Footnote Text Char3"/>
    <w:qFormat/>
    <w:rsid w:val="00FB2AB7"/>
    <w:rPr>
      <w:rFonts w:ascii="Calibri" w:hAnsi="Calibri" w:cs="Calibri"/>
      <w:sz w:val="18"/>
      <w:lang w:val="en-IE" w:eastAsia="zh-CN"/>
    </w:rPr>
  </w:style>
  <w:style w:type="character" w:customStyle="1" w:styleId="foothangingChar2">
    <w:name w:val="foot_hanging Char2"/>
    <w:qFormat/>
    <w:rsid w:val="00FB2AB7"/>
    <w:rPr>
      <w:rFonts w:ascii="Calibri" w:hAnsi="Calibri" w:cs="Calibri"/>
      <w:sz w:val="18"/>
      <w:szCs w:val="18"/>
      <w:lang w:val="en-IE" w:eastAsia="zh-CN"/>
    </w:rPr>
  </w:style>
  <w:style w:type="character" w:customStyle="1" w:styleId="footersChar1">
    <w:name w:val="footers Char1"/>
    <w:basedOn w:val="foothangingChar2"/>
    <w:qFormat/>
    <w:rsid w:val="00FB2AB7"/>
    <w:rPr>
      <w:rFonts w:ascii="Calibri" w:hAnsi="Calibri" w:cs="Calibri"/>
      <w:sz w:val="18"/>
      <w:szCs w:val="18"/>
      <w:lang w:val="en-IE" w:eastAsia="zh-CN"/>
    </w:rPr>
  </w:style>
  <w:style w:type="character" w:customStyle="1" w:styleId="foootChar">
    <w:name w:val="fooot Char"/>
    <w:basedOn w:val="footersChar1"/>
    <w:qFormat/>
    <w:rsid w:val="00FB2AB7"/>
    <w:rPr>
      <w:rFonts w:ascii="Calibri" w:hAnsi="Calibri" w:cs="Calibri"/>
      <w:sz w:val="18"/>
      <w:szCs w:val="18"/>
      <w:lang w:val="en-IE" w:eastAsia="zh-CN"/>
    </w:rPr>
  </w:style>
  <w:style w:type="character" w:customStyle="1" w:styleId="12">
    <w:name w:val="Παραπομπή υποσημείωσης1"/>
    <w:qFormat/>
    <w:rsid w:val="00FB2AB7"/>
    <w:rPr>
      <w:vertAlign w:val="superscript"/>
    </w:rPr>
  </w:style>
  <w:style w:type="character" w:customStyle="1" w:styleId="13">
    <w:name w:val="Παραπομπή σημείωσης τέλους1"/>
    <w:qFormat/>
    <w:rsid w:val="00FB2AB7"/>
    <w:rPr>
      <w:vertAlign w:val="superscript"/>
    </w:rPr>
  </w:style>
  <w:style w:type="character" w:customStyle="1" w:styleId="Char">
    <w:name w:val="Κείμενο πλαισίου Char"/>
    <w:qFormat/>
    <w:rsid w:val="00FB2AB7"/>
    <w:rPr>
      <w:rFonts w:ascii="Tahoma" w:hAnsi="Tahoma" w:cs="Tahoma"/>
      <w:sz w:val="16"/>
      <w:szCs w:val="16"/>
      <w:lang w:val="en-GB"/>
    </w:rPr>
  </w:style>
  <w:style w:type="character" w:customStyle="1" w:styleId="14">
    <w:name w:val="Παραπομπή σχολίου1"/>
    <w:qFormat/>
    <w:rsid w:val="00FB2AB7"/>
    <w:rPr>
      <w:sz w:val="16"/>
      <w:szCs w:val="16"/>
    </w:rPr>
  </w:style>
  <w:style w:type="character" w:customStyle="1" w:styleId="Char0">
    <w:name w:val="Κείμενο σχολίου Char"/>
    <w:uiPriority w:val="99"/>
    <w:qFormat/>
    <w:rsid w:val="00FB2AB7"/>
    <w:rPr>
      <w:rFonts w:ascii="Calibri" w:hAnsi="Calibri" w:cs="Calibri"/>
      <w:lang w:val="en-GB"/>
    </w:rPr>
  </w:style>
  <w:style w:type="character" w:customStyle="1" w:styleId="Char1">
    <w:name w:val="Θέμα σχολίου Char"/>
    <w:qFormat/>
    <w:rsid w:val="00FB2AB7"/>
    <w:rPr>
      <w:rFonts w:ascii="Calibri" w:hAnsi="Calibri" w:cs="Calibri"/>
      <w:b/>
      <w:bCs/>
      <w:lang w:val="en-GB"/>
    </w:rPr>
  </w:style>
  <w:style w:type="character" w:customStyle="1" w:styleId="-HTMLChar">
    <w:name w:val="Προ-διαμορφωμένο HTML Char"/>
    <w:qFormat/>
    <w:rsid w:val="00FB2AB7"/>
    <w:rPr>
      <w:rFonts w:ascii="Courier New" w:eastAsia="Times New Roman" w:hAnsi="Courier New" w:cs="Courier New"/>
    </w:rPr>
  </w:style>
  <w:style w:type="character" w:customStyle="1" w:styleId="WW-FootnoteReference3">
    <w:name w:val="WW-Footnote Reference3"/>
    <w:qFormat/>
    <w:rsid w:val="00FB2AB7"/>
    <w:rPr>
      <w:vertAlign w:val="superscript"/>
    </w:rPr>
  </w:style>
  <w:style w:type="character" w:customStyle="1" w:styleId="WW-EndnoteReference3">
    <w:name w:val="WW-Endnote Reference3"/>
    <w:qFormat/>
    <w:rsid w:val="00FB2AB7"/>
    <w:rPr>
      <w:vertAlign w:val="superscript"/>
    </w:rPr>
  </w:style>
  <w:style w:type="character" w:customStyle="1" w:styleId="WW-FootnoteReference4">
    <w:name w:val="WW-Footnote Reference4"/>
    <w:qFormat/>
    <w:rsid w:val="00FB2AB7"/>
    <w:rPr>
      <w:vertAlign w:val="superscript"/>
    </w:rPr>
  </w:style>
  <w:style w:type="character" w:customStyle="1" w:styleId="WW-EndnoteReference4">
    <w:name w:val="WW-Endnote Reference4"/>
    <w:qFormat/>
    <w:rsid w:val="00FB2AB7"/>
    <w:rPr>
      <w:vertAlign w:val="superscript"/>
    </w:rPr>
  </w:style>
  <w:style w:type="character" w:customStyle="1" w:styleId="WW-FootnoteReference5">
    <w:name w:val="WW-Footnote Reference5"/>
    <w:qFormat/>
    <w:rsid w:val="00FB2AB7"/>
    <w:rPr>
      <w:vertAlign w:val="superscript"/>
    </w:rPr>
  </w:style>
  <w:style w:type="character" w:customStyle="1" w:styleId="WW-EndnoteReference5">
    <w:name w:val="WW-Endnote Reference5"/>
    <w:qFormat/>
    <w:rsid w:val="00FB2AB7"/>
    <w:rPr>
      <w:vertAlign w:val="superscript"/>
    </w:rPr>
  </w:style>
  <w:style w:type="character" w:customStyle="1" w:styleId="WW-FootnoteReference6">
    <w:name w:val="WW-Footnote Reference6"/>
    <w:qFormat/>
    <w:rsid w:val="00FB2AB7"/>
    <w:rPr>
      <w:vertAlign w:val="superscript"/>
    </w:rPr>
  </w:style>
  <w:style w:type="character" w:styleId="-0">
    <w:name w:val="FollowedHyperlink"/>
    <w:rsid w:val="00FB2AB7"/>
    <w:rPr>
      <w:color w:val="800000"/>
      <w:u w:val="single"/>
    </w:rPr>
  </w:style>
  <w:style w:type="character" w:customStyle="1" w:styleId="WW-EndnoteReference6">
    <w:name w:val="WW-Endnote Reference6"/>
    <w:qFormat/>
    <w:rsid w:val="00FB2AB7"/>
    <w:rPr>
      <w:vertAlign w:val="superscript"/>
    </w:rPr>
  </w:style>
  <w:style w:type="character" w:customStyle="1" w:styleId="WW-FootnoteReference7">
    <w:name w:val="WW-Footnote Reference7"/>
    <w:qFormat/>
    <w:rsid w:val="00FB2AB7"/>
    <w:rPr>
      <w:vertAlign w:val="superscript"/>
    </w:rPr>
  </w:style>
  <w:style w:type="character" w:customStyle="1" w:styleId="WW-EndnoteReference7">
    <w:name w:val="WW-Endnote Reference7"/>
    <w:qFormat/>
    <w:rsid w:val="00FB2AB7"/>
    <w:rPr>
      <w:vertAlign w:val="superscript"/>
    </w:rPr>
  </w:style>
  <w:style w:type="character" w:customStyle="1" w:styleId="WW-FootnoteReference8">
    <w:name w:val="WW-Footnote Reference8"/>
    <w:qFormat/>
    <w:rsid w:val="00FB2AB7"/>
    <w:rPr>
      <w:vertAlign w:val="superscript"/>
    </w:rPr>
  </w:style>
  <w:style w:type="character" w:customStyle="1" w:styleId="WW-EndnoteReference8">
    <w:name w:val="WW-Endnote Reference8"/>
    <w:qFormat/>
    <w:rsid w:val="00FB2AB7"/>
    <w:rPr>
      <w:vertAlign w:val="superscript"/>
    </w:rPr>
  </w:style>
  <w:style w:type="character" w:customStyle="1" w:styleId="WW-FootnoteReference9">
    <w:name w:val="WW-Footnote Reference9"/>
    <w:qFormat/>
    <w:rsid w:val="00FB2AB7"/>
    <w:rPr>
      <w:vertAlign w:val="superscript"/>
    </w:rPr>
  </w:style>
  <w:style w:type="character" w:customStyle="1" w:styleId="WW-EndnoteReference9">
    <w:name w:val="WW-Endnote Reference9"/>
    <w:qFormat/>
    <w:rsid w:val="00FB2AB7"/>
    <w:rPr>
      <w:vertAlign w:val="superscript"/>
    </w:rPr>
  </w:style>
  <w:style w:type="character" w:customStyle="1" w:styleId="WW-FootnoteReference10">
    <w:name w:val="WW-Footnote Reference10"/>
    <w:qFormat/>
    <w:rsid w:val="00FB2AB7"/>
    <w:rPr>
      <w:vertAlign w:val="superscript"/>
    </w:rPr>
  </w:style>
  <w:style w:type="character" w:customStyle="1" w:styleId="WW-EndnoteReference10">
    <w:name w:val="WW-Endnote Reference10"/>
    <w:qFormat/>
    <w:rsid w:val="00FB2AB7"/>
    <w:rPr>
      <w:vertAlign w:val="superscript"/>
    </w:rPr>
  </w:style>
  <w:style w:type="character" w:customStyle="1" w:styleId="WW-FootnoteReference11">
    <w:name w:val="WW-Footnote Reference11"/>
    <w:qFormat/>
    <w:rsid w:val="00FB2AB7"/>
    <w:rPr>
      <w:vertAlign w:val="superscript"/>
    </w:rPr>
  </w:style>
  <w:style w:type="character" w:customStyle="1" w:styleId="WW-EndnoteReference11">
    <w:name w:val="WW-Endnote Reference11"/>
    <w:qFormat/>
    <w:rsid w:val="00FB2AB7"/>
    <w:rPr>
      <w:vertAlign w:val="superscript"/>
    </w:rPr>
  </w:style>
  <w:style w:type="character" w:customStyle="1" w:styleId="WW-FootnoteReference12">
    <w:name w:val="WW-Footnote Reference12"/>
    <w:qFormat/>
    <w:rsid w:val="00FB2AB7"/>
    <w:rPr>
      <w:vertAlign w:val="superscript"/>
    </w:rPr>
  </w:style>
  <w:style w:type="character" w:customStyle="1" w:styleId="WW-EndnoteReference12">
    <w:name w:val="WW-Endnote Reference12"/>
    <w:qFormat/>
    <w:rsid w:val="00FB2AB7"/>
    <w:rPr>
      <w:vertAlign w:val="superscript"/>
    </w:rPr>
  </w:style>
  <w:style w:type="character" w:customStyle="1" w:styleId="WW-FootnoteReference13">
    <w:name w:val="WW-Footnote Reference13"/>
    <w:qFormat/>
    <w:rsid w:val="00FB2AB7"/>
    <w:rPr>
      <w:vertAlign w:val="superscript"/>
    </w:rPr>
  </w:style>
  <w:style w:type="character" w:customStyle="1" w:styleId="WW-EndnoteReference13">
    <w:name w:val="WW-Endnote Reference13"/>
    <w:qFormat/>
    <w:rsid w:val="00FB2AB7"/>
    <w:rPr>
      <w:vertAlign w:val="superscript"/>
    </w:rPr>
  </w:style>
  <w:style w:type="character" w:customStyle="1" w:styleId="22">
    <w:name w:val="Παραπομπή υποσημείωσης2"/>
    <w:qFormat/>
    <w:rsid w:val="00FB2AB7"/>
    <w:rPr>
      <w:vertAlign w:val="superscript"/>
    </w:rPr>
  </w:style>
  <w:style w:type="character" w:customStyle="1" w:styleId="23">
    <w:name w:val="Παραπομπή σημείωσης τέλους2"/>
    <w:qFormat/>
    <w:rsid w:val="00FB2AB7"/>
    <w:rPr>
      <w:vertAlign w:val="superscript"/>
    </w:rPr>
  </w:style>
  <w:style w:type="character" w:customStyle="1" w:styleId="200">
    <w:name w:val="Παραπομπή υποσημείωσης20"/>
    <w:qFormat/>
    <w:rsid w:val="00FB2AB7"/>
    <w:rPr>
      <w:vertAlign w:val="superscript"/>
    </w:rPr>
  </w:style>
  <w:style w:type="character" w:customStyle="1" w:styleId="201">
    <w:name w:val="Παραπομπή σημείωσης τέλους20"/>
    <w:qFormat/>
    <w:rsid w:val="00FB2AB7"/>
    <w:rPr>
      <w:vertAlign w:val="superscript"/>
    </w:rPr>
  </w:style>
  <w:style w:type="character" w:customStyle="1" w:styleId="WW-FootnoteReference14">
    <w:name w:val="WW-Footnote Reference14"/>
    <w:qFormat/>
    <w:rsid w:val="00FB2AB7"/>
    <w:rPr>
      <w:vertAlign w:val="superscript"/>
    </w:rPr>
  </w:style>
  <w:style w:type="character" w:customStyle="1" w:styleId="WW-EndnoteReference14">
    <w:name w:val="WW-Endnote Reference14"/>
    <w:qFormat/>
    <w:rsid w:val="00FB2AB7"/>
    <w:rPr>
      <w:vertAlign w:val="superscript"/>
    </w:rPr>
  </w:style>
  <w:style w:type="character" w:customStyle="1" w:styleId="FootnoteCharacters">
    <w:name w:val="Footnote Characters"/>
    <w:uiPriority w:val="99"/>
    <w:qFormat/>
    <w:rsid w:val="00FB2AB7"/>
    <w:rPr>
      <w:vertAlign w:val="superscript"/>
    </w:rPr>
  </w:style>
  <w:style w:type="character" w:customStyle="1" w:styleId="FootnoteCharacters1">
    <w:name w:val="Footnote Characters1"/>
    <w:qFormat/>
    <w:rPr>
      <w:vertAlign w:val="superscript"/>
    </w:rPr>
  </w:style>
  <w:style w:type="character" w:styleId="ab">
    <w:name w:val="footnote reference"/>
    <w:aliases w:val="Footnote symbol,Footnote reference number,note TESI"/>
    <w:uiPriority w:val="99"/>
    <w:rPr>
      <w:vertAlign w:val="superscript"/>
    </w:rPr>
  </w:style>
  <w:style w:type="character" w:customStyle="1" w:styleId="EndnoteCharacters">
    <w:name w:val="Endnote Characters"/>
    <w:qFormat/>
    <w:rsid w:val="00FB2AB7"/>
    <w:rPr>
      <w:vertAlign w:val="superscript"/>
    </w:rPr>
  </w:style>
  <w:style w:type="character" w:customStyle="1" w:styleId="EndnoteCharacters1">
    <w:name w:val="Endnote Characters1"/>
    <w:qFormat/>
    <w:rPr>
      <w:vertAlign w:val="superscript"/>
    </w:rPr>
  </w:style>
  <w:style w:type="character" w:styleId="ac">
    <w:name w:val="endnote reference"/>
    <w:rPr>
      <w:vertAlign w:val="superscript"/>
    </w:rPr>
  </w:style>
  <w:style w:type="character" w:styleId="ad">
    <w:name w:val="annotation reference"/>
    <w:basedOn w:val="a0"/>
    <w:uiPriority w:val="99"/>
    <w:unhideWhenUsed/>
    <w:qFormat/>
    <w:rsid w:val="00D5279B"/>
    <w:rPr>
      <w:sz w:val="16"/>
      <w:szCs w:val="16"/>
    </w:rPr>
  </w:style>
  <w:style w:type="character" w:customStyle="1" w:styleId="Char10">
    <w:name w:val="Κείμενο σχολίου Char1"/>
    <w:basedOn w:val="a0"/>
    <w:link w:val="ae"/>
    <w:qFormat/>
    <w:rsid w:val="00D5279B"/>
    <w:rPr>
      <w:rFonts w:ascii="Calibri" w:hAnsi="Calibri" w:cs="Calibri"/>
      <w:lang w:val="en-GB" w:eastAsia="zh-CN"/>
    </w:rPr>
  </w:style>
  <w:style w:type="character" w:customStyle="1" w:styleId="TabletextCharChar">
    <w:name w:val="Table text Char Char"/>
    <w:link w:val="TabletextChar"/>
    <w:qFormat/>
    <w:rsid w:val="0024279E"/>
    <w:rPr>
      <w:lang w:eastAsia="en-US"/>
    </w:rPr>
  </w:style>
  <w:style w:type="character" w:customStyle="1" w:styleId="Mention1">
    <w:name w:val="Mention1"/>
    <w:basedOn w:val="a0"/>
    <w:uiPriority w:val="99"/>
    <w:semiHidden/>
    <w:unhideWhenUsed/>
    <w:qFormat/>
    <w:rsid w:val="00DF6A64"/>
    <w:rPr>
      <w:color w:val="2B579A"/>
      <w:shd w:val="clear" w:color="auto" w:fill="E6E6E6"/>
    </w:rPr>
  </w:style>
  <w:style w:type="character" w:customStyle="1" w:styleId="31">
    <w:name w:val="Παραπομπή υποσημείωσης3"/>
    <w:qFormat/>
    <w:rsid w:val="00B65D70"/>
    <w:rPr>
      <w:vertAlign w:val="superscript"/>
    </w:rPr>
  </w:style>
  <w:style w:type="character" w:customStyle="1" w:styleId="UnresolvedMention1">
    <w:name w:val="Unresolved Mention1"/>
    <w:basedOn w:val="a0"/>
    <w:uiPriority w:val="99"/>
    <w:semiHidden/>
    <w:unhideWhenUsed/>
    <w:qFormat/>
    <w:rsid w:val="00704D1F"/>
    <w:rPr>
      <w:color w:val="808080"/>
      <w:shd w:val="clear" w:color="auto" w:fill="E6E6E6"/>
    </w:rPr>
  </w:style>
  <w:style w:type="character" w:customStyle="1" w:styleId="WW-FootnoteReference15">
    <w:name w:val="WW-Footnote Reference15"/>
    <w:qFormat/>
    <w:rsid w:val="00E536F5"/>
    <w:rPr>
      <w:vertAlign w:val="superscript"/>
    </w:rPr>
  </w:style>
  <w:style w:type="character" w:customStyle="1" w:styleId="FontStyle124">
    <w:name w:val="Font Style124"/>
    <w:basedOn w:val="a0"/>
    <w:uiPriority w:val="99"/>
    <w:qFormat/>
    <w:rsid w:val="00DB024C"/>
    <w:rPr>
      <w:rFonts w:ascii="Microsoft Sans Serif" w:hAnsi="Microsoft Sans Serif" w:cs="Microsoft Sans Serif"/>
      <w:sz w:val="14"/>
      <w:szCs w:val="14"/>
    </w:rPr>
  </w:style>
  <w:style w:type="character" w:customStyle="1" w:styleId="6Char">
    <w:name w:val="Επικεφαλίδα 6 Char"/>
    <w:basedOn w:val="a0"/>
    <w:link w:val="6"/>
    <w:uiPriority w:val="9"/>
    <w:qFormat/>
    <w:rsid w:val="006A7951"/>
    <w:rPr>
      <w:b/>
      <w:sz w:val="24"/>
      <w:lang w:eastAsia="en-US"/>
    </w:rPr>
  </w:style>
  <w:style w:type="character" w:customStyle="1" w:styleId="7Char">
    <w:name w:val="Επικεφαλίδα 7 Char"/>
    <w:basedOn w:val="a0"/>
    <w:link w:val="7"/>
    <w:uiPriority w:val="9"/>
    <w:qFormat/>
    <w:rsid w:val="005B4566"/>
    <w:rPr>
      <w:sz w:val="18"/>
      <w:u w:val="single"/>
      <w:lang w:eastAsia="en-US"/>
    </w:rPr>
  </w:style>
  <w:style w:type="character" w:customStyle="1" w:styleId="8Char">
    <w:name w:val="Επικεφαλίδα 8 Char"/>
    <w:basedOn w:val="a0"/>
    <w:link w:val="8"/>
    <w:uiPriority w:val="9"/>
    <w:qFormat/>
    <w:rsid w:val="005B4566"/>
    <w:rPr>
      <w:sz w:val="18"/>
      <w:u w:val="single"/>
      <w:lang w:eastAsia="en-US"/>
    </w:rPr>
  </w:style>
  <w:style w:type="character" w:customStyle="1" w:styleId="9Char">
    <w:name w:val="Επικεφαλίδα 9 Char"/>
    <w:basedOn w:val="a0"/>
    <w:link w:val="9"/>
    <w:uiPriority w:val="9"/>
    <w:qFormat/>
    <w:rsid w:val="005B4566"/>
    <w:rPr>
      <w:sz w:val="18"/>
      <w:u w:val="single"/>
      <w:lang w:eastAsia="en-US"/>
    </w:rPr>
  </w:style>
  <w:style w:type="character" w:customStyle="1" w:styleId="TabletextChar1">
    <w:name w:val="Table text Char1"/>
    <w:link w:val="Tabletext"/>
    <w:qFormat/>
    <w:locked/>
    <w:rsid w:val="00A5670E"/>
    <w:rPr>
      <w:lang w:eastAsia="en-US"/>
    </w:rPr>
  </w:style>
  <w:style w:type="character" w:customStyle="1" w:styleId="1Char">
    <w:name w:val="Επικεφαλίδα 1 Char"/>
    <w:basedOn w:val="a0"/>
    <w:link w:val="1"/>
    <w:uiPriority w:val="9"/>
    <w:qFormat/>
    <w:rsid w:val="00623457"/>
    <w:rPr>
      <w:rFonts w:cs="Arial"/>
      <w:b/>
      <w:bCs/>
      <w:color w:val="333399"/>
      <w:sz w:val="28"/>
      <w:szCs w:val="32"/>
      <w:lang w:val="en-US" w:eastAsia="en-GB"/>
    </w:rPr>
  </w:style>
  <w:style w:type="character" w:customStyle="1" w:styleId="UnresolvedMention2">
    <w:name w:val="Unresolved Mention2"/>
    <w:basedOn w:val="a0"/>
    <w:uiPriority w:val="99"/>
    <w:semiHidden/>
    <w:unhideWhenUsed/>
    <w:qFormat/>
    <w:rsid w:val="003A109E"/>
    <w:rPr>
      <w:color w:val="808080"/>
      <w:shd w:val="clear" w:color="auto" w:fill="E6E6E6"/>
    </w:rPr>
  </w:style>
  <w:style w:type="character" w:styleId="af">
    <w:name w:val="Book Title"/>
    <w:basedOn w:val="a0"/>
    <w:uiPriority w:val="33"/>
    <w:qFormat/>
    <w:rsid w:val="005B2CE7"/>
    <w:rPr>
      <w:b/>
      <w:bCs/>
      <w:i/>
      <w:iCs/>
      <w:spacing w:val="5"/>
    </w:rPr>
  </w:style>
  <w:style w:type="character" w:customStyle="1" w:styleId="Char2">
    <w:name w:val="Υπότιτλος Char"/>
    <w:basedOn w:val="a0"/>
    <w:link w:val="af0"/>
    <w:uiPriority w:val="11"/>
    <w:qFormat/>
    <w:rsid w:val="005B2CE7"/>
    <w:rPr>
      <w:rFonts w:asciiTheme="minorHAnsi" w:eastAsiaTheme="minorEastAsia" w:hAnsiTheme="minorHAnsi" w:cstheme="minorBidi"/>
      <w:color w:val="5A5A5A" w:themeColor="text1" w:themeTint="A5"/>
      <w:spacing w:val="15"/>
      <w:sz w:val="22"/>
      <w:szCs w:val="22"/>
      <w:lang w:val="en-GB" w:eastAsia="zh-CN"/>
    </w:rPr>
  </w:style>
  <w:style w:type="character" w:customStyle="1" w:styleId="Char3">
    <w:name w:val="Έντονο απόσπ. Char"/>
    <w:basedOn w:val="a0"/>
    <w:link w:val="af1"/>
    <w:uiPriority w:val="30"/>
    <w:qFormat/>
    <w:rsid w:val="005B2CE7"/>
    <w:rPr>
      <w:rFonts w:ascii="Calibri" w:hAnsi="Calibri" w:cs="Calibri"/>
      <w:i/>
      <w:iCs/>
      <w:color w:val="5B9BD5" w:themeColor="accent1"/>
      <w:sz w:val="22"/>
      <w:szCs w:val="24"/>
      <w:lang w:val="en-GB" w:eastAsia="zh-CN"/>
    </w:rPr>
  </w:style>
  <w:style w:type="character" w:customStyle="1" w:styleId="firstpageChar">
    <w:name w:val="first page Char"/>
    <w:basedOn w:val="a0"/>
    <w:link w:val="firstpage"/>
    <w:semiHidden/>
    <w:qFormat/>
    <w:rsid w:val="00405F8E"/>
    <w:rPr>
      <w:b/>
      <w:spacing w:val="20"/>
      <w:kern w:val="2"/>
      <w:sz w:val="24"/>
      <w:shd w:val="clear" w:color="auto" w:fill="E0E0E0"/>
      <w:lang w:eastAsia="en-US"/>
    </w:rPr>
  </w:style>
  <w:style w:type="character" w:customStyle="1" w:styleId="WW-FootnoteReference17">
    <w:name w:val="WW-Footnote Reference17"/>
    <w:qFormat/>
    <w:rsid w:val="00C931A2"/>
    <w:rPr>
      <w:vertAlign w:val="superscript"/>
    </w:rPr>
  </w:style>
  <w:style w:type="character" w:customStyle="1" w:styleId="40">
    <w:name w:val="Παραπομπή υποσημείωσης4"/>
    <w:qFormat/>
    <w:rsid w:val="00100156"/>
    <w:rPr>
      <w:vertAlign w:val="superscript"/>
    </w:rPr>
  </w:style>
  <w:style w:type="character" w:customStyle="1" w:styleId="WW-EndnoteReference17">
    <w:name w:val="WW-Endnote Reference17"/>
    <w:qFormat/>
    <w:rsid w:val="00EE7F42"/>
    <w:rPr>
      <w:vertAlign w:val="superscript"/>
    </w:rPr>
  </w:style>
  <w:style w:type="character" w:customStyle="1" w:styleId="WW-FootnoteReference19">
    <w:name w:val="WW-Footnote Reference19"/>
    <w:qFormat/>
    <w:rsid w:val="00414507"/>
    <w:rPr>
      <w:vertAlign w:val="superscript"/>
    </w:rPr>
  </w:style>
  <w:style w:type="character" w:customStyle="1" w:styleId="UnresolvedMention3">
    <w:name w:val="Unresolved Mention3"/>
    <w:basedOn w:val="a0"/>
    <w:uiPriority w:val="99"/>
    <w:semiHidden/>
    <w:unhideWhenUsed/>
    <w:qFormat/>
    <w:rsid w:val="00D4164C"/>
    <w:rPr>
      <w:color w:val="808080"/>
      <w:shd w:val="clear" w:color="auto" w:fill="E6E6E6"/>
    </w:rPr>
  </w:style>
  <w:style w:type="character" w:customStyle="1" w:styleId="Char4">
    <w:name w:val="Παράγραφος λίστας Char"/>
    <w:link w:val="af2"/>
    <w:uiPriority w:val="1"/>
    <w:qFormat/>
    <w:locked/>
    <w:rsid w:val="00250252"/>
    <w:rPr>
      <w:rFonts w:ascii="Calibri" w:hAnsi="Calibri" w:cs="Calibri"/>
      <w:sz w:val="22"/>
      <w:szCs w:val="24"/>
      <w:lang w:val="en-GB" w:eastAsia="zh-CN"/>
    </w:rPr>
  </w:style>
  <w:style w:type="character" w:customStyle="1" w:styleId="ListParagraphChar1">
    <w:name w:val="List Paragraph Char1"/>
    <w:uiPriority w:val="34"/>
    <w:qFormat/>
    <w:locked/>
    <w:rsid w:val="00043F27"/>
    <w:rPr>
      <w:rFonts w:ascii="Calibri" w:hAnsi="Calibri" w:cs="Calibri"/>
      <w:sz w:val="22"/>
      <w:szCs w:val="24"/>
      <w:lang w:val="en-GB" w:eastAsia="zh-CN"/>
    </w:rPr>
  </w:style>
  <w:style w:type="character" w:customStyle="1" w:styleId="Char5">
    <w:name w:val="Κείμενο υποσημείωσης Char"/>
    <w:link w:val="af3"/>
    <w:qFormat/>
    <w:rsid w:val="00953E50"/>
    <w:rPr>
      <w:sz w:val="18"/>
      <w:lang w:val="en-IE" w:eastAsia="en-GB"/>
    </w:rPr>
  </w:style>
  <w:style w:type="character" w:customStyle="1" w:styleId="Hyperlink13">
    <w:name w:val="Hyperlink.13"/>
    <w:qFormat/>
    <w:rsid w:val="00E0686B"/>
    <w:rPr>
      <w:lang w:val="en-US"/>
    </w:rPr>
  </w:style>
  <w:style w:type="character" w:customStyle="1" w:styleId="0">
    <w:name w:val="Παραπομπή υποσημείωσης_0"/>
    <w:uiPriority w:val="99"/>
    <w:qFormat/>
    <w:rsid w:val="00E7277B"/>
    <w:rPr>
      <w:vertAlign w:val="superscript"/>
    </w:rPr>
  </w:style>
  <w:style w:type="character" w:customStyle="1" w:styleId="WW-">
    <w:name w:val="WW-Παραπομπή υποσημείωσης"/>
    <w:qFormat/>
    <w:rsid w:val="00F64037"/>
    <w:rPr>
      <w:vertAlign w:val="superscript"/>
    </w:rPr>
  </w:style>
  <w:style w:type="character" w:customStyle="1" w:styleId="UnresolvedMention4">
    <w:name w:val="Unresolved Mention4"/>
    <w:basedOn w:val="a0"/>
    <w:uiPriority w:val="99"/>
    <w:semiHidden/>
    <w:unhideWhenUsed/>
    <w:qFormat/>
    <w:rsid w:val="007662F0"/>
    <w:rPr>
      <w:color w:val="605E5C"/>
      <w:shd w:val="clear" w:color="auto" w:fill="E1DFDD"/>
    </w:rPr>
  </w:style>
  <w:style w:type="character" w:customStyle="1" w:styleId="Char6">
    <w:name w:val="Κείμενο σημείωσης τέλους Char"/>
    <w:link w:val="af4"/>
    <w:qFormat/>
    <w:rsid w:val="00F1538B"/>
    <w:rPr>
      <w:rFonts w:ascii="Tahoma" w:hAnsi="Tahoma" w:cs="Tahoma"/>
      <w:lang w:val="en-GB" w:eastAsia="zh-CN"/>
    </w:rPr>
  </w:style>
  <w:style w:type="character" w:customStyle="1" w:styleId="15">
    <w:name w:val="Ανεπίλυτη αναφορά1"/>
    <w:basedOn w:val="a0"/>
    <w:uiPriority w:val="99"/>
    <w:semiHidden/>
    <w:unhideWhenUsed/>
    <w:qFormat/>
    <w:rsid w:val="008277DE"/>
    <w:rPr>
      <w:color w:val="605E5C"/>
      <w:shd w:val="clear" w:color="auto" w:fill="E1DFDD"/>
    </w:rPr>
  </w:style>
  <w:style w:type="character" w:customStyle="1" w:styleId="1000">
    <w:name w:val="Προεπιλεγμένη γραμματοσειρά100"/>
    <w:qFormat/>
    <w:rsid w:val="001E0860"/>
  </w:style>
  <w:style w:type="character" w:customStyle="1" w:styleId="2000">
    <w:name w:val="Παραπομπή υποσημείωσης200"/>
    <w:qFormat/>
    <w:rsid w:val="001E0860"/>
    <w:rPr>
      <w:vertAlign w:val="superscript"/>
    </w:rPr>
  </w:style>
  <w:style w:type="character" w:customStyle="1" w:styleId="2001">
    <w:name w:val="Παραπομπή σημείωσης τέλους200"/>
    <w:qFormat/>
    <w:rsid w:val="001E0860"/>
    <w:rPr>
      <w:vertAlign w:val="superscript"/>
    </w:rPr>
  </w:style>
  <w:style w:type="character" w:customStyle="1" w:styleId="10000">
    <w:name w:val="Προεπιλεγμένη γραμματοσειρά1000"/>
    <w:qFormat/>
    <w:rsid w:val="00A149B2"/>
  </w:style>
  <w:style w:type="character" w:customStyle="1" w:styleId="20000">
    <w:name w:val="Παραπομπή υποσημείωσης2000"/>
    <w:qFormat/>
    <w:rsid w:val="00A149B2"/>
    <w:rPr>
      <w:vertAlign w:val="superscript"/>
    </w:rPr>
  </w:style>
  <w:style w:type="character" w:customStyle="1" w:styleId="20001">
    <w:name w:val="Παραπομπή σημείωσης τέλους2000"/>
    <w:qFormat/>
    <w:rsid w:val="00A149B2"/>
    <w:rPr>
      <w:vertAlign w:val="superscript"/>
    </w:rPr>
  </w:style>
  <w:style w:type="character" w:customStyle="1" w:styleId="100000">
    <w:name w:val="Προεπιλεγμένη γραμματοσειρά10000"/>
    <w:qFormat/>
    <w:rsid w:val="004A00F1"/>
  </w:style>
  <w:style w:type="character" w:customStyle="1" w:styleId="200000">
    <w:name w:val="Παραπομπή υποσημείωσης20000"/>
    <w:qFormat/>
    <w:rsid w:val="004A00F1"/>
    <w:rPr>
      <w:vertAlign w:val="superscript"/>
    </w:rPr>
  </w:style>
  <w:style w:type="character" w:customStyle="1" w:styleId="200001">
    <w:name w:val="Παραπομπή σημείωσης τέλους20000"/>
    <w:qFormat/>
    <w:rsid w:val="004A00F1"/>
    <w:rPr>
      <w:vertAlign w:val="superscript"/>
    </w:rPr>
  </w:style>
  <w:style w:type="character" w:customStyle="1" w:styleId="Tahoma">
    <w:name w:val="Στυλ Tahoma"/>
    <w:semiHidden/>
    <w:qFormat/>
    <w:rsid w:val="0080184D"/>
    <w:rPr>
      <w:rFonts w:ascii="Tahoma" w:hAnsi="Tahoma"/>
      <w:sz w:val="22"/>
    </w:rPr>
  </w:style>
  <w:style w:type="character" w:customStyle="1" w:styleId="ui-provider">
    <w:name w:val="ui-provider"/>
    <w:basedOn w:val="a0"/>
    <w:qFormat/>
    <w:rsid w:val="00D2049E"/>
  </w:style>
  <w:style w:type="character" w:customStyle="1" w:styleId="Char7">
    <w:name w:val="Τίτλος Char"/>
    <w:basedOn w:val="a0"/>
    <w:link w:val="af5"/>
    <w:uiPriority w:val="10"/>
    <w:qFormat/>
    <w:rsid w:val="00E17DC1"/>
    <w:rPr>
      <w:rFonts w:asciiTheme="majorHAnsi" w:eastAsiaTheme="majorEastAsia" w:hAnsiTheme="majorHAnsi" w:cstheme="majorBidi"/>
      <w:spacing w:val="-10"/>
      <w:kern w:val="2"/>
      <w:sz w:val="56"/>
      <w:szCs w:val="56"/>
      <w:lang w:val="en-US" w:eastAsia="en-US"/>
    </w:rPr>
  </w:style>
  <w:style w:type="character" w:customStyle="1" w:styleId="Char8">
    <w:name w:val="Απόσπασμα Char"/>
    <w:basedOn w:val="a0"/>
    <w:link w:val="af6"/>
    <w:uiPriority w:val="29"/>
    <w:qFormat/>
    <w:rsid w:val="00E17DC1"/>
    <w:rPr>
      <w:rFonts w:asciiTheme="minorHAnsi" w:eastAsiaTheme="minorHAnsi" w:hAnsiTheme="minorHAnsi" w:cstheme="minorBidi"/>
      <w:i/>
      <w:iCs/>
      <w:color w:val="404040" w:themeColor="text1" w:themeTint="BF"/>
      <w:kern w:val="2"/>
      <w:sz w:val="24"/>
      <w:szCs w:val="24"/>
      <w:lang w:val="en-US" w:eastAsia="en-US"/>
    </w:rPr>
  </w:style>
  <w:style w:type="character" w:styleId="af7">
    <w:name w:val="Intense Emphasis"/>
    <w:basedOn w:val="a0"/>
    <w:uiPriority w:val="21"/>
    <w:qFormat/>
    <w:rsid w:val="00E17DC1"/>
    <w:rPr>
      <w:i/>
      <w:iCs/>
      <w:color w:val="2E74B5" w:themeColor="accent1" w:themeShade="BF"/>
    </w:rPr>
  </w:style>
  <w:style w:type="character" w:styleId="af8">
    <w:name w:val="Intense Reference"/>
    <w:basedOn w:val="a0"/>
    <w:uiPriority w:val="32"/>
    <w:qFormat/>
    <w:rsid w:val="00E17DC1"/>
    <w:rPr>
      <w:b/>
      <w:bCs/>
      <w:smallCaps/>
      <w:color w:val="2E74B5" w:themeColor="accent1" w:themeShade="BF"/>
      <w:spacing w:val="5"/>
    </w:rPr>
  </w:style>
  <w:style w:type="character" w:customStyle="1" w:styleId="IndexLink">
    <w:name w:val="Index Link"/>
    <w:qFormat/>
  </w:style>
  <w:style w:type="character" w:styleId="af9">
    <w:name w:val="line number"/>
  </w:style>
  <w:style w:type="paragraph" w:customStyle="1" w:styleId="Heading">
    <w:name w:val="Heading"/>
    <w:basedOn w:val="a"/>
    <w:next w:val="afa"/>
    <w:qFormat/>
    <w:pPr>
      <w:keepNext/>
      <w:spacing w:before="240" w:after="120"/>
    </w:pPr>
    <w:rPr>
      <w:rFonts w:ascii="Carlito" w:eastAsia="Droid Sans" w:hAnsi="Carlito" w:cs="Droid Sans"/>
      <w:sz w:val="28"/>
      <w:szCs w:val="28"/>
    </w:rPr>
  </w:style>
  <w:style w:type="paragraph" w:styleId="afa">
    <w:name w:val="Body Text"/>
    <w:basedOn w:val="a"/>
    <w:rsid w:val="00FB2AB7"/>
    <w:pPr>
      <w:spacing w:after="240"/>
    </w:pPr>
  </w:style>
  <w:style w:type="paragraph" w:styleId="afb">
    <w:name w:val="List"/>
    <w:basedOn w:val="afa"/>
    <w:rsid w:val="00FB2AB7"/>
    <w:rPr>
      <w:rFonts w:cs="Mangal"/>
    </w:rPr>
  </w:style>
  <w:style w:type="paragraph" w:styleId="afc">
    <w:name w:val="caption"/>
    <w:basedOn w:val="a"/>
    <w:qFormat/>
    <w:rsid w:val="00FB2AB7"/>
    <w:pPr>
      <w:suppressLineNumbers/>
      <w:spacing w:before="120"/>
    </w:pPr>
    <w:rPr>
      <w:rFonts w:cs="Mangal"/>
      <w:i/>
      <w:iCs/>
      <w:lang w:val="en-US"/>
    </w:rPr>
  </w:style>
  <w:style w:type="paragraph" w:customStyle="1" w:styleId="Index">
    <w:name w:val="Index"/>
    <w:basedOn w:val="a"/>
    <w:qFormat/>
    <w:pPr>
      <w:suppressLineNumbers/>
    </w:pPr>
  </w:style>
  <w:style w:type="paragraph" w:customStyle="1" w:styleId="afd">
    <w:name w:val="Επικεφαλίδα"/>
    <w:basedOn w:val="a"/>
    <w:next w:val="afa"/>
    <w:qFormat/>
    <w:rsid w:val="00FB2AB7"/>
    <w:pPr>
      <w:keepNext/>
      <w:spacing w:before="240"/>
    </w:pPr>
    <w:rPr>
      <w:rFonts w:ascii="Liberation Sans" w:eastAsia="Microsoft YaHei" w:hAnsi="Liberation Sans" w:cs="Mangal"/>
      <w:sz w:val="28"/>
      <w:szCs w:val="28"/>
    </w:rPr>
  </w:style>
  <w:style w:type="paragraph" w:customStyle="1" w:styleId="afe">
    <w:name w:val="Ευρετήριο"/>
    <w:basedOn w:val="a"/>
    <w:qFormat/>
    <w:rsid w:val="00FB2AB7"/>
    <w:pPr>
      <w:suppressLineNumbers/>
    </w:pPr>
    <w:rPr>
      <w:rFonts w:cs="Mangal"/>
    </w:rPr>
  </w:style>
  <w:style w:type="paragraph" w:customStyle="1" w:styleId="16">
    <w:name w:val="Λεζάντα1"/>
    <w:basedOn w:val="a"/>
    <w:qFormat/>
    <w:rsid w:val="00FB2AB7"/>
    <w:pPr>
      <w:suppressLineNumbers/>
      <w:spacing w:before="120"/>
    </w:pPr>
    <w:rPr>
      <w:rFonts w:cs="Mangal"/>
      <w:i/>
      <w:iCs/>
      <w:lang w:val="en-US"/>
    </w:rPr>
  </w:style>
  <w:style w:type="paragraph" w:customStyle="1" w:styleId="24">
    <w:name w:val="Λεζάντα2"/>
    <w:basedOn w:val="a"/>
    <w:qFormat/>
    <w:rsid w:val="00FB2AB7"/>
    <w:pPr>
      <w:suppressLineNumbers/>
      <w:spacing w:before="120"/>
    </w:pPr>
    <w:rPr>
      <w:rFonts w:cs="Mangal"/>
      <w:i/>
      <w:iCs/>
      <w:lang w:val="en-US"/>
    </w:rPr>
  </w:style>
  <w:style w:type="paragraph" w:customStyle="1" w:styleId="Caption1">
    <w:name w:val="Caption1"/>
    <w:basedOn w:val="a"/>
    <w:qFormat/>
    <w:rsid w:val="00FB2AB7"/>
    <w:pPr>
      <w:suppressLineNumbers/>
      <w:spacing w:before="120"/>
    </w:pPr>
    <w:rPr>
      <w:rFonts w:cs="Mangal"/>
      <w:i/>
      <w:iCs/>
      <w:lang w:val="en-US"/>
    </w:rPr>
  </w:style>
  <w:style w:type="paragraph" w:customStyle="1" w:styleId="WW-Caption">
    <w:name w:val="WW-Caption"/>
    <w:basedOn w:val="a"/>
    <w:qFormat/>
    <w:rsid w:val="00FB2AB7"/>
    <w:pPr>
      <w:suppressLineNumbers/>
      <w:spacing w:before="120"/>
    </w:pPr>
    <w:rPr>
      <w:rFonts w:cs="Mangal"/>
      <w:i/>
      <w:iCs/>
      <w:lang w:val="en-US"/>
    </w:rPr>
  </w:style>
  <w:style w:type="paragraph" w:customStyle="1" w:styleId="WW-Caption1">
    <w:name w:val="WW-Caption1"/>
    <w:basedOn w:val="a"/>
    <w:qFormat/>
    <w:rsid w:val="00FB2AB7"/>
    <w:pPr>
      <w:suppressLineNumbers/>
      <w:spacing w:before="120"/>
    </w:pPr>
    <w:rPr>
      <w:rFonts w:cs="Mangal"/>
      <w:i/>
      <w:iCs/>
      <w:lang w:val="en-US"/>
    </w:rPr>
  </w:style>
  <w:style w:type="paragraph" w:customStyle="1" w:styleId="WW-Caption11">
    <w:name w:val="WW-Caption11"/>
    <w:basedOn w:val="a"/>
    <w:qFormat/>
    <w:rsid w:val="00FB2AB7"/>
    <w:pPr>
      <w:suppressLineNumbers/>
      <w:spacing w:before="120"/>
    </w:pPr>
    <w:rPr>
      <w:rFonts w:cs="Mangal"/>
      <w:i/>
      <w:iCs/>
      <w:lang w:val="en-US"/>
    </w:rPr>
  </w:style>
  <w:style w:type="paragraph" w:customStyle="1" w:styleId="WW-Caption111">
    <w:name w:val="WW-Caption111"/>
    <w:basedOn w:val="a"/>
    <w:qFormat/>
    <w:rsid w:val="00FB2AB7"/>
    <w:pPr>
      <w:suppressLineNumbers/>
      <w:spacing w:before="120"/>
    </w:pPr>
    <w:rPr>
      <w:rFonts w:cs="Mangal"/>
      <w:i/>
      <w:iCs/>
      <w:lang w:val="en-US"/>
    </w:rPr>
  </w:style>
  <w:style w:type="paragraph" w:customStyle="1" w:styleId="WW-Caption1111">
    <w:name w:val="WW-Caption1111"/>
    <w:basedOn w:val="a"/>
    <w:qFormat/>
    <w:rsid w:val="00FB2AB7"/>
    <w:pPr>
      <w:suppressLineNumbers/>
      <w:spacing w:before="120"/>
    </w:pPr>
    <w:rPr>
      <w:rFonts w:cs="Mangal"/>
      <w:i/>
      <w:iCs/>
      <w:lang w:val="en-US"/>
    </w:rPr>
  </w:style>
  <w:style w:type="paragraph" w:customStyle="1" w:styleId="WW-Caption11111">
    <w:name w:val="WW-Caption11111"/>
    <w:basedOn w:val="a"/>
    <w:qFormat/>
    <w:rsid w:val="00FB2AB7"/>
    <w:pPr>
      <w:suppressLineNumbers/>
      <w:spacing w:before="120"/>
    </w:pPr>
    <w:rPr>
      <w:rFonts w:cs="Mangal"/>
      <w:i/>
      <w:iCs/>
      <w:lang w:val="en-US"/>
    </w:rPr>
  </w:style>
  <w:style w:type="paragraph" w:customStyle="1" w:styleId="WW-Caption111111">
    <w:name w:val="WW-Caption111111"/>
    <w:basedOn w:val="a"/>
    <w:qFormat/>
    <w:rsid w:val="00FB2AB7"/>
    <w:pPr>
      <w:suppressLineNumbers/>
      <w:spacing w:before="120"/>
    </w:pPr>
    <w:rPr>
      <w:rFonts w:cs="Mangal"/>
      <w:i/>
      <w:iCs/>
      <w:lang w:val="en-US"/>
    </w:rPr>
  </w:style>
  <w:style w:type="paragraph" w:customStyle="1" w:styleId="WW-Caption1111111">
    <w:name w:val="WW-Caption1111111"/>
    <w:basedOn w:val="a"/>
    <w:qFormat/>
    <w:rsid w:val="00FB2AB7"/>
    <w:pPr>
      <w:suppressLineNumbers/>
      <w:spacing w:before="120"/>
    </w:pPr>
    <w:rPr>
      <w:rFonts w:cs="Mangal"/>
      <w:i/>
      <w:iCs/>
      <w:lang w:val="en-US"/>
    </w:rPr>
  </w:style>
  <w:style w:type="paragraph" w:customStyle="1" w:styleId="WW-Caption11111111">
    <w:name w:val="WW-Caption11111111"/>
    <w:basedOn w:val="a"/>
    <w:qFormat/>
    <w:rsid w:val="00FB2AB7"/>
    <w:pPr>
      <w:suppressLineNumbers/>
      <w:spacing w:before="120"/>
    </w:pPr>
    <w:rPr>
      <w:rFonts w:cs="Mangal"/>
      <w:i/>
      <w:iCs/>
      <w:lang w:val="en-US"/>
    </w:rPr>
  </w:style>
  <w:style w:type="paragraph" w:customStyle="1" w:styleId="WW-Caption111111111">
    <w:name w:val="WW-Caption111111111"/>
    <w:basedOn w:val="a"/>
    <w:qFormat/>
    <w:rsid w:val="00FB2AB7"/>
    <w:pPr>
      <w:suppressLineNumbers/>
      <w:spacing w:before="120"/>
    </w:pPr>
    <w:rPr>
      <w:rFonts w:cs="Mangal"/>
      <w:i/>
      <w:iCs/>
      <w:lang w:val="en-US"/>
    </w:rPr>
  </w:style>
  <w:style w:type="paragraph" w:customStyle="1" w:styleId="WW-Caption1111111111">
    <w:name w:val="WW-Caption1111111111"/>
    <w:basedOn w:val="a"/>
    <w:qFormat/>
    <w:rsid w:val="00FB2AB7"/>
    <w:pPr>
      <w:suppressLineNumbers/>
      <w:spacing w:before="120"/>
    </w:pPr>
    <w:rPr>
      <w:rFonts w:cs="Mangal"/>
      <w:i/>
      <w:iCs/>
      <w:lang w:val="en-US"/>
    </w:rPr>
  </w:style>
  <w:style w:type="paragraph" w:customStyle="1" w:styleId="101">
    <w:name w:val="Λεζάντα10"/>
    <w:basedOn w:val="a"/>
    <w:qFormat/>
    <w:rsid w:val="00FB2AB7"/>
    <w:pPr>
      <w:suppressLineNumbers/>
      <w:spacing w:before="120"/>
    </w:pPr>
    <w:rPr>
      <w:rFonts w:cs="Mangal"/>
      <w:i/>
      <w:iCs/>
      <w:lang w:val="en-US"/>
    </w:rPr>
  </w:style>
  <w:style w:type="paragraph" w:customStyle="1" w:styleId="WW-Caption11111111111">
    <w:name w:val="WW-Caption11111111111"/>
    <w:basedOn w:val="a"/>
    <w:qFormat/>
    <w:rsid w:val="00FB2AB7"/>
    <w:pPr>
      <w:suppressLineNumbers/>
      <w:spacing w:before="120"/>
    </w:pPr>
    <w:rPr>
      <w:rFonts w:cs="Mangal"/>
      <w:i/>
      <w:iCs/>
      <w:lang w:val="en-US"/>
    </w:rPr>
  </w:style>
  <w:style w:type="paragraph" w:customStyle="1" w:styleId="WW-Caption111111111111">
    <w:name w:val="WW-Caption111111111111"/>
    <w:basedOn w:val="a"/>
    <w:qFormat/>
    <w:rsid w:val="00FB2AB7"/>
    <w:pPr>
      <w:suppressLineNumbers/>
      <w:spacing w:before="120"/>
    </w:pPr>
    <w:rPr>
      <w:rFonts w:cs="Mangal"/>
      <w:i/>
      <w:iCs/>
      <w:lang w:val="en-US"/>
    </w:rPr>
  </w:style>
  <w:style w:type="paragraph" w:customStyle="1" w:styleId="WW-Caption1111111111111">
    <w:name w:val="WW-Caption1111111111111"/>
    <w:basedOn w:val="a"/>
    <w:qFormat/>
    <w:rsid w:val="00FB2AB7"/>
    <w:pPr>
      <w:suppressLineNumbers/>
      <w:spacing w:before="120"/>
    </w:pPr>
    <w:rPr>
      <w:rFonts w:cs="Mangal"/>
      <w:i/>
      <w:iCs/>
      <w:lang w:val="en-US"/>
    </w:rPr>
  </w:style>
  <w:style w:type="paragraph" w:customStyle="1" w:styleId="WW-Caption11111111111111">
    <w:name w:val="WW-Caption11111111111111"/>
    <w:basedOn w:val="a"/>
    <w:qFormat/>
    <w:rsid w:val="00FB2AB7"/>
    <w:pPr>
      <w:suppressLineNumbers/>
      <w:spacing w:before="120"/>
    </w:pPr>
    <w:rPr>
      <w:rFonts w:cs="Mangal"/>
      <w:i/>
      <w:iCs/>
      <w:lang w:val="en-US"/>
    </w:rPr>
  </w:style>
  <w:style w:type="paragraph" w:customStyle="1" w:styleId="Bullet">
    <w:name w:val="Bullet"/>
    <w:basedOn w:val="a"/>
    <w:qFormat/>
    <w:rsid w:val="00FB2AB7"/>
    <w:pPr>
      <w:numPr>
        <w:numId w:val="3"/>
      </w:numPr>
      <w:spacing w:after="100"/>
    </w:pPr>
    <w:rPr>
      <w:rFonts w:eastAsia="MS Mincho"/>
      <w:lang w:val="en-US" w:eastAsia="ja-JP"/>
    </w:rPr>
  </w:style>
  <w:style w:type="paragraph" w:customStyle="1" w:styleId="17">
    <w:name w:val="Ημερομηνία1"/>
    <w:basedOn w:val="a"/>
    <w:next w:val="a"/>
    <w:qFormat/>
    <w:rsid w:val="00FB2AB7"/>
    <w:pPr>
      <w:spacing w:after="100"/>
    </w:pPr>
    <w:rPr>
      <w:rFonts w:eastAsia="MS Mincho"/>
      <w:lang w:val="en-US" w:eastAsia="ja-JP"/>
    </w:rPr>
  </w:style>
  <w:style w:type="paragraph" w:customStyle="1" w:styleId="DocTitle">
    <w:name w:val="Doc Title"/>
    <w:basedOn w:val="1"/>
    <w:qFormat/>
    <w:rsid w:val="00FB2AB7"/>
  </w:style>
  <w:style w:type="paragraph" w:customStyle="1" w:styleId="inserttext">
    <w:name w:val="insert text"/>
    <w:basedOn w:val="a"/>
    <w:qFormat/>
    <w:rsid w:val="00FB2AB7"/>
    <w:pPr>
      <w:spacing w:after="100"/>
      <w:ind w:left="794"/>
    </w:pPr>
    <w:rPr>
      <w:rFonts w:eastAsia="MS Mincho"/>
      <w:lang w:val="en-US" w:eastAsia="ja-JP"/>
    </w:rPr>
  </w:style>
  <w:style w:type="paragraph" w:customStyle="1" w:styleId="HeaderandFooter">
    <w:name w:val="Header and Footer"/>
    <w:basedOn w:val="a"/>
    <w:qFormat/>
  </w:style>
  <w:style w:type="paragraph" w:styleId="aff">
    <w:name w:val="footer"/>
    <w:aliases w:val="ft,fo,_υποσέλιδο"/>
    <w:basedOn w:val="a"/>
    <w:link w:val="Char9"/>
    <w:uiPriority w:val="99"/>
    <w:qFormat/>
    <w:rsid w:val="00FB2AB7"/>
    <w:pPr>
      <w:spacing w:after="100"/>
    </w:pPr>
    <w:rPr>
      <w:rFonts w:eastAsia="MS Mincho"/>
      <w:lang w:val="en-US" w:eastAsia="ja-JP"/>
    </w:rPr>
  </w:style>
  <w:style w:type="paragraph" w:styleId="aff0">
    <w:name w:val="header"/>
    <w:basedOn w:val="a"/>
    <w:uiPriority w:val="99"/>
    <w:rsid w:val="00FB2AB7"/>
  </w:style>
  <w:style w:type="paragraph" w:customStyle="1" w:styleId="18">
    <w:name w:val="Κείμενο πλαισίου1"/>
    <w:basedOn w:val="a"/>
    <w:qFormat/>
    <w:rsid w:val="00FB2AB7"/>
    <w:rPr>
      <w:sz w:val="16"/>
      <w:szCs w:val="16"/>
    </w:rPr>
  </w:style>
  <w:style w:type="paragraph" w:customStyle="1" w:styleId="CommentText1">
    <w:name w:val="Comment Text1"/>
    <w:basedOn w:val="a"/>
    <w:qFormat/>
    <w:rsid w:val="00FB2AB7"/>
    <w:rPr>
      <w:sz w:val="20"/>
      <w:szCs w:val="20"/>
    </w:rPr>
  </w:style>
  <w:style w:type="paragraph" w:customStyle="1" w:styleId="CommentSubject1">
    <w:name w:val="Comment Subject1"/>
    <w:basedOn w:val="CommentText1"/>
    <w:next w:val="CommentText1"/>
    <w:qFormat/>
    <w:rsid w:val="00FB2AB7"/>
    <w:rPr>
      <w:b/>
      <w:bCs/>
    </w:rPr>
  </w:style>
  <w:style w:type="paragraph" w:customStyle="1" w:styleId="19">
    <w:name w:val="Αναθεώρηση1"/>
    <w:qFormat/>
    <w:rsid w:val="00FB2AB7"/>
    <w:rPr>
      <w:sz w:val="24"/>
      <w:szCs w:val="24"/>
      <w:lang w:val="en-GB" w:eastAsia="zh-CN"/>
    </w:rPr>
  </w:style>
  <w:style w:type="paragraph" w:customStyle="1" w:styleId="western">
    <w:name w:val="western"/>
    <w:basedOn w:val="a"/>
    <w:qFormat/>
    <w:rsid w:val="00FB2AB7"/>
    <w:pPr>
      <w:spacing w:before="280" w:after="200"/>
    </w:pPr>
    <w:rPr>
      <w:rFonts w:ascii="Arial Unicode MS" w:eastAsia="Arial Unicode MS" w:hAnsi="Arial Unicode MS" w:cs="Arial Unicode MS"/>
    </w:rPr>
  </w:style>
  <w:style w:type="paragraph" w:customStyle="1" w:styleId="1a">
    <w:name w:val="Παράγραφος λίστας1"/>
    <w:basedOn w:val="a"/>
    <w:qFormat/>
    <w:rsid w:val="00FB2AB7"/>
    <w:pPr>
      <w:spacing w:after="200"/>
      <w:ind w:left="720"/>
      <w:contextualSpacing/>
    </w:pPr>
  </w:style>
  <w:style w:type="paragraph" w:styleId="af3">
    <w:name w:val="footnote text"/>
    <w:basedOn w:val="a"/>
    <w:link w:val="Char5"/>
    <w:rsid w:val="00FB2AB7"/>
    <w:pPr>
      <w:ind w:left="425" w:hanging="425"/>
    </w:pPr>
    <w:rPr>
      <w:sz w:val="18"/>
      <w:szCs w:val="20"/>
      <w:lang w:val="en-IE"/>
    </w:rPr>
  </w:style>
  <w:style w:type="paragraph" w:styleId="1b">
    <w:name w:val="toc 1"/>
    <w:basedOn w:val="a"/>
    <w:next w:val="a"/>
    <w:uiPriority w:val="39"/>
    <w:rsid w:val="00FB2AB7"/>
    <w:pPr>
      <w:spacing w:before="120"/>
    </w:pPr>
    <w:rPr>
      <w:b/>
      <w:bCs/>
      <w:caps/>
      <w:sz w:val="20"/>
      <w:szCs w:val="20"/>
      <w:lang w:val="en-US"/>
    </w:rPr>
  </w:style>
  <w:style w:type="paragraph" w:styleId="25">
    <w:name w:val="toc 2"/>
    <w:basedOn w:val="a"/>
    <w:next w:val="a"/>
    <w:uiPriority w:val="39"/>
    <w:rsid w:val="00FB2AB7"/>
    <w:pPr>
      <w:ind w:left="220"/>
    </w:pPr>
    <w:rPr>
      <w:smallCaps/>
      <w:sz w:val="20"/>
      <w:szCs w:val="20"/>
      <w:lang w:val="en-US"/>
    </w:rPr>
  </w:style>
  <w:style w:type="paragraph" w:styleId="32">
    <w:name w:val="toc 3"/>
    <w:basedOn w:val="a"/>
    <w:next w:val="a"/>
    <w:uiPriority w:val="39"/>
    <w:rsid w:val="00FB2AB7"/>
    <w:pPr>
      <w:ind w:left="440"/>
    </w:pPr>
    <w:rPr>
      <w:i/>
      <w:iCs/>
      <w:sz w:val="20"/>
      <w:szCs w:val="20"/>
      <w:lang w:val="en-US"/>
    </w:rPr>
  </w:style>
  <w:style w:type="paragraph" w:styleId="41">
    <w:name w:val="toc 4"/>
    <w:basedOn w:val="a"/>
    <w:next w:val="a"/>
    <w:uiPriority w:val="39"/>
    <w:rsid w:val="00FB2AB7"/>
    <w:pPr>
      <w:ind w:left="660"/>
    </w:pPr>
    <w:rPr>
      <w:sz w:val="18"/>
      <w:szCs w:val="18"/>
      <w:lang w:val="en-US"/>
    </w:rPr>
  </w:style>
  <w:style w:type="paragraph" w:styleId="50">
    <w:name w:val="toc 5"/>
    <w:basedOn w:val="a"/>
    <w:next w:val="a"/>
    <w:uiPriority w:val="39"/>
    <w:rsid w:val="00FB2AB7"/>
    <w:pPr>
      <w:ind w:left="880"/>
    </w:pPr>
    <w:rPr>
      <w:sz w:val="18"/>
      <w:szCs w:val="18"/>
      <w:lang w:val="en-US"/>
    </w:rPr>
  </w:style>
  <w:style w:type="paragraph" w:styleId="60">
    <w:name w:val="toc 6"/>
    <w:basedOn w:val="a"/>
    <w:next w:val="a"/>
    <w:uiPriority w:val="39"/>
    <w:rsid w:val="00FB2AB7"/>
    <w:pPr>
      <w:ind w:left="1100"/>
    </w:pPr>
    <w:rPr>
      <w:sz w:val="18"/>
      <w:szCs w:val="18"/>
      <w:lang w:val="en-US"/>
    </w:rPr>
  </w:style>
  <w:style w:type="paragraph" w:styleId="70">
    <w:name w:val="toc 7"/>
    <w:basedOn w:val="a"/>
    <w:next w:val="a"/>
    <w:uiPriority w:val="39"/>
    <w:rsid w:val="00FB2AB7"/>
    <w:pPr>
      <w:ind w:left="1320"/>
    </w:pPr>
    <w:rPr>
      <w:sz w:val="18"/>
      <w:szCs w:val="18"/>
      <w:lang w:val="en-US"/>
    </w:rPr>
  </w:style>
  <w:style w:type="paragraph" w:styleId="80">
    <w:name w:val="toc 8"/>
    <w:basedOn w:val="a"/>
    <w:next w:val="a"/>
    <w:uiPriority w:val="39"/>
    <w:rsid w:val="00FB2AB7"/>
    <w:pPr>
      <w:ind w:left="1540"/>
    </w:pPr>
    <w:rPr>
      <w:sz w:val="18"/>
      <w:szCs w:val="18"/>
      <w:lang w:val="en-US"/>
    </w:rPr>
  </w:style>
  <w:style w:type="paragraph" w:styleId="90">
    <w:name w:val="toc 9"/>
    <w:basedOn w:val="a"/>
    <w:next w:val="a"/>
    <w:uiPriority w:val="39"/>
    <w:rsid w:val="00FB2AB7"/>
    <w:pPr>
      <w:ind w:left="1760"/>
    </w:pPr>
    <w:rPr>
      <w:sz w:val="18"/>
      <w:szCs w:val="18"/>
      <w:lang w:val="en-US"/>
    </w:rPr>
  </w:style>
  <w:style w:type="paragraph" w:customStyle="1" w:styleId="Style1">
    <w:name w:val="Style1"/>
    <w:basedOn w:val="DocTitle"/>
    <w:qFormat/>
    <w:rsid w:val="00FB2AB7"/>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qFormat/>
    <w:rsid w:val="00FB2AB7"/>
    <w:rPr>
      <w:rFonts w:ascii="Calibri" w:hAnsi="Calibri" w:cs="Calibri"/>
      <w:lang w:val="el-GR"/>
    </w:rPr>
  </w:style>
  <w:style w:type="paragraph" w:styleId="af4">
    <w:name w:val="endnote text"/>
    <w:basedOn w:val="a"/>
    <w:link w:val="Char6"/>
    <w:rsid w:val="00FB2AB7"/>
    <w:rPr>
      <w:sz w:val="20"/>
      <w:szCs w:val="20"/>
    </w:rPr>
  </w:style>
  <w:style w:type="paragraph" w:customStyle="1" w:styleId="Default">
    <w:name w:val="Default"/>
    <w:qFormat/>
    <w:rsid w:val="00FB2AB7"/>
    <w:pPr>
      <w:widowControl w:val="0"/>
    </w:pPr>
    <w:rPr>
      <w:rFonts w:ascii="Cambria" w:eastAsia="SimSun" w:hAnsi="Cambria" w:cs="Mangal"/>
      <w:color w:val="000000"/>
      <w:sz w:val="24"/>
      <w:szCs w:val="24"/>
      <w:lang w:eastAsia="zh-CN" w:bidi="hi-IN"/>
    </w:rPr>
  </w:style>
  <w:style w:type="paragraph" w:customStyle="1" w:styleId="aff1">
    <w:name w:val="Προμορφοποιημένο κείμενο"/>
    <w:basedOn w:val="a"/>
    <w:qFormat/>
    <w:rsid w:val="00FB2AB7"/>
  </w:style>
  <w:style w:type="paragraph" w:styleId="aff2">
    <w:name w:val="Body Text Indent"/>
    <w:basedOn w:val="a"/>
    <w:rsid w:val="00FB2AB7"/>
    <w:pPr>
      <w:ind w:firstLine="1134"/>
    </w:pPr>
    <w:rPr>
      <w:rFonts w:ascii="Arial" w:hAnsi="Arial" w:cs="Arial"/>
    </w:rPr>
  </w:style>
  <w:style w:type="paragraph" w:customStyle="1" w:styleId="normalwithoutspacing">
    <w:name w:val="normal_without_spacing"/>
    <w:basedOn w:val="a"/>
    <w:qFormat/>
    <w:rsid w:val="00FB2AB7"/>
    <w:pPr>
      <w:spacing w:after="60"/>
    </w:pPr>
  </w:style>
  <w:style w:type="paragraph" w:customStyle="1" w:styleId="foothanging">
    <w:name w:val="foot_hanging"/>
    <w:basedOn w:val="af3"/>
    <w:qFormat/>
    <w:rsid w:val="00FB2AB7"/>
    <w:pPr>
      <w:ind w:left="426" w:hanging="426"/>
    </w:pPr>
    <w:rPr>
      <w:szCs w:val="18"/>
    </w:rPr>
  </w:style>
  <w:style w:type="paragraph" w:customStyle="1" w:styleId="-HTML1">
    <w:name w:val="Προ-διαμορφωμένο HTML1"/>
    <w:basedOn w:val="a"/>
    <w:qFormat/>
    <w:rsid w:val="00FB2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LO-normal">
    <w:name w:val="LO-normal"/>
    <w:qFormat/>
    <w:rsid w:val="00FB2AB7"/>
    <w:pPr>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qFormat/>
    <w:rsid w:val="00FB2AB7"/>
    <w:pPr>
      <w:spacing w:line="312" w:lineRule="auto"/>
      <w:ind w:left="283"/>
    </w:pPr>
    <w:rPr>
      <w:sz w:val="16"/>
      <w:szCs w:val="16"/>
      <w:lang w:val="en-US"/>
    </w:rPr>
  </w:style>
  <w:style w:type="paragraph" w:customStyle="1" w:styleId="1c">
    <w:name w:val="Χωρίς διάστιχο1"/>
    <w:qFormat/>
    <w:rsid w:val="00FB2AB7"/>
    <w:pPr>
      <w:jc w:val="both"/>
    </w:pPr>
    <w:rPr>
      <w:rFonts w:ascii="Calibri" w:hAnsi="Calibri" w:cs="Calibri"/>
      <w:sz w:val="22"/>
      <w:szCs w:val="24"/>
      <w:lang w:val="en-GB" w:eastAsia="zh-CN"/>
    </w:rPr>
  </w:style>
  <w:style w:type="paragraph" w:customStyle="1" w:styleId="aff3">
    <w:name w:val="Περιεχόμενα πίνακα"/>
    <w:basedOn w:val="a"/>
    <w:qFormat/>
    <w:rsid w:val="00FB2AB7"/>
    <w:pPr>
      <w:suppressLineNumbers/>
    </w:pPr>
  </w:style>
  <w:style w:type="paragraph" w:customStyle="1" w:styleId="aff4">
    <w:name w:val="Επικεφαλίδα πίνακα"/>
    <w:basedOn w:val="aff3"/>
    <w:qFormat/>
    <w:rsid w:val="00FB2AB7"/>
    <w:pPr>
      <w:jc w:val="center"/>
    </w:pPr>
    <w:rPr>
      <w:b/>
      <w:bCs/>
    </w:rPr>
  </w:style>
  <w:style w:type="paragraph" w:customStyle="1" w:styleId="footers">
    <w:name w:val="footers"/>
    <w:basedOn w:val="foothanging"/>
    <w:qFormat/>
    <w:rsid w:val="00FB2AB7"/>
  </w:style>
  <w:style w:type="paragraph" w:customStyle="1" w:styleId="Standard">
    <w:name w:val="Standard"/>
    <w:qFormat/>
    <w:rsid w:val="00FB2AB7"/>
    <w:pPr>
      <w:widowControl w:val="0"/>
      <w:textAlignment w:val="baseline"/>
    </w:pPr>
    <w:rPr>
      <w:rFonts w:eastAsia="SimSun" w:cs="Lucida Sans"/>
      <w:kern w:val="2"/>
      <w:sz w:val="24"/>
      <w:szCs w:val="24"/>
      <w:lang w:eastAsia="zh-CN" w:bidi="hi-IN"/>
    </w:rPr>
  </w:style>
  <w:style w:type="paragraph" w:customStyle="1" w:styleId="Textbody">
    <w:name w:val="Text body"/>
    <w:basedOn w:val="Standard"/>
    <w:qFormat/>
    <w:rsid w:val="00FB2AB7"/>
    <w:pPr>
      <w:spacing w:after="120"/>
    </w:pPr>
  </w:style>
  <w:style w:type="paragraph" w:customStyle="1" w:styleId="Footnote">
    <w:name w:val="Footnote"/>
    <w:basedOn w:val="Standard"/>
    <w:qFormat/>
    <w:rsid w:val="00FB2AB7"/>
    <w:pPr>
      <w:suppressLineNumbers/>
      <w:ind w:left="283" w:hanging="283"/>
    </w:pPr>
    <w:rPr>
      <w:sz w:val="20"/>
      <w:szCs w:val="20"/>
    </w:rPr>
  </w:style>
  <w:style w:type="paragraph" w:customStyle="1" w:styleId="311">
    <w:name w:val="Σώμα κείμενου 31"/>
    <w:basedOn w:val="a"/>
    <w:qFormat/>
    <w:rsid w:val="00FB2AB7"/>
    <w:rPr>
      <w:sz w:val="16"/>
      <w:szCs w:val="16"/>
    </w:rPr>
  </w:style>
  <w:style w:type="paragraph" w:customStyle="1" w:styleId="fooot">
    <w:name w:val="fooot"/>
    <w:basedOn w:val="footers"/>
    <w:qFormat/>
    <w:rsid w:val="00FB2AB7"/>
  </w:style>
  <w:style w:type="paragraph" w:styleId="aff5">
    <w:name w:val="Balloon Text"/>
    <w:basedOn w:val="a"/>
    <w:qFormat/>
    <w:rsid w:val="00FB2AB7"/>
    <w:rPr>
      <w:sz w:val="16"/>
      <w:szCs w:val="16"/>
      <w:lang w:val="en-US"/>
    </w:rPr>
  </w:style>
  <w:style w:type="paragraph" w:customStyle="1" w:styleId="1d">
    <w:name w:val="Κείμενο σχολίου1"/>
    <w:basedOn w:val="a"/>
    <w:qFormat/>
    <w:rsid w:val="00FB2AB7"/>
    <w:rPr>
      <w:sz w:val="20"/>
      <w:szCs w:val="20"/>
    </w:rPr>
  </w:style>
  <w:style w:type="paragraph" w:styleId="aff6">
    <w:name w:val="annotation subject"/>
    <w:basedOn w:val="1d"/>
    <w:next w:val="1d"/>
    <w:uiPriority w:val="99"/>
    <w:qFormat/>
    <w:rsid w:val="00FB2AB7"/>
    <w:rPr>
      <w:b/>
      <w:bCs/>
    </w:rPr>
  </w:style>
  <w:style w:type="paragraph" w:styleId="-HTML">
    <w:name w:val="HTML Preformatted"/>
    <w:basedOn w:val="a"/>
    <w:uiPriority w:val="99"/>
    <w:qFormat/>
    <w:rsid w:val="00FB2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aff7">
    <w:name w:val="Revision"/>
    <w:qFormat/>
    <w:rsid w:val="00FB2AB7"/>
    <w:rPr>
      <w:rFonts w:ascii="Calibri" w:hAnsi="Calibri" w:cs="Calibri"/>
      <w:sz w:val="22"/>
      <w:szCs w:val="24"/>
      <w:lang w:val="en-GB" w:eastAsia="zh-CN"/>
    </w:rPr>
  </w:style>
  <w:style w:type="paragraph" w:customStyle="1" w:styleId="21">
    <w:name w:val="Λίστα με κουκκίδες 21"/>
    <w:basedOn w:val="a"/>
    <w:qFormat/>
    <w:rsid w:val="00FB2AB7"/>
    <w:pPr>
      <w:numPr>
        <w:numId w:val="2"/>
      </w:numPr>
      <w:spacing w:line="360" w:lineRule="auto"/>
    </w:pPr>
    <w:rPr>
      <w:rFonts w:ascii="Trebuchet MS" w:hAnsi="Trebuchet MS"/>
      <w:szCs w:val="20"/>
      <w:lang w:val="en-US"/>
    </w:rPr>
  </w:style>
  <w:style w:type="paragraph" w:customStyle="1" w:styleId="102">
    <w:name w:val="Περιεχόμενα 10"/>
    <w:basedOn w:val="afe"/>
    <w:qFormat/>
    <w:rsid w:val="00FB2AB7"/>
    <w:pPr>
      <w:tabs>
        <w:tab w:val="right" w:leader="dot" w:pos="7091"/>
      </w:tabs>
      <w:ind w:left="2547"/>
    </w:pPr>
  </w:style>
  <w:style w:type="paragraph" w:styleId="ae">
    <w:name w:val="annotation text"/>
    <w:basedOn w:val="a"/>
    <w:link w:val="Char10"/>
    <w:unhideWhenUsed/>
    <w:qFormat/>
    <w:rsid w:val="00D5279B"/>
    <w:rPr>
      <w:sz w:val="20"/>
      <w:szCs w:val="20"/>
    </w:rPr>
  </w:style>
  <w:style w:type="paragraph" w:customStyle="1" w:styleId="TabletextChar">
    <w:name w:val="Table text Char"/>
    <w:basedOn w:val="a"/>
    <w:link w:val="TabletextCharChar"/>
    <w:qFormat/>
    <w:rsid w:val="0024279E"/>
    <w:pPr>
      <w:widowControl w:val="0"/>
      <w:spacing w:line="300" w:lineRule="atLeast"/>
    </w:pPr>
    <w:rPr>
      <w:sz w:val="20"/>
      <w:szCs w:val="20"/>
      <w:lang w:eastAsia="en-US"/>
    </w:rPr>
  </w:style>
  <w:style w:type="paragraph" w:styleId="af2">
    <w:name w:val="List Paragraph"/>
    <w:basedOn w:val="a"/>
    <w:link w:val="Char4"/>
    <w:uiPriority w:val="34"/>
    <w:qFormat/>
    <w:rsid w:val="005B2CE7"/>
    <w:pPr>
      <w:ind w:left="720"/>
      <w:contextualSpacing/>
    </w:pPr>
  </w:style>
  <w:style w:type="paragraph" w:customStyle="1" w:styleId="Style18">
    <w:name w:val="Style18"/>
    <w:basedOn w:val="a"/>
    <w:uiPriority w:val="99"/>
    <w:qFormat/>
    <w:rsid w:val="00DB024C"/>
    <w:pPr>
      <w:widowControl w:val="0"/>
      <w:spacing w:line="210" w:lineRule="exact"/>
      <w:ind w:firstLine="165"/>
    </w:pPr>
    <w:rPr>
      <w:rFonts w:ascii="Microsoft Sans Serif" w:eastAsiaTheme="minorEastAsia" w:hAnsi="Microsoft Sans Serif" w:cs="Microsoft Sans Serif"/>
      <w:lang w:eastAsia="el-GR"/>
    </w:rPr>
  </w:style>
  <w:style w:type="paragraph" w:customStyle="1" w:styleId="Style35">
    <w:name w:val="Style35"/>
    <w:basedOn w:val="a"/>
    <w:uiPriority w:val="99"/>
    <w:qFormat/>
    <w:rsid w:val="00A7426F"/>
    <w:pPr>
      <w:widowControl w:val="0"/>
      <w:spacing w:line="210" w:lineRule="exact"/>
      <w:ind w:firstLine="169"/>
    </w:pPr>
    <w:rPr>
      <w:rFonts w:ascii="Microsoft Sans Serif" w:eastAsiaTheme="minorEastAsia" w:hAnsi="Microsoft Sans Serif" w:cs="Microsoft Sans Serif"/>
      <w:lang w:eastAsia="el-GR"/>
    </w:rPr>
  </w:style>
  <w:style w:type="paragraph" w:customStyle="1" w:styleId="Tabletext">
    <w:name w:val="Table text"/>
    <w:aliases w:val="ta"/>
    <w:basedOn w:val="a"/>
    <w:link w:val="TabletextChar1"/>
    <w:qFormat/>
    <w:rsid w:val="00A5670E"/>
    <w:pPr>
      <w:widowControl w:val="0"/>
    </w:pPr>
    <w:rPr>
      <w:sz w:val="20"/>
      <w:szCs w:val="20"/>
      <w:lang w:eastAsia="en-US"/>
    </w:rPr>
  </w:style>
  <w:style w:type="paragraph" w:styleId="af0">
    <w:name w:val="Subtitle"/>
    <w:basedOn w:val="a"/>
    <w:next w:val="a"/>
    <w:link w:val="Char2"/>
    <w:uiPriority w:val="11"/>
    <w:qFormat/>
    <w:rsid w:val="005B2CE7"/>
    <w:pPr>
      <w:spacing w:after="160"/>
    </w:pPr>
    <w:rPr>
      <w:rFonts w:asciiTheme="minorHAnsi" w:eastAsiaTheme="minorEastAsia" w:hAnsiTheme="minorHAnsi" w:cstheme="minorBidi"/>
      <w:color w:val="5A5A5A" w:themeColor="text1" w:themeTint="A5"/>
      <w:spacing w:val="15"/>
    </w:rPr>
  </w:style>
  <w:style w:type="paragraph" w:styleId="af1">
    <w:name w:val="Intense Quote"/>
    <w:basedOn w:val="a"/>
    <w:next w:val="a"/>
    <w:link w:val="Char3"/>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paragraph" w:customStyle="1" w:styleId="firstpage">
    <w:name w:val="first page"/>
    <w:basedOn w:val="1"/>
    <w:link w:val="firstpageChar"/>
    <w:semiHidden/>
    <w:qFormat/>
    <w:rsid w:val="00405F8E"/>
    <w:pPr>
      <w:pageBreakBefore w:val="0"/>
      <w:numPr>
        <w:numId w:val="0"/>
      </w:numPr>
      <w:pBdr>
        <w:bottom w:val="single" w:sz="6" w:space="1" w:color="000000"/>
      </w:pBdr>
      <w:shd w:val="clear" w:color="auto" w:fill="E0E0E0"/>
      <w:spacing w:before="360" w:after="120" w:line="360" w:lineRule="auto"/>
      <w:ind w:left="1418" w:hanging="1418"/>
      <w:outlineLvl w:val="9"/>
    </w:pPr>
    <w:rPr>
      <w:rFonts w:cs="Times New Roman"/>
      <w:bCs w:val="0"/>
      <w:color w:val="auto"/>
      <w:spacing w:val="20"/>
      <w:kern w:val="2"/>
      <w:sz w:val="24"/>
      <w:szCs w:val="20"/>
      <w:lang w:val="el-GR" w:eastAsia="en-US"/>
    </w:rPr>
  </w:style>
  <w:style w:type="paragraph" w:styleId="Web">
    <w:name w:val="Normal (Web)"/>
    <w:basedOn w:val="a"/>
    <w:uiPriority w:val="99"/>
    <w:semiHidden/>
    <w:unhideWhenUsed/>
    <w:qFormat/>
    <w:rsid w:val="0064449A"/>
    <w:pPr>
      <w:spacing w:beforeAutospacing="1" w:afterAutospacing="1"/>
    </w:pPr>
    <w:rPr>
      <w:lang w:val="en-US" w:eastAsia="en-US" w:bidi="he-IL"/>
    </w:rPr>
  </w:style>
  <w:style w:type="paragraph" w:styleId="aff8">
    <w:name w:val="index heading"/>
    <w:basedOn w:val="Heading"/>
  </w:style>
  <w:style w:type="paragraph" w:styleId="aff9">
    <w:name w:val="TOC Heading"/>
    <w:basedOn w:val="1"/>
    <w:next w:val="a"/>
    <w:uiPriority w:val="39"/>
    <w:unhideWhenUsed/>
    <w:qFormat/>
    <w:rsid w:val="00A81D32"/>
    <w:pPr>
      <w:keepLines/>
      <w:pageBreakBefore w:val="0"/>
      <w:numPr>
        <w:numId w:val="0"/>
      </w:numPr>
      <w:pBdr>
        <w:bottom w:val="nil"/>
      </w:pBdr>
      <w:spacing w:before="240" w:after="0" w:line="259" w:lineRule="auto"/>
      <w:outlineLvl w:val="9"/>
    </w:pPr>
    <w:rPr>
      <w:rFonts w:asciiTheme="majorHAnsi" w:eastAsiaTheme="majorEastAsia" w:hAnsiTheme="majorHAnsi" w:cstheme="majorBidi"/>
      <w:b w:val="0"/>
      <w:bCs w:val="0"/>
      <w:color w:val="2E74B5" w:themeColor="accent1" w:themeShade="BF"/>
      <w:sz w:val="32"/>
      <w:lang w:val="el-GR" w:eastAsia="el-GR"/>
    </w:rPr>
  </w:style>
  <w:style w:type="paragraph" w:styleId="26">
    <w:name w:val="List Bullet 2"/>
    <w:basedOn w:val="a"/>
    <w:rsid w:val="00D97025"/>
    <w:pPr>
      <w:tabs>
        <w:tab w:val="left" w:pos="643"/>
      </w:tabs>
      <w:spacing w:line="360" w:lineRule="auto"/>
      <w:ind w:left="643" w:hanging="360"/>
    </w:pPr>
    <w:rPr>
      <w:rFonts w:ascii="Trebuchet MS" w:hAnsi="Trebuchet MS"/>
      <w:szCs w:val="20"/>
      <w:lang w:val="en-US"/>
    </w:rPr>
  </w:style>
  <w:style w:type="paragraph" w:customStyle="1" w:styleId="1001">
    <w:name w:val="Λεζάντα100"/>
    <w:basedOn w:val="a"/>
    <w:qFormat/>
    <w:rsid w:val="001E0860"/>
    <w:pPr>
      <w:suppressLineNumbers/>
      <w:spacing w:before="120"/>
    </w:pPr>
    <w:rPr>
      <w:rFonts w:cs="Mangal"/>
      <w:i/>
      <w:iCs/>
      <w:lang w:val="en-US"/>
    </w:rPr>
  </w:style>
  <w:style w:type="paragraph" w:customStyle="1" w:styleId="10001">
    <w:name w:val="Λεζάντα1000"/>
    <w:basedOn w:val="a"/>
    <w:qFormat/>
    <w:rsid w:val="00A149B2"/>
    <w:pPr>
      <w:suppressLineNumbers/>
      <w:spacing w:before="120"/>
    </w:pPr>
    <w:rPr>
      <w:rFonts w:cs="Mangal"/>
      <w:i/>
      <w:iCs/>
      <w:lang w:val="en-US"/>
    </w:rPr>
  </w:style>
  <w:style w:type="paragraph" w:customStyle="1" w:styleId="100001">
    <w:name w:val="Λεζάντα10000"/>
    <w:basedOn w:val="a"/>
    <w:qFormat/>
    <w:rsid w:val="004A00F1"/>
    <w:pPr>
      <w:suppressLineNumbers/>
      <w:spacing w:before="120"/>
    </w:pPr>
    <w:rPr>
      <w:rFonts w:cs="Mangal"/>
      <w:i/>
      <w:iCs/>
      <w:lang w:val="en-US"/>
    </w:rPr>
  </w:style>
  <w:style w:type="paragraph" w:styleId="af5">
    <w:name w:val="Title"/>
    <w:basedOn w:val="a"/>
    <w:next w:val="a"/>
    <w:link w:val="Char7"/>
    <w:uiPriority w:val="10"/>
    <w:qFormat/>
    <w:rsid w:val="00E17DC1"/>
    <w:pPr>
      <w:spacing w:after="80"/>
      <w:contextualSpacing/>
    </w:pPr>
    <w:rPr>
      <w:rFonts w:asciiTheme="majorHAnsi" w:eastAsiaTheme="majorEastAsia" w:hAnsiTheme="majorHAnsi" w:cstheme="majorBidi"/>
      <w:spacing w:val="-10"/>
      <w:kern w:val="2"/>
      <w:sz w:val="56"/>
      <w:szCs w:val="56"/>
      <w:lang w:val="en-US" w:eastAsia="en-US"/>
    </w:rPr>
  </w:style>
  <w:style w:type="paragraph" w:styleId="af6">
    <w:name w:val="Quote"/>
    <w:basedOn w:val="a"/>
    <w:next w:val="a"/>
    <w:link w:val="Char8"/>
    <w:uiPriority w:val="29"/>
    <w:qFormat/>
    <w:rsid w:val="00E17DC1"/>
    <w:pPr>
      <w:spacing w:before="160" w:after="160" w:line="276" w:lineRule="auto"/>
      <w:jc w:val="center"/>
    </w:pPr>
    <w:rPr>
      <w:rFonts w:asciiTheme="minorHAnsi" w:eastAsiaTheme="minorHAnsi" w:hAnsiTheme="minorHAnsi" w:cstheme="minorBidi"/>
      <w:i/>
      <w:iCs/>
      <w:color w:val="404040" w:themeColor="text1" w:themeTint="BF"/>
      <w:kern w:val="2"/>
      <w:lang w:val="en-US" w:eastAsia="en-US"/>
    </w:rPr>
  </w:style>
  <w:style w:type="paragraph" w:customStyle="1" w:styleId="FrameContents">
    <w:name w:val="Frame Contents"/>
    <w:basedOn w:val="a"/>
    <w:qFormat/>
  </w:style>
  <w:style w:type="numbering" w:customStyle="1" w:styleId="Style2">
    <w:name w:val="Style2"/>
    <w:uiPriority w:val="99"/>
    <w:qFormat/>
    <w:rsid w:val="007A7DCA"/>
  </w:style>
  <w:style w:type="numbering" w:customStyle="1" w:styleId="Style3">
    <w:name w:val="Style3"/>
    <w:uiPriority w:val="99"/>
    <w:qFormat/>
    <w:rsid w:val="00C535AC"/>
  </w:style>
  <w:style w:type="numbering" w:customStyle="1" w:styleId="Style4">
    <w:name w:val="Style4"/>
    <w:uiPriority w:val="99"/>
    <w:qFormat/>
    <w:rsid w:val="00623457"/>
  </w:style>
  <w:style w:type="numbering" w:customStyle="1" w:styleId="27">
    <w:name w:val="Εισήχθηκε το στιλ 27"/>
    <w:qFormat/>
    <w:rsid w:val="00E0686B"/>
  </w:style>
  <w:style w:type="table" w:styleId="affa">
    <w:name w:val="Table Grid"/>
    <w:basedOn w:val="a1"/>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style21"/>
    <w:rsid w:val="00D71C9F"/>
    <w:rPr>
      <w:rFonts w:ascii="CIDFont+F1" w:hAnsi="CIDFont+F1" w:hint="default"/>
      <w:b w:val="0"/>
      <w:bCs w:val="0"/>
      <w:i w:val="0"/>
      <w:iCs w:val="0"/>
      <w:color w:val="000000"/>
      <w:sz w:val="22"/>
      <w:szCs w:val="22"/>
    </w:rPr>
  </w:style>
  <w:style w:type="character" w:customStyle="1" w:styleId="Char9">
    <w:name w:val="Υποσέλιδο Char"/>
    <w:aliases w:val="ft Char,fo Char,_υποσέλιδο Char"/>
    <w:link w:val="aff"/>
    <w:uiPriority w:val="99"/>
    <w:rsid w:val="00077F64"/>
    <w:rPr>
      <w:rFonts w:eastAsia="MS Mincho"/>
      <w:sz w:val="24"/>
      <w:szCs w:val="24"/>
      <w:lang w:val="en-US" w:eastAsia="ja-JP"/>
    </w:rPr>
  </w:style>
  <w:style w:type="paragraph" w:styleId="33">
    <w:name w:val="Body Text Indent 3"/>
    <w:basedOn w:val="a"/>
    <w:link w:val="3Char"/>
    <w:rsid w:val="00DC6B90"/>
    <w:pPr>
      <w:suppressAutoHyphens w:val="0"/>
      <w:spacing w:after="120" w:line="312" w:lineRule="auto"/>
      <w:ind w:left="283"/>
      <w:jc w:val="both"/>
    </w:pPr>
    <w:rPr>
      <w:rFonts w:ascii="Calibri" w:eastAsia="SimSun" w:hAnsi="Calibri"/>
      <w:sz w:val="16"/>
      <w:szCs w:val="16"/>
      <w:lang w:val="en-GB" w:eastAsia="zh-CN"/>
    </w:rPr>
  </w:style>
  <w:style w:type="character" w:customStyle="1" w:styleId="3Char">
    <w:name w:val="Σώμα κείμενου με εσοχή 3 Char"/>
    <w:basedOn w:val="a0"/>
    <w:link w:val="33"/>
    <w:rsid w:val="00DC6B90"/>
    <w:rPr>
      <w:rFonts w:ascii="Calibri" w:eastAsia="SimSun" w:hAnsi="Calibri"/>
      <w:sz w:val="16"/>
      <w:szCs w:val="16"/>
      <w:lang w:val="en-GB" w:eastAsia="zh-CN"/>
    </w:rPr>
  </w:style>
  <w:style w:type="character" w:customStyle="1" w:styleId="28">
    <w:name w:val="Ανεπίλυτη αναφορά2"/>
    <w:basedOn w:val="a0"/>
    <w:uiPriority w:val="99"/>
    <w:semiHidden/>
    <w:unhideWhenUsed/>
    <w:rsid w:val="009044F8"/>
    <w:rPr>
      <w:color w:val="605E5C"/>
      <w:shd w:val="clear" w:color="auto" w:fill="E1DFDD"/>
    </w:rPr>
  </w:style>
  <w:style w:type="character" w:styleId="affb">
    <w:name w:val="Unresolved Mention"/>
    <w:basedOn w:val="a0"/>
    <w:uiPriority w:val="99"/>
    <w:semiHidden/>
    <w:unhideWhenUsed/>
    <w:rsid w:val="00F64F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26" Type="http://schemas.openxmlformats.org/officeDocument/2006/relationships/hyperlink" Target="http://www.promitheus.gov.gr/" TargetMode="External"/><Relationship Id="rId21" Type="http://schemas.openxmlformats.org/officeDocument/2006/relationships/header" Target="header8.xml"/><Relationship Id="rId42" Type="http://schemas.openxmlformats.org/officeDocument/2006/relationships/hyperlink" Target="http://www.nat.gr/wp-content/uploads/2022/05/EGK_48_2017.pdf" TargetMode="External"/><Relationship Id="rId47" Type="http://schemas.openxmlformats.org/officeDocument/2006/relationships/hyperlink" Target="https://azure.microsoft.com/en-us/pricing/calculator" TargetMode="External"/><Relationship Id="rId63" Type="http://schemas.openxmlformats.org/officeDocument/2006/relationships/footer" Target="footer11.xml"/><Relationship Id="rId68" Type="http://schemas.openxmlformats.org/officeDocument/2006/relationships/header" Target="header19.xml"/><Relationship Id="rId84" Type="http://schemas.openxmlformats.org/officeDocument/2006/relationships/header" Target="header28.xml"/><Relationship Id="rId16" Type="http://schemas.openxmlformats.org/officeDocument/2006/relationships/header" Target="header5.xml"/><Relationship Id="rId11" Type="http://schemas.openxmlformats.org/officeDocument/2006/relationships/footer" Target="footer2.xml"/><Relationship Id="rId32" Type="http://schemas.openxmlformats.org/officeDocument/2006/relationships/hyperlink" Target="mailto:epanorthotika@eaadhsy.gr" TargetMode="External"/><Relationship Id="rId37" Type="http://schemas.openxmlformats.org/officeDocument/2006/relationships/hyperlink" Target="http://www.eaadhsy.gr/n4412/n4412fulltextlinks.html" TargetMode="External"/><Relationship Id="rId53" Type="http://schemas.openxmlformats.org/officeDocument/2006/relationships/footer" Target="footer8.xml"/><Relationship Id="rId58" Type="http://schemas.openxmlformats.org/officeDocument/2006/relationships/footer" Target="footer9.xml"/><Relationship Id="rId74" Type="http://schemas.openxmlformats.org/officeDocument/2006/relationships/footer" Target="footer16.xml"/><Relationship Id="rId79" Type="http://schemas.openxmlformats.org/officeDocument/2006/relationships/header" Target="header25.xml"/><Relationship Id="rId5" Type="http://schemas.openxmlformats.org/officeDocument/2006/relationships/webSettings" Target="webSettings.xml"/><Relationship Id="rId19" Type="http://schemas.openxmlformats.org/officeDocument/2006/relationships/header" Target="header7.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yperlink" Target="http://www.promitheus.gov.gr/" TargetMode="External"/><Relationship Id="rId30" Type="http://schemas.openxmlformats.org/officeDocument/2006/relationships/hyperlink" Target="http://www.promitheus.gov.gr/" TargetMode="External"/><Relationship Id="rId35" Type="http://schemas.openxmlformats.org/officeDocument/2006/relationships/hyperlink" Target="http://www.hsppa.gr/" TargetMode="External"/><Relationship Id="rId43" Type="http://schemas.openxmlformats.org/officeDocument/2006/relationships/hyperlink" Target="http://www.nat.gr/wp-content/uploads/2022/05/EGK_48_2017.pdf" TargetMode="External"/><Relationship Id="rId48" Type="http://schemas.openxmlformats.org/officeDocument/2006/relationships/hyperlink" Target="https://www.e-gif.gov.gr/" TargetMode="External"/><Relationship Id="rId56" Type="http://schemas.openxmlformats.org/officeDocument/2006/relationships/header" Target="header12.xml"/><Relationship Id="rId64" Type="http://schemas.openxmlformats.org/officeDocument/2006/relationships/footer" Target="footer12.xml"/><Relationship Id="rId69" Type="http://schemas.openxmlformats.org/officeDocument/2006/relationships/footer" Target="footer14.xml"/><Relationship Id="rId77" Type="http://schemas.openxmlformats.org/officeDocument/2006/relationships/footer" Target="footer18.xml"/><Relationship Id="rId8" Type="http://schemas.openxmlformats.org/officeDocument/2006/relationships/header" Target="header1.xml"/><Relationship Id="rId51" Type="http://schemas.openxmlformats.org/officeDocument/2006/relationships/header" Target="header9.xml"/><Relationship Id="rId72" Type="http://schemas.openxmlformats.org/officeDocument/2006/relationships/header" Target="header21.xml"/><Relationship Id="rId80" Type="http://schemas.openxmlformats.org/officeDocument/2006/relationships/footer" Target="footer19.xml"/><Relationship Id="rId85" Type="http://schemas.openxmlformats.org/officeDocument/2006/relationships/footer" Target="footer2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yperlink" Target="http://www.ktpae.gr/" TargetMode="External"/><Relationship Id="rId33" Type="http://schemas.openxmlformats.org/officeDocument/2006/relationships/hyperlink" Target="https://european-union.europa.eu/institutions-law-budget/institutions-and-bodies/typesinstitutions-and-bodies_el" TargetMode="External"/><Relationship Id="rId38" Type="http://schemas.openxmlformats.org/officeDocument/2006/relationships/hyperlink" Target="http://www.eaadhsy.gr/n4412/art79a" TargetMode="External"/><Relationship Id="rId46" Type="http://schemas.openxmlformats.org/officeDocument/2006/relationships/hyperlink" Target="https://www.gsis.gr/ypiresies-kybernitikoy-nefoys" TargetMode="External"/><Relationship Id="rId59" Type="http://schemas.openxmlformats.org/officeDocument/2006/relationships/header" Target="header14.xml"/><Relationship Id="rId67" Type="http://schemas.openxmlformats.org/officeDocument/2006/relationships/header" Target="header18.xml"/><Relationship Id="rId20" Type="http://schemas.openxmlformats.org/officeDocument/2006/relationships/footer" Target="footer6.xml"/><Relationship Id="rId41" Type="http://schemas.openxmlformats.org/officeDocument/2006/relationships/hyperlink" Target="http://www.mindigital.gr/" TargetMode="External"/><Relationship Id="rId54" Type="http://schemas.openxmlformats.org/officeDocument/2006/relationships/header" Target="header11.xml"/><Relationship Id="rId62" Type="http://schemas.openxmlformats.org/officeDocument/2006/relationships/header" Target="header16.xml"/><Relationship Id="rId70" Type="http://schemas.openxmlformats.org/officeDocument/2006/relationships/footer" Target="footer15.xml"/><Relationship Id="rId75" Type="http://schemas.openxmlformats.org/officeDocument/2006/relationships/footer" Target="footer17.xml"/><Relationship Id="rId83" Type="http://schemas.openxmlformats.org/officeDocument/2006/relationships/header" Target="header27.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yperlink" Target="mailto:info@ktpae.gr" TargetMode="External"/><Relationship Id="rId28" Type="http://schemas.openxmlformats.org/officeDocument/2006/relationships/hyperlink" Target="http://www.promitheus.gov.gr" TargetMode="External"/><Relationship Id="rId36" Type="http://schemas.openxmlformats.org/officeDocument/2006/relationships/hyperlink" Target="http://www.eaadhsy.gr/n4412/n4412fulltextlinks.html" TargetMode="External"/><Relationship Id="rId49" Type="http://schemas.openxmlformats.org/officeDocument/2006/relationships/hyperlink" Target="https://www.gsis.gr/dimosia-dioikisi/ked" TargetMode="External"/><Relationship Id="rId57" Type="http://schemas.openxmlformats.org/officeDocument/2006/relationships/header" Target="header13.xml"/><Relationship Id="rId10" Type="http://schemas.openxmlformats.org/officeDocument/2006/relationships/header" Target="header2.xml"/><Relationship Id="rId31" Type="http://schemas.openxmlformats.org/officeDocument/2006/relationships/hyperlink" Target="http://www.promitheus.gov.gr/" TargetMode="External"/><Relationship Id="rId44" Type="http://schemas.openxmlformats.org/officeDocument/2006/relationships/hyperlink" Target="http://www.nat.gr/wp-content/uploads/2022/05/EGK_48_2017.pdf" TargetMode="External"/><Relationship Id="rId52" Type="http://schemas.openxmlformats.org/officeDocument/2006/relationships/header" Target="header10.xml"/><Relationship Id="rId60" Type="http://schemas.openxmlformats.org/officeDocument/2006/relationships/footer" Target="footer10.xml"/><Relationship Id="rId65" Type="http://schemas.openxmlformats.org/officeDocument/2006/relationships/header" Target="header17.xml"/><Relationship Id="rId73" Type="http://schemas.openxmlformats.org/officeDocument/2006/relationships/header" Target="header22.xml"/><Relationship Id="rId78" Type="http://schemas.openxmlformats.org/officeDocument/2006/relationships/header" Target="header24.xml"/><Relationship Id="rId81" Type="http://schemas.openxmlformats.org/officeDocument/2006/relationships/footer" Target="footer20.xml"/><Relationship Id="rId86" Type="http://schemas.openxmlformats.org/officeDocument/2006/relationships/header" Target="header29.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header" Target="header6.xml"/><Relationship Id="rId39" Type="http://schemas.openxmlformats.org/officeDocument/2006/relationships/hyperlink" Target="http://www.eaadhsy.gr/n4412/n4412fulltextlinks.html" TargetMode="External"/><Relationship Id="rId34" Type="http://schemas.openxmlformats.org/officeDocument/2006/relationships/hyperlink" Target="http://www.hsppa.gr/" TargetMode="External"/><Relationship Id="rId50" Type="http://schemas.openxmlformats.org/officeDocument/2006/relationships/hyperlink" Target="https://gsis.gr/dimosia-dioikisi/ked/koinos-odigos" TargetMode="External"/><Relationship Id="rId55" Type="http://schemas.openxmlformats.org/officeDocument/2006/relationships/image" Target="media/image3.emf"/><Relationship Id="rId76" Type="http://schemas.openxmlformats.org/officeDocument/2006/relationships/header" Target="header23.xml"/><Relationship Id="rId7" Type="http://schemas.openxmlformats.org/officeDocument/2006/relationships/endnotes" Target="endnotes.xml"/><Relationship Id="rId71" Type="http://schemas.openxmlformats.org/officeDocument/2006/relationships/header" Target="header20.xml"/><Relationship Id="rId2" Type="http://schemas.openxmlformats.org/officeDocument/2006/relationships/numbering" Target="numbering.xml"/><Relationship Id="rId29" Type="http://schemas.openxmlformats.org/officeDocument/2006/relationships/hyperlink" Target="http://www.ktpae.gr" TargetMode="External"/><Relationship Id="rId24" Type="http://schemas.openxmlformats.org/officeDocument/2006/relationships/hyperlink" Target="http://www.ktpae.gr/" TargetMode="External"/><Relationship Id="rId40" Type="http://schemas.openxmlformats.org/officeDocument/2006/relationships/hyperlink" Target="https://greece20.gov.gr/epikoinwnia-dimosiotita/" TargetMode="External"/><Relationship Id="rId45" Type="http://schemas.openxmlformats.org/officeDocument/2006/relationships/hyperlink" Target="https://www.gsis.gr/dimosia-dioikisi/G-Cloud" TargetMode="External"/><Relationship Id="rId66" Type="http://schemas.openxmlformats.org/officeDocument/2006/relationships/footer" Target="footer13.xml"/><Relationship Id="rId87" Type="http://schemas.openxmlformats.org/officeDocument/2006/relationships/fontTable" Target="fontTable.xml"/><Relationship Id="rId61" Type="http://schemas.openxmlformats.org/officeDocument/2006/relationships/header" Target="header15.xml"/><Relationship Id="rId82" Type="http://schemas.openxmlformats.org/officeDocument/2006/relationships/header" Target="header26.xml"/></Relationships>
</file>

<file path=word/_rels/footer10.xml.rels><?xml version="1.0" encoding="UTF-8" standalone="yes"?>
<Relationships xmlns="http://schemas.openxmlformats.org/package/2006/relationships"><Relationship Id="rId1" Type="http://schemas.openxmlformats.org/officeDocument/2006/relationships/image" Target="media/image2.jpeg"/></Relationships>
</file>

<file path=word/_rels/footer12.xml.rels><?xml version="1.0" encoding="UTF-8" standalone="yes"?>
<Relationships xmlns="http://schemas.openxmlformats.org/package/2006/relationships"><Relationship Id="rId1" Type="http://schemas.openxmlformats.org/officeDocument/2006/relationships/image" Target="media/image2.jpeg"/></Relationships>
</file>

<file path=word/_rels/footer13.xml.rels><?xml version="1.0" encoding="UTF-8" standalone="yes"?>
<Relationships xmlns="http://schemas.openxmlformats.org/package/2006/relationships"><Relationship Id="rId1" Type="http://schemas.openxmlformats.org/officeDocument/2006/relationships/image" Target="media/image2.jpeg"/></Relationships>
</file>

<file path=word/_rels/footer15.xml.rels><?xml version="1.0" encoding="UTF-8" standalone="yes"?>
<Relationships xmlns="http://schemas.openxmlformats.org/package/2006/relationships"><Relationship Id="rId1" Type="http://schemas.openxmlformats.org/officeDocument/2006/relationships/image" Target="media/image2.jpeg"/></Relationships>
</file>

<file path=word/_rels/footer17.xml.rels><?xml version="1.0" encoding="UTF-8" standalone="yes"?>
<Relationships xmlns="http://schemas.openxmlformats.org/package/2006/relationships"><Relationship Id="rId1" Type="http://schemas.openxmlformats.org/officeDocument/2006/relationships/image" Target="media/image2.jpeg"/></Relationships>
</file>

<file path=word/_rels/footer18.xml.rels><?xml version="1.0" encoding="UTF-8" standalone="yes"?>
<Relationships xmlns="http://schemas.openxmlformats.org/package/2006/relationships"><Relationship Id="rId1" Type="http://schemas.openxmlformats.org/officeDocument/2006/relationships/image" Target="media/image2.jpeg"/></Relationships>
</file>

<file path=word/_rels/footer19.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20.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footer5.xml.rels><?xml version="1.0" encoding="UTF-8" standalone="yes"?>
<Relationships xmlns="http://schemas.openxmlformats.org/package/2006/relationships"><Relationship Id="rId1" Type="http://schemas.openxmlformats.org/officeDocument/2006/relationships/image" Target="media/image2.jpeg"/></Relationships>
</file>

<file path=word/_rels/footer7.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1C0A7-7B64-4A72-8762-E8875D31A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161</Pages>
  <Words>68377</Words>
  <Characters>369236</Characters>
  <Application>Microsoft Office Word</Application>
  <DocSecurity>0</DocSecurity>
  <Lines>3076</Lines>
  <Paragraphs>873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436740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Γλέζος Φλώριος</dc:creator>
  <dc:description/>
  <cp:lastModifiedBy>Αθανασοπούλου Αθανασία</cp:lastModifiedBy>
  <cp:revision>21</cp:revision>
  <cp:lastPrinted>2025-02-14T07:07:00Z</cp:lastPrinted>
  <dcterms:created xsi:type="dcterms:W3CDTF">2025-02-05T15:42:00Z</dcterms:created>
  <dcterms:modified xsi:type="dcterms:W3CDTF">2025-02-14T07:15:00Z</dcterms:modified>
  <dc:language/>
</cp:coreProperties>
</file>