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C11AD7F" w14:textId="6BA4FD2C" w:rsidR="009863DC" w:rsidRPr="00BF4414" w:rsidRDefault="002155B4" w:rsidP="009863DC">
      <w:pPr>
        <w:jc w:val="center"/>
        <w:rPr>
          <w:rFonts w:ascii="Tahoma" w:hAnsi="Tahoma" w:cs="Tahoma"/>
          <w:b/>
          <w:sz w:val="32"/>
          <w:szCs w:val="32"/>
          <w:lang w:val="el-GR"/>
        </w:rPr>
      </w:pPr>
      <w:r w:rsidRPr="002155B4">
        <w:rPr>
          <w:rFonts w:ascii="Tahoma" w:hAnsi="Tahoma" w:cs="Tahoma"/>
          <w:b/>
          <w:sz w:val="32"/>
          <w:szCs w:val="32"/>
          <w:lang w:val="el-GR"/>
        </w:rPr>
        <w:t xml:space="preserve"> </w:t>
      </w:r>
      <w:r w:rsidR="009863DC" w:rsidRPr="00BF4414">
        <w:rPr>
          <w:rFonts w:ascii="Tahoma" w:hAnsi="Tahoma" w:cs="Tahoma"/>
          <w:b/>
          <w:sz w:val="32"/>
          <w:szCs w:val="32"/>
          <w:lang w:val="el-GR"/>
        </w:rPr>
        <w:t>Διακήρυξη</w:t>
      </w:r>
    </w:p>
    <w:p w14:paraId="18F55A76" w14:textId="009D41EC"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 xml:space="preserve"> Ηλεκτρονικού Ανοικτού</w:t>
      </w:r>
      <w:r w:rsidR="00DA4226" w:rsidRPr="00B53BEF">
        <w:rPr>
          <w:rFonts w:ascii="Tahoma" w:hAnsi="Tahoma" w:cs="Tahoma"/>
          <w:b/>
          <w:sz w:val="32"/>
          <w:szCs w:val="32"/>
          <w:lang w:val="el-GR"/>
        </w:rPr>
        <w:t xml:space="preserve"> </w:t>
      </w:r>
      <w:r w:rsidR="00DA4226" w:rsidRPr="00BF4414">
        <w:rPr>
          <w:rFonts w:ascii="Tahoma" w:hAnsi="Tahoma" w:cs="Tahoma"/>
          <w:b/>
          <w:sz w:val="32"/>
          <w:szCs w:val="32"/>
          <w:lang w:val="el-GR"/>
        </w:rPr>
        <w:t xml:space="preserve">(Διεθνούς) </w:t>
      </w:r>
      <w:r w:rsidRPr="00BF4414">
        <w:rPr>
          <w:rFonts w:ascii="Tahoma" w:hAnsi="Tahoma" w:cs="Tahoma"/>
          <w:b/>
          <w:sz w:val="32"/>
          <w:szCs w:val="32"/>
          <w:lang w:val="el-GR"/>
        </w:rPr>
        <w:t xml:space="preserve"> Άνω των Ορίων Διαγωνισμού </w:t>
      </w:r>
    </w:p>
    <w:p w14:paraId="7D39E276" w14:textId="179C16F8"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για Σύναψη Συμφωνίας-Πλαίσιο για το Έργο</w:t>
      </w:r>
    </w:p>
    <w:p w14:paraId="50FEC516" w14:textId="4F66B83C" w:rsidR="009129F7" w:rsidRPr="00BF4414" w:rsidRDefault="009863DC" w:rsidP="34BD4BB6">
      <w:pPr>
        <w:jc w:val="center"/>
        <w:rPr>
          <w:rFonts w:ascii="Tahoma" w:hAnsi="Tahoma" w:cs="Tahoma"/>
          <w:b/>
          <w:bCs/>
          <w:sz w:val="32"/>
          <w:szCs w:val="32"/>
          <w:lang w:val="el-GR"/>
        </w:rPr>
      </w:pPr>
      <w:r w:rsidRPr="34BD4BB6">
        <w:rPr>
          <w:rFonts w:ascii="Tahoma" w:hAnsi="Tahoma" w:cs="Tahoma"/>
          <w:b/>
          <w:bCs/>
          <w:sz w:val="32"/>
          <w:szCs w:val="32"/>
          <w:lang w:val="el-GR"/>
        </w:rPr>
        <w:t>«</w:t>
      </w:r>
      <w:r w:rsidR="7AA63956" w:rsidRPr="34BD4BB6">
        <w:rPr>
          <w:rFonts w:ascii="Tahoma" w:hAnsi="Tahoma" w:cs="Tahoma"/>
          <w:b/>
          <w:bCs/>
          <w:sz w:val="32"/>
          <w:szCs w:val="32"/>
          <w:lang w:val="el-GR"/>
        </w:rPr>
        <w:t xml:space="preserve">Ανάπτυξη δράσεων με την χρήση Τεχνητής Νοημοσύνης (ΑΙ) για την βελτίωση της Δημοσίας Διοίκησης </w:t>
      </w:r>
      <w:r w:rsidR="00C106EF" w:rsidRPr="34BD4BB6">
        <w:rPr>
          <w:rFonts w:ascii="Tahoma" w:hAnsi="Tahoma" w:cs="Tahoma"/>
          <w:b/>
          <w:bCs/>
          <w:sz w:val="32"/>
          <w:szCs w:val="32"/>
          <w:lang w:val="el-GR"/>
        </w:rPr>
        <w:t>»</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3969"/>
        <w:gridCol w:w="2363"/>
      </w:tblGrid>
      <w:tr w:rsidR="006044BA" w:rsidRPr="006044BA" w14:paraId="6CF53239" w14:textId="77777777" w:rsidTr="319A2711">
        <w:trPr>
          <w:trHeight w:val="377"/>
        </w:trPr>
        <w:tc>
          <w:tcPr>
            <w:tcW w:w="1712" w:type="pct"/>
            <w:shd w:val="clear" w:color="auto" w:fill="auto"/>
            <w:vAlign w:val="bottom"/>
          </w:tcPr>
          <w:p w14:paraId="238118B2" w14:textId="52449CEA" w:rsidR="006044BA" w:rsidRPr="006044BA" w:rsidRDefault="0060CD09" w:rsidP="34BD4BB6">
            <w:pPr>
              <w:autoSpaceDE w:val="0"/>
              <w:autoSpaceDN w:val="0"/>
              <w:adjustRightInd w:val="0"/>
              <w:spacing w:before="120" w:after="0"/>
              <w:jc w:val="right"/>
              <w:rPr>
                <w:rFonts w:ascii="Tahoma" w:hAnsi="Tahoma" w:cs="Tahoma"/>
                <w:b/>
                <w:bCs/>
                <w:color w:val="000000"/>
                <w:lang w:val="el-GR"/>
              </w:rPr>
            </w:pPr>
            <w:r w:rsidRPr="34BD4BB6">
              <w:rPr>
                <w:rFonts w:ascii="Tahoma" w:hAnsi="Tahoma" w:cs="Tahoma"/>
                <w:b/>
                <w:bCs/>
                <w:color w:val="000000" w:themeColor="text1"/>
                <w:lang w:val="el-GR"/>
              </w:rPr>
              <w:t>Κωδ. ΟΠΣ</w:t>
            </w:r>
            <w:r w:rsidR="2ADDC533" w:rsidRPr="34BD4BB6">
              <w:rPr>
                <w:rFonts w:ascii="Tahoma" w:hAnsi="Tahoma" w:cs="Tahoma"/>
                <w:b/>
                <w:bCs/>
                <w:color w:val="000000" w:themeColor="text1"/>
                <w:lang w:val="el-GR"/>
              </w:rPr>
              <w:t xml:space="preserve"> </w:t>
            </w:r>
            <w:r w:rsidRPr="34BD4BB6">
              <w:rPr>
                <w:rFonts w:ascii="Tahoma" w:hAnsi="Tahoma" w:cs="Tahoma"/>
                <w:b/>
                <w:bCs/>
                <w:color w:val="000000" w:themeColor="text1"/>
                <w:lang w:val="el-GR"/>
              </w:rPr>
              <w:t>:</w:t>
            </w:r>
          </w:p>
        </w:tc>
        <w:tc>
          <w:tcPr>
            <w:tcW w:w="3288" w:type="pct"/>
            <w:gridSpan w:val="2"/>
            <w:shd w:val="clear" w:color="auto" w:fill="auto"/>
            <w:vAlign w:val="bottom"/>
          </w:tcPr>
          <w:p w14:paraId="2A9D3B35" w14:textId="7C646A2A" w:rsidR="006044BA" w:rsidRPr="00384035" w:rsidRDefault="720FC7EA" w:rsidP="34BD4BB6">
            <w:pPr>
              <w:spacing w:before="120" w:after="0" w:line="259" w:lineRule="auto"/>
            </w:pPr>
            <w:r w:rsidRPr="34BD4BB6">
              <w:rPr>
                <w:rFonts w:ascii="Tahoma" w:hAnsi="Tahoma" w:cs="Tahoma"/>
                <w:lang w:val="el-GR" w:eastAsia="en-US"/>
              </w:rPr>
              <w:t>5224422</w:t>
            </w:r>
          </w:p>
        </w:tc>
      </w:tr>
      <w:tr w:rsidR="006044BA" w:rsidRPr="002155B4" w14:paraId="3D7472AE" w14:textId="77777777" w:rsidTr="319A2711">
        <w:trPr>
          <w:trHeight w:val="377"/>
        </w:trPr>
        <w:tc>
          <w:tcPr>
            <w:tcW w:w="1712" w:type="pct"/>
            <w:shd w:val="clear" w:color="auto" w:fill="auto"/>
            <w:vAlign w:val="bottom"/>
          </w:tcPr>
          <w:p w14:paraId="6E2FE78D" w14:textId="5ADD5B78" w:rsidR="006044BA" w:rsidRPr="008A5F0B" w:rsidRDefault="006044BA" w:rsidP="00C85F04">
            <w:pPr>
              <w:autoSpaceDE w:val="0"/>
              <w:autoSpaceDN w:val="0"/>
              <w:adjustRightInd w:val="0"/>
              <w:spacing w:before="120" w:after="0"/>
              <w:jc w:val="right"/>
              <w:rPr>
                <w:rFonts w:ascii="Tahoma" w:hAnsi="Tahoma" w:cs="Tahoma"/>
                <w:b/>
                <w:color w:val="000000"/>
                <w:szCs w:val="22"/>
                <w:lang w:val="el-GR"/>
              </w:rPr>
            </w:pPr>
            <w:r>
              <w:rPr>
                <w:rFonts w:ascii="Tahoma" w:hAnsi="Tahoma" w:cs="Tahoma"/>
                <w:b/>
                <w:color w:val="000000"/>
                <w:szCs w:val="22"/>
                <w:lang w:val="el-GR"/>
              </w:rPr>
              <w:t>Πρόγραμμα:</w:t>
            </w:r>
          </w:p>
        </w:tc>
        <w:tc>
          <w:tcPr>
            <w:tcW w:w="3288" w:type="pct"/>
            <w:gridSpan w:val="2"/>
            <w:shd w:val="clear" w:color="auto" w:fill="auto"/>
            <w:vAlign w:val="bottom"/>
          </w:tcPr>
          <w:p w14:paraId="3ED2F100" w14:textId="4843BE92" w:rsidR="006044BA" w:rsidRPr="00384035" w:rsidRDefault="303D6595" w:rsidP="34BD4BB6">
            <w:pPr>
              <w:autoSpaceDE w:val="0"/>
              <w:autoSpaceDN w:val="0"/>
              <w:adjustRightInd w:val="0"/>
              <w:spacing w:before="120" w:after="0"/>
              <w:rPr>
                <w:rFonts w:ascii="Tahoma" w:hAnsi="Tahoma" w:cs="Tahoma"/>
                <w:lang w:val="el-GR" w:eastAsia="en-US"/>
              </w:rPr>
            </w:pPr>
            <w:r w:rsidRPr="34BD4BB6">
              <w:rPr>
                <w:rFonts w:ascii="Tahoma" w:hAnsi="Tahoma" w:cs="Tahoma"/>
                <w:szCs w:val="22"/>
                <w:lang w:bidi="el-GR"/>
              </w:rPr>
              <w:t>ΤΠΑ ΨΗΦΙΑΚΗΣ ΔΙΑΚΥΒΕΡΝΗΣΗΣ 2021-2025</w:t>
            </w:r>
            <w:r w:rsidR="2676089B" w:rsidRPr="34BD4BB6">
              <w:rPr>
                <w:rFonts w:ascii="Tahoma" w:hAnsi="Tahoma" w:cs="Tahoma"/>
                <w:lang w:val="el-GR" w:eastAsia="en-US"/>
              </w:rPr>
              <w:t xml:space="preserve"> </w:t>
            </w:r>
          </w:p>
        </w:tc>
      </w:tr>
      <w:tr w:rsidR="009863DC" w:rsidRPr="006D777F" w14:paraId="3B34679B" w14:textId="77777777" w:rsidTr="319A2711">
        <w:trPr>
          <w:trHeight w:val="377"/>
        </w:trPr>
        <w:tc>
          <w:tcPr>
            <w:tcW w:w="1712" w:type="pct"/>
            <w:shd w:val="clear" w:color="auto" w:fill="auto"/>
            <w:vAlign w:val="bottom"/>
          </w:tcPr>
          <w:p w14:paraId="5C1B6115" w14:textId="5C3E9986" w:rsidR="009863DC" w:rsidRPr="00E4349F" w:rsidRDefault="00F02222" w:rsidP="00C85F04">
            <w:pPr>
              <w:autoSpaceDE w:val="0"/>
              <w:autoSpaceDN w:val="0"/>
              <w:adjustRightInd w:val="0"/>
              <w:spacing w:before="120" w:after="0"/>
              <w:jc w:val="right"/>
              <w:rPr>
                <w:rFonts w:ascii="Tahoma" w:hAnsi="Tahoma" w:cs="Tahoma"/>
                <w:b/>
                <w:color w:val="000000"/>
                <w:szCs w:val="22"/>
                <w:highlight w:val="yellow"/>
                <w:lang w:val="el-GR"/>
              </w:rPr>
            </w:pPr>
            <w:r>
              <w:rPr>
                <w:rFonts w:ascii="Tahoma" w:hAnsi="Tahoma" w:cs="Tahoma"/>
                <w:b/>
                <w:color w:val="000000"/>
                <w:szCs w:val="22"/>
                <w:lang w:val="el-GR"/>
              </w:rPr>
              <w:t>Έργο</w:t>
            </w:r>
          </w:p>
        </w:tc>
        <w:tc>
          <w:tcPr>
            <w:tcW w:w="3288" w:type="pct"/>
            <w:gridSpan w:val="2"/>
            <w:shd w:val="clear" w:color="auto" w:fill="auto"/>
            <w:vAlign w:val="bottom"/>
          </w:tcPr>
          <w:p w14:paraId="2168593E" w14:textId="729C63F5" w:rsidR="009863DC" w:rsidRPr="00E4349F" w:rsidRDefault="5189D835" w:rsidP="34BD4BB6">
            <w:pPr>
              <w:autoSpaceDE w:val="0"/>
              <w:autoSpaceDN w:val="0"/>
              <w:adjustRightInd w:val="0"/>
              <w:spacing w:before="120" w:after="0"/>
              <w:rPr>
                <w:rFonts w:ascii="Tahoma" w:hAnsi="Tahoma" w:cs="Tahoma"/>
                <w:b/>
                <w:bCs/>
                <w:szCs w:val="22"/>
                <w:lang w:val="el-GR" w:eastAsia="en-US"/>
              </w:rPr>
            </w:pPr>
            <w:r w:rsidRPr="34BD4BB6">
              <w:rPr>
                <w:rFonts w:ascii="Tahoma" w:hAnsi="Tahoma" w:cs="Tahoma"/>
                <w:b/>
                <w:bCs/>
                <w:szCs w:val="22"/>
                <w:lang w:val="el-GR" w:eastAsia="en-US"/>
              </w:rPr>
              <w:t>Ανάπτυξη δράσεων με την χρήση Τεχνητής Νοημοσύνης (ΑΙ) για την βελτίωση της Δημοσίας Διοίκησης</w:t>
            </w:r>
          </w:p>
        </w:tc>
      </w:tr>
      <w:tr w:rsidR="009863DC" w:rsidRPr="006D777F" w14:paraId="7CAED542" w14:textId="77777777" w:rsidTr="004D578B">
        <w:trPr>
          <w:trHeight w:val="2834"/>
        </w:trPr>
        <w:tc>
          <w:tcPr>
            <w:tcW w:w="1712" w:type="pct"/>
            <w:shd w:val="clear" w:color="auto" w:fill="auto"/>
            <w:vAlign w:val="center"/>
          </w:tcPr>
          <w:p w14:paraId="6477751B" w14:textId="4B45CA1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
        </w:tc>
        <w:tc>
          <w:tcPr>
            <w:tcW w:w="3288" w:type="pct"/>
            <w:gridSpan w:val="2"/>
            <w:shd w:val="clear" w:color="auto" w:fill="auto"/>
            <w:vAlign w:val="center"/>
          </w:tcPr>
          <w:p w14:paraId="3B0E25AC" w14:textId="0C8FC46B" w:rsidR="00AB53C9" w:rsidRPr="00AB53C9" w:rsidRDefault="00AB53C9" w:rsidP="007F4588">
            <w:pPr>
              <w:pStyle w:val="TabletextChar"/>
              <w:spacing w:before="120" w:after="0"/>
              <w:jc w:val="both"/>
              <w:rPr>
                <w:rFonts w:cs="Tahoma"/>
                <w:sz w:val="22"/>
                <w:szCs w:val="22"/>
                <w:lang w:eastAsia="el-GR"/>
              </w:rPr>
            </w:pPr>
            <w:r w:rsidRPr="00AB53C9">
              <w:rPr>
                <w:rFonts w:cs="Tahoma"/>
                <w:sz w:val="22"/>
                <w:szCs w:val="22"/>
                <w:lang w:eastAsia="el-GR"/>
              </w:rPr>
              <w:t xml:space="preserve">Η Συνολική Εκτιμώμενη Αξία της Συμφωνίας-Πλαίσιο ανέρχεται συνολικά σε: </w:t>
            </w:r>
            <w:r w:rsidRPr="00AB53C9">
              <w:rPr>
                <w:rFonts w:cs="Tahoma"/>
                <w:b/>
                <w:bCs/>
                <w:sz w:val="22"/>
                <w:szCs w:val="22"/>
                <w:lang w:eastAsia="el-GR"/>
              </w:rPr>
              <w:t>€38.220.516,14</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€47.393.440,01</w:t>
            </w:r>
            <w:r w:rsidRPr="00AB53C9">
              <w:rPr>
                <w:rFonts w:cs="Tahoma"/>
                <w:sz w:val="22"/>
                <w:szCs w:val="22"/>
                <w:lang w:eastAsia="el-GR"/>
              </w:rPr>
              <w:t xml:space="preserve">, ΦΠΑ </w:t>
            </w:r>
            <w:r w:rsidRPr="00AB53C9">
              <w:rPr>
                <w:rFonts w:cs="Tahoma"/>
                <w:b/>
                <w:bCs/>
                <w:sz w:val="22"/>
                <w:szCs w:val="22"/>
                <w:lang w:eastAsia="el-GR"/>
              </w:rPr>
              <w:t>€ 9.172.923,87</w:t>
            </w:r>
            <w:r w:rsidRPr="00AB53C9">
              <w:rPr>
                <w:rFonts w:cs="Tahoma"/>
                <w:sz w:val="22"/>
                <w:szCs w:val="22"/>
                <w:lang w:eastAsia="el-GR"/>
              </w:rPr>
              <w:t>)</w:t>
            </w:r>
          </w:p>
          <w:p w14:paraId="1995434C" w14:textId="77777777" w:rsidR="00AB53C9" w:rsidRPr="002A63E4" w:rsidRDefault="00AB53C9" w:rsidP="00AB53C9">
            <w:pPr>
              <w:pStyle w:val="TabletextChar"/>
              <w:spacing w:before="120" w:after="0" w:line="240" w:lineRule="auto"/>
              <w:ind w:left="360" w:hanging="360"/>
              <w:jc w:val="both"/>
              <w:rPr>
                <w:rFonts w:cs="Tahoma"/>
                <w:sz w:val="22"/>
                <w:szCs w:val="22"/>
                <w:lang w:eastAsia="el-GR"/>
              </w:rPr>
            </w:pPr>
            <w:r w:rsidRPr="00AB53C9">
              <w:rPr>
                <w:rFonts w:cs="Tahoma"/>
                <w:sz w:val="22"/>
                <w:szCs w:val="22"/>
                <w:lang w:eastAsia="el-GR"/>
              </w:rPr>
              <w:t>-</w:t>
            </w:r>
            <w:r w:rsidRPr="00AB53C9">
              <w:rPr>
                <w:rFonts w:cs="Tahoma"/>
                <w:sz w:val="22"/>
                <w:szCs w:val="22"/>
                <w:lang w:eastAsia="el-GR"/>
              </w:rPr>
              <w:tab/>
              <w:t xml:space="preserve">Εκτιμώμενη αξία συμφωνίας-πλαίσιο </w:t>
            </w:r>
            <w:r w:rsidRPr="00AB53C9">
              <w:rPr>
                <w:rFonts w:cs="Tahoma"/>
                <w:b/>
                <w:bCs/>
                <w:sz w:val="22"/>
                <w:szCs w:val="22"/>
                <w:lang w:eastAsia="el-GR"/>
              </w:rPr>
              <w:t>€19.110.258,07</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€23.696.720,00</w:t>
            </w:r>
            <w:r w:rsidRPr="00AB53C9">
              <w:rPr>
                <w:rFonts w:cs="Tahoma"/>
                <w:sz w:val="22"/>
                <w:szCs w:val="22"/>
                <w:lang w:eastAsia="el-GR"/>
              </w:rPr>
              <w:t xml:space="preserve">, ΦΠΑ </w:t>
            </w:r>
            <w:r w:rsidRPr="00AB53C9">
              <w:rPr>
                <w:rFonts w:cs="Tahoma"/>
                <w:b/>
                <w:bCs/>
                <w:sz w:val="22"/>
                <w:szCs w:val="22"/>
                <w:lang w:eastAsia="el-GR"/>
              </w:rPr>
              <w:t>€4.586.461,94</w:t>
            </w:r>
            <w:r w:rsidRPr="00AB53C9">
              <w:rPr>
                <w:rFonts w:cs="Tahoma"/>
                <w:sz w:val="22"/>
                <w:szCs w:val="22"/>
                <w:lang w:eastAsia="el-GR"/>
              </w:rPr>
              <w:t>)</w:t>
            </w:r>
          </w:p>
          <w:p w14:paraId="4DA98DB9" w14:textId="0F579EC1" w:rsidR="00BA153B" w:rsidRPr="003E72F9" w:rsidRDefault="004A4358" w:rsidP="00AB53C9">
            <w:pPr>
              <w:pStyle w:val="TabletextChar"/>
              <w:spacing w:before="120" w:after="0" w:line="240" w:lineRule="auto"/>
              <w:ind w:left="360" w:hanging="360"/>
              <w:jc w:val="both"/>
              <w:rPr>
                <w:rFonts w:cs="Tahoma"/>
                <w:strike/>
                <w:sz w:val="22"/>
                <w:szCs w:val="22"/>
                <w:lang w:eastAsia="el-GR"/>
              </w:rPr>
            </w:pPr>
            <w:r w:rsidRPr="00AB53C9">
              <w:rPr>
                <w:rFonts w:cs="Tahoma"/>
                <w:sz w:val="22"/>
                <w:szCs w:val="22"/>
                <w:lang w:eastAsia="el-GR"/>
              </w:rPr>
              <w:t>-</w:t>
            </w:r>
            <w:r w:rsidRPr="00AB53C9">
              <w:rPr>
                <w:rFonts w:cs="Tahoma"/>
                <w:sz w:val="22"/>
                <w:szCs w:val="22"/>
                <w:lang w:eastAsia="el-GR"/>
              </w:rPr>
              <w:tab/>
            </w:r>
            <w:r w:rsidR="00AB53C9" w:rsidRPr="00AB53C9">
              <w:rPr>
                <w:rFonts w:cs="Tahoma"/>
                <w:sz w:val="22"/>
                <w:szCs w:val="22"/>
                <w:lang w:eastAsia="el-GR"/>
              </w:rPr>
              <w:t xml:space="preserve">Εκτιμώμενη αξία δικαιώματος προαίρεσης αύξησης φυσικού αντικειμένου: έως </w:t>
            </w:r>
            <w:r w:rsidR="00AB53C9" w:rsidRPr="00AB53C9">
              <w:rPr>
                <w:rFonts w:cs="Tahoma"/>
                <w:b/>
                <w:bCs/>
                <w:sz w:val="22"/>
                <w:szCs w:val="22"/>
                <w:lang w:eastAsia="el-GR"/>
              </w:rPr>
              <w:t>€19.110.258,07</w:t>
            </w:r>
            <w:r w:rsidR="00AB53C9" w:rsidRPr="00AB53C9">
              <w:rPr>
                <w:rFonts w:cs="Tahoma"/>
                <w:sz w:val="22"/>
                <w:szCs w:val="22"/>
                <w:lang w:eastAsia="el-GR"/>
              </w:rPr>
              <w:t xml:space="preserve">, μη περιλαμβανομένου ΦΠΑ 24%, (Προϋπολογισμός με ΦΠΑ: </w:t>
            </w:r>
            <w:r w:rsidR="00AB53C9" w:rsidRPr="00AB53C9">
              <w:rPr>
                <w:rFonts w:cs="Tahoma"/>
                <w:b/>
                <w:bCs/>
                <w:sz w:val="22"/>
                <w:szCs w:val="22"/>
                <w:lang w:eastAsia="el-GR"/>
              </w:rPr>
              <w:t>€23.696.720,00</w:t>
            </w:r>
            <w:r w:rsidR="00AB53C9" w:rsidRPr="00AB53C9">
              <w:rPr>
                <w:rFonts w:cs="Tahoma"/>
                <w:sz w:val="22"/>
                <w:szCs w:val="22"/>
                <w:lang w:eastAsia="el-GR"/>
              </w:rPr>
              <w:t xml:space="preserve">, ΦΠΑ </w:t>
            </w:r>
            <w:r w:rsidR="00AB53C9" w:rsidRPr="00AB53C9">
              <w:rPr>
                <w:rFonts w:cs="Tahoma"/>
                <w:b/>
                <w:bCs/>
                <w:sz w:val="22"/>
                <w:szCs w:val="22"/>
                <w:lang w:eastAsia="el-GR"/>
              </w:rPr>
              <w:t>€4.586.461,94</w:t>
            </w:r>
            <w:r w:rsidR="00AB53C9" w:rsidRPr="00AB53C9">
              <w:rPr>
                <w:rFonts w:cs="Tahoma"/>
                <w:sz w:val="22"/>
                <w:szCs w:val="22"/>
                <w:lang w:eastAsia="el-GR"/>
              </w:rPr>
              <w:t>)</w:t>
            </w:r>
          </w:p>
        </w:tc>
      </w:tr>
      <w:tr w:rsidR="009863DC" w:rsidRPr="007A3F82" w14:paraId="289200A6" w14:textId="77777777" w:rsidTr="319A2711">
        <w:trPr>
          <w:trHeight w:val="377"/>
        </w:trPr>
        <w:tc>
          <w:tcPr>
            <w:tcW w:w="1712" w:type="pct"/>
            <w:shd w:val="clear" w:color="auto" w:fill="auto"/>
            <w:vAlign w:val="bottom"/>
          </w:tcPr>
          <w:p w14:paraId="5A384A1F"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288" w:type="pct"/>
            <w:gridSpan w:val="2"/>
            <w:shd w:val="clear" w:color="auto" w:fill="auto"/>
            <w:vAlign w:val="bottom"/>
          </w:tcPr>
          <w:p w14:paraId="3C807EEC" w14:textId="084CA7FC" w:rsidR="009863DC" w:rsidRPr="007A3F82" w:rsidRDefault="009863DC" w:rsidP="00C85F04">
            <w:pPr>
              <w:autoSpaceDE w:val="0"/>
              <w:autoSpaceDN w:val="0"/>
              <w:adjustRightInd w:val="0"/>
              <w:spacing w:before="120" w:after="0"/>
              <w:rPr>
                <w:rFonts w:ascii="Tahoma" w:hAnsi="Tahoma" w:cs="Tahoma"/>
                <w:color w:val="000000"/>
                <w:szCs w:val="22"/>
                <w:highlight w:val="cyan"/>
                <w:lang w:val="el-GR"/>
              </w:rPr>
            </w:pPr>
            <w:r w:rsidRPr="007A3F82">
              <w:rPr>
                <w:rFonts w:ascii="Tahoma" w:hAnsi="Tahoma" w:cs="Tahoma"/>
                <w:color w:val="000000"/>
                <w:szCs w:val="22"/>
                <w:lang w:val="el-GR"/>
              </w:rPr>
              <w:t>72000000-5</w:t>
            </w:r>
            <w:r w:rsidR="007A3F82" w:rsidRPr="007A3F82">
              <w:rPr>
                <w:rFonts w:ascii="Tahoma" w:hAnsi="Tahoma" w:cs="Tahoma"/>
                <w:color w:val="000000"/>
                <w:szCs w:val="22"/>
                <w:lang w:val="el-GR"/>
              </w:rPr>
              <w:t>, 72221000-0</w:t>
            </w:r>
            <w:r w:rsidR="007776BB">
              <w:rPr>
                <w:rFonts w:ascii="Tahoma" w:hAnsi="Tahoma" w:cs="Tahoma"/>
                <w:color w:val="000000"/>
                <w:szCs w:val="22"/>
                <w:lang w:val="el-GR"/>
              </w:rPr>
              <w:t>, 72224000-1</w:t>
            </w:r>
          </w:p>
        </w:tc>
      </w:tr>
      <w:tr w:rsidR="009863DC" w:rsidRPr="006D777F" w14:paraId="1A83DFCA" w14:textId="77777777" w:rsidTr="319A2711">
        <w:trPr>
          <w:trHeight w:val="624"/>
        </w:trPr>
        <w:tc>
          <w:tcPr>
            <w:tcW w:w="1712" w:type="pct"/>
            <w:shd w:val="clear" w:color="auto" w:fill="auto"/>
            <w:vAlign w:val="bottom"/>
          </w:tcPr>
          <w:p w14:paraId="042F9CC7"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Κριτήριο Ανάθεσης:</w:t>
            </w:r>
          </w:p>
        </w:tc>
        <w:tc>
          <w:tcPr>
            <w:tcW w:w="3288" w:type="pct"/>
            <w:gridSpan w:val="2"/>
            <w:shd w:val="clear" w:color="auto" w:fill="auto"/>
            <w:vAlign w:val="bottom"/>
          </w:tcPr>
          <w:p w14:paraId="319E21CF" w14:textId="77777777" w:rsidR="009863DC" w:rsidRPr="00BF4414" w:rsidRDefault="009863DC" w:rsidP="00C85F04">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 xml:space="preserve">Η πλέον συμφέρουσα από οικονομική άποψη προσφορά βάσει βέλτιστης σχέσης ποιότητας – </w:t>
            </w:r>
            <w:r w:rsidRPr="006D777F">
              <w:rPr>
                <w:rFonts w:ascii="Tahoma" w:hAnsi="Tahoma" w:cs="Tahoma"/>
                <w:b/>
                <w:color w:val="000000"/>
                <w:szCs w:val="22"/>
                <w:lang w:val="el-GR"/>
              </w:rPr>
              <w:t>τιμής.</w:t>
            </w:r>
          </w:p>
        </w:tc>
      </w:tr>
      <w:tr w:rsidR="009863DC" w:rsidRPr="00BF4414" w:rsidDel="005977E7" w14:paraId="57CE01EF" w14:textId="77777777" w:rsidTr="319A2711">
        <w:trPr>
          <w:trHeight w:val="363"/>
        </w:trPr>
        <w:tc>
          <w:tcPr>
            <w:tcW w:w="1712" w:type="pct"/>
            <w:shd w:val="clear" w:color="auto" w:fill="auto"/>
            <w:vAlign w:val="bottom"/>
          </w:tcPr>
          <w:p w14:paraId="502CF6D6"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Ημερομηνία Διενέργειας:</w:t>
            </w:r>
          </w:p>
        </w:tc>
        <w:tc>
          <w:tcPr>
            <w:tcW w:w="3288" w:type="pct"/>
            <w:gridSpan w:val="2"/>
            <w:shd w:val="clear" w:color="auto" w:fill="auto"/>
            <w:vAlign w:val="bottom"/>
          </w:tcPr>
          <w:p w14:paraId="68066142" w14:textId="04FDCA8A" w:rsidR="009863DC" w:rsidRPr="00FF7E38" w:rsidDel="005977E7" w:rsidRDefault="00FF7E38" w:rsidP="34BD4BB6">
            <w:pPr>
              <w:autoSpaceDE w:val="0"/>
              <w:autoSpaceDN w:val="0"/>
              <w:adjustRightInd w:val="0"/>
              <w:spacing w:before="120" w:after="0"/>
              <w:rPr>
                <w:rFonts w:ascii="Tahoma" w:hAnsi="Tahoma" w:cs="Tahoma"/>
                <w:b/>
                <w:bCs/>
                <w:color w:val="000000"/>
                <w:highlight w:val="yellow"/>
                <w:lang w:val="en-US"/>
              </w:rPr>
            </w:pPr>
            <w:r w:rsidRPr="006D777F">
              <w:rPr>
                <w:rFonts w:ascii="Tahoma" w:hAnsi="Tahoma" w:cs="Tahoma"/>
                <w:b/>
                <w:color w:val="000000"/>
                <w:szCs w:val="22"/>
                <w:lang w:val="el-GR"/>
              </w:rPr>
              <w:t>17</w:t>
            </w:r>
            <w:r w:rsidR="2E868CAD" w:rsidRPr="006D777F">
              <w:rPr>
                <w:rFonts w:ascii="Tahoma" w:hAnsi="Tahoma" w:cs="Tahoma"/>
                <w:b/>
                <w:color w:val="000000"/>
                <w:szCs w:val="22"/>
                <w:lang w:val="el-GR"/>
              </w:rPr>
              <w:t>/</w:t>
            </w:r>
            <w:r w:rsidRPr="006D777F">
              <w:rPr>
                <w:rFonts w:ascii="Tahoma" w:hAnsi="Tahoma" w:cs="Tahoma"/>
                <w:b/>
                <w:color w:val="000000"/>
                <w:szCs w:val="22"/>
                <w:lang w:val="el-GR"/>
              </w:rPr>
              <w:t>02</w:t>
            </w:r>
            <w:r w:rsidR="2E868CAD" w:rsidRPr="006D777F">
              <w:rPr>
                <w:rFonts w:ascii="Tahoma" w:hAnsi="Tahoma" w:cs="Tahoma"/>
                <w:b/>
                <w:color w:val="000000"/>
                <w:szCs w:val="22"/>
                <w:lang w:val="el-GR"/>
              </w:rPr>
              <w:t>/202</w:t>
            </w:r>
            <w:r w:rsidRPr="006D777F">
              <w:rPr>
                <w:rFonts w:ascii="Tahoma" w:hAnsi="Tahoma" w:cs="Tahoma"/>
                <w:b/>
                <w:color w:val="000000"/>
                <w:szCs w:val="22"/>
                <w:lang w:val="el-GR"/>
              </w:rPr>
              <w:t>5</w:t>
            </w:r>
          </w:p>
        </w:tc>
      </w:tr>
      <w:tr w:rsidR="009863DC" w:rsidRPr="00BF4414" w:rsidDel="005977E7" w14:paraId="38BB2CF2" w14:textId="77777777" w:rsidTr="319A2711">
        <w:trPr>
          <w:trHeight w:val="363"/>
        </w:trPr>
        <w:tc>
          <w:tcPr>
            <w:tcW w:w="3773" w:type="pct"/>
            <w:gridSpan w:val="2"/>
            <w:shd w:val="clear" w:color="auto" w:fill="auto"/>
            <w:vAlign w:val="bottom"/>
          </w:tcPr>
          <w:p w14:paraId="152D0951"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ΚΗΜΔΗΣ</w:t>
            </w:r>
          </w:p>
        </w:tc>
        <w:tc>
          <w:tcPr>
            <w:tcW w:w="1227" w:type="pct"/>
            <w:shd w:val="clear" w:color="auto" w:fill="auto"/>
            <w:vAlign w:val="bottom"/>
          </w:tcPr>
          <w:p w14:paraId="7BCB1395" w14:textId="1C234281" w:rsidR="009863DC" w:rsidRPr="00631304" w:rsidDel="005977E7" w:rsidRDefault="00FF7E38" w:rsidP="34BD4BB6">
            <w:pPr>
              <w:autoSpaceDE w:val="0"/>
              <w:autoSpaceDN w:val="0"/>
              <w:adjustRightInd w:val="0"/>
              <w:spacing w:before="120" w:after="0"/>
              <w:rPr>
                <w:rFonts w:ascii="Tahoma" w:hAnsi="Tahoma" w:cs="Tahoma"/>
                <w:b/>
                <w:bCs/>
                <w:color w:val="000000"/>
                <w:highlight w:val="yellow"/>
                <w:lang w:val="en-US"/>
              </w:rPr>
            </w:pPr>
            <w:r w:rsidRPr="006D777F">
              <w:rPr>
                <w:rFonts w:ascii="Tahoma" w:hAnsi="Tahoma" w:cs="Tahoma"/>
                <w:b/>
                <w:color w:val="000000"/>
                <w:szCs w:val="22"/>
                <w:lang w:val="el-GR"/>
              </w:rPr>
              <w:t>30</w:t>
            </w:r>
            <w:r w:rsidR="00240CE2" w:rsidRPr="006D777F">
              <w:rPr>
                <w:rFonts w:ascii="Tahoma" w:hAnsi="Tahoma" w:cs="Tahoma"/>
                <w:b/>
                <w:color w:val="000000"/>
                <w:szCs w:val="22"/>
                <w:lang w:val="el-GR"/>
              </w:rPr>
              <w:t>/</w:t>
            </w:r>
            <w:r w:rsidRPr="006D777F">
              <w:rPr>
                <w:rFonts w:ascii="Tahoma" w:hAnsi="Tahoma" w:cs="Tahoma"/>
                <w:b/>
                <w:color w:val="000000"/>
                <w:szCs w:val="22"/>
                <w:lang w:val="el-GR"/>
              </w:rPr>
              <w:t>12</w:t>
            </w:r>
            <w:r w:rsidR="00240CE2" w:rsidRPr="006D777F">
              <w:rPr>
                <w:rFonts w:ascii="Tahoma" w:hAnsi="Tahoma" w:cs="Tahoma"/>
                <w:b/>
                <w:color w:val="000000"/>
                <w:szCs w:val="22"/>
                <w:lang w:val="el-GR"/>
              </w:rPr>
              <w:t>/202</w:t>
            </w:r>
            <w:r w:rsidR="746BF373" w:rsidRPr="006D777F">
              <w:rPr>
                <w:rFonts w:ascii="Tahoma" w:hAnsi="Tahoma" w:cs="Tahoma"/>
                <w:b/>
                <w:color w:val="000000"/>
                <w:szCs w:val="22"/>
                <w:lang w:val="el-GR"/>
              </w:rPr>
              <w:t>4</w:t>
            </w:r>
          </w:p>
        </w:tc>
      </w:tr>
      <w:tr w:rsidR="009863DC" w:rsidRPr="00BF4414" w:rsidDel="005977E7" w14:paraId="10490F5F" w14:textId="77777777" w:rsidTr="319A2711">
        <w:trPr>
          <w:trHeight w:val="377"/>
        </w:trPr>
        <w:tc>
          <w:tcPr>
            <w:tcW w:w="3773" w:type="pct"/>
            <w:gridSpan w:val="2"/>
            <w:shd w:val="clear" w:color="auto" w:fill="auto"/>
            <w:vAlign w:val="bottom"/>
          </w:tcPr>
          <w:p w14:paraId="7FB81674"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ΕΣΗΔΗΣ</w:t>
            </w:r>
          </w:p>
        </w:tc>
        <w:tc>
          <w:tcPr>
            <w:tcW w:w="1227" w:type="pct"/>
            <w:shd w:val="clear" w:color="auto" w:fill="auto"/>
            <w:vAlign w:val="bottom"/>
          </w:tcPr>
          <w:p w14:paraId="54425879" w14:textId="412519DE" w:rsidR="009863DC" w:rsidRPr="00631304" w:rsidDel="005977E7" w:rsidRDefault="00FF7E38" w:rsidP="34BD4BB6">
            <w:pPr>
              <w:autoSpaceDE w:val="0"/>
              <w:autoSpaceDN w:val="0"/>
              <w:adjustRightInd w:val="0"/>
              <w:spacing w:before="120" w:after="0"/>
              <w:rPr>
                <w:rFonts w:ascii="Tahoma" w:hAnsi="Tahoma" w:cs="Tahoma"/>
                <w:b/>
                <w:bCs/>
                <w:color w:val="000000"/>
                <w:highlight w:val="yellow"/>
                <w:lang w:val="en-US"/>
              </w:rPr>
            </w:pPr>
            <w:r w:rsidRPr="006D777F">
              <w:rPr>
                <w:rFonts w:ascii="Tahoma" w:hAnsi="Tahoma" w:cs="Tahoma"/>
                <w:b/>
                <w:color w:val="000000"/>
                <w:szCs w:val="22"/>
                <w:lang w:val="el-GR"/>
              </w:rPr>
              <w:t>30</w:t>
            </w:r>
            <w:r w:rsidR="30EBE4FD" w:rsidRPr="006D777F">
              <w:rPr>
                <w:rFonts w:ascii="Tahoma" w:hAnsi="Tahoma" w:cs="Tahoma"/>
                <w:b/>
                <w:color w:val="000000"/>
                <w:szCs w:val="22"/>
                <w:lang w:val="el-GR"/>
              </w:rPr>
              <w:t>/</w:t>
            </w:r>
            <w:r w:rsidRPr="006D777F">
              <w:rPr>
                <w:rFonts w:ascii="Tahoma" w:hAnsi="Tahoma" w:cs="Tahoma"/>
                <w:b/>
                <w:color w:val="000000"/>
                <w:szCs w:val="22"/>
                <w:lang w:val="el-GR"/>
              </w:rPr>
              <w:t>12</w:t>
            </w:r>
            <w:r w:rsidR="30EBE4FD" w:rsidRPr="006D777F">
              <w:rPr>
                <w:rFonts w:ascii="Tahoma" w:hAnsi="Tahoma" w:cs="Tahoma"/>
                <w:b/>
                <w:color w:val="000000"/>
                <w:szCs w:val="22"/>
                <w:lang w:val="el-GR"/>
              </w:rPr>
              <w:t>/2024</w:t>
            </w:r>
          </w:p>
        </w:tc>
      </w:tr>
      <w:tr w:rsidR="009863DC" w:rsidRPr="00BF4414" w:rsidDel="005977E7" w14:paraId="64E8A933" w14:textId="77777777" w:rsidTr="319A2711">
        <w:trPr>
          <w:trHeight w:val="624"/>
        </w:trPr>
        <w:tc>
          <w:tcPr>
            <w:tcW w:w="3773" w:type="pct"/>
            <w:gridSpan w:val="2"/>
            <w:shd w:val="clear" w:color="auto" w:fill="auto"/>
            <w:vAlign w:val="bottom"/>
          </w:tcPr>
          <w:p w14:paraId="5DDF7B30"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 xml:space="preserve">Επίσημων Εκδόσεων) </w:t>
            </w:r>
          </w:p>
        </w:tc>
        <w:tc>
          <w:tcPr>
            <w:tcW w:w="1227" w:type="pct"/>
            <w:shd w:val="clear" w:color="auto" w:fill="auto"/>
            <w:vAlign w:val="bottom"/>
          </w:tcPr>
          <w:p w14:paraId="6185CBCF" w14:textId="47D1DA1A" w:rsidR="009863DC" w:rsidRPr="006D777F" w:rsidRDefault="00FF7E38" w:rsidP="34BD4BB6">
            <w:pPr>
              <w:autoSpaceDE w:val="0"/>
              <w:autoSpaceDN w:val="0"/>
              <w:adjustRightInd w:val="0"/>
              <w:spacing w:before="120" w:after="0"/>
              <w:rPr>
                <w:rFonts w:ascii="Tahoma" w:hAnsi="Tahoma" w:cs="Tahoma"/>
                <w:b/>
                <w:color w:val="000000"/>
                <w:szCs w:val="22"/>
                <w:lang w:val="el-GR"/>
              </w:rPr>
            </w:pPr>
            <w:r w:rsidRPr="006D777F">
              <w:rPr>
                <w:rFonts w:ascii="Tahoma" w:hAnsi="Tahoma" w:cs="Tahoma"/>
                <w:b/>
                <w:color w:val="000000"/>
                <w:szCs w:val="22"/>
                <w:lang w:val="el-GR"/>
              </w:rPr>
              <w:t>24</w:t>
            </w:r>
            <w:r w:rsidR="0A8DE356" w:rsidRPr="006D777F">
              <w:rPr>
                <w:rFonts w:ascii="Tahoma" w:hAnsi="Tahoma" w:cs="Tahoma"/>
                <w:b/>
                <w:color w:val="000000"/>
                <w:szCs w:val="22"/>
                <w:lang w:val="el-GR"/>
              </w:rPr>
              <w:t>/</w:t>
            </w:r>
            <w:r w:rsidRPr="006D777F">
              <w:rPr>
                <w:rFonts w:ascii="Tahoma" w:hAnsi="Tahoma" w:cs="Tahoma"/>
                <w:b/>
                <w:color w:val="000000"/>
                <w:szCs w:val="22"/>
                <w:lang w:val="el-GR"/>
              </w:rPr>
              <w:t>12</w:t>
            </w:r>
            <w:r w:rsidR="0A8DE356" w:rsidRPr="006D777F">
              <w:rPr>
                <w:rFonts w:ascii="Tahoma" w:hAnsi="Tahoma" w:cs="Tahoma"/>
                <w:b/>
                <w:color w:val="000000"/>
                <w:szCs w:val="22"/>
                <w:lang w:val="el-GR"/>
              </w:rPr>
              <w:t>/2024</w:t>
            </w:r>
          </w:p>
        </w:tc>
      </w:tr>
      <w:tr w:rsidR="009863DC" w:rsidRPr="00BF4414" w:rsidDel="005977E7" w14:paraId="2FD8D002" w14:textId="77777777" w:rsidTr="319A2711">
        <w:trPr>
          <w:trHeight w:val="363"/>
        </w:trPr>
        <w:tc>
          <w:tcPr>
            <w:tcW w:w="3773" w:type="pct"/>
            <w:gridSpan w:val="2"/>
            <w:shd w:val="clear" w:color="auto" w:fill="auto"/>
            <w:vAlign w:val="bottom"/>
          </w:tcPr>
          <w:p w14:paraId="4CB00409" w14:textId="26CC0762" w:rsidR="009863DC" w:rsidRPr="00BF4414" w:rsidRDefault="009863DC" w:rsidP="00C85F04">
            <w:pPr>
              <w:autoSpaceDE w:val="0"/>
              <w:autoSpaceDN w:val="0"/>
              <w:adjustRightInd w:val="0"/>
              <w:spacing w:before="120" w:after="0"/>
              <w:jc w:val="right"/>
              <w:rPr>
                <w:rFonts w:ascii="Tahoma" w:hAnsi="Tahoma" w:cs="Tahoma"/>
                <w:b/>
                <w:szCs w:val="22"/>
                <w:lang w:val="el-GR"/>
              </w:rPr>
            </w:pPr>
            <w:r w:rsidRPr="00BF4414">
              <w:rPr>
                <w:rFonts w:ascii="Tahoma" w:hAnsi="Tahoma" w:cs="Tahoma"/>
                <w:b/>
                <w:szCs w:val="22"/>
                <w:lang w:val="el-GR"/>
              </w:rPr>
              <w:t xml:space="preserve">Ημερομηνία </w:t>
            </w:r>
            <w:r w:rsidR="009129F7">
              <w:rPr>
                <w:rFonts w:ascii="Tahoma" w:hAnsi="Tahoma" w:cs="Tahoma"/>
                <w:b/>
                <w:szCs w:val="22"/>
                <w:lang w:val="el-GR"/>
              </w:rPr>
              <w:t>Δημοσίευσης</w:t>
            </w:r>
            <w:r w:rsidR="009129F7" w:rsidRPr="009129F7">
              <w:rPr>
                <w:rFonts w:ascii="Tahoma" w:hAnsi="Tahoma" w:cs="Tahoma"/>
                <w:b/>
                <w:szCs w:val="22"/>
                <w:lang w:val="el-GR"/>
              </w:rPr>
              <w:t xml:space="preserve"> Διακήρυξης σε Ε.Ε.</w:t>
            </w:r>
          </w:p>
        </w:tc>
        <w:tc>
          <w:tcPr>
            <w:tcW w:w="1227" w:type="pct"/>
            <w:shd w:val="clear" w:color="auto" w:fill="auto"/>
            <w:vAlign w:val="bottom"/>
          </w:tcPr>
          <w:p w14:paraId="1797A670" w14:textId="42474E07" w:rsidR="009863DC" w:rsidRPr="006D777F" w:rsidDel="005977E7" w:rsidRDefault="00FF7E38" w:rsidP="34BD4BB6">
            <w:pPr>
              <w:autoSpaceDE w:val="0"/>
              <w:autoSpaceDN w:val="0"/>
              <w:adjustRightInd w:val="0"/>
              <w:spacing w:before="120" w:after="0"/>
              <w:rPr>
                <w:rFonts w:ascii="Tahoma" w:hAnsi="Tahoma" w:cs="Tahoma"/>
                <w:b/>
                <w:color w:val="000000"/>
                <w:szCs w:val="22"/>
                <w:lang w:val="el-GR"/>
              </w:rPr>
            </w:pPr>
            <w:r w:rsidRPr="006D777F">
              <w:rPr>
                <w:rFonts w:ascii="Tahoma" w:hAnsi="Tahoma" w:cs="Tahoma"/>
                <w:b/>
                <w:color w:val="000000"/>
                <w:szCs w:val="22"/>
                <w:lang w:val="el-GR"/>
              </w:rPr>
              <w:t>27</w:t>
            </w:r>
            <w:r w:rsidR="24CF9313" w:rsidRPr="006D777F">
              <w:rPr>
                <w:rFonts w:ascii="Tahoma" w:hAnsi="Tahoma" w:cs="Tahoma"/>
                <w:b/>
                <w:color w:val="000000"/>
                <w:szCs w:val="22"/>
                <w:lang w:val="el-GR"/>
              </w:rPr>
              <w:t>/</w:t>
            </w:r>
            <w:r w:rsidRPr="006D777F">
              <w:rPr>
                <w:rFonts w:ascii="Tahoma" w:hAnsi="Tahoma" w:cs="Tahoma"/>
                <w:b/>
                <w:color w:val="000000"/>
                <w:szCs w:val="22"/>
                <w:lang w:val="el-GR"/>
              </w:rPr>
              <w:t>12</w:t>
            </w:r>
            <w:r w:rsidR="24CF9313" w:rsidRPr="006D777F">
              <w:rPr>
                <w:rFonts w:ascii="Tahoma" w:hAnsi="Tahoma" w:cs="Tahoma"/>
                <w:b/>
                <w:color w:val="000000"/>
                <w:szCs w:val="22"/>
                <w:lang w:val="el-GR"/>
              </w:rPr>
              <w:t>/2024</w:t>
            </w:r>
          </w:p>
        </w:tc>
      </w:tr>
      <w:tr w:rsidR="009863DC" w:rsidRPr="00BF4414" w:rsidDel="005977E7" w14:paraId="3D386E3D" w14:textId="77777777" w:rsidTr="319A2711">
        <w:trPr>
          <w:trHeight w:val="624"/>
        </w:trPr>
        <w:tc>
          <w:tcPr>
            <w:tcW w:w="3773" w:type="pct"/>
            <w:gridSpan w:val="2"/>
            <w:shd w:val="clear" w:color="auto" w:fill="auto"/>
            <w:vAlign w:val="bottom"/>
          </w:tcPr>
          <w:p w14:paraId="2BB0B4D8" w14:textId="77777777" w:rsidR="009863DC" w:rsidRPr="00BF4414" w:rsidRDefault="009863DC"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r w:rsidRPr="00BF4414">
              <w:rPr>
                <w:rFonts w:ascii="Tahoma" w:hAnsi="Tahoma" w:cs="Tahoma"/>
                <w:b/>
                <w:color w:val="000000"/>
                <w:szCs w:val="22"/>
              </w:rPr>
              <w:t>ktpae</w:t>
            </w:r>
            <w:r w:rsidRPr="00BF4414">
              <w:rPr>
                <w:rFonts w:ascii="Tahoma" w:hAnsi="Tahoma" w:cs="Tahoma"/>
                <w:b/>
                <w:color w:val="000000"/>
                <w:szCs w:val="22"/>
                <w:lang w:val="el-GR"/>
              </w:rPr>
              <w:t>.</w:t>
            </w:r>
            <w:r w:rsidRPr="00BF4414">
              <w:rPr>
                <w:rFonts w:ascii="Tahoma" w:hAnsi="Tahoma" w:cs="Tahoma"/>
                <w:b/>
                <w:color w:val="000000"/>
                <w:szCs w:val="22"/>
              </w:rPr>
              <w:t>gr</w:t>
            </w:r>
          </w:p>
        </w:tc>
        <w:tc>
          <w:tcPr>
            <w:tcW w:w="1227" w:type="pct"/>
            <w:shd w:val="clear" w:color="auto" w:fill="auto"/>
            <w:vAlign w:val="bottom"/>
          </w:tcPr>
          <w:p w14:paraId="35168D53" w14:textId="5C0E0170" w:rsidR="009863DC" w:rsidRPr="006D777F" w:rsidRDefault="00FF7E38" w:rsidP="34BD4BB6">
            <w:pPr>
              <w:autoSpaceDE w:val="0"/>
              <w:autoSpaceDN w:val="0"/>
              <w:adjustRightInd w:val="0"/>
              <w:spacing w:before="120" w:after="0"/>
              <w:rPr>
                <w:rFonts w:ascii="Tahoma" w:hAnsi="Tahoma" w:cs="Tahoma"/>
                <w:b/>
                <w:color w:val="000000"/>
                <w:szCs w:val="22"/>
                <w:lang w:val="el-GR"/>
              </w:rPr>
            </w:pPr>
            <w:r w:rsidRPr="006D777F">
              <w:rPr>
                <w:rFonts w:ascii="Tahoma" w:hAnsi="Tahoma" w:cs="Tahoma"/>
                <w:b/>
                <w:color w:val="000000"/>
                <w:szCs w:val="22"/>
                <w:lang w:val="el-GR"/>
              </w:rPr>
              <w:t>30</w:t>
            </w:r>
            <w:r w:rsidR="7DA7BE8A" w:rsidRPr="006D777F">
              <w:rPr>
                <w:rFonts w:ascii="Tahoma" w:hAnsi="Tahoma" w:cs="Tahoma"/>
                <w:b/>
                <w:color w:val="000000"/>
                <w:szCs w:val="22"/>
                <w:lang w:val="el-GR"/>
              </w:rPr>
              <w:t>/</w:t>
            </w:r>
            <w:r w:rsidRPr="006D777F">
              <w:rPr>
                <w:rFonts w:ascii="Tahoma" w:hAnsi="Tahoma" w:cs="Tahoma"/>
                <w:b/>
                <w:color w:val="000000"/>
                <w:szCs w:val="22"/>
                <w:lang w:val="el-GR"/>
              </w:rPr>
              <w:t>12</w:t>
            </w:r>
            <w:r w:rsidR="7DA7BE8A" w:rsidRPr="006D777F">
              <w:rPr>
                <w:rFonts w:ascii="Tahoma" w:hAnsi="Tahoma" w:cs="Tahoma"/>
                <w:b/>
                <w:color w:val="000000"/>
                <w:szCs w:val="22"/>
                <w:lang w:val="el-GR"/>
              </w:rPr>
              <w:t>/2024</w:t>
            </w:r>
          </w:p>
        </w:tc>
      </w:tr>
    </w:tbl>
    <w:p w14:paraId="1E7FA8A2" w14:textId="77777777" w:rsidR="003B6091" w:rsidRPr="00BF4414" w:rsidRDefault="003B6091" w:rsidP="34BD4BB6">
      <w:pPr>
        <w:pStyle w:val="20"/>
        <w:numPr>
          <w:ilvl w:val="0"/>
          <w:numId w:val="0"/>
        </w:numPr>
        <w:ind w:left="576" w:hanging="576"/>
        <w:rPr>
          <w:rFonts w:ascii="Tahoma" w:hAnsi="Tahoma" w:cs="Tahoma"/>
          <w:sz w:val="22"/>
        </w:rPr>
      </w:pPr>
      <w:bookmarkStart w:id="0" w:name="_Toc184203917"/>
      <w:r w:rsidRPr="34BD4BB6">
        <w:rPr>
          <w:rFonts w:ascii="Tahoma" w:hAnsi="Tahoma" w:cs="Tahoma"/>
          <w:sz w:val="22"/>
        </w:rPr>
        <w:lastRenderedPageBreak/>
        <w:t>ΓΕΝΙΚΕΣ ΠΛΗΡΟΦΟΡΙΕΣ</w:t>
      </w:r>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B6091" w:rsidRPr="00BF4414" w14:paraId="009EC2E5" w14:textId="77777777" w:rsidTr="319A2711">
        <w:trPr>
          <w:tblHeader/>
        </w:trPr>
        <w:tc>
          <w:tcPr>
            <w:tcW w:w="9855" w:type="dxa"/>
            <w:gridSpan w:val="2"/>
            <w:shd w:val="clear" w:color="auto" w:fill="E0E0E0"/>
            <w:vAlign w:val="center"/>
          </w:tcPr>
          <w:p w14:paraId="22751476" w14:textId="77777777" w:rsidR="003B6091" w:rsidRPr="00BF4414" w:rsidRDefault="003B6091" w:rsidP="34BD4BB6">
            <w:pPr>
              <w:pStyle w:val="3"/>
              <w:numPr>
                <w:ilvl w:val="0"/>
                <w:numId w:val="0"/>
              </w:numPr>
              <w:rPr>
                <w:rFonts w:ascii="Tahoma" w:hAnsi="Tahoma" w:cs="Tahoma"/>
              </w:rPr>
            </w:pPr>
            <w:bookmarkStart w:id="1" w:name="_Toc184203918"/>
            <w:r w:rsidRPr="34BD4BB6">
              <w:rPr>
                <w:rFonts w:ascii="Tahoma" w:hAnsi="Tahoma" w:cs="Tahoma"/>
              </w:rPr>
              <w:t>Συνοπτικά στοιχεία Έργου</w:t>
            </w:r>
            <w:bookmarkEnd w:id="1"/>
          </w:p>
        </w:tc>
      </w:tr>
      <w:tr w:rsidR="003B6091" w:rsidRPr="006D777F" w14:paraId="6E56A409" w14:textId="77777777" w:rsidTr="319A2711">
        <w:tc>
          <w:tcPr>
            <w:tcW w:w="3708" w:type="dxa"/>
            <w:vAlign w:val="center"/>
          </w:tcPr>
          <w:p w14:paraId="65A77E5E" w14:textId="77777777" w:rsidR="003B6091" w:rsidRPr="00BF4414" w:rsidRDefault="003B6091" w:rsidP="00A260B1">
            <w:pPr>
              <w:pStyle w:val="TabletextChar"/>
              <w:rPr>
                <w:rFonts w:cs="Tahoma"/>
                <w:b/>
                <w:sz w:val="22"/>
                <w:szCs w:val="22"/>
              </w:rPr>
            </w:pPr>
            <w:r w:rsidRPr="00BF4414">
              <w:rPr>
                <w:rFonts w:cs="Tahoma"/>
                <w:b/>
                <w:sz w:val="22"/>
                <w:szCs w:val="22"/>
              </w:rPr>
              <w:t>ΤΙΤΛΟΣ ΕΡΓΟΥ</w:t>
            </w:r>
          </w:p>
        </w:tc>
        <w:tc>
          <w:tcPr>
            <w:tcW w:w="6147" w:type="dxa"/>
            <w:vAlign w:val="center"/>
          </w:tcPr>
          <w:p w14:paraId="65A7B84F" w14:textId="3EB07CF5" w:rsidR="003B6091" w:rsidRPr="00BF4414" w:rsidRDefault="47173427" w:rsidP="34BD4BB6">
            <w:pPr>
              <w:spacing w:before="120" w:after="0"/>
              <w:rPr>
                <w:rFonts w:ascii="Tahoma" w:hAnsi="Tahoma" w:cs="Tahoma"/>
                <w:b/>
                <w:bCs/>
                <w:lang w:val="el-GR" w:eastAsia="en-US"/>
              </w:rPr>
            </w:pPr>
            <w:r w:rsidRPr="34BD4BB6">
              <w:rPr>
                <w:rFonts w:ascii="Tahoma" w:hAnsi="Tahoma" w:cs="Tahoma"/>
                <w:b/>
                <w:bCs/>
                <w:szCs w:val="22"/>
                <w:lang w:val="el-GR" w:eastAsia="en-US"/>
              </w:rPr>
              <w:t>Ανάπτυξη δράσεων με την χρήση Τεχνητής Νοημοσύνης (ΑΙ) για την βελτίωση της Δημοσίας Διοίκησης</w:t>
            </w:r>
          </w:p>
        </w:tc>
      </w:tr>
      <w:tr w:rsidR="003B6091" w:rsidRPr="006D777F" w14:paraId="54B19095" w14:textId="77777777" w:rsidTr="319A2711">
        <w:tc>
          <w:tcPr>
            <w:tcW w:w="3708" w:type="dxa"/>
            <w:vAlign w:val="center"/>
          </w:tcPr>
          <w:p w14:paraId="0CDFD858" w14:textId="77777777" w:rsidR="003B6091" w:rsidRPr="009A7361" w:rsidRDefault="003B6091" w:rsidP="00A260B1">
            <w:pPr>
              <w:pStyle w:val="TabletextChar"/>
              <w:rPr>
                <w:rFonts w:cs="Tahoma"/>
                <w:b/>
                <w:sz w:val="22"/>
                <w:szCs w:val="22"/>
              </w:rPr>
            </w:pPr>
            <w:r w:rsidRPr="009A7361">
              <w:rPr>
                <w:rFonts w:cs="Tahoma"/>
                <w:b/>
                <w:sz w:val="22"/>
                <w:szCs w:val="22"/>
              </w:rPr>
              <w:t>ΑΝΑΘΕΤΟΥΣΑ ΑΡΧΗ</w:t>
            </w:r>
          </w:p>
        </w:tc>
        <w:tc>
          <w:tcPr>
            <w:tcW w:w="6147" w:type="dxa"/>
            <w:vAlign w:val="center"/>
          </w:tcPr>
          <w:p w14:paraId="027B712E" w14:textId="093CD10E" w:rsidR="003B6091" w:rsidRPr="009A7361" w:rsidRDefault="003B6091" w:rsidP="00A260B1">
            <w:pPr>
              <w:pStyle w:val="TabletextChar"/>
              <w:rPr>
                <w:rFonts w:cs="Tahoma"/>
                <w:sz w:val="22"/>
                <w:szCs w:val="22"/>
              </w:rPr>
            </w:pPr>
            <w:r w:rsidRPr="009A7361">
              <w:rPr>
                <w:rFonts w:cs="Tahoma"/>
                <w:b/>
                <w:sz w:val="22"/>
                <w:szCs w:val="22"/>
              </w:rPr>
              <w:t>«Κοινωνία της Πληροφορίας Μ.Α.Ε.</w:t>
            </w:r>
            <w:r w:rsidR="005717C7" w:rsidRPr="009A7361">
              <w:rPr>
                <w:rFonts w:cs="Tahoma"/>
                <w:b/>
                <w:sz w:val="22"/>
                <w:szCs w:val="22"/>
              </w:rPr>
              <w:t>»</w:t>
            </w:r>
            <w:r w:rsidRPr="009A7361">
              <w:rPr>
                <w:rFonts w:cs="Tahoma"/>
                <w:b/>
                <w:sz w:val="22"/>
                <w:szCs w:val="22"/>
              </w:rPr>
              <w:t xml:space="preserve"> - </w:t>
            </w:r>
            <w:r w:rsidR="005717C7" w:rsidRPr="009A7361">
              <w:rPr>
                <w:rFonts w:cs="Tahoma"/>
                <w:b/>
                <w:sz w:val="22"/>
                <w:szCs w:val="22"/>
              </w:rPr>
              <w:t>(</w:t>
            </w:r>
            <w:r w:rsidRPr="009A7361">
              <w:rPr>
                <w:rFonts w:cs="Tahoma"/>
                <w:b/>
                <w:sz w:val="22"/>
                <w:szCs w:val="22"/>
              </w:rPr>
              <w:t>ΚτΠ Μ.Α.Ε.</w:t>
            </w:r>
            <w:r w:rsidR="005717C7" w:rsidRPr="009A7361">
              <w:rPr>
                <w:rFonts w:cs="Tahoma"/>
                <w:b/>
                <w:sz w:val="22"/>
                <w:szCs w:val="22"/>
              </w:rPr>
              <w:t>)</w:t>
            </w:r>
          </w:p>
        </w:tc>
      </w:tr>
      <w:tr w:rsidR="005717C7" w:rsidRPr="00FF59E7" w14:paraId="4CA375FE" w14:textId="77777777" w:rsidTr="319A2711">
        <w:tc>
          <w:tcPr>
            <w:tcW w:w="3708" w:type="dxa"/>
            <w:vAlign w:val="center"/>
          </w:tcPr>
          <w:p w14:paraId="34CE218F" w14:textId="1285D239" w:rsidR="005717C7" w:rsidRPr="009A7361" w:rsidRDefault="005717C7" w:rsidP="00A260B1">
            <w:pPr>
              <w:pStyle w:val="TabletextChar"/>
              <w:rPr>
                <w:rFonts w:cs="Tahoma"/>
                <w:b/>
                <w:sz w:val="22"/>
                <w:szCs w:val="22"/>
              </w:rPr>
            </w:pPr>
            <w:r w:rsidRPr="009A7361">
              <w:rPr>
                <w:rFonts w:cs="Tahoma"/>
                <w:b/>
                <w:sz w:val="22"/>
                <w:szCs w:val="22"/>
              </w:rPr>
              <w:t>ΦΟΡΕΑΣ ΛΕΙΤΟΥΡΓΙΑΣ</w:t>
            </w:r>
          </w:p>
        </w:tc>
        <w:tc>
          <w:tcPr>
            <w:tcW w:w="6147" w:type="dxa"/>
            <w:vAlign w:val="center"/>
          </w:tcPr>
          <w:p w14:paraId="62EA2BE9" w14:textId="0E9EECCA" w:rsidR="005717C7" w:rsidRPr="009A7361" w:rsidRDefault="005717C7" w:rsidP="00A260B1">
            <w:pPr>
              <w:pStyle w:val="TabletextChar"/>
              <w:rPr>
                <w:rFonts w:cs="Tahoma"/>
                <w:b/>
                <w:sz w:val="22"/>
                <w:szCs w:val="22"/>
              </w:rPr>
            </w:pPr>
            <w:r w:rsidRPr="009A7361">
              <w:rPr>
                <w:rFonts w:cs="Tahoma"/>
                <w:b/>
                <w:sz w:val="22"/>
                <w:szCs w:val="22"/>
              </w:rPr>
              <w:t>«Υπουργείο Ψηφιακής Διακυβέρνησης»</w:t>
            </w:r>
          </w:p>
        </w:tc>
      </w:tr>
      <w:tr w:rsidR="003B6091" w:rsidRPr="00BF4414" w14:paraId="25BB4613" w14:textId="77777777" w:rsidTr="319A2711">
        <w:tc>
          <w:tcPr>
            <w:tcW w:w="3708" w:type="dxa"/>
            <w:vAlign w:val="center"/>
          </w:tcPr>
          <w:p w14:paraId="3B0477AD" w14:textId="77777777" w:rsidR="003B6091" w:rsidRPr="00BF4414" w:rsidRDefault="003B6091" w:rsidP="00A260B1">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357006A2" w14:textId="77777777" w:rsidR="003B6091" w:rsidRPr="00BF4414" w:rsidRDefault="003B6091" w:rsidP="00A260B1">
            <w:pPr>
              <w:pStyle w:val="TabletextChar"/>
              <w:rPr>
                <w:rFonts w:cs="Tahoma"/>
                <w:sz w:val="22"/>
                <w:szCs w:val="22"/>
              </w:rPr>
            </w:pPr>
            <w:r w:rsidRPr="00BF4414">
              <w:rPr>
                <w:rFonts w:cs="Tahoma"/>
                <w:b/>
                <w:sz w:val="22"/>
                <w:szCs w:val="22"/>
              </w:rPr>
              <w:t>«Υπουργείο Ψηφιακής Διακυβέρνησης»</w:t>
            </w:r>
          </w:p>
        </w:tc>
      </w:tr>
      <w:tr w:rsidR="003B6091" w:rsidRPr="00BF4414" w14:paraId="14EB05BE" w14:textId="77777777" w:rsidTr="319A2711">
        <w:tc>
          <w:tcPr>
            <w:tcW w:w="3708" w:type="dxa"/>
            <w:vAlign w:val="center"/>
          </w:tcPr>
          <w:p w14:paraId="1C7C1CD9" w14:textId="77777777" w:rsidR="003B6091" w:rsidRPr="00BF4414" w:rsidRDefault="003B6091" w:rsidP="00A260B1">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606B716B" w14:textId="77777777" w:rsidR="003B6091" w:rsidRPr="00BF4414" w:rsidRDefault="003B6091" w:rsidP="00A260B1">
            <w:pPr>
              <w:pStyle w:val="TabletextChar"/>
              <w:rPr>
                <w:rFonts w:cs="Tahoma"/>
                <w:b/>
                <w:sz w:val="22"/>
                <w:szCs w:val="22"/>
              </w:rPr>
            </w:pPr>
            <w:r w:rsidRPr="00BF4414">
              <w:rPr>
                <w:rFonts w:cs="Tahoma"/>
                <w:b/>
                <w:sz w:val="22"/>
                <w:szCs w:val="22"/>
              </w:rPr>
              <w:t>«Υπουργείο Ψηφιακής Διακυβέρνησης»</w:t>
            </w:r>
          </w:p>
        </w:tc>
      </w:tr>
      <w:tr w:rsidR="003B6091" w:rsidRPr="006D777F" w14:paraId="2EB035C5" w14:textId="77777777" w:rsidTr="319A2711">
        <w:tc>
          <w:tcPr>
            <w:tcW w:w="3708" w:type="dxa"/>
            <w:vAlign w:val="center"/>
          </w:tcPr>
          <w:p w14:paraId="174804C5" w14:textId="77777777" w:rsidR="003B6091" w:rsidRPr="00BF4414" w:rsidRDefault="003B6091" w:rsidP="00A260B1">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40EBBCA1" w14:textId="77777777" w:rsidR="003B6091" w:rsidRPr="00BF4414" w:rsidRDefault="003B6091" w:rsidP="00A260B1">
            <w:pPr>
              <w:pStyle w:val="TabletextChar"/>
              <w:jc w:val="both"/>
              <w:rPr>
                <w:rFonts w:cs="Tahoma"/>
                <w:sz w:val="22"/>
                <w:szCs w:val="22"/>
              </w:rPr>
            </w:pPr>
            <w:r w:rsidRPr="00BF4414">
              <w:rPr>
                <w:rFonts w:cs="Tahoma"/>
                <w:sz w:val="22"/>
                <w:szCs w:val="22"/>
              </w:rPr>
              <w:t>Τόπος παράδοσης: Η Αναθέτουσα Αρχή &amp; Υπουργείο Ψηφιακής Διακυβέρνησης</w:t>
            </w:r>
          </w:p>
        </w:tc>
      </w:tr>
      <w:tr w:rsidR="003B6091" w:rsidRPr="00141522" w14:paraId="04EAFE6F" w14:textId="77777777" w:rsidTr="319A2711">
        <w:tc>
          <w:tcPr>
            <w:tcW w:w="3708" w:type="dxa"/>
            <w:vAlign w:val="center"/>
          </w:tcPr>
          <w:p w14:paraId="390B92C5" w14:textId="77777777" w:rsidR="003B6091" w:rsidRPr="00BF4414" w:rsidRDefault="003B6091" w:rsidP="00A260B1">
            <w:pPr>
              <w:pStyle w:val="TabletextChar"/>
              <w:rPr>
                <w:rFonts w:cs="Tahoma"/>
                <w:b/>
                <w:sz w:val="22"/>
                <w:szCs w:val="22"/>
              </w:rPr>
            </w:pPr>
            <w:r w:rsidRPr="00BF4414">
              <w:rPr>
                <w:rFonts w:cs="Tahoma"/>
                <w:b/>
                <w:sz w:val="22"/>
                <w:szCs w:val="22"/>
              </w:rPr>
              <w:t>ΕΙΔΟΣ ΣΥΜΒΑΣΗΣ</w:t>
            </w:r>
          </w:p>
        </w:tc>
        <w:tc>
          <w:tcPr>
            <w:tcW w:w="6147" w:type="dxa"/>
            <w:vAlign w:val="center"/>
          </w:tcPr>
          <w:p w14:paraId="0C0A5EFE" w14:textId="77777777" w:rsidR="003B6091" w:rsidRPr="00BF4414" w:rsidRDefault="003B6091" w:rsidP="00A260B1">
            <w:pPr>
              <w:pStyle w:val="TabletextChar"/>
              <w:jc w:val="both"/>
              <w:rPr>
                <w:rFonts w:cs="Tahoma"/>
                <w:b/>
                <w:sz w:val="22"/>
                <w:szCs w:val="22"/>
              </w:rPr>
            </w:pPr>
            <w:r w:rsidRPr="00BF4414">
              <w:rPr>
                <w:rFonts w:cs="Tahoma"/>
                <w:b/>
                <w:sz w:val="22"/>
                <w:szCs w:val="22"/>
                <w:lang w:val="en-US"/>
              </w:rPr>
              <w:t>CPV</w:t>
            </w:r>
            <w:r w:rsidRPr="00BF4414">
              <w:rPr>
                <w:rFonts w:cs="Tahoma"/>
                <w:b/>
                <w:sz w:val="22"/>
                <w:szCs w:val="22"/>
              </w:rPr>
              <w:t>:</w:t>
            </w:r>
            <w:r>
              <w:rPr>
                <w:rFonts w:cs="Tahoma"/>
                <w:b/>
                <w:sz w:val="22"/>
                <w:szCs w:val="22"/>
              </w:rPr>
              <w:t xml:space="preserve"> </w:t>
            </w:r>
            <w:r w:rsidRPr="00141522">
              <w:rPr>
                <w:rFonts w:cs="Tahoma"/>
                <w:b/>
                <w:sz w:val="22"/>
                <w:szCs w:val="22"/>
              </w:rPr>
              <w:t>72000000-5</w:t>
            </w:r>
            <w:r w:rsidRPr="007A3F82">
              <w:rPr>
                <w:rFonts w:cs="Tahoma"/>
                <w:b/>
                <w:sz w:val="22"/>
                <w:szCs w:val="22"/>
              </w:rPr>
              <w:t>, 72221000-0</w:t>
            </w:r>
            <w:r>
              <w:rPr>
                <w:rFonts w:cs="Tahoma"/>
                <w:b/>
                <w:sz w:val="22"/>
                <w:szCs w:val="22"/>
              </w:rPr>
              <w:t>, 72224000-1</w:t>
            </w:r>
            <w:r w:rsidRPr="007A3F82">
              <w:rPr>
                <w:rFonts w:cs="Tahoma"/>
                <w:b/>
                <w:sz w:val="22"/>
                <w:szCs w:val="22"/>
              </w:rPr>
              <w:tab/>
            </w:r>
          </w:p>
        </w:tc>
      </w:tr>
      <w:tr w:rsidR="003B6091" w:rsidRPr="006D777F" w14:paraId="2CE84451" w14:textId="77777777" w:rsidTr="319A2711">
        <w:tc>
          <w:tcPr>
            <w:tcW w:w="3708" w:type="dxa"/>
            <w:vAlign w:val="center"/>
          </w:tcPr>
          <w:p w14:paraId="462F98BA" w14:textId="77777777" w:rsidR="003B6091" w:rsidRPr="00BF4414" w:rsidRDefault="003B6091" w:rsidP="00A260B1">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2B02FE73" w14:textId="33208B30" w:rsidR="003B6091" w:rsidRPr="00BF4414" w:rsidRDefault="003B6091" w:rsidP="00A260B1">
            <w:pPr>
              <w:pStyle w:val="TabletextChar"/>
              <w:jc w:val="both"/>
              <w:rPr>
                <w:rFonts w:cs="Tahoma"/>
                <w:szCs w:val="22"/>
              </w:rPr>
            </w:pPr>
            <w:r w:rsidRPr="00BF4414">
              <w:rPr>
                <w:rFonts w:cs="Tahoma"/>
                <w:sz w:val="22"/>
                <w:szCs w:val="22"/>
              </w:rPr>
              <w:t xml:space="preserve">Ηλεκτρονικός Ανοικτός Διεθνής </w:t>
            </w:r>
            <w:r w:rsidR="00010C1B">
              <w:rPr>
                <w:rFonts w:cs="Tahoma"/>
                <w:sz w:val="22"/>
                <w:szCs w:val="22"/>
              </w:rPr>
              <w:t xml:space="preserve">άνω </w:t>
            </w:r>
            <w:r w:rsidRPr="00BF4414">
              <w:rPr>
                <w:rFonts w:cs="Tahoma"/>
                <w:sz w:val="22"/>
                <w:szCs w:val="22"/>
              </w:rPr>
              <w:t>των Ορίων Διαγωνισμός για τη σύναψη Συμφωνίας</w:t>
            </w:r>
            <w:r>
              <w:rPr>
                <w:rFonts w:cs="Tahoma"/>
                <w:sz w:val="22"/>
                <w:szCs w:val="22"/>
              </w:rPr>
              <w:t>-</w:t>
            </w:r>
            <w:r w:rsidRPr="00BF4414">
              <w:rPr>
                <w:rFonts w:cs="Tahoma"/>
                <w:sz w:val="22"/>
                <w:szCs w:val="22"/>
              </w:rPr>
              <w:t>Πλαίσιο, με κριτήριο ανάθεσης την πλέον συμφέρουσα από οικονομική άποψη προσφορ</w:t>
            </w:r>
            <w:r>
              <w:rPr>
                <w:rFonts w:cs="Tahoma"/>
                <w:sz w:val="22"/>
                <w:szCs w:val="22"/>
              </w:rPr>
              <w:t xml:space="preserve">ά βάσει βέλτιστης σχέσης ποιότητας – τιμής. </w:t>
            </w:r>
          </w:p>
        </w:tc>
      </w:tr>
      <w:tr w:rsidR="003B6091" w:rsidRPr="006D777F" w14:paraId="27CF06A1" w14:textId="77777777" w:rsidTr="009A7361">
        <w:tc>
          <w:tcPr>
            <w:tcW w:w="3708" w:type="dxa"/>
            <w:vAlign w:val="center"/>
          </w:tcPr>
          <w:p w14:paraId="6591964A" w14:textId="4E6E3FDF" w:rsidR="003B6091" w:rsidRPr="00BF4414" w:rsidRDefault="003B6091" w:rsidP="00A260B1">
            <w:pPr>
              <w:pStyle w:val="TabletextChar"/>
              <w:rPr>
                <w:rFonts w:cs="Tahoma"/>
                <w:b/>
                <w:sz w:val="22"/>
                <w:szCs w:val="22"/>
              </w:rPr>
            </w:pPr>
            <w:r w:rsidRPr="00BF4414">
              <w:rPr>
                <w:rFonts w:cs="Tahoma"/>
                <w:b/>
                <w:sz w:val="22"/>
                <w:szCs w:val="22"/>
              </w:rPr>
              <w:t xml:space="preserve">ΕΚΤΙΜΩΜΕΝΗ ΑΞΙΑ ΣΥΜΦΩΝΙΑΣ ΠΛΑΙΣΙΟ </w:t>
            </w:r>
          </w:p>
        </w:tc>
        <w:tc>
          <w:tcPr>
            <w:tcW w:w="6147" w:type="dxa"/>
            <w:vAlign w:val="center"/>
          </w:tcPr>
          <w:p w14:paraId="5FA9C48E" w14:textId="0AA1245E" w:rsidR="004A4358" w:rsidRPr="00AB53C9" w:rsidRDefault="004A4358" w:rsidP="007F4588">
            <w:pPr>
              <w:pStyle w:val="TabletextChar"/>
              <w:spacing w:before="120" w:after="0"/>
              <w:jc w:val="both"/>
              <w:rPr>
                <w:rFonts w:cs="Tahoma"/>
                <w:sz w:val="22"/>
                <w:szCs w:val="22"/>
                <w:lang w:eastAsia="el-GR"/>
              </w:rPr>
            </w:pPr>
            <w:r w:rsidRPr="00AB53C9">
              <w:rPr>
                <w:rFonts w:cs="Tahoma"/>
                <w:sz w:val="22"/>
                <w:szCs w:val="22"/>
                <w:lang w:eastAsia="el-GR"/>
              </w:rPr>
              <w:t xml:space="preserve">Η Συνολική Εκτιμώμενη Αξία της Συμφωνίας-Πλαίσιο ανέρχεται συνολικά σε: </w:t>
            </w:r>
            <w:r w:rsidRPr="00AB53C9">
              <w:rPr>
                <w:rFonts w:cs="Tahoma"/>
                <w:b/>
                <w:bCs/>
                <w:sz w:val="22"/>
                <w:szCs w:val="22"/>
                <w:lang w:eastAsia="el-GR"/>
              </w:rPr>
              <w:t>€38.220.516,14</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€47.393.440,01</w:t>
            </w:r>
            <w:r w:rsidRPr="00AB53C9">
              <w:rPr>
                <w:rFonts w:cs="Tahoma"/>
                <w:sz w:val="22"/>
                <w:szCs w:val="22"/>
                <w:lang w:eastAsia="el-GR"/>
              </w:rPr>
              <w:t xml:space="preserve">, ΦΠΑ </w:t>
            </w:r>
            <w:r w:rsidRPr="00AB53C9">
              <w:rPr>
                <w:rFonts w:cs="Tahoma"/>
                <w:b/>
                <w:bCs/>
                <w:sz w:val="22"/>
                <w:szCs w:val="22"/>
                <w:lang w:eastAsia="el-GR"/>
              </w:rPr>
              <w:t>€ 9.172.923,87</w:t>
            </w:r>
            <w:r w:rsidRPr="00AB53C9">
              <w:rPr>
                <w:rFonts w:cs="Tahoma"/>
                <w:sz w:val="22"/>
                <w:szCs w:val="22"/>
                <w:lang w:eastAsia="el-GR"/>
              </w:rPr>
              <w:t>)</w:t>
            </w:r>
          </w:p>
          <w:p w14:paraId="62917C58" w14:textId="77777777" w:rsidR="004A4358" w:rsidRPr="002A63E4" w:rsidRDefault="004A4358" w:rsidP="007F4588">
            <w:pPr>
              <w:pStyle w:val="TabletextChar"/>
              <w:spacing w:before="120" w:after="0" w:line="240" w:lineRule="auto"/>
              <w:ind w:left="360" w:hanging="360"/>
              <w:jc w:val="both"/>
              <w:rPr>
                <w:rFonts w:cs="Tahoma"/>
                <w:sz w:val="22"/>
                <w:szCs w:val="22"/>
                <w:lang w:eastAsia="el-GR"/>
              </w:rPr>
            </w:pPr>
            <w:r w:rsidRPr="00AB53C9">
              <w:rPr>
                <w:rFonts w:cs="Tahoma"/>
                <w:sz w:val="22"/>
                <w:szCs w:val="22"/>
                <w:lang w:eastAsia="el-GR"/>
              </w:rPr>
              <w:t>-</w:t>
            </w:r>
            <w:r w:rsidRPr="00AB53C9">
              <w:rPr>
                <w:rFonts w:cs="Tahoma"/>
                <w:sz w:val="22"/>
                <w:szCs w:val="22"/>
                <w:lang w:eastAsia="el-GR"/>
              </w:rPr>
              <w:tab/>
              <w:t xml:space="preserve">Εκτιμώμενη αξία συμφωνίας-πλαίσιο </w:t>
            </w:r>
            <w:r w:rsidRPr="00AB53C9">
              <w:rPr>
                <w:rFonts w:cs="Tahoma"/>
                <w:b/>
                <w:bCs/>
                <w:sz w:val="22"/>
                <w:szCs w:val="22"/>
                <w:lang w:eastAsia="el-GR"/>
              </w:rPr>
              <w:t>€19.110.258,07</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€23.696.720,00</w:t>
            </w:r>
            <w:r w:rsidRPr="00AB53C9">
              <w:rPr>
                <w:rFonts w:cs="Tahoma"/>
                <w:sz w:val="22"/>
                <w:szCs w:val="22"/>
                <w:lang w:eastAsia="el-GR"/>
              </w:rPr>
              <w:t xml:space="preserve">, ΦΠΑ </w:t>
            </w:r>
            <w:r w:rsidRPr="00AB53C9">
              <w:rPr>
                <w:rFonts w:cs="Tahoma"/>
                <w:b/>
                <w:bCs/>
                <w:sz w:val="22"/>
                <w:szCs w:val="22"/>
                <w:lang w:eastAsia="el-GR"/>
              </w:rPr>
              <w:t>€4.586.461,94</w:t>
            </w:r>
            <w:r w:rsidRPr="00AB53C9">
              <w:rPr>
                <w:rFonts w:cs="Tahoma"/>
                <w:sz w:val="22"/>
                <w:szCs w:val="22"/>
                <w:lang w:eastAsia="el-GR"/>
              </w:rPr>
              <w:t>)</w:t>
            </w:r>
          </w:p>
          <w:p w14:paraId="1D3F7DEF" w14:textId="17D6EBC6" w:rsidR="003B6091" w:rsidRPr="009A7361" w:rsidRDefault="004A4358" w:rsidP="007F4588">
            <w:pPr>
              <w:pStyle w:val="TabletextChar"/>
              <w:spacing w:before="120" w:after="0" w:line="240" w:lineRule="auto"/>
              <w:ind w:left="360" w:hanging="360"/>
              <w:jc w:val="both"/>
              <w:rPr>
                <w:rFonts w:cs="Tahoma"/>
                <w:sz w:val="22"/>
                <w:szCs w:val="22"/>
                <w:lang w:eastAsia="el-GR"/>
              </w:rPr>
            </w:pPr>
            <w:r w:rsidRPr="00AB53C9">
              <w:rPr>
                <w:rFonts w:cs="Tahoma"/>
                <w:sz w:val="22"/>
                <w:szCs w:val="22"/>
                <w:lang w:eastAsia="el-GR"/>
              </w:rPr>
              <w:t>-</w:t>
            </w:r>
            <w:r w:rsidRPr="00AB53C9">
              <w:rPr>
                <w:rFonts w:cs="Tahoma"/>
                <w:sz w:val="22"/>
                <w:szCs w:val="22"/>
                <w:lang w:eastAsia="el-GR"/>
              </w:rPr>
              <w:tab/>
              <w:t xml:space="preserve">Εκτιμώμενη αξία δικαιώματος προαίρεσης αύξησης φυσικού αντικειμένου: έως </w:t>
            </w:r>
            <w:r w:rsidRPr="00AB53C9">
              <w:rPr>
                <w:rFonts w:cs="Tahoma"/>
                <w:b/>
                <w:bCs/>
                <w:sz w:val="22"/>
                <w:szCs w:val="22"/>
                <w:lang w:eastAsia="el-GR"/>
              </w:rPr>
              <w:t>€19.110.258,07</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€23.696.720,00</w:t>
            </w:r>
            <w:r w:rsidRPr="00AB53C9">
              <w:rPr>
                <w:rFonts w:cs="Tahoma"/>
                <w:sz w:val="22"/>
                <w:szCs w:val="22"/>
                <w:lang w:eastAsia="el-GR"/>
              </w:rPr>
              <w:t xml:space="preserve">, ΦΠΑ </w:t>
            </w:r>
            <w:r w:rsidRPr="00AB53C9">
              <w:rPr>
                <w:rFonts w:cs="Tahoma"/>
                <w:b/>
                <w:bCs/>
                <w:sz w:val="22"/>
                <w:szCs w:val="22"/>
                <w:lang w:eastAsia="el-GR"/>
              </w:rPr>
              <w:t>€4.586.461,94</w:t>
            </w:r>
            <w:r w:rsidRPr="00AB53C9">
              <w:rPr>
                <w:rFonts w:cs="Tahoma"/>
                <w:sz w:val="22"/>
                <w:szCs w:val="22"/>
                <w:lang w:eastAsia="el-GR"/>
              </w:rPr>
              <w:t>)</w:t>
            </w:r>
          </w:p>
        </w:tc>
      </w:tr>
      <w:tr w:rsidR="003B6091" w:rsidRPr="006D777F" w14:paraId="2A3A6049" w14:textId="77777777" w:rsidTr="319A2711">
        <w:tc>
          <w:tcPr>
            <w:tcW w:w="3708" w:type="dxa"/>
            <w:vAlign w:val="center"/>
          </w:tcPr>
          <w:p w14:paraId="4C3E08EF" w14:textId="77777777" w:rsidR="003B6091" w:rsidRPr="009F0571" w:rsidRDefault="003B6091" w:rsidP="00A260B1">
            <w:pPr>
              <w:pStyle w:val="TabletextChar"/>
              <w:rPr>
                <w:rFonts w:cs="Tahoma"/>
                <w:b/>
                <w:sz w:val="22"/>
                <w:szCs w:val="22"/>
              </w:rPr>
            </w:pPr>
            <w:r w:rsidRPr="009F0571">
              <w:rPr>
                <w:rFonts w:cs="Tahoma"/>
                <w:b/>
                <w:sz w:val="22"/>
                <w:szCs w:val="22"/>
              </w:rPr>
              <w:t>ΧΡΗΜΑΤΟΔΟΤΗΣΗ ΕΡΓΟΥ</w:t>
            </w:r>
          </w:p>
        </w:tc>
        <w:tc>
          <w:tcPr>
            <w:tcW w:w="6147" w:type="dxa"/>
            <w:vAlign w:val="center"/>
          </w:tcPr>
          <w:p w14:paraId="53D4EAA3" w14:textId="4AA3609A" w:rsidR="00BE6B3E" w:rsidRPr="007F4588" w:rsidRDefault="00010C1B" w:rsidP="007F4588">
            <w:pPr>
              <w:suppressAutoHyphens w:val="0"/>
              <w:spacing w:after="0"/>
              <w:rPr>
                <w:rFonts w:ascii="Tahoma" w:hAnsi="Tahoma"/>
                <w:lang w:val="el-GR"/>
              </w:rPr>
            </w:pPr>
            <w:r w:rsidRPr="009F0571">
              <w:rPr>
                <w:rFonts w:ascii="Tahoma" w:hAnsi="Tahoma" w:cs="Tahoma"/>
                <w:lang w:val="el-GR"/>
              </w:rPr>
              <w:t xml:space="preserve">Το έργο </w:t>
            </w:r>
            <w:r w:rsidR="003B6091" w:rsidRPr="009F0571">
              <w:rPr>
                <w:rFonts w:ascii="Tahoma" w:hAnsi="Tahoma" w:cs="Tahoma"/>
                <w:lang w:val="el-GR"/>
              </w:rPr>
              <w:t xml:space="preserve">χρηματοδοτείται </w:t>
            </w:r>
            <w:r w:rsidR="003B6091" w:rsidRPr="009F0571">
              <w:rPr>
                <w:rFonts w:ascii="Tahoma" w:hAnsi="Tahoma"/>
                <w:lang w:val="el-GR"/>
              </w:rPr>
              <w:t xml:space="preserve">από </w:t>
            </w:r>
            <w:r w:rsidR="433FD2B0" w:rsidRPr="009F0571">
              <w:rPr>
                <w:rFonts w:ascii="Tahoma" w:hAnsi="Tahoma"/>
                <w:lang w:val="el-GR"/>
              </w:rPr>
              <w:t>το Εθνικό Πρόγραμμα Ανάπτυξης 2021-2025</w:t>
            </w:r>
            <w:r w:rsidRPr="009F0571">
              <w:rPr>
                <w:rFonts w:ascii="Tahoma" w:hAnsi="Tahoma"/>
                <w:lang w:val="el-GR"/>
              </w:rPr>
              <w:t>.</w:t>
            </w:r>
          </w:p>
        </w:tc>
      </w:tr>
      <w:tr w:rsidR="003B6091" w:rsidRPr="00BF4414" w14:paraId="4DC7B42A" w14:textId="77777777" w:rsidTr="319A2711">
        <w:tc>
          <w:tcPr>
            <w:tcW w:w="3708" w:type="dxa"/>
            <w:vAlign w:val="center"/>
          </w:tcPr>
          <w:p w14:paraId="1C8C9EAC" w14:textId="77777777" w:rsidR="003B6091" w:rsidRPr="00BF4414" w:rsidDel="00CD2F0B" w:rsidRDefault="003B6091" w:rsidP="00A260B1">
            <w:pPr>
              <w:pStyle w:val="TabletextChar"/>
              <w:rPr>
                <w:rFonts w:cs="Tahoma"/>
                <w:b/>
                <w:sz w:val="22"/>
                <w:szCs w:val="22"/>
              </w:rPr>
            </w:pPr>
            <w:r w:rsidRPr="00BF4414">
              <w:rPr>
                <w:rFonts w:cs="Tahoma"/>
                <w:b/>
                <w:sz w:val="22"/>
                <w:szCs w:val="22"/>
              </w:rPr>
              <w:t xml:space="preserve">ΔΙΑΡΚΕΙΑ ΣΥΜΒΑΣΗΣ </w:t>
            </w:r>
          </w:p>
        </w:tc>
        <w:tc>
          <w:tcPr>
            <w:tcW w:w="6147" w:type="dxa"/>
            <w:vAlign w:val="center"/>
          </w:tcPr>
          <w:p w14:paraId="59AFF144" w14:textId="643D322A" w:rsidR="003B6091" w:rsidRPr="00BF4414" w:rsidRDefault="004859E1" w:rsidP="00A260B1">
            <w:pPr>
              <w:rPr>
                <w:rFonts w:ascii="Tahoma" w:hAnsi="Tahoma" w:cs="Tahoma"/>
                <w:szCs w:val="22"/>
                <w:lang w:val="el-GR"/>
              </w:rPr>
            </w:pPr>
            <w:r>
              <w:rPr>
                <w:rFonts w:ascii="Tahoma" w:hAnsi="Tahoma" w:cs="Tahoma"/>
                <w:szCs w:val="22"/>
                <w:lang w:val="el-GR"/>
              </w:rPr>
              <w:t>Σαράντα οκτώ</w:t>
            </w:r>
            <w:r w:rsidR="009F0571">
              <w:rPr>
                <w:rFonts w:ascii="Tahoma" w:hAnsi="Tahoma" w:cs="Tahoma"/>
                <w:szCs w:val="22"/>
                <w:lang w:val="el-GR"/>
              </w:rPr>
              <w:t xml:space="preserve"> </w:t>
            </w:r>
            <w:r w:rsidR="009F0571" w:rsidRPr="00BF4414">
              <w:rPr>
                <w:rFonts w:ascii="Tahoma" w:hAnsi="Tahoma" w:cs="Tahoma"/>
                <w:szCs w:val="22"/>
                <w:lang w:val="el-GR"/>
              </w:rPr>
              <w:t>(</w:t>
            </w:r>
            <w:r>
              <w:rPr>
                <w:rFonts w:ascii="Tahoma" w:hAnsi="Tahoma" w:cs="Tahoma"/>
                <w:szCs w:val="22"/>
                <w:lang w:val="el-GR"/>
              </w:rPr>
              <w:t>48</w:t>
            </w:r>
            <w:r w:rsidR="009F0571" w:rsidRPr="00BF4414">
              <w:rPr>
                <w:rFonts w:ascii="Tahoma" w:hAnsi="Tahoma" w:cs="Tahoma"/>
                <w:szCs w:val="22"/>
                <w:lang w:val="el-GR"/>
              </w:rPr>
              <w:t>)</w:t>
            </w:r>
            <w:r w:rsidR="009F0571">
              <w:rPr>
                <w:rFonts w:ascii="Tahoma" w:hAnsi="Tahoma" w:cs="Tahoma"/>
                <w:szCs w:val="22"/>
                <w:lang w:val="el-GR"/>
              </w:rPr>
              <w:t xml:space="preserve"> μήνες</w:t>
            </w:r>
            <w:r w:rsidR="003B6091" w:rsidRPr="00BF4414">
              <w:rPr>
                <w:rFonts w:ascii="Tahoma" w:hAnsi="Tahoma" w:cs="Tahoma"/>
                <w:szCs w:val="22"/>
                <w:lang w:val="el-GR"/>
              </w:rPr>
              <w:t xml:space="preserve"> </w:t>
            </w:r>
          </w:p>
        </w:tc>
      </w:tr>
      <w:tr w:rsidR="003B6091" w:rsidRPr="00BF4414" w14:paraId="20E876C6" w14:textId="77777777" w:rsidTr="319A2711">
        <w:tc>
          <w:tcPr>
            <w:tcW w:w="3708" w:type="dxa"/>
            <w:vAlign w:val="center"/>
          </w:tcPr>
          <w:p w14:paraId="01578FC5" w14:textId="77777777" w:rsidR="003B6091" w:rsidRPr="00BF4414" w:rsidRDefault="003B6091" w:rsidP="00A260B1">
            <w:pPr>
              <w:pStyle w:val="TabletextChar"/>
              <w:rPr>
                <w:rFonts w:cs="Tahoma"/>
                <w:b/>
                <w:sz w:val="22"/>
                <w:szCs w:val="22"/>
              </w:rPr>
            </w:pPr>
            <w:r w:rsidRPr="00BF4414">
              <w:rPr>
                <w:rFonts w:cs="Tahoma"/>
                <w:b/>
                <w:sz w:val="22"/>
                <w:szCs w:val="22"/>
              </w:rPr>
              <w:t>ΗΜΕΡΟΜΗΝΙΑ ΔΙΑΚΗΡΥΞΗΣ</w:t>
            </w:r>
          </w:p>
        </w:tc>
        <w:tc>
          <w:tcPr>
            <w:tcW w:w="6147" w:type="dxa"/>
            <w:vAlign w:val="center"/>
          </w:tcPr>
          <w:p w14:paraId="17332A3F" w14:textId="670C0E53" w:rsidR="003B6091" w:rsidRPr="00FF020B" w:rsidRDefault="00FF7E38" w:rsidP="34BD4BB6">
            <w:pPr>
              <w:spacing w:before="120" w:after="0"/>
              <w:rPr>
                <w:rFonts w:ascii="Tahoma" w:hAnsi="Tahoma" w:cs="Tahoma"/>
                <w:b/>
                <w:bCs/>
                <w:color w:val="000000" w:themeColor="text1"/>
                <w:highlight w:val="yellow"/>
                <w:lang w:val="en-US"/>
              </w:rPr>
            </w:pPr>
            <w:r w:rsidRPr="006D777F">
              <w:rPr>
                <w:rFonts w:ascii="Tahoma" w:hAnsi="Tahoma" w:cs="Tahoma"/>
                <w:b/>
                <w:bCs/>
                <w:color w:val="000000" w:themeColor="text1"/>
                <w:lang w:val="en-US"/>
              </w:rPr>
              <w:t>23</w:t>
            </w:r>
            <w:r w:rsidR="7F6F8111" w:rsidRPr="006D777F">
              <w:rPr>
                <w:rFonts w:ascii="Tahoma" w:hAnsi="Tahoma" w:cs="Tahoma"/>
                <w:b/>
                <w:bCs/>
                <w:color w:val="000000" w:themeColor="text1"/>
                <w:lang w:val="el-GR"/>
              </w:rPr>
              <w:t>/</w:t>
            </w:r>
            <w:r w:rsidRPr="006D777F">
              <w:rPr>
                <w:rFonts w:ascii="Tahoma" w:hAnsi="Tahoma" w:cs="Tahoma"/>
                <w:b/>
                <w:bCs/>
                <w:color w:val="000000" w:themeColor="text1"/>
                <w:lang w:val="en-US"/>
              </w:rPr>
              <w:t>12</w:t>
            </w:r>
            <w:r w:rsidR="7F6F8111" w:rsidRPr="006D777F">
              <w:rPr>
                <w:rFonts w:ascii="Tahoma" w:hAnsi="Tahoma" w:cs="Tahoma"/>
                <w:b/>
                <w:bCs/>
                <w:color w:val="000000" w:themeColor="text1"/>
                <w:lang w:val="el-GR"/>
              </w:rPr>
              <w:t>/2024</w:t>
            </w:r>
          </w:p>
        </w:tc>
      </w:tr>
      <w:tr w:rsidR="003B6091" w:rsidRPr="00BF4414" w14:paraId="36D7FE0A" w14:textId="77777777" w:rsidTr="319A2711">
        <w:tc>
          <w:tcPr>
            <w:tcW w:w="3708" w:type="dxa"/>
            <w:vAlign w:val="center"/>
          </w:tcPr>
          <w:p w14:paraId="11215EA4" w14:textId="77777777" w:rsidR="003B6091" w:rsidRPr="00BF4414" w:rsidRDefault="003B6091" w:rsidP="00A260B1">
            <w:pPr>
              <w:pStyle w:val="TabletextChar"/>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48386719" w14:textId="780E9C02" w:rsidR="003B6091" w:rsidRPr="00FF7E38" w:rsidRDefault="00FF7E38" w:rsidP="34BD4BB6">
            <w:pPr>
              <w:spacing w:before="120" w:after="0"/>
              <w:rPr>
                <w:rFonts w:ascii="Tahoma" w:hAnsi="Tahoma" w:cs="Tahoma"/>
                <w:b/>
                <w:bCs/>
                <w:color w:val="000000" w:themeColor="text1"/>
                <w:highlight w:val="yellow"/>
                <w:lang w:val="en-US"/>
              </w:rPr>
            </w:pPr>
            <w:r w:rsidRPr="006D777F">
              <w:rPr>
                <w:rFonts w:ascii="Tahoma" w:hAnsi="Tahoma" w:cs="Tahoma"/>
                <w:b/>
                <w:bCs/>
                <w:color w:val="000000" w:themeColor="text1"/>
                <w:lang w:val="en-US"/>
              </w:rPr>
              <w:t>24</w:t>
            </w:r>
            <w:r w:rsidR="47809B50" w:rsidRPr="006D777F">
              <w:rPr>
                <w:rFonts w:ascii="Tahoma" w:hAnsi="Tahoma" w:cs="Tahoma"/>
                <w:b/>
                <w:bCs/>
                <w:color w:val="000000" w:themeColor="text1"/>
                <w:lang w:val="el-GR"/>
              </w:rPr>
              <w:t>/</w:t>
            </w:r>
            <w:r w:rsidRPr="006D777F">
              <w:rPr>
                <w:rFonts w:ascii="Tahoma" w:hAnsi="Tahoma" w:cs="Tahoma"/>
                <w:b/>
                <w:bCs/>
                <w:color w:val="000000" w:themeColor="text1"/>
                <w:lang w:val="en-US"/>
              </w:rPr>
              <w:t>01</w:t>
            </w:r>
            <w:r w:rsidR="47809B50" w:rsidRPr="006D777F">
              <w:rPr>
                <w:rFonts w:ascii="Tahoma" w:hAnsi="Tahoma" w:cs="Tahoma"/>
                <w:b/>
                <w:bCs/>
                <w:color w:val="000000" w:themeColor="text1"/>
                <w:lang w:val="el-GR"/>
              </w:rPr>
              <w:t>/202</w:t>
            </w:r>
            <w:r w:rsidRPr="006D777F">
              <w:rPr>
                <w:rFonts w:ascii="Tahoma" w:hAnsi="Tahoma" w:cs="Tahoma"/>
                <w:b/>
                <w:bCs/>
                <w:color w:val="000000" w:themeColor="text1"/>
                <w:lang w:val="en-US"/>
              </w:rPr>
              <w:t>5</w:t>
            </w:r>
          </w:p>
        </w:tc>
      </w:tr>
      <w:tr w:rsidR="003B6091" w:rsidRPr="00AB2C57" w14:paraId="6B364C3C" w14:textId="77777777" w:rsidTr="319A2711">
        <w:tc>
          <w:tcPr>
            <w:tcW w:w="3708" w:type="dxa"/>
            <w:vAlign w:val="center"/>
          </w:tcPr>
          <w:p w14:paraId="1739A099" w14:textId="77777777" w:rsidR="003B6091" w:rsidRPr="00BF4414" w:rsidRDefault="003B6091" w:rsidP="00A260B1">
            <w:pPr>
              <w:pStyle w:val="TabletextChar"/>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18D2D4B1" w14:textId="7310666A" w:rsidR="003B6091" w:rsidRPr="0033651F" w:rsidRDefault="00FF7E38" w:rsidP="34BD4BB6">
            <w:pPr>
              <w:spacing w:before="120" w:after="0"/>
              <w:rPr>
                <w:rFonts w:ascii="Tahoma" w:hAnsi="Tahoma" w:cs="Tahoma"/>
                <w:b/>
                <w:bCs/>
                <w:color w:val="000000"/>
                <w:highlight w:val="yellow"/>
                <w:lang w:val="en-US"/>
              </w:rPr>
            </w:pPr>
            <w:r w:rsidRPr="006D777F">
              <w:rPr>
                <w:rFonts w:ascii="Tahoma" w:hAnsi="Tahoma" w:cs="Tahoma"/>
                <w:b/>
                <w:bCs/>
                <w:color w:val="000000" w:themeColor="text1"/>
                <w:lang w:val="en-US"/>
              </w:rPr>
              <w:t>30</w:t>
            </w:r>
            <w:r w:rsidR="0E1E8402" w:rsidRPr="006D777F">
              <w:rPr>
                <w:rFonts w:ascii="Tahoma" w:hAnsi="Tahoma" w:cs="Tahoma"/>
                <w:b/>
                <w:bCs/>
                <w:color w:val="000000" w:themeColor="text1"/>
                <w:lang w:val="el-GR"/>
              </w:rPr>
              <w:t>/</w:t>
            </w:r>
            <w:r w:rsidRPr="006D777F">
              <w:rPr>
                <w:rFonts w:ascii="Tahoma" w:hAnsi="Tahoma" w:cs="Tahoma"/>
                <w:b/>
                <w:bCs/>
                <w:color w:val="000000" w:themeColor="text1"/>
                <w:lang w:val="en-US"/>
              </w:rPr>
              <w:t>12</w:t>
            </w:r>
            <w:r w:rsidR="0E1E8402" w:rsidRPr="006D777F">
              <w:rPr>
                <w:rFonts w:ascii="Tahoma" w:hAnsi="Tahoma" w:cs="Tahoma"/>
                <w:b/>
                <w:bCs/>
                <w:color w:val="000000" w:themeColor="text1"/>
                <w:lang w:val="el-GR"/>
              </w:rPr>
              <w:t>/2024</w:t>
            </w:r>
          </w:p>
        </w:tc>
      </w:tr>
      <w:tr w:rsidR="003B6091" w:rsidRPr="009F4A30" w14:paraId="0A103F7F" w14:textId="77777777" w:rsidTr="319A2711">
        <w:tc>
          <w:tcPr>
            <w:tcW w:w="3708" w:type="dxa"/>
            <w:vAlign w:val="center"/>
          </w:tcPr>
          <w:p w14:paraId="1D179402" w14:textId="77777777" w:rsidR="003B6091" w:rsidRPr="00BF4414" w:rsidRDefault="003B6091" w:rsidP="00A260B1">
            <w:pPr>
              <w:pStyle w:val="TabletextChar"/>
              <w:rPr>
                <w:rFonts w:cs="Tahoma"/>
                <w:b/>
                <w:sz w:val="22"/>
                <w:szCs w:val="22"/>
              </w:rPr>
            </w:pPr>
            <w:r w:rsidRPr="00BF4414">
              <w:rPr>
                <w:rFonts w:cs="Tahoma"/>
                <w:b/>
                <w:sz w:val="22"/>
                <w:szCs w:val="22"/>
              </w:rPr>
              <w:lastRenderedPageBreak/>
              <w:t>ΚΑΤΑΛΗΚΤΙΚΗ ΗΜΕΡΟΜΗΝΙΑ ΚΑΙ ΩΡΑ ΥΠΟΒΟΛΗΣ ΠΡΟΣΦΟΡΩΝ</w:t>
            </w:r>
          </w:p>
        </w:tc>
        <w:tc>
          <w:tcPr>
            <w:tcW w:w="6147" w:type="dxa"/>
            <w:vAlign w:val="center"/>
          </w:tcPr>
          <w:p w14:paraId="2C95CE18" w14:textId="6EC46CE3" w:rsidR="003B6091" w:rsidRPr="009F0571" w:rsidRDefault="00FF7E38" w:rsidP="34BD4BB6">
            <w:pPr>
              <w:autoSpaceDE w:val="0"/>
              <w:autoSpaceDN w:val="0"/>
              <w:adjustRightInd w:val="0"/>
              <w:spacing w:before="120" w:after="0" w:line="276" w:lineRule="auto"/>
              <w:rPr>
                <w:rFonts w:ascii="Tahoma" w:hAnsi="Tahoma" w:cs="Tahoma"/>
                <w:lang w:val="el-GR"/>
              </w:rPr>
            </w:pPr>
            <w:r w:rsidRPr="006D777F">
              <w:rPr>
                <w:rFonts w:ascii="Tahoma" w:hAnsi="Tahoma" w:cs="Tahoma"/>
                <w:b/>
                <w:bCs/>
                <w:color w:val="000000" w:themeColor="text1"/>
                <w:lang w:val="el-GR"/>
              </w:rPr>
              <w:t>17</w:t>
            </w:r>
            <w:r w:rsidR="1CA73DF4" w:rsidRPr="006D777F">
              <w:rPr>
                <w:rFonts w:ascii="Tahoma" w:hAnsi="Tahoma" w:cs="Tahoma"/>
                <w:b/>
                <w:bCs/>
                <w:color w:val="000000" w:themeColor="text1"/>
                <w:lang w:val="el-GR"/>
              </w:rPr>
              <w:t>/</w:t>
            </w:r>
            <w:r w:rsidRPr="006D777F">
              <w:rPr>
                <w:rFonts w:ascii="Tahoma" w:hAnsi="Tahoma" w:cs="Tahoma"/>
                <w:b/>
                <w:bCs/>
                <w:color w:val="000000" w:themeColor="text1"/>
                <w:lang w:val="el-GR"/>
              </w:rPr>
              <w:t>02</w:t>
            </w:r>
            <w:r w:rsidR="1CA73DF4" w:rsidRPr="006D777F">
              <w:rPr>
                <w:rFonts w:ascii="Tahoma" w:hAnsi="Tahoma" w:cs="Tahoma"/>
                <w:b/>
                <w:bCs/>
                <w:color w:val="000000" w:themeColor="text1"/>
                <w:lang w:val="el-GR"/>
              </w:rPr>
              <w:t>/</w:t>
            </w:r>
            <w:r w:rsidRPr="006D777F">
              <w:rPr>
                <w:rFonts w:ascii="Tahoma" w:hAnsi="Tahoma" w:cs="Tahoma"/>
                <w:b/>
                <w:bCs/>
                <w:color w:val="000000" w:themeColor="text1"/>
                <w:lang w:val="el-GR"/>
              </w:rPr>
              <w:t>2025</w:t>
            </w:r>
            <w:r w:rsidR="003B6091" w:rsidRPr="006D777F">
              <w:rPr>
                <w:rFonts w:ascii="Tahoma" w:hAnsi="Tahoma" w:cs="Tahoma"/>
                <w:b/>
                <w:bCs/>
                <w:color w:val="000000" w:themeColor="text1"/>
                <w:lang w:val="el-GR"/>
              </w:rPr>
              <w:t xml:space="preserve">, </w:t>
            </w:r>
            <w:r w:rsidR="009F0571" w:rsidRPr="006D777F">
              <w:rPr>
                <w:rFonts w:ascii="Tahoma" w:hAnsi="Tahoma" w:cs="Tahoma"/>
                <w:color w:val="000000" w:themeColor="text1"/>
                <w:lang w:val="el-GR"/>
              </w:rPr>
              <w:t>ημέρα</w:t>
            </w:r>
            <w:r w:rsidR="009F0571" w:rsidRPr="006D777F">
              <w:rPr>
                <w:rFonts w:ascii="Tahoma" w:hAnsi="Tahoma" w:cs="Tahoma"/>
                <w:b/>
                <w:bCs/>
                <w:color w:val="000000" w:themeColor="text1"/>
                <w:lang w:val="el-GR"/>
              </w:rPr>
              <w:t xml:space="preserve"> </w:t>
            </w:r>
            <w:r w:rsidRPr="006D777F">
              <w:rPr>
                <w:rFonts w:ascii="Tahoma" w:hAnsi="Tahoma" w:cs="Tahoma"/>
                <w:b/>
                <w:bCs/>
                <w:color w:val="000000" w:themeColor="text1"/>
                <w:lang w:val="el-GR"/>
              </w:rPr>
              <w:t xml:space="preserve">Δευτέρα </w:t>
            </w:r>
            <w:r w:rsidR="009F0571" w:rsidRPr="006D777F">
              <w:rPr>
                <w:rFonts w:ascii="Tahoma" w:hAnsi="Tahoma" w:cs="Tahoma"/>
                <w:color w:val="000000" w:themeColor="text1"/>
                <w:lang w:val="el-GR"/>
              </w:rPr>
              <w:t xml:space="preserve"> &amp; </w:t>
            </w:r>
            <w:r w:rsidR="003B6091" w:rsidRPr="006D777F">
              <w:rPr>
                <w:rFonts w:ascii="Tahoma" w:hAnsi="Tahoma" w:cs="Tahoma"/>
                <w:color w:val="000000" w:themeColor="text1"/>
                <w:lang w:val="el-GR"/>
              </w:rPr>
              <w:t>ώρα</w:t>
            </w:r>
            <w:r w:rsidR="009F0571" w:rsidRPr="006D777F">
              <w:rPr>
                <w:rFonts w:ascii="Tahoma" w:hAnsi="Tahoma" w:cs="Tahoma"/>
                <w:color w:val="000000" w:themeColor="text1"/>
                <w:lang w:val="el-GR"/>
              </w:rPr>
              <w:t xml:space="preserve"> </w:t>
            </w:r>
            <w:r w:rsidRPr="006D777F">
              <w:rPr>
                <w:rFonts w:ascii="Tahoma" w:hAnsi="Tahoma" w:cs="Tahoma"/>
                <w:b/>
                <w:bCs/>
                <w:color w:val="000000" w:themeColor="text1"/>
                <w:lang w:val="el-GR"/>
              </w:rPr>
              <w:t>14</w:t>
            </w:r>
            <w:r w:rsidR="003B6091" w:rsidRPr="006D777F">
              <w:rPr>
                <w:rFonts w:ascii="Tahoma" w:hAnsi="Tahoma" w:cs="Tahoma"/>
                <w:b/>
                <w:bCs/>
                <w:lang w:val="el-GR"/>
              </w:rPr>
              <w:t>:</w:t>
            </w:r>
            <w:r w:rsidRPr="006D777F">
              <w:rPr>
                <w:rFonts w:ascii="Tahoma" w:hAnsi="Tahoma" w:cs="Tahoma"/>
                <w:b/>
                <w:bCs/>
                <w:lang w:val="el-GR"/>
              </w:rPr>
              <w:t>00</w:t>
            </w:r>
          </w:p>
        </w:tc>
      </w:tr>
      <w:tr w:rsidR="003B6091" w:rsidRPr="006D777F" w14:paraId="064F70D3" w14:textId="77777777" w:rsidTr="319A2711">
        <w:tc>
          <w:tcPr>
            <w:tcW w:w="3708" w:type="dxa"/>
            <w:vAlign w:val="center"/>
          </w:tcPr>
          <w:p w14:paraId="2C609745" w14:textId="77777777" w:rsidR="003B6091" w:rsidRPr="00BF4414" w:rsidRDefault="003B6091" w:rsidP="00A260B1">
            <w:pPr>
              <w:pStyle w:val="TabletextChar"/>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10980B62"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33F975DC"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hyperlink r:id="rId8" w:history="1">
              <w:r w:rsidRPr="00524607">
                <w:rPr>
                  <w:rStyle w:val="-"/>
                  <w:rFonts w:ascii="Tahoma" w:hAnsi="Tahoma" w:cs="Tahoma"/>
                  <w:szCs w:val="22"/>
                  <w:lang w:val="en-US"/>
                </w:rPr>
                <w:t>www</w:t>
              </w:r>
              <w:r w:rsidRPr="00524607">
                <w:rPr>
                  <w:rStyle w:val="-"/>
                  <w:rFonts w:ascii="Tahoma" w:hAnsi="Tahoma" w:cs="Tahoma"/>
                  <w:szCs w:val="22"/>
                  <w:lang w:val="el-GR"/>
                </w:rPr>
                <w:t>.</w:t>
              </w:r>
              <w:r w:rsidRPr="00524607">
                <w:rPr>
                  <w:rStyle w:val="-"/>
                  <w:rFonts w:ascii="Tahoma" w:hAnsi="Tahoma" w:cs="Tahoma"/>
                  <w:szCs w:val="22"/>
                  <w:lang w:val="en-US"/>
                </w:rPr>
                <w:t>promitheus</w:t>
              </w:r>
              <w:r w:rsidRPr="00524607">
                <w:rPr>
                  <w:rStyle w:val="-"/>
                  <w:rFonts w:ascii="Tahoma" w:hAnsi="Tahoma" w:cs="Tahoma"/>
                  <w:szCs w:val="22"/>
                  <w:lang w:val="el-GR"/>
                </w:rPr>
                <w:t>.</w:t>
              </w:r>
              <w:r w:rsidRPr="00524607">
                <w:rPr>
                  <w:rStyle w:val="-"/>
                  <w:rFonts w:ascii="Tahoma" w:hAnsi="Tahoma" w:cs="Tahoma"/>
                  <w:szCs w:val="22"/>
                  <w:lang w:val="en-US"/>
                </w:rPr>
                <w:t>gov</w:t>
              </w:r>
              <w:r w:rsidRPr="00524607">
                <w:rPr>
                  <w:rStyle w:val="-"/>
                  <w:rFonts w:ascii="Tahoma" w:hAnsi="Tahoma" w:cs="Tahoma"/>
                  <w:szCs w:val="22"/>
                  <w:lang w:val="el-GR"/>
                </w:rPr>
                <w:t>.</w:t>
              </w:r>
              <w:r w:rsidRPr="00524607">
                <w:rPr>
                  <w:rStyle w:val="-"/>
                  <w:rFonts w:ascii="Tahoma" w:hAnsi="Tahoma" w:cs="Tahoma"/>
                  <w:szCs w:val="22"/>
                  <w:lang w:val="en-US"/>
                </w:rPr>
                <w:t>gr</w:t>
              </w:r>
            </w:hyperlink>
            <w:r>
              <w:rPr>
                <w:rFonts w:ascii="Tahoma" w:hAnsi="Tahoma" w:cs="Tahoma"/>
                <w:szCs w:val="22"/>
                <w:lang w:val="el-GR"/>
              </w:rPr>
              <w:t xml:space="preserve"> </w:t>
            </w:r>
            <w:r w:rsidRPr="00BF4414">
              <w:rPr>
                <w:rFonts w:ascii="Tahoma" w:hAnsi="Tahoma" w:cs="Tahoma"/>
                <w:color w:val="000000"/>
                <w:szCs w:val="22"/>
                <w:lang w:val="el-GR"/>
              </w:rPr>
              <w:t>του</w:t>
            </w:r>
          </w:p>
          <w:p w14:paraId="042B48CD"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0B9485B7"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(ΕΣΗΔΗΣ) (ηλεκτρονική μορφή)</w:t>
            </w:r>
          </w:p>
          <w:p w14:paraId="15470F22" w14:textId="77777777" w:rsidR="000A0AC0" w:rsidRDefault="003B6091" w:rsidP="000A0AC0">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r w:rsidRPr="00BF4414">
              <w:rPr>
                <w:rFonts w:ascii="Tahoma" w:hAnsi="Tahoma" w:cs="Tahoma"/>
                <w:szCs w:val="22"/>
                <w:lang w:val="el-GR"/>
              </w:rPr>
              <w:t>ποβολή:</w:t>
            </w:r>
          </w:p>
          <w:p w14:paraId="34A72A7A" w14:textId="59AE7839" w:rsidR="000A0AC0" w:rsidRDefault="003B6091" w:rsidP="000A0AC0">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 </w:t>
            </w:r>
          </w:p>
          <w:p w14:paraId="67C18670" w14:textId="721898B4" w:rsidR="003B6091" w:rsidRPr="00BF4414" w:rsidRDefault="00C67286" w:rsidP="000A0AC0">
            <w:pPr>
              <w:autoSpaceDE w:val="0"/>
              <w:autoSpaceDN w:val="0"/>
              <w:adjustRightInd w:val="0"/>
              <w:spacing w:after="0" w:line="276" w:lineRule="auto"/>
              <w:jc w:val="left"/>
              <w:rPr>
                <w:rFonts w:ascii="Tahoma" w:hAnsi="Tahoma" w:cs="Tahoma"/>
                <w:szCs w:val="22"/>
                <w:lang w:val="el-GR"/>
              </w:rPr>
            </w:pPr>
            <w:r>
              <w:rPr>
                <w:rFonts w:ascii="Tahoma" w:hAnsi="Tahoma" w:cs="Tahoma"/>
                <w:szCs w:val="22"/>
                <w:lang w:val="el-GR"/>
              </w:rPr>
              <w:t>Η</w:t>
            </w:r>
            <w:r w:rsidR="003B6091" w:rsidRPr="00BF4414">
              <w:rPr>
                <w:rFonts w:ascii="Tahoma" w:hAnsi="Tahoma" w:cs="Tahoma"/>
                <w:szCs w:val="22"/>
                <w:lang w:val="el-GR"/>
              </w:rPr>
              <w:t xml:space="preserve"> έδρα της ΚτΠ </w:t>
            </w:r>
            <w:r w:rsidR="003B6091">
              <w:rPr>
                <w:rFonts w:ascii="Tahoma" w:hAnsi="Tahoma" w:cs="Tahoma"/>
                <w:szCs w:val="22"/>
                <w:lang w:val="el-GR"/>
              </w:rPr>
              <w:t>Μ.</w:t>
            </w:r>
            <w:r w:rsidR="003B6091" w:rsidRPr="00BF4414">
              <w:rPr>
                <w:rFonts w:ascii="Tahoma" w:hAnsi="Tahoma" w:cs="Tahoma"/>
                <w:szCs w:val="22"/>
                <w:lang w:val="el-GR"/>
              </w:rPr>
              <w:t xml:space="preserve">Α.Ε. </w:t>
            </w:r>
          </w:p>
        </w:tc>
      </w:tr>
      <w:tr w:rsidR="003B6091" w:rsidRPr="00BF4414" w14:paraId="2D634DA1" w14:textId="77777777" w:rsidTr="319A2711">
        <w:tc>
          <w:tcPr>
            <w:tcW w:w="3708" w:type="dxa"/>
          </w:tcPr>
          <w:p w14:paraId="30A804FA" w14:textId="77777777" w:rsidR="003B6091" w:rsidRPr="00BF4414" w:rsidRDefault="003B6091" w:rsidP="00A260B1">
            <w:pPr>
              <w:pStyle w:val="TabletextChar"/>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38D3B8BF" w14:textId="786B524C" w:rsidR="003B6091" w:rsidRPr="006D777F" w:rsidRDefault="00FF7E38" w:rsidP="34BD4BB6">
            <w:pPr>
              <w:autoSpaceDE w:val="0"/>
              <w:autoSpaceDN w:val="0"/>
              <w:adjustRightInd w:val="0"/>
              <w:spacing w:before="120" w:after="0" w:line="276" w:lineRule="auto"/>
              <w:rPr>
                <w:rFonts w:ascii="Tahoma" w:hAnsi="Tahoma" w:cs="Tahoma"/>
                <w:b/>
                <w:bCs/>
                <w:color w:val="000000"/>
                <w:highlight w:val="yellow"/>
                <w:lang w:val="en-US"/>
              </w:rPr>
            </w:pPr>
            <w:r w:rsidRPr="006D777F">
              <w:rPr>
                <w:rFonts w:ascii="Tahoma" w:hAnsi="Tahoma" w:cs="Tahoma"/>
                <w:b/>
                <w:bCs/>
                <w:color w:val="000000" w:themeColor="text1"/>
                <w:lang w:val="el-GR"/>
              </w:rPr>
              <w:t>30</w:t>
            </w:r>
            <w:r w:rsidR="43B7FC4C" w:rsidRPr="006D777F">
              <w:rPr>
                <w:rFonts w:ascii="Tahoma" w:hAnsi="Tahoma" w:cs="Tahoma"/>
                <w:b/>
                <w:bCs/>
                <w:color w:val="000000" w:themeColor="text1"/>
                <w:lang w:val="el-GR"/>
              </w:rPr>
              <w:t>/</w:t>
            </w:r>
            <w:r w:rsidRPr="006D777F">
              <w:rPr>
                <w:rFonts w:ascii="Tahoma" w:hAnsi="Tahoma" w:cs="Tahoma"/>
                <w:b/>
                <w:bCs/>
                <w:color w:val="000000" w:themeColor="text1"/>
                <w:lang w:val="el-GR"/>
              </w:rPr>
              <w:t>12</w:t>
            </w:r>
            <w:r w:rsidR="43B7FC4C" w:rsidRPr="006D777F">
              <w:rPr>
                <w:rFonts w:ascii="Tahoma" w:hAnsi="Tahoma" w:cs="Tahoma"/>
                <w:b/>
                <w:bCs/>
                <w:color w:val="000000" w:themeColor="text1"/>
                <w:lang w:val="el-GR"/>
              </w:rPr>
              <w:t>/2024</w:t>
            </w:r>
          </w:p>
        </w:tc>
      </w:tr>
      <w:tr w:rsidR="003B6091" w:rsidRPr="009F4A30" w14:paraId="5D121800" w14:textId="77777777" w:rsidTr="319A2711">
        <w:tc>
          <w:tcPr>
            <w:tcW w:w="3708" w:type="dxa"/>
            <w:vAlign w:val="center"/>
          </w:tcPr>
          <w:p w14:paraId="55A5F5F3" w14:textId="77777777" w:rsidR="003B6091" w:rsidRPr="00BF4414" w:rsidRDefault="003B6091" w:rsidP="00A260B1">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5AD94AA9" w14:textId="3FA0AEE6" w:rsidR="003B6091" w:rsidRPr="004859E1" w:rsidRDefault="00FF7E38" w:rsidP="000A0AC0">
            <w:pPr>
              <w:spacing w:before="120" w:after="0"/>
              <w:rPr>
                <w:rFonts w:cs="Tahoma"/>
                <w:szCs w:val="22"/>
                <w:highlight w:val="yellow"/>
                <w:lang w:val="el-GR"/>
              </w:rPr>
            </w:pPr>
            <w:r w:rsidRPr="006D777F">
              <w:rPr>
                <w:rFonts w:ascii="Tahoma" w:hAnsi="Tahoma" w:cs="Tahoma"/>
                <w:b/>
                <w:bCs/>
                <w:color w:val="000000" w:themeColor="text1"/>
                <w:lang w:val="el-GR"/>
              </w:rPr>
              <w:t>21</w:t>
            </w:r>
            <w:r w:rsidR="4A4F31C7" w:rsidRPr="006D777F">
              <w:rPr>
                <w:rFonts w:ascii="Tahoma" w:hAnsi="Tahoma" w:cs="Tahoma"/>
                <w:b/>
                <w:bCs/>
                <w:color w:val="000000" w:themeColor="text1"/>
                <w:lang w:val="el-GR"/>
              </w:rPr>
              <w:t>/</w:t>
            </w:r>
            <w:r w:rsidRPr="006D777F">
              <w:rPr>
                <w:rFonts w:ascii="Tahoma" w:hAnsi="Tahoma" w:cs="Tahoma"/>
                <w:b/>
                <w:bCs/>
                <w:color w:val="000000" w:themeColor="text1"/>
                <w:lang w:val="el-GR"/>
              </w:rPr>
              <w:t>02</w:t>
            </w:r>
            <w:r w:rsidR="4A4F31C7" w:rsidRPr="006D777F">
              <w:rPr>
                <w:rFonts w:ascii="Tahoma" w:hAnsi="Tahoma" w:cs="Tahoma"/>
                <w:b/>
                <w:bCs/>
                <w:color w:val="000000" w:themeColor="text1"/>
                <w:lang w:val="el-GR"/>
              </w:rPr>
              <w:t>/</w:t>
            </w:r>
            <w:r w:rsidRPr="006D777F">
              <w:rPr>
                <w:rFonts w:ascii="Tahoma" w:hAnsi="Tahoma" w:cs="Tahoma"/>
                <w:b/>
                <w:bCs/>
                <w:color w:val="000000" w:themeColor="text1"/>
                <w:lang w:val="el-GR"/>
              </w:rPr>
              <w:t>2025</w:t>
            </w:r>
            <w:r w:rsidR="00C24A65" w:rsidRPr="006D777F">
              <w:rPr>
                <w:rFonts w:ascii="Tahoma" w:hAnsi="Tahoma" w:cs="Tahoma"/>
                <w:b/>
                <w:bCs/>
                <w:color w:val="000000" w:themeColor="text1"/>
                <w:lang w:val="el-GR"/>
              </w:rPr>
              <w:t xml:space="preserve"> </w:t>
            </w:r>
            <w:r w:rsidR="00C24A65" w:rsidRPr="006D777F">
              <w:rPr>
                <w:rFonts w:ascii="Tahoma" w:hAnsi="Tahoma" w:cs="Tahoma"/>
                <w:color w:val="000000" w:themeColor="text1"/>
                <w:lang w:val="el-GR"/>
              </w:rPr>
              <w:t>ημέρα</w:t>
            </w:r>
            <w:r w:rsidR="00C24A65" w:rsidRPr="006D777F">
              <w:rPr>
                <w:rFonts w:ascii="Tahoma" w:hAnsi="Tahoma" w:cs="Tahoma"/>
                <w:b/>
                <w:bCs/>
                <w:color w:val="000000" w:themeColor="text1"/>
                <w:lang w:val="el-GR"/>
              </w:rPr>
              <w:t xml:space="preserve"> Παρασκευή</w:t>
            </w:r>
            <w:r w:rsidR="003B6091" w:rsidRPr="006D777F">
              <w:rPr>
                <w:rFonts w:ascii="Tahoma" w:hAnsi="Tahoma" w:cs="Tahoma"/>
                <w:b/>
                <w:bCs/>
                <w:szCs w:val="22"/>
                <w:lang w:val="el-GR"/>
              </w:rPr>
              <w:t xml:space="preserve"> </w:t>
            </w:r>
            <w:r w:rsidR="003B6091" w:rsidRPr="006D777F">
              <w:rPr>
                <w:rFonts w:ascii="Tahoma" w:hAnsi="Tahoma" w:cs="Tahoma"/>
                <w:szCs w:val="22"/>
                <w:lang w:val="el-GR"/>
              </w:rPr>
              <w:t>και ώρα</w:t>
            </w:r>
            <w:r w:rsidR="003B6091" w:rsidRPr="006D777F">
              <w:rPr>
                <w:rFonts w:ascii="Tahoma" w:hAnsi="Tahoma" w:cs="Tahoma"/>
                <w:b/>
                <w:bCs/>
                <w:szCs w:val="22"/>
                <w:lang w:val="el-GR"/>
              </w:rPr>
              <w:t xml:space="preserve"> </w:t>
            </w:r>
            <w:r w:rsidRPr="006D777F">
              <w:rPr>
                <w:rFonts w:ascii="Tahoma" w:hAnsi="Tahoma" w:cs="Tahoma"/>
                <w:b/>
                <w:bCs/>
                <w:szCs w:val="22"/>
                <w:lang w:val="el-GR"/>
              </w:rPr>
              <w:t>14</w:t>
            </w:r>
            <w:r w:rsidR="000A0AC0" w:rsidRPr="006D777F">
              <w:rPr>
                <w:rFonts w:ascii="Tahoma" w:hAnsi="Tahoma" w:cs="Tahoma"/>
                <w:b/>
                <w:bCs/>
                <w:szCs w:val="22"/>
                <w:lang w:val="el-GR"/>
              </w:rPr>
              <w:t>:</w:t>
            </w:r>
            <w:r w:rsidRPr="006D777F">
              <w:rPr>
                <w:rFonts w:ascii="Tahoma" w:hAnsi="Tahoma" w:cs="Tahoma"/>
                <w:b/>
                <w:bCs/>
                <w:szCs w:val="22"/>
                <w:lang w:val="el-GR"/>
              </w:rPr>
              <w:t>00</w:t>
            </w:r>
          </w:p>
        </w:tc>
      </w:tr>
    </w:tbl>
    <w:p w14:paraId="1A2F9357" w14:textId="77777777" w:rsidR="003B6091" w:rsidRPr="00BF4414" w:rsidRDefault="003B6091" w:rsidP="003B6091">
      <w:pPr>
        <w:rPr>
          <w:rFonts w:ascii="Tahoma" w:hAnsi="Tahoma" w:cs="Tahoma"/>
          <w:lang w:val="el-GR"/>
        </w:rPr>
      </w:pPr>
    </w:p>
    <w:p w14:paraId="56E9FAE3" w14:textId="4F3EFD81" w:rsidR="00DA4226" w:rsidRPr="00BF4414" w:rsidRDefault="00DA4226">
      <w:pPr>
        <w:suppressAutoHyphens w:val="0"/>
        <w:spacing w:after="0"/>
        <w:jc w:val="left"/>
        <w:rPr>
          <w:rFonts w:ascii="Tahoma" w:hAnsi="Tahoma" w:cs="Tahoma"/>
          <w:color w:val="002060"/>
          <w:sz w:val="36"/>
          <w:szCs w:val="36"/>
          <w:lang w:val="el-GR"/>
        </w:rPr>
        <w:sectPr w:rsidR="00DA4226" w:rsidRPr="00BF4414" w:rsidSect="00082D39">
          <w:headerReference w:type="default"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r w:rsidRPr="34BD4BB6">
        <w:rPr>
          <w:rFonts w:ascii="Tahoma" w:hAnsi="Tahoma" w:cs="Tahoma"/>
          <w:color w:val="002060"/>
          <w:sz w:val="36"/>
          <w:szCs w:val="36"/>
          <w:lang w:val="el-GR"/>
        </w:rPr>
        <w:br w:type="page"/>
      </w:r>
    </w:p>
    <w:p w14:paraId="520D2D24" w14:textId="77777777" w:rsidR="00180C9E" w:rsidRPr="006549B8" w:rsidRDefault="00180C9E" w:rsidP="34BD4BB6">
      <w:pPr>
        <w:pStyle w:val="Contents"/>
        <w:numPr>
          <w:ilvl w:val="0"/>
          <w:numId w:val="0"/>
        </w:numPr>
        <w:rPr>
          <w:rFonts w:ascii="Tahoma" w:hAnsi="Tahoma" w:cs="Tahoma"/>
        </w:rPr>
      </w:pPr>
      <w:bookmarkStart w:id="2" w:name="_Toc89942090"/>
      <w:bookmarkStart w:id="3" w:name="_Toc184203919"/>
      <w:r w:rsidRPr="34BD4BB6">
        <w:rPr>
          <w:rFonts w:ascii="Tahoma" w:hAnsi="Tahoma" w:cs="Tahoma"/>
        </w:rPr>
        <w:lastRenderedPageBreak/>
        <w:t>Περιεχόμενα</w:t>
      </w:r>
      <w:bookmarkEnd w:id="2"/>
      <w:bookmarkEnd w:id="3"/>
    </w:p>
    <w:sdt>
      <w:sdtPr>
        <w:rPr>
          <w:rFonts w:ascii="Calibri" w:eastAsia="Times New Roman" w:hAnsi="Calibri" w:cs="Calibri"/>
          <w:smallCaps/>
          <w:color w:val="auto"/>
          <w:sz w:val="20"/>
          <w:szCs w:val="20"/>
          <w:lang w:val="en-GB" w:eastAsia="zh-CN"/>
        </w:rPr>
        <w:id w:val="1463670303"/>
        <w:docPartObj>
          <w:docPartGallery w:val="Table of Contents"/>
          <w:docPartUnique/>
        </w:docPartObj>
      </w:sdtPr>
      <w:sdtEndPr/>
      <w:sdtContent>
        <w:p w14:paraId="5A6E411F" w14:textId="1E72A0AA" w:rsidR="006E3ED3" w:rsidRDefault="006E3ED3" w:rsidP="34BD4BB6">
          <w:pPr>
            <w:pStyle w:val="aff4"/>
          </w:pPr>
        </w:p>
        <w:p w14:paraId="466B912D" w14:textId="0DDEF1B2" w:rsidR="00D77D73" w:rsidRDefault="00FA7A85">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r>
            <w:fldChar w:fldCharType="begin"/>
          </w:r>
          <w:r w:rsidR="006E3ED3">
            <w:instrText>TOC \o "1-4" \z \u \h</w:instrText>
          </w:r>
          <w:r>
            <w:fldChar w:fldCharType="separate"/>
          </w:r>
          <w:hyperlink w:anchor="_Toc184203917" w:history="1">
            <w:r w:rsidR="00D77D73" w:rsidRPr="00A26C68">
              <w:rPr>
                <w:rStyle w:val="-"/>
                <w:rFonts w:ascii="Tahoma" w:hAnsi="Tahoma" w:cs="Tahoma"/>
                <w:noProof/>
              </w:rPr>
              <w:t>ΓΕΝΙΚΕΣ ΠΛΗΡΟΦΟΡΙΕΣ</w:t>
            </w:r>
            <w:r w:rsidR="00D77D73">
              <w:rPr>
                <w:noProof/>
                <w:webHidden/>
              </w:rPr>
              <w:tab/>
            </w:r>
            <w:r w:rsidR="00D77D73">
              <w:rPr>
                <w:noProof/>
                <w:webHidden/>
              </w:rPr>
              <w:fldChar w:fldCharType="begin"/>
            </w:r>
            <w:r w:rsidR="00D77D73">
              <w:rPr>
                <w:noProof/>
                <w:webHidden/>
              </w:rPr>
              <w:instrText xml:space="preserve"> PAGEREF _Toc184203917 \h </w:instrText>
            </w:r>
            <w:r w:rsidR="00D77D73">
              <w:rPr>
                <w:noProof/>
                <w:webHidden/>
              </w:rPr>
            </w:r>
            <w:r w:rsidR="00D77D73">
              <w:rPr>
                <w:noProof/>
                <w:webHidden/>
              </w:rPr>
              <w:fldChar w:fldCharType="separate"/>
            </w:r>
            <w:r w:rsidR="00613593">
              <w:rPr>
                <w:noProof/>
                <w:webHidden/>
              </w:rPr>
              <w:t>2</w:t>
            </w:r>
            <w:r w:rsidR="00D77D73">
              <w:rPr>
                <w:noProof/>
                <w:webHidden/>
              </w:rPr>
              <w:fldChar w:fldCharType="end"/>
            </w:r>
          </w:hyperlink>
        </w:p>
        <w:p w14:paraId="27AD49E9" w14:textId="5545F7A8"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18" w:history="1">
            <w:r w:rsidRPr="00A26C68">
              <w:rPr>
                <w:rStyle w:val="-"/>
                <w:rFonts w:ascii="Tahoma" w:hAnsi="Tahoma" w:cs="Tahoma"/>
                <w:noProof/>
              </w:rPr>
              <w:t>Συνοπτικά στοιχεία Έργου</w:t>
            </w:r>
            <w:r>
              <w:rPr>
                <w:noProof/>
                <w:webHidden/>
              </w:rPr>
              <w:tab/>
            </w:r>
            <w:r>
              <w:rPr>
                <w:noProof/>
                <w:webHidden/>
              </w:rPr>
              <w:fldChar w:fldCharType="begin"/>
            </w:r>
            <w:r>
              <w:rPr>
                <w:noProof/>
                <w:webHidden/>
              </w:rPr>
              <w:instrText xml:space="preserve"> PAGEREF _Toc184203918 \h </w:instrText>
            </w:r>
            <w:r>
              <w:rPr>
                <w:noProof/>
                <w:webHidden/>
              </w:rPr>
            </w:r>
            <w:r>
              <w:rPr>
                <w:noProof/>
                <w:webHidden/>
              </w:rPr>
              <w:fldChar w:fldCharType="separate"/>
            </w:r>
            <w:r w:rsidR="00613593">
              <w:rPr>
                <w:noProof/>
                <w:webHidden/>
              </w:rPr>
              <w:t>2</w:t>
            </w:r>
            <w:r>
              <w:rPr>
                <w:noProof/>
                <w:webHidden/>
              </w:rPr>
              <w:fldChar w:fldCharType="end"/>
            </w:r>
          </w:hyperlink>
        </w:p>
        <w:p w14:paraId="3DF92BF6" w14:textId="00FB7BE3" w:rsidR="00D77D73" w:rsidRDefault="00D77D73">
          <w:pPr>
            <w:pStyle w:val="15"/>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19" w:history="1">
            <w:r w:rsidRPr="00A26C68">
              <w:rPr>
                <w:rStyle w:val="-"/>
                <w:rFonts w:ascii="Tahoma" w:hAnsi="Tahoma" w:cs="Tahoma"/>
                <w:noProof/>
              </w:rPr>
              <w:t>Περιεχόμενα</w:t>
            </w:r>
            <w:r>
              <w:rPr>
                <w:noProof/>
                <w:webHidden/>
              </w:rPr>
              <w:tab/>
            </w:r>
            <w:r>
              <w:rPr>
                <w:noProof/>
                <w:webHidden/>
              </w:rPr>
              <w:fldChar w:fldCharType="begin"/>
            </w:r>
            <w:r>
              <w:rPr>
                <w:noProof/>
                <w:webHidden/>
              </w:rPr>
              <w:instrText xml:space="preserve"> PAGEREF _Toc184203919 \h </w:instrText>
            </w:r>
            <w:r>
              <w:rPr>
                <w:noProof/>
                <w:webHidden/>
              </w:rPr>
            </w:r>
            <w:r>
              <w:rPr>
                <w:noProof/>
                <w:webHidden/>
              </w:rPr>
              <w:fldChar w:fldCharType="separate"/>
            </w:r>
            <w:r w:rsidR="00613593">
              <w:rPr>
                <w:noProof/>
                <w:webHidden/>
              </w:rPr>
              <w:t>4</w:t>
            </w:r>
            <w:r>
              <w:rPr>
                <w:noProof/>
                <w:webHidden/>
              </w:rPr>
              <w:fldChar w:fldCharType="end"/>
            </w:r>
          </w:hyperlink>
        </w:p>
        <w:p w14:paraId="1B185EAD" w14:textId="1D87C962" w:rsidR="00D77D73" w:rsidRPr="0061359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n-US" w:eastAsia="el-GR" w:bidi="he-IL"/>
              <w14:ligatures w14:val="standardContextual"/>
            </w:rPr>
          </w:pPr>
          <w:hyperlink w:anchor="_Toc184203920" w:history="1">
            <w:r w:rsidRPr="00A26C68">
              <w:rPr>
                <w:rStyle w:val="-"/>
                <w:rFonts w:ascii="Tahoma" w:hAnsi="Tahoma" w:cs="Tahoma"/>
                <w:noProof/>
              </w:rPr>
              <w:t>1</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ΑΝΑΘΕΤΟΥΣΑ ΑΡΧΗ ΚΑΙ ΑΝΤΙΚΕΙΜΕΝΟ ΣΥΜΒΑΣΗΣ</w:t>
            </w:r>
            <w:r>
              <w:rPr>
                <w:noProof/>
                <w:webHidden/>
              </w:rPr>
              <w:tab/>
            </w:r>
            <w:r>
              <w:rPr>
                <w:noProof/>
                <w:webHidden/>
              </w:rPr>
              <w:fldChar w:fldCharType="begin"/>
            </w:r>
            <w:r>
              <w:rPr>
                <w:noProof/>
                <w:webHidden/>
              </w:rPr>
              <w:instrText xml:space="preserve"> PAGEREF _Toc184203920 \h </w:instrText>
            </w:r>
            <w:r>
              <w:rPr>
                <w:noProof/>
                <w:webHidden/>
              </w:rPr>
            </w:r>
            <w:r>
              <w:rPr>
                <w:noProof/>
                <w:webHidden/>
              </w:rPr>
              <w:fldChar w:fldCharType="separate"/>
            </w:r>
            <w:r w:rsidR="00613593">
              <w:rPr>
                <w:noProof/>
                <w:webHidden/>
              </w:rPr>
              <w:t>7</w:t>
            </w:r>
            <w:r>
              <w:rPr>
                <w:noProof/>
                <w:webHidden/>
              </w:rPr>
              <w:fldChar w:fldCharType="end"/>
            </w:r>
          </w:hyperlink>
        </w:p>
        <w:p w14:paraId="10F4D251" w14:textId="6CECDF75"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21" w:history="1">
            <w:r w:rsidRPr="00A26C68">
              <w:rPr>
                <w:rStyle w:val="-"/>
                <w:rFonts w:ascii="Tahoma" w:hAnsi="Tahoma" w:cs="Tahoma"/>
                <w:noProof/>
              </w:rPr>
              <w:t>1.1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Στοιχεία Αναθέτουσας Αρχής</w:t>
            </w:r>
            <w:r>
              <w:rPr>
                <w:noProof/>
                <w:webHidden/>
              </w:rPr>
              <w:tab/>
            </w:r>
            <w:r>
              <w:rPr>
                <w:noProof/>
                <w:webHidden/>
              </w:rPr>
              <w:fldChar w:fldCharType="begin"/>
            </w:r>
            <w:r>
              <w:rPr>
                <w:noProof/>
                <w:webHidden/>
              </w:rPr>
              <w:instrText xml:space="preserve"> PAGEREF _Toc184203921 \h </w:instrText>
            </w:r>
            <w:r>
              <w:rPr>
                <w:noProof/>
                <w:webHidden/>
              </w:rPr>
            </w:r>
            <w:r>
              <w:rPr>
                <w:noProof/>
                <w:webHidden/>
              </w:rPr>
              <w:fldChar w:fldCharType="separate"/>
            </w:r>
            <w:r w:rsidR="00613593">
              <w:rPr>
                <w:noProof/>
                <w:webHidden/>
              </w:rPr>
              <w:t>7</w:t>
            </w:r>
            <w:r>
              <w:rPr>
                <w:noProof/>
                <w:webHidden/>
              </w:rPr>
              <w:fldChar w:fldCharType="end"/>
            </w:r>
          </w:hyperlink>
        </w:p>
        <w:p w14:paraId="1B351B22" w14:textId="44107BE2"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22" w:history="1">
            <w:r w:rsidRPr="00A26C68">
              <w:rPr>
                <w:rStyle w:val="-"/>
                <w:rFonts w:ascii="Tahoma" w:hAnsi="Tahoma" w:cs="Tahoma"/>
                <w:noProof/>
              </w:rPr>
              <w:t>1.2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Στοιχεία Διαδικασίας - Χρηματοδότηση</w:t>
            </w:r>
            <w:r>
              <w:rPr>
                <w:noProof/>
                <w:webHidden/>
              </w:rPr>
              <w:tab/>
            </w:r>
            <w:r>
              <w:rPr>
                <w:noProof/>
                <w:webHidden/>
              </w:rPr>
              <w:fldChar w:fldCharType="begin"/>
            </w:r>
            <w:r>
              <w:rPr>
                <w:noProof/>
                <w:webHidden/>
              </w:rPr>
              <w:instrText xml:space="preserve"> PAGEREF _Toc184203922 \h </w:instrText>
            </w:r>
            <w:r>
              <w:rPr>
                <w:noProof/>
                <w:webHidden/>
              </w:rPr>
            </w:r>
            <w:r>
              <w:rPr>
                <w:noProof/>
                <w:webHidden/>
              </w:rPr>
              <w:fldChar w:fldCharType="separate"/>
            </w:r>
            <w:r w:rsidR="00613593">
              <w:rPr>
                <w:noProof/>
                <w:webHidden/>
              </w:rPr>
              <w:t>8</w:t>
            </w:r>
            <w:r>
              <w:rPr>
                <w:noProof/>
                <w:webHidden/>
              </w:rPr>
              <w:fldChar w:fldCharType="end"/>
            </w:r>
          </w:hyperlink>
        </w:p>
        <w:p w14:paraId="5F5EB98C" w14:textId="48E8362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23" w:history="1">
            <w:r w:rsidRPr="00A26C68">
              <w:rPr>
                <w:rStyle w:val="-"/>
                <w:rFonts w:ascii="Tahoma" w:hAnsi="Tahoma" w:cs="Tahoma"/>
                <w:noProof/>
              </w:rPr>
              <w:t>1.3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Συνοπτική περιγραφή φυσικού και οικονομικού αντικειμένου της συμφωνίας - πλαίσιο</w:t>
            </w:r>
            <w:r>
              <w:rPr>
                <w:noProof/>
                <w:webHidden/>
              </w:rPr>
              <w:tab/>
            </w:r>
            <w:r>
              <w:rPr>
                <w:noProof/>
                <w:webHidden/>
              </w:rPr>
              <w:fldChar w:fldCharType="begin"/>
            </w:r>
            <w:r>
              <w:rPr>
                <w:noProof/>
                <w:webHidden/>
              </w:rPr>
              <w:instrText xml:space="preserve"> PAGEREF _Toc184203923 \h </w:instrText>
            </w:r>
            <w:r>
              <w:rPr>
                <w:noProof/>
                <w:webHidden/>
              </w:rPr>
            </w:r>
            <w:r>
              <w:rPr>
                <w:noProof/>
                <w:webHidden/>
              </w:rPr>
              <w:fldChar w:fldCharType="separate"/>
            </w:r>
            <w:r w:rsidR="00613593">
              <w:rPr>
                <w:noProof/>
                <w:webHidden/>
              </w:rPr>
              <w:t>8</w:t>
            </w:r>
            <w:r>
              <w:rPr>
                <w:noProof/>
                <w:webHidden/>
              </w:rPr>
              <w:fldChar w:fldCharType="end"/>
            </w:r>
          </w:hyperlink>
        </w:p>
        <w:p w14:paraId="500113AA" w14:textId="5BD70F2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4" w:history="1">
            <w:r w:rsidRPr="00A26C68">
              <w:rPr>
                <w:rStyle w:val="-"/>
                <w:rFonts w:ascii="Tahoma" w:hAnsi="Tahoma" w:cs="Tahoma"/>
                <w:noProof/>
                <w:lang w:val="el-GR"/>
              </w:rPr>
              <w:t>1.3.1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Αντικείμενο της συμφωνίας-πλαίσιο</w:t>
            </w:r>
            <w:r>
              <w:rPr>
                <w:noProof/>
                <w:webHidden/>
              </w:rPr>
              <w:tab/>
            </w:r>
            <w:r>
              <w:rPr>
                <w:noProof/>
                <w:webHidden/>
              </w:rPr>
              <w:fldChar w:fldCharType="begin"/>
            </w:r>
            <w:r>
              <w:rPr>
                <w:noProof/>
                <w:webHidden/>
              </w:rPr>
              <w:instrText xml:space="preserve"> PAGEREF _Toc184203924 \h </w:instrText>
            </w:r>
            <w:r>
              <w:rPr>
                <w:noProof/>
                <w:webHidden/>
              </w:rPr>
            </w:r>
            <w:r>
              <w:rPr>
                <w:noProof/>
                <w:webHidden/>
              </w:rPr>
              <w:fldChar w:fldCharType="separate"/>
            </w:r>
            <w:r w:rsidR="00613593">
              <w:rPr>
                <w:noProof/>
                <w:webHidden/>
              </w:rPr>
              <w:t>8</w:t>
            </w:r>
            <w:r>
              <w:rPr>
                <w:noProof/>
                <w:webHidden/>
              </w:rPr>
              <w:fldChar w:fldCharType="end"/>
            </w:r>
          </w:hyperlink>
        </w:p>
        <w:p w14:paraId="545C387F" w14:textId="68F2CD2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5" w:history="1">
            <w:r w:rsidRPr="00A26C68">
              <w:rPr>
                <w:rStyle w:val="-"/>
                <w:rFonts w:ascii="Tahoma" w:hAnsi="Tahoma" w:cs="Tahoma"/>
                <w:noProof/>
                <w:lang w:val="el-GR"/>
              </w:rPr>
              <w:t>1.3.2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Αριθμός συμβαλλομένων οικονομικών φορέων</w:t>
            </w:r>
            <w:r>
              <w:rPr>
                <w:noProof/>
                <w:webHidden/>
              </w:rPr>
              <w:tab/>
            </w:r>
            <w:r>
              <w:rPr>
                <w:noProof/>
                <w:webHidden/>
              </w:rPr>
              <w:fldChar w:fldCharType="begin"/>
            </w:r>
            <w:r>
              <w:rPr>
                <w:noProof/>
                <w:webHidden/>
              </w:rPr>
              <w:instrText xml:space="preserve"> PAGEREF _Toc184203925 \h </w:instrText>
            </w:r>
            <w:r>
              <w:rPr>
                <w:noProof/>
                <w:webHidden/>
              </w:rPr>
            </w:r>
            <w:r>
              <w:rPr>
                <w:noProof/>
                <w:webHidden/>
              </w:rPr>
              <w:fldChar w:fldCharType="separate"/>
            </w:r>
            <w:r w:rsidR="00613593">
              <w:rPr>
                <w:noProof/>
                <w:webHidden/>
              </w:rPr>
              <w:t>9</w:t>
            </w:r>
            <w:r>
              <w:rPr>
                <w:noProof/>
                <w:webHidden/>
              </w:rPr>
              <w:fldChar w:fldCharType="end"/>
            </w:r>
          </w:hyperlink>
        </w:p>
        <w:p w14:paraId="70F054DF" w14:textId="735CA003"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6" w:history="1">
            <w:r w:rsidRPr="00A26C68">
              <w:rPr>
                <w:rStyle w:val="-"/>
                <w:rFonts w:ascii="Tahoma" w:hAnsi="Tahoma" w:cs="Tahoma"/>
                <w:noProof/>
                <w:lang w:val="el-GR"/>
              </w:rPr>
              <w:t>1.3.3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Υποδιαίρεση συμφωνίας-πλαίσιο σε τμήματα</w:t>
            </w:r>
            <w:r>
              <w:rPr>
                <w:noProof/>
                <w:webHidden/>
              </w:rPr>
              <w:tab/>
            </w:r>
            <w:r>
              <w:rPr>
                <w:noProof/>
                <w:webHidden/>
              </w:rPr>
              <w:fldChar w:fldCharType="begin"/>
            </w:r>
            <w:r>
              <w:rPr>
                <w:noProof/>
                <w:webHidden/>
              </w:rPr>
              <w:instrText xml:space="preserve"> PAGEREF _Toc184203926 \h </w:instrText>
            </w:r>
            <w:r>
              <w:rPr>
                <w:noProof/>
                <w:webHidden/>
              </w:rPr>
            </w:r>
            <w:r>
              <w:rPr>
                <w:noProof/>
                <w:webHidden/>
              </w:rPr>
              <w:fldChar w:fldCharType="separate"/>
            </w:r>
            <w:r w:rsidR="00613593">
              <w:rPr>
                <w:noProof/>
                <w:webHidden/>
              </w:rPr>
              <w:t>9</w:t>
            </w:r>
            <w:r>
              <w:rPr>
                <w:noProof/>
                <w:webHidden/>
              </w:rPr>
              <w:fldChar w:fldCharType="end"/>
            </w:r>
          </w:hyperlink>
        </w:p>
        <w:p w14:paraId="4EF4EF10" w14:textId="450E88BF"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7" w:history="1">
            <w:r w:rsidRPr="00A26C68">
              <w:rPr>
                <w:rStyle w:val="-"/>
                <w:rFonts w:ascii="Tahoma" w:hAnsi="Tahoma" w:cs="Tahoma"/>
                <w:noProof/>
                <w:lang w:val="el-GR"/>
              </w:rPr>
              <w:t>1.3.4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Εκτιμώμενη αξία της συμφωνίας-πλαίσιο</w:t>
            </w:r>
            <w:r>
              <w:rPr>
                <w:noProof/>
                <w:webHidden/>
              </w:rPr>
              <w:tab/>
            </w:r>
            <w:r>
              <w:rPr>
                <w:noProof/>
                <w:webHidden/>
              </w:rPr>
              <w:fldChar w:fldCharType="begin"/>
            </w:r>
            <w:r>
              <w:rPr>
                <w:noProof/>
                <w:webHidden/>
              </w:rPr>
              <w:instrText xml:space="preserve"> PAGEREF _Toc184203927 \h </w:instrText>
            </w:r>
            <w:r>
              <w:rPr>
                <w:noProof/>
                <w:webHidden/>
              </w:rPr>
            </w:r>
            <w:r>
              <w:rPr>
                <w:noProof/>
                <w:webHidden/>
              </w:rPr>
              <w:fldChar w:fldCharType="separate"/>
            </w:r>
            <w:r w:rsidR="00613593">
              <w:rPr>
                <w:noProof/>
                <w:webHidden/>
              </w:rPr>
              <w:t>9</w:t>
            </w:r>
            <w:r>
              <w:rPr>
                <w:noProof/>
                <w:webHidden/>
              </w:rPr>
              <w:fldChar w:fldCharType="end"/>
            </w:r>
          </w:hyperlink>
        </w:p>
        <w:p w14:paraId="258422FD" w14:textId="0D93CCB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8" w:history="1">
            <w:r w:rsidRPr="00A26C68">
              <w:rPr>
                <w:rStyle w:val="-"/>
                <w:rFonts w:ascii="Tahoma" w:hAnsi="Tahoma" w:cs="Tahoma"/>
                <w:noProof/>
                <w:lang w:val="el-GR"/>
              </w:rPr>
              <w:t>1.3.5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Διάρκεια συμφωνίας-πλαίσιο</w:t>
            </w:r>
            <w:r>
              <w:rPr>
                <w:noProof/>
                <w:webHidden/>
              </w:rPr>
              <w:tab/>
            </w:r>
            <w:r>
              <w:rPr>
                <w:noProof/>
                <w:webHidden/>
              </w:rPr>
              <w:fldChar w:fldCharType="begin"/>
            </w:r>
            <w:r>
              <w:rPr>
                <w:noProof/>
                <w:webHidden/>
              </w:rPr>
              <w:instrText xml:space="preserve"> PAGEREF _Toc184203928 \h </w:instrText>
            </w:r>
            <w:r>
              <w:rPr>
                <w:noProof/>
                <w:webHidden/>
              </w:rPr>
            </w:r>
            <w:r>
              <w:rPr>
                <w:noProof/>
                <w:webHidden/>
              </w:rPr>
              <w:fldChar w:fldCharType="separate"/>
            </w:r>
            <w:r w:rsidR="00613593">
              <w:rPr>
                <w:noProof/>
                <w:webHidden/>
              </w:rPr>
              <w:t>10</w:t>
            </w:r>
            <w:r>
              <w:rPr>
                <w:noProof/>
                <w:webHidden/>
              </w:rPr>
              <w:fldChar w:fldCharType="end"/>
            </w:r>
          </w:hyperlink>
        </w:p>
        <w:p w14:paraId="593F0625" w14:textId="05E6FF8B"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9" w:history="1">
            <w:r w:rsidRPr="00A26C68">
              <w:rPr>
                <w:rStyle w:val="-"/>
                <w:rFonts w:ascii="Tahoma" w:hAnsi="Tahoma" w:cs="Tahoma"/>
                <w:noProof/>
                <w:lang w:val="el-GR"/>
              </w:rPr>
              <w:t>1.3.6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Κριτήριο Ανάθεσης</w:t>
            </w:r>
            <w:r>
              <w:rPr>
                <w:noProof/>
                <w:webHidden/>
              </w:rPr>
              <w:tab/>
            </w:r>
            <w:r>
              <w:rPr>
                <w:noProof/>
                <w:webHidden/>
              </w:rPr>
              <w:fldChar w:fldCharType="begin"/>
            </w:r>
            <w:r>
              <w:rPr>
                <w:noProof/>
                <w:webHidden/>
              </w:rPr>
              <w:instrText xml:space="preserve"> PAGEREF _Toc184203929 \h </w:instrText>
            </w:r>
            <w:r>
              <w:rPr>
                <w:noProof/>
                <w:webHidden/>
              </w:rPr>
            </w:r>
            <w:r>
              <w:rPr>
                <w:noProof/>
                <w:webHidden/>
              </w:rPr>
              <w:fldChar w:fldCharType="separate"/>
            </w:r>
            <w:r w:rsidR="00613593">
              <w:rPr>
                <w:noProof/>
                <w:webHidden/>
              </w:rPr>
              <w:t>10</w:t>
            </w:r>
            <w:r>
              <w:rPr>
                <w:noProof/>
                <w:webHidden/>
              </w:rPr>
              <w:fldChar w:fldCharType="end"/>
            </w:r>
          </w:hyperlink>
        </w:p>
        <w:p w14:paraId="61DBA928" w14:textId="5EDA5AD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0" w:history="1">
            <w:r w:rsidRPr="00A26C68">
              <w:rPr>
                <w:rStyle w:val="-"/>
                <w:rFonts w:ascii="Tahoma" w:hAnsi="Tahoma" w:cs="Tahoma"/>
                <w:noProof/>
              </w:rPr>
              <w:t>1.4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Θεσμικό πλαίσιο</w:t>
            </w:r>
            <w:r>
              <w:rPr>
                <w:noProof/>
                <w:webHidden/>
              </w:rPr>
              <w:tab/>
            </w:r>
            <w:r>
              <w:rPr>
                <w:noProof/>
                <w:webHidden/>
              </w:rPr>
              <w:fldChar w:fldCharType="begin"/>
            </w:r>
            <w:r>
              <w:rPr>
                <w:noProof/>
                <w:webHidden/>
              </w:rPr>
              <w:instrText xml:space="preserve"> PAGEREF _Toc184203930 \h </w:instrText>
            </w:r>
            <w:r>
              <w:rPr>
                <w:noProof/>
                <w:webHidden/>
              </w:rPr>
            </w:r>
            <w:r>
              <w:rPr>
                <w:noProof/>
                <w:webHidden/>
              </w:rPr>
              <w:fldChar w:fldCharType="separate"/>
            </w:r>
            <w:r w:rsidR="00613593">
              <w:rPr>
                <w:noProof/>
                <w:webHidden/>
              </w:rPr>
              <w:t>10</w:t>
            </w:r>
            <w:r>
              <w:rPr>
                <w:noProof/>
                <w:webHidden/>
              </w:rPr>
              <w:fldChar w:fldCharType="end"/>
            </w:r>
          </w:hyperlink>
        </w:p>
        <w:p w14:paraId="42F55D11" w14:textId="5DF02910"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1" w:history="1">
            <w:r w:rsidRPr="00A26C68">
              <w:rPr>
                <w:rStyle w:val="-"/>
                <w:rFonts w:ascii="Tahoma" w:hAnsi="Tahoma" w:cs="Tahoma"/>
                <w:noProof/>
                <w:lang w:eastAsia="el-GR"/>
              </w:rPr>
              <w:t>1.5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_Toc184203931 \h </w:instrText>
            </w:r>
            <w:r>
              <w:rPr>
                <w:noProof/>
                <w:webHidden/>
              </w:rPr>
            </w:r>
            <w:r>
              <w:rPr>
                <w:noProof/>
                <w:webHidden/>
              </w:rPr>
              <w:fldChar w:fldCharType="separate"/>
            </w:r>
            <w:r w:rsidR="00613593">
              <w:rPr>
                <w:noProof/>
                <w:webHidden/>
              </w:rPr>
              <w:t>15</w:t>
            </w:r>
            <w:r>
              <w:rPr>
                <w:noProof/>
                <w:webHidden/>
              </w:rPr>
              <w:fldChar w:fldCharType="end"/>
            </w:r>
          </w:hyperlink>
        </w:p>
        <w:p w14:paraId="5A00207A" w14:textId="5A016AC9"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2" w:history="1">
            <w:r w:rsidRPr="00A26C68">
              <w:rPr>
                <w:rStyle w:val="-"/>
                <w:rFonts w:ascii="Tahoma" w:hAnsi="Tahoma" w:cs="Tahoma"/>
                <w:noProof/>
              </w:rPr>
              <w:t>1.6</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Δημοσιότητα</w:t>
            </w:r>
            <w:r>
              <w:rPr>
                <w:noProof/>
                <w:webHidden/>
              </w:rPr>
              <w:tab/>
            </w:r>
            <w:r>
              <w:rPr>
                <w:noProof/>
                <w:webHidden/>
              </w:rPr>
              <w:fldChar w:fldCharType="begin"/>
            </w:r>
            <w:r>
              <w:rPr>
                <w:noProof/>
                <w:webHidden/>
              </w:rPr>
              <w:instrText xml:space="preserve"> PAGEREF _Toc184203932 \h </w:instrText>
            </w:r>
            <w:r>
              <w:rPr>
                <w:noProof/>
                <w:webHidden/>
              </w:rPr>
            </w:r>
            <w:r>
              <w:rPr>
                <w:noProof/>
                <w:webHidden/>
              </w:rPr>
              <w:fldChar w:fldCharType="separate"/>
            </w:r>
            <w:r w:rsidR="00613593">
              <w:rPr>
                <w:noProof/>
                <w:webHidden/>
              </w:rPr>
              <w:t>15</w:t>
            </w:r>
            <w:r>
              <w:rPr>
                <w:noProof/>
                <w:webHidden/>
              </w:rPr>
              <w:fldChar w:fldCharType="end"/>
            </w:r>
          </w:hyperlink>
        </w:p>
        <w:p w14:paraId="51EAD737" w14:textId="2AFD2D4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3" w:history="1">
            <w:r w:rsidRPr="00A26C68">
              <w:rPr>
                <w:rStyle w:val="-"/>
                <w:rFonts w:ascii="Tahoma" w:hAnsi="Tahoma" w:cs="Tahoma"/>
                <w:noProof/>
              </w:rPr>
              <w:t>1.7</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_Toc184203933 \h </w:instrText>
            </w:r>
            <w:r>
              <w:rPr>
                <w:noProof/>
                <w:webHidden/>
              </w:rPr>
            </w:r>
            <w:r>
              <w:rPr>
                <w:noProof/>
                <w:webHidden/>
              </w:rPr>
              <w:fldChar w:fldCharType="separate"/>
            </w:r>
            <w:r w:rsidR="00613593">
              <w:rPr>
                <w:noProof/>
                <w:webHidden/>
              </w:rPr>
              <w:t>15</w:t>
            </w:r>
            <w:r>
              <w:rPr>
                <w:noProof/>
                <w:webHidden/>
              </w:rPr>
              <w:fldChar w:fldCharType="end"/>
            </w:r>
          </w:hyperlink>
        </w:p>
        <w:p w14:paraId="394F2C3A" w14:textId="4749AA7D"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34" w:history="1">
            <w:r w:rsidRPr="00A26C68">
              <w:rPr>
                <w:rStyle w:val="-"/>
                <w:rFonts w:ascii="Tahoma" w:hAnsi="Tahoma" w:cs="Tahoma"/>
                <w:noProof/>
              </w:rPr>
              <w:t>2</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ΓΕΝΙΚΟΙ ΚΑΙ ΕΙΔΙΚΟΙ ΟΡΟΙ ΣΥΜΜΕΤΟΧΗΣ</w:t>
            </w:r>
            <w:r>
              <w:rPr>
                <w:noProof/>
                <w:webHidden/>
              </w:rPr>
              <w:tab/>
            </w:r>
            <w:r>
              <w:rPr>
                <w:noProof/>
                <w:webHidden/>
              </w:rPr>
              <w:fldChar w:fldCharType="begin"/>
            </w:r>
            <w:r>
              <w:rPr>
                <w:noProof/>
                <w:webHidden/>
              </w:rPr>
              <w:instrText xml:space="preserve"> PAGEREF _Toc184203934 \h </w:instrText>
            </w:r>
            <w:r>
              <w:rPr>
                <w:noProof/>
                <w:webHidden/>
              </w:rPr>
            </w:r>
            <w:r>
              <w:rPr>
                <w:noProof/>
                <w:webHidden/>
              </w:rPr>
              <w:fldChar w:fldCharType="separate"/>
            </w:r>
            <w:r w:rsidR="00613593">
              <w:rPr>
                <w:noProof/>
                <w:webHidden/>
              </w:rPr>
              <w:t>17</w:t>
            </w:r>
            <w:r>
              <w:rPr>
                <w:noProof/>
                <w:webHidden/>
              </w:rPr>
              <w:fldChar w:fldCharType="end"/>
            </w:r>
          </w:hyperlink>
        </w:p>
        <w:p w14:paraId="2D607F58" w14:textId="55B2D32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5" w:history="1">
            <w:r w:rsidRPr="00A26C68">
              <w:rPr>
                <w:rStyle w:val="-"/>
                <w:rFonts w:ascii="Tahoma" w:hAnsi="Tahoma" w:cs="Tahoma"/>
                <w:noProof/>
              </w:rPr>
              <w:t>2.1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Γενικές Πληροφορίες</w:t>
            </w:r>
            <w:r>
              <w:rPr>
                <w:noProof/>
                <w:webHidden/>
              </w:rPr>
              <w:tab/>
            </w:r>
            <w:r>
              <w:rPr>
                <w:noProof/>
                <w:webHidden/>
              </w:rPr>
              <w:fldChar w:fldCharType="begin"/>
            </w:r>
            <w:r>
              <w:rPr>
                <w:noProof/>
                <w:webHidden/>
              </w:rPr>
              <w:instrText xml:space="preserve"> PAGEREF _Toc184203935 \h </w:instrText>
            </w:r>
            <w:r>
              <w:rPr>
                <w:noProof/>
                <w:webHidden/>
              </w:rPr>
            </w:r>
            <w:r>
              <w:rPr>
                <w:noProof/>
                <w:webHidden/>
              </w:rPr>
              <w:fldChar w:fldCharType="separate"/>
            </w:r>
            <w:r w:rsidR="00613593">
              <w:rPr>
                <w:noProof/>
                <w:webHidden/>
              </w:rPr>
              <w:t>17</w:t>
            </w:r>
            <w:r>
              <w:rPr>
                <w:noProof/>
                <w:webHidden/>
              </w:rPr>
              <w:fldChar w:fldCharType="end"/>
            </w:r>
          </w:hyperlink>
        </w:p>
        <w:p w14:paraId="6A021760" w14:textId="1F81F7ED"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6" w:history="1">
            <w:r w:rsidRPr="00A26C68">
              <w:rPr>
                <w:rStyle w:val="-"/>
                <w:rFonts w:ascii="Tahoma" w:hAnsi="Tahoma" w:cs="Tahoma"/>
                <w:noProof/>
                <w:lang w:val="el-GR"/>
              </w:rPr>
              <w:t>2.1.1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Έγγραφα της σύμβασης</w:t>
            </w:r>
            <w:r>
              <w:rPr>
                <w:noProof/>
                <w:webHidden/>
              </w:rPr>
              <w:tab/>
            </w:r>
            <w:r>
              <w:rPr>
                <w:noProof/>
                <w:webHidden/>
              </w:rPr>
              <w:fldChar w:fldCharType="begin"/>
            </w:r>
            <w:r>
              <w:rPr>
                <w:noProof/>
                <w:webHidden/>
              </w:rPr>
              <w:instrText xml:space="preserve"> PAGEREF _Toc184203936 \h </w:instrText>
            </w:r>
            <w:r>
              <w:rPr>
                <w:noProof/>
                <w:webHidden/>
              </w:rPr>
            </w:r>
            <w:r>
              <w:rPr>
                <w:noProof/>
                <w:webHidden/>
              </w:rPr>
              <w:fldChar w:fldCharType="separate"/>
            </w:r>
            <w:r w:rsidR="00613593">
              <w:rPr>
                <w:noProof/>
                <w:webHidden/>
              </w:rPr>
              <w:t>17</w:t>
            </w:r>
            <w:r>
              <w:rPr>
                <w:noProof/>
                <w:webHidden/>
              </w:rPr>
              <w:fldChar w:fldCharType="end"/>
            </w:r>
          </w:hyperlink>
        </w:p>
        <w:p w14:paraId="6D47B7DB" w14:textId="1FE2E44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7" w:history="1">
            <w:r w:rsidRPr="00A26C68">
              <w:rPr>
                <w:rStyle w:val="-"/>
                <w:rFonts w:ascii="Tahoma" w:hAnsi="Tahoma" w:cs="Tahoma"/>
                <w:noProof/>
                <w:lang w:val="el-GR"/>
              </w:rPr>
              <w:t>2.1.2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_Toc184203937 \h </w:instrText>
            </w:r>
            <w:r>
              <w:rPr>
                <w:noProof/>
                <w:webHidden/>
              </w:rPr>
            </w:r>
            <w:r>
              <w:rPr>
                <w:noProof/>
                <w:webHidden/>
              </w:rPr>
              <w:fldChar w:fldCharType="separate"/>
            </w:r>
            <w:r w:rsidR="00613593">
              <w:rPr>
                <w:noProof/>
                <w:webHidden/>
              </w:rPr>
              <w:t>17</w:t>
            </w:r>
            <w:r>
              <w:rPr>
                <w:noProof/>
                <w:webHidden/>
              </w:rPr>
              <w:fldChar w:fldCharType="end"/>
            </w:r>
          </w:hyperlink>
        </w:p>
        <w:p w14:paraId="736541AB" w14:textId="302060BB"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8" w:history="1">
            <w:r w:rsidRPr="00A26C68">
              <w:rPr>
                <w:rStyle w:val="-"/>
                <w:rFonts w:ascii="Tahoma" w:hAnsi="Tahoma" w:cs="Tahoma"/>
                <w:noProof/>
                <w:lang w:val="el-GR"/>
              </w:rPr>
              <w:t>2.1.3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Παροχή Διευκρινίσεων</w:t>
            </w:r>
            <w:r>
              <w:rPr>
                <w:noProof/>
                <w:webHidden/>
              </w:rPr>
              <w:tab/>
            </w:r>
            <w:r>
              <w:rPr>
                <w:noProof/>
                <w:webHidden/>
              </w:rPr>
              <w:fldChar w:fldCharType="begin"/>
            </w:r>
            <w:r>
              <w:rPr>
                <w:noProof/>
                <w:webHidden/>
              </w:rPr>
              <w:instrText xml:space="preserve"> PAGEREF _Toc184203938 \h </w:instrText>
            </w:r>
            <w:r>
              <w:rPr>
                <w:noProof/>
                <w:webHidden/>
              </w:rPr>
            </w:r>
            <w:r>
              <w:rPr>
                <w:noProof/>
                <w:webHidden/>
              </w:rPr>
              <w:fldChar w:fldCharType="separate"/>
            </w:r>
            <w:r w:rsidR="00613593">
              <w:rPr>
                <w:noProof/>
                <w:webHidden/>
              </w:rPr>
              <w:t>17</w:t>
            </w:r>
            <w:r>
              <w:rPr>
                <w:noProof/>
                <w:webHidden/>
              </w:rPr>
              <w:fldChar w:fldCharType="end"/>
            </w:r>
          </w:hyperlink>
        </w:p>
        <w:p w14:paraId="0E9539BB" w14:textId="592CAED3"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9" w:history="1">
            <w:r w:rsidRPr="00A26C68">
              <w:rPr>
                <w:rStyle w:val="-"/>
                <w:rFonts w:ascii="Tahoma" w:hAnsi="Tahoma" w:cs="Tahoma"/>
                <w:noProof/>
                <w:lang w:val="el-GR"/>
              </w:rPr>
              <w:t>2.1.4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Γλώσσα</w:t>
            </w:r>
            <w:r>
              <w:rPr>
                <w:noProof/>
                <w:webHidden/>
              </w:rPr>
              <w:tab/>
            </w:r>
            <w:r>
              <w:rPr>
                <w:noProof/>
                <w:webHidden/>
              </w:rPr>
              <w:fldChar w:fldCharType="begin"/>
            </w:r>
            <w:r>
              <w:rPr>
                <w:noProof/>
                <w:webHidden/>
              </w:rPr>
              <w:instrText xml:space="preserve"> PAGEREF _Toc184203939 \h </w:instrText>
            </w:r>
            <w:r>
              <w:rPr>
                <w:noProof/>
                <w:webHidden/>
              </w:rPr>
            </w:r>
            <w:r>
              <w:rPr>
                <w:noProof/>
                <w:webHidden/>
              </w:rPr>
              <w:fldChar w:fldCharType="separate"/>
            </w:r>
            <w:r w:rsidR="00613593">
              <w:rPr>
                <w:noProof/>
                <w:webHidden/>
              </w:rPr>
              <w:t>18</w:t>
            </w:r>
            <w:r>
              <w:rPr>
                <w:noProof/>
                <w:webHidden/>
              </w:rPr>
              <w:fldChar w:fldCharType="end"/>
            </w:r>
          </w:hyperlink>
        </w:p>
        <w:p w14:paraId="0DD4711C" w14:textId="6B423429"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0" w:history="1">
            <w:r w:rsidRPr="00A26C68">
              <w:rPr>
                <w:rStyle w:val="-"/>
                <w:rFonts w:ascii="Tahoma" w:hAnsi="Tahoma" w:cs="Tahoma"/>
                <w:noProof/>
                <w:lang w:val="el-GR"/>
              </w:rPr>
              <w:t>2.1.5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Εγγυήσεις</w:t>
            </w:r>
            <w:r>
              <w:rPr>
                <w:noProof/>
                <w:webHidden/>
              </w:rPr>
              <w:tab/>
            </w:r>
            <w:r>
              <w:rPr>
                <w:noProof/>
                <w:webHidden/>
              </w:rPr>
              <w:fldChar w:fldCharType="begin"/>
            </w:r>
            <w:r>
              <w:rPr>
                <w:noProof/>
                <w:webHidden/>
              </w:rPr>
              <w:instrText xml:space="preserve"> PAGEREF _Toc184203940 \h </w:instrText>
            </w:r>
            <w:r>
              <w:rPr>
                <w:noProof/>
                <w:webHidden/>
              </w:rPr>
            </w:r>
            <w:r>
              <w:rPr>
                <w:noProof/>
                <w:webHidden/>
              </w:rPr>
              <w:fldChar w:fldCharType="separate"/>
            </w:r>
            <w:r w:rsidR="00613593">
              <w:rPr>
                <w:noProof/>
                <w:webHidden/>
              </w:rPr>
              <w:t>18</w:t>
            </w:r>
            <w:r>
              <w:rPr>
                <w:noProof/>
                <w:webHidden/>
              </w:rPr>
              <w:fldChar w:fldCharType="end"/>
            </w:r>
          </w:hyperlink>
        </w:p>
        <w:p w14:paraId="2A03FF2A" w14:textId="2A5527AD"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41" w:history="1">
            <w:r w:rsidRPr="00A26C68">
              <w:rPr>
                <w:rStyle w:val="-"/>
                <w:rFonts w:ascii="Tahoma" w:hAnsi="Tahoma" w:cs="Tahoma"/>
                <w:noProof/>
              </w:rPr>
              <w:t>2.2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_Toc184203941 \h </w:instrText>
            </w:r>
            <w:r>
              <w:rPr>
                <w:noProof/>
                <w:webHidden/>
              </w:rPr>
            </w:r>
            <w:r>
              <w:rPr>
                <w:noProof/>
                <w:webHidden/>
              </w:rPr>
              <w:fldChar w:fldCharType="separate"/>
            </w:r>
            <w:r w:rsidR="00613593">
              <w:rPr>
                <w:noProof/>
                <w:webHidden/>
              </w:rPr>
              <w:t>19</w:t>
            </w:r>
            <w:r>
              <w:rPr>
                <w:noProof/>
                <w:webHidden/>
              </w:rPr>
              <w:fldChar w:fldCharType="end"/>
            </w:r>
          </w:hyperlink>
        </w:p>
        <w:p w14:paraId="7660A660" w14:textId="6D3F1EFF"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2" w:history="1">
            <w:r w:rsidRPr="00A26C68">
              <w:rPr>
                <w:rStyle w:val="-"/>
                <w:rFonts w:ascii="Tahoma" w:hAnsi="Tahoma" w:cs="Tahoma"/>
                <w:noProof/>
                <w:lang w:val="el-GR"/>
              </w:rPr>
              <w:t>2.2.1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Δικαιούμενοι συμμετοχής</w:t>
            </w:r>
            <w:r>
              <w:rPr>
                <w:noProof/>
                <w:webHidden/>
              </w:rPr>
              <w:tab/>
            </w:r>
            <w:r>
              <w:rPr>
                <w:noProof/>
                <w:webHidden/>
              </w:rPr>
              <w:fldChar w:fldCharType="begin"/>
            </w:r>
            <w:r>
              <w:rPr>
                <w:noProof/>
                <w:webHidden/>
              </w:rPr>
              <w:instrText xml:space="preserve"> PAGEREF _Toc184203942 \h </w:instrText>
            </w:r>
            <w:r>
              <w:rPr>
                <w:noProof/>
                <w:webHidden/>
              </w:rPr>
            </w:r>
            <w:r>
              <w:rPr>
                <w:noProof/>
                <w:webHidden/>
              </w:rPr>
              <w:fldChar w:fldCharType="separate"/>
            </w:r>
            <w:r w:rsidR="00613593">
              <w:rPr>
                <w:noProof/>
                <w:webHidden/>
              </w:rPr>
              <w:t>19</w:t>
            </w:r>
            <w:r>
              <w:rPr>
                <w:noProof/>
                <w:webHidden/>
              </w:rPr>
              <w:fldChar w:fldCharType="end"/>
            </w:r>
          </w:hyperlink>
        </w:p>
        <w:p w14:paraId="74DBB2F3" w14:textId="54898394"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3" w:history="1">
            <w:r w:rsidRPr="00A26C68">
              <w:rPr>
                <w:rStyle w:val="-"/>
                <w:rFonts w:ascii="Tahoma" w:hAnsi="Tahoma" w:cs="Tahoma"/>
                <w:noProof/>
                <w:lang w:val="el-GR"/>
              </w:rPr>
              <w:t>2.2.2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Εγγύηση συμμετοχής</w:t>
            </w:r>
            <w:r>
              <w:rPr>
                <w:noProof/>
                <w:webHidden/>
              </w:rPr>
              <w:tab/>
            </w:r>
            <w:r>
              <w:rPr>
                <w:noProof/>
                <w:webHidden/>
              </w:rPr>
              <w:fldChar w:fldCharType="begin"/>
            </w:r>
            <w:r>
              <w:rPr>
                <w:noProof/>
                <w:webHidden/>
              </w:rPr>
              <w:instrText xml:space="preserve"> PAGEREF _Toc184203943 \h </w:instrText>
            </w:r>
            <w:r>
              <w:rPr>
                <w:noProof/>
                <w:webHidden/>
              </w:rPr>
            </w:r>
            <w:r>
              <w:rPr>
                <w:noProof/>
                <w:webHidden/>
              </w:rPr>
              <w:fldChar w:fldCharType="separate"/>
            </w:r>
            <w:r w:rsidR="00613593">
              <w:rPr>
                <w:noProof/>
                <w:webHidden/>
              </w:rPr>
              <w:t>20</w:t>
            </w:r>
            <w:r>
              <w:rPr>
                <w:noProof/>
                <w:webHidden/>
              </w:rPr>
              <w:fldChar w:fldCharType="end"/>
            </w:r>
          </w:hyperlink>
        </w:p>
        <w:p w14:paraId="2B6CFAB5" w14:textId="4E260001"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4" w:history="1">
            <w:r w:rsidRPr="00A26C68">
              <w:rPr>
                <w:rStyle w:val="-"/>
                <w:rFonts w:ascii="Tahoma" w:hAnsi="Tahoma" w:cs="Tahoma"/>
                <w:noProof/>
                <w:lang w:val="el-GR"/>
              </w:rPr>
              <w:t>2.2.3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Λόγοι αποκλεισμού</w:t>
            </w:r>
            <w:r>
              <w:rPr>
                <w:noProof/>
                <w:webHidden/>
              </w:rPr>
              <w:tab/>
            </w:r>
            <w:r>
              <w:rPr>
                <w:noProof/>
                <w:webHidden/>
              </w:rPr>
              <w:fldChar w:fldCharType="begin"/>
            </w:r>
            <w:r>
              <w:rPr>
                <w:noProof/>
                <w:webHidden/>
              </w:rPr>
              <w:instrText xml:space="preserve"> PAGEREF _Toc184203944 \h </w:instrText>
            </w:r>
            <w:r>
              <w:rPr>
                <w:noProof/>
                <w:webHidden/>
              </w:rPr>
            </w:r>
            <w:r>
              <w:rPr>
                <w:noProof/>
                <w:webHidden/>
              </w:rPr>
              <w:fldChar w:fldCharType="separate"/>
            </w:r>
            <w:r w:rsidR="00613593">
              <w:rPr>
                <w:noProof/>
                <w:webHidden/>
              </w:rPr>
              <w:t>21</w:t>
            </w:r>
            <w:r>
              <w:rPr>
                <w:noProof/>
                <w:webHidden/>
              </w:rPr>
              <w:fldChar w:fldCharType="end"/>
            </w:r>
          </w:hyperlink>
        </w:p>
        <w:p w14:paraId="0EDAB0EC" w14:textId="46F6F8D0"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5" w:history="1">
            <w:r w:rsidRPr="00A26C68">
              <w:rPr>
                <w:rStyle w:val="-"/>
                <w:rFonts w:ascii="Tahoma" w:hAnsi="Tahoma" w:cs="Tahoma"/>
                <w:noProof/>
                <w:lang w:val="el-GR"/>
              </w:rPr>
              <w:t>2.2.4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_Toc184203945 \h </w:instrText>
            </w:r>
            <w:r>
              <w:rPr>
                <w:noProof/>
                <w:webHidden/>
              </w:rPr>
            </w:r>
            <w:r>
              <w:rPr>
                <w:noProof/>
                <w:webHidden/>
              </w:rPr>
              <w:fldChar w:fldCharType="separate"/>
            </w:r>
            <w:r w:rsidR="00613593">
              <w:rPr>
                <w:noProof/>
                <w:webHidden/>
              </w:rPr>
              <w:t>26</w:t>
            </w:r>
            <w:r>
              <w:rPr>
                <w:noProof/>
                <w:webHidden/>
              </w:rPr>
              <w:fldChar w:fldCharType="end"/>
            </w:r>
          </w:hyperlink>
        </w:p>
        <w:p w14:paraId="76C205ED" w14:textId="171DF280"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6" w:history="1">
            <w:r w:rsidRPr="00A26C68">
              <w:rPr>
                <w:rStyle w:val="-"/>
                <w:rFonts w:ascii="Tahoma" w:hAnsi="Tahoma" w:cs="Tahoma"/>
                <w:noProof/>
                <w:lang w:val="el-GR"/>
              </w:rPr>
              <w:t>2.2.5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_Toc184203946 \h </w:instrText>
            </w:r>
            <w:r>
              <w:rPr>
                <w:noProof/>
                <w:webHidden/>
              </w:rPr>
            </w:r>
            <w:r>
              <w:rPr>
                <w:noProof/>
                <w:webHidden/>
              </w:rPr>
              <w:fldChar w:fldCharType="separate"/>
            </w:r>
            <w:r w:rsidR="00613593">
              <w:rPr>
                <w:noProof/>
                <w:webHidden/>
              </w:rPr>
              <w:t>26</w:t>
            </w:r>
            <w:r>
              <w:rPr>
                <w:noProof/>
                <w:webHidden/>
              </w:rPr>
              <w:fldChar w:fldCharType="end"/>
            </w:r>
          </w:hyperlink>
        </w:p>
        <w:p w14:paraId="0C6A5E25" w14:textId="012EE970"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7" w:history="1">
            <w:r w:rsidRPr="00A26C68">
              <w:rPr>
                <w:rStyle w:val="-"/>
                <w:rFonts w:ascii="Tahoma" w:hAnsi="Tahoma" w:cs="Tahoma"/>
                <w:noProof/>
                <w:lang w:val="el-GR"/>
              </w:rPr>
              <w:t>2.2.6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_Toc184203947 \h </w:instrText>
            </w:r>
            <w:r>
              <w:rPr>
                <w:noProof/>
                <w:webHidden/>
              </w:rPr>
            </w:r>
            <w:r>
              <w:rPr>
                <w:noProof/>
                <w:webHidden/>
              </w:rPr>
              <w:fldChar w:fldCharType="separate"/>
            </w:r>
            <w:r w:rsidR="00613593">
              <w:rPr>
                <w:noProof/>
                <w:webHidden/>
              </w:rPr>
              <w:t>27</w:t>
            </w:r>
            <w:r>
              <w:rPr>
                <w:noProof/>
                <w:webHidden/>
              </w:rPr>
              <w:fldChar w:fldCharType="end"/>
            </w:r>
          </w:hyperlink>
        </w:p>
        <w:p w14:paraId="67AA6D75" w14:textId="39C0B450" w:rsidR="00D77D73" w:rsidRDefault="00D77D73">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48" w:history="1">
            <w:r w:rsidRPr="00A26C68">
              <w:rPr>
                <w:rStyle w:val="-"/>
                <w:rFonts w:ascii="Tahoma" w:hAnsi="Tahoma" w:cs="Tahoma"/>
                <w:noProof/>
                <w:lang w:eastAsia="en-US"/>
              </w:rPr>
              <w:t>2.2.6.1</w:t>
            </w:r>
            <w:r>
              <w:rPr>
                <w:rFonts w:asciiTheme="minorHAnsi" w:eastAsiaTheme="minorEastAsia" w:hAnsiTheme="minorHAnsi" w:cstheme="minorBidi"/>
                <w:noProof/>
                <w:kern w:val="2"/>
                <w:sz w:val="24"/>
                <w:szCs w:val="24"/>
                <w:lang w:val="el-GR" w:eastAsia="el-GR" w:bidi="he-IL"/>
                <w14:ligatures w14:val="standardContextual"/>
              </w:rPr>
              <w:tab/>
            </w:r>
            <w:r w:rsidRPr="00A26C68">
              <w:rPr>
                <w:rStyle w:val="-"/>
                <w:rFonts w:ascii="Tahoma" w:hAnsi="Tahoma"/>
                <w:noProof/>
                <w:lang w:eastAsia="en-US"/>
              </w:rPr>
              <w:t>Τεχνική Ικανότητα</w:t>
            </w:r>
            <w:r>
              <w:rPr>
                <w:noProof/>
                <w:webHidden/>
              </w:rPr>
              <w:tab/>
            </w:r>
            <w:r>
              <w:rPr>
                <w:noProof/>
                <w:webHidden/>
              </w:rPr>
              <w:fldChar w:fldCharType="begin"/>
            </w:r>
            <w:r>
              <w:rPr>
                <w:noProof/>
                <w:webHidden/>
              </w:rPr>
              <w:instrText xml:space="preserve"> PAGEREF _Toc184203948 \h </w:instrText>
            </w:r>
            <w:r>
              <w:rPr>
                <w:noProof/>
                <w:webHidden/>
              </w:rPr>
            </w:r>
            <w:r>
              <w:rPr>
                <w:noProof/>
                <w:webHidden/>
              </w:rPr>
              <w:fldChar w:fldCharType="separate"/>
            </w:r>
            <w:r w:rsidR="00613593">
              <w:rPr>
                <w:noProof/>
                <w:webHidden/>
              </w:rPr>
              <w:t>27</w:t>
            </w:r>
            <w:r>
              <w:rPr>
                <w:noProof/>
                <w:webHidden/>
              </w:rPr>
              <w:fldChar w:fldCharType="end"/>
            </w:r>
          </w:hyperlink>
        </w:p>
        <w:p w14:paraId="10360E4E" w14:textId="0D557425" w:rsidR="00D77D73" w:rsidRDefault="00D77D73">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49" w:history="1">
            <w:r w:rsidRPr="00A26C68">
              <w:rPr>
                <w:rStyle w:val="-"/>
                <w:rFonts w:ascii="Tahoma" w:hAnsi="Tahoma" w:cs="Tahoma"/>
                <w:noProof/>
                <w:lang w:eastAsia="en-US"/>
              </w:rPr>
              <w:t>2.2.6.2</w:t>
            </w:r>
            <w:r>
              <w:rPr>
                <w:rFonts w:asciiTheme="minorHAnsi" w:eastAsiaTheme="minorEastAsia" w:hAnsiTheme="minorHAnsi" w:cstheme="minorBidi"/>
                <w:noProof/>
                <w:kern w:val="2"/>
                <w:sz w:val="24"/>
                <w:szCs w:val="24"/>
                <w:lang w:val="el-GR" w:eastAsia="el-GR" w:bidi="he-IL"/>
                <w14:ligatures w14:val="standardContextual"/>
              </w:rPr>
              <w:tab/>
            </w:r>
            <w:r w:rsidRPr="00A26C68">
              <w:rPr>
                <w:rStyle w:val="-"/>
                <w:rFonts w:ascii="Tahoma" w:hAnsi="Tahoma"/>
                <w:noProof/>
                <w:lang w:eastAsia="en-US"/>
              </w:rPr>
              <w:t>Επαγγελματική Ικανότητα – Ομάδα Έργου</w:t>
            </w:r>
            <w:r>
              <w:rPr>
                <w:noProof/>
                <w:webHidden/>
              </w:rPr>
              <w:tab/>
            </w:r>
            <w:r>
              <w:rPr>
                <w:noProof/>
                <w:webHidden/>
              </w:rPr>
              <w:fldChar w:fldCharType="begin"/>
            </w:r>
            <w:r>
              <w:rPr>
                <w:noProof/>
                <w:webHidden/>
              </w:rPr>
              <w:instrText xml:space="preserve"> PAGEREF _Toc184203949 \h </w:instrText>
            </w:r>
            <w:r>
              <w:rPr>
                <w:noProof/>
                <w:webHidden/>
              </w:rPr>
            </w:r>
            <w:r>
              <w:rPr>
                <w:noProof/>
                <w:webHidden/>
              </w:rPr>
              <w:fldChar w:fldCharType="separate"/>
            </w:r>
            <w:r w:rsidR="00613593">
              <w:rPr>
                <w:noProof/>
                <w:webHidden/>
              </w:rPr>
              <w:t>27</w:t>
            </w:r>
            <w:r>
              <w:rPr>
                <w:noProof/>
                <w:webHidden/>
              </w:rPr>
              <w:fldChar w:fldCharType="end"/>
            </w:r>
          </w:hyperlink>
        </w:p>
        <w:p w14:paraId="04CF6FED" w14:textId="3FB26F33"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0" w:history="1">
            <w:r w:rsidRPr="00A26C68">
              <w:rPr>
                <w:rStyle w:val="-"/>
                <w:rFonts w:ascii="Tahoma" w:hAnsi="Tahoma" w:cs="Tahoma"/>
                <w:noProof/>
                <w:lang w:val="el-GR"/>
              </w:rPr>
              <w:t>2.2.7</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Πρότυπα διασφάλισης ποιότητας</w:t>
            </w:r>
            <w:r>
              <w:rPr>
                <w:noProof/>
                <w:webHidden/>
              </w:rPr>
              <w:tab/>
            </w:r>
            <w:r>
              <w:rPr>
                <w:noProof/>
                <w:webHidden/>
              </w:rPr>
              <w:fldChar w:fldCharType="begin"/>
            </w:r>
            <w:r>
              <w:rPr>
                <w:noProof/>
                <w:webHidden/>
              </w:rPr>
              <w:instrText xml:space="preserve"> PAGEREF _Toc184203950 \h </w:instrText>
            </w:r>
            <w:r>
              <w:rPr>
                <w:noProof/>
                <w:webHidden/>
              </w:rPr>
            </w:r>
            <w:r>
              <w:rPr>
                <w:noProof/>
                <w:webHidden/>
              </w:rPr>
              <w:fldChar w:fldCharType="separate"/>
            </w:r>
            <w:r w:rsidR="00613593">
              <w:rPr>
                <w:noProof/>
                <w:webHidden/>
              </w:rPr>
              <w:t>29</w:t>
            </w:r>
            <w:r>
              <w:rPr>
                <w:noProof/>
                <w:webHidden/>
              </w:rPr>
              <w:fldChar w:fldCharType="end"/>
            </w:r>
          </w:hyperlink>
        </w:p>
        <w:p w14:paraId="2505834F" w14:textId="0CCB4F22"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1" w:history="1">
            <w:r w:rsidRPr="00A26C68">
              <w:rPr>
                <w:rStyle w:val="-"/>
                <w:rFonts w:ascii="Tahoma" w:hAnsi="Tahoma" w:cs="Tahoma"/>
                <w:noProof/>
                <w:lang w:val="el-GR"/>
              </w:rPr>
              <w:t>2.2.8</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_Toc184203951 \h </w:instrText>
            </w:r>
            <w:r>
              <w:rPr>
                <w:noProof/>
                <w:webHidden/>
              </w:rPr>
            </w:r>
            <w:r>
              <w:rPr>
                <w:noProof/>
                <w:webHidden/>
              </w:rPr>
              <w:fldChar w:fldCharType="separate"/>
            </w:r>
            <w:r w:rsidR="00613593">
              <w:rPr>
                <w:noProof/>
                <w:webHidden/>
              </w:rPr>
              <w:t>30</w:t>
            </w:r>
            <w:r>
              <w:rPr>
                <w:noProof/>
                <w:webHidden/>
              </w:rPr>
              <w:fldChar w:fldCharType="end"/>
            </w:r>
          </w:hyperlink>
        </w:p>
        <w:p w14:paraId="5F8B279E" w14:textId="2C3A8B5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2" w:history="1">
            <w:r w:rsidRPr="00A26C68">
              <w:rPr>
                <w:rStyle w:val="-"/>
                <w:rFonts w:ascii="Tahoma" w:hAnsi="Tahoma" w:cs="Tahoma"/>
                <w:noProof/>
                <w:lang w:val="el-GR"/>
              </w:rPr>
              <w:t>2.2.9</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_Toc184203952 \h </w:instrText>
            </w:r>
            <w:r>
              <w:rPr>
                <w:noProof/>
                <w:webHidden/>
              </w:rPr>
            </w:r>
            <w:r>
              <w:rPr>
                <w:noProof/>
                <w:webHidden/>
              </w:rPr>
              <w:fldChar w:fldCharType="separate"/>
            </w:r>
            <w:r w:rsidR="00613593">
              <w:rPr>
                <w:noProof/>
                <w:webHidden/>
              </w:rPr>
              <w:t>31</w:t>
            </w:r>
            <w:r>
              <w:rPr>
                <w:noProof/>
                <w:webHidden/>
              </w:rPr>
              <w:fldChar w:fldCharType="end"/>
            </w:r>
          </w:hyperlink>
        </w:p>
        <w:p w14:paraId="787BC1E5" w14:textId="0D3650EA"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3" w:history="1">
            <w:r w:rsidRPr="00A26C68">
              <w:rPr>
                <w:rStyle w:val="-"/>
                <w:rFonts w:ascii="Tahoma" w:hAnsi="Tahoma" w:cs="Tahoma"/>
                <w:noProof/>
              </w:rPr>
              <w:t>2.2.9.1 Προκαταρκτική απόδειξη κατά την υποβολή προσφορών</w:t>
            </w:r>
            <w:r>
              <w:rPr>
                <w:noProof/>
                <w:webHidden/>
              </w:rPr>
              <w:tab/>
            </w:r>
            <w:r>
              <w:rPr>
                <w:noProof/>
                <w:webHidden/>
              </w:rPr>
              <w:fldChar w:fldCharType="begin"/>
            </w:r>
            <w:r>
              <w:rPr>
                <w:noProof/>
                <w:webHidden/>
              </w:rPr>
              <w:instrText xml:space="preserve"> PAGEREF _Toc184203953 \h </w:instrText>
            </w:r>
            <w:r>
              <w:rPr>
                <w:noProof/>
                <w:webHidden/>
              </w:rPr>
            </w:r>
            <w:r>
              <w:rPr>
                <w:noProof/>
                <w:webHidden/>
              </w:rPr>
              <w:fldChar w:fldCharType="separate"/>
            </w:r>
            <w:r w:rsidR="00613593">
              <w:rPr>
                <w:noProof/>
                <w:webHidden/>
              </w:rPr>
              <w:t>31</w:t>
            </w:r>
            <w:r>
              <w:rPr>
                <w:noProof/>
                <w:webHidden/>
              </w:rPr>
              <w:fldChar w:fldCharType="end"/>
            </w:r>
          </w:hyperlink>
        </w:p>
        <w:p w14:paraId="3ECA64CE" w14:textId="3D2F14BC"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4" w:history="1">
            <w:r w:rsidRPr="00A26C68">
              <w:rPr>
                <w:rStyle w:val="-"/>
                <w:rFonts w:ascii="Tahoma" w:hAnsi="Tahoma" w:cs="Tahoma"/>
                <w:noProof/>
              </w:rPr>
              <w:t>2.2.9.2 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_Toc184203954 \h </w:instrText>
            </w:r>
            <w:r>
              <w:rPr>
                <w:noProof/>
                <w:webHidden/>
              </w:rPr>
            </w:r>
            <w:r>
              <w:rPr>
                <w:noProof/>
                <w:webHidden/>
              </w:rPr>
              <w:fldChar w:fldCharType="separate"/>
            </w:r>
            <w:r w:rsidR="00613593">
              <w:rPr>
                <w:noProof/>
                <w:webHidden/>
              </w:rPr>
              <w:t>33</w:t>
            </w:r>
            <w:r>
              <w:rPr>
                <w:noProof/>
                <w:webHidden/>
              </w:rPr>
              <w:fldChar w:fldCharType="end"/>
            </w:r>
          </w:hyperlink>
        </w:p>
        <w:p w14:paraId="7589FAFD" w14:textId="4605847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55" w:history="1">
            <w:r w:rsidRPr="00A26C68">
              <w:rPr>
                <w:rStyle w:val="-"/>
                <w:rFonts w:ascii="Tahoma" w:hAnsi="Tahoma" w:cs="Tahoma"/>
                <w:noProof/>
              </w:rPr>
              <w:t>2.3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Κριτήρια Ανάθεσης</w:t>
            </w:r>
            <w:r>
              <w:rPr>
                <w:noProof/>
                <w:webHidden/>
              </w:rPr>
              <w:tab/>
            </w:r>
            <w:r>
              <w:rPr>
                <w:noProof/>
                <w:webHidden/>
              </w:rPr>
              <w:fldChar w:fldCharType="begin"/>
            </w:r>
            <w:r>
              <w:rPr>
                <w:noProof/>
                <w:webHidden/>
              </w:rPr>
              <w:instrText xml:space="preserve"> PAGEREF _Toc184203955 \h </w:instrText>
            </w:r>
            <w:r>
              <w:rPr>
                <w:noProof/>
                <w:webHidden/>
              </w:rPr>
            </w:r>
            <w:r>
              <w:rPr>
                <w:noProof/>
                <w:webHidden/>
              </w:rPr>
              <w:fldChar w:fldCharType="separate"/>
            </w:r>
            <w:r w:rsidR="00613593">
              <w:rPr>
                <w:noProof/>
                <w:webHidden/>
              </w:rPr>
              <w:t>44</w:t>
            </w:r>
            <w:r>
              <w:rPr>
                <w:noProof/>
                <w:webHidden/>
              </w:rPr>
              <w:fldChar w:fldCharType="end"/>
            </w:r>
          </w:hyperlink>
        </w:p>
        <w:p w14:paraId="496EB90A" w14:textId="345E29E6"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6" w:history="1">
            <w:r w:rsidRPr="00A26C68">
              <w:rPr>
                <w:rStyle w:val="-"/>
                <w:rFonts w:ascii="Tahoma" w:hAnsi="Tahoma" w:cs="Tahoma"/>
                <w:noProof/>
                <w:lang w:val="el-GR"/>
              </w:rPr>
              <w:t>2.3.1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 xml:space="preserve">Κριτήριο ανάθεσης της συμφωνίας </w:t>
            </w:r>
            <w:r w:rsidRPr="00A26C68">
              <w:rPr>
                <w:rStyle w:val="-"/>
                <w:rFonts w:ascii="Tahoma" w:hAnsi="Tahoma" w:cs="Tahoma"/>
                <w:noProof/>
                <w:lang w:val="en-US"/>
              </w:rPr>
              <w:t xml:space="preserve">- </w:t>
            </w:r>
            <w:r w:rsidRPr="00A26C68">
              <w:rPr>
                <w:rStyle w:val="-"/>
                <w:rFonts w:ascii="Tahoma" w:hAnsi="Tahoma" w:cs="Tahoma"/>
                <w:noProof/>
                <w:lang w:val="el-GR"/>
              </w:rPr>
              <w:t>πλαίσιο</w:t>
            </w:r>
            <w:r>
              <w:rPr>
                <w:noProof/>
                <w:webHidden/>
              </w:rPr>
              <w:tab/>
            </w:r>
            <w:r>
              <w:rPr>
                <w:noProof/>
                <w:webHidden/>
              </w:rPr>
              <w:fldChar w:fldCharType="begin"/>
            </w:r>
            <w:r>
              <w:rPr>
                <w:noProof/>
                <w:webHidden/>
              </w:rPr>
              <w:instrText xml:space="preserve"> PAGEREF _Toc184203956 \h </w:instrText>
            </w:r>
            <w:r>
              <w:rPr>
                <w:noProof/>
                <w:webHidden/>
              </w:rPr>
            </w:r>
            <w:r>
              <w:rPr>
                <w:noProof/>
                <w:webHidden/>
              </w:rPr>
              <w:fldChar w:fldCharType="separate"/>
            </w:r>
            <w:r w:rsidR="00613593">
              <w:rPr>
                <w:noProof/>
                <w:webHidden/>
              </w:rPr>
              <w:t>44</w:t>
            </w:r>
            <w:r>
              <w:rPr>
                <w:noProof/>
                <w:webHidden/>
              </w:rPr>
              <w:fldChar w:fldCharType="end"/>
            </w:r>
          </w:hyperlink>
        </w:p>
        <w:p w14:paraId="37BD9BA9" w14:textId="378EB482"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7" w:history="1">
            <w:r w:rsidRPr="00A26C68">
              <w:rPr>
                <w:rStyle w:val="-"/>
                <w:rFonts w:ascii="Tahoma" w:hAnsi="Tahoma" w:cs="Tahoma"/>
                <w:noProof/>
                <w:lang w:val="el-GR"/>
              </w:rPr>
              <w:t>2.3.2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_Toc184203957 \h </w:instrText>
            </w:r>
            <w:r>
              <w:rPr>
                <w:noProof/>
                <w:webHidden/>
              </w:rPr>
            </w:r>
            <w:r>
              <w:rPr>
                <w:noProof/>
                <w:webHidden/>
              </w:rPr>
              <w:fldChar w:fldCharType="separate"/>
            </w:r>
            <w:r w:rsidR="00613593">
              <w:rPr>
                <w:noProof/>
                <w:webHidden/>
              </w:rPr>
              <w:t>45</w:t>
            </w:r>
            <w:r>
              <w:rPr>
                <w:noProof/>
                <w:webHidden/>
              </w:rPr>
              <w:fldChar w:fldCharType="end"/>
            </w:r>
          </w:hyperlink>
        </w:p>
        <w:p w14:paraId="000972DF" w14:textId="049B7E0C"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8" w:history="1">
            <w:r w:rsidRPr="00A26C68">
              <w:rPr>
                <w:rStyle w:val="-"/>
                <w:noProof/>
              </w:rPr>
              <w:t>2.3.2.1 Βαθμολόγηση Τεχνικών Προσφορών</w:t>
            </w:r>
            <w:r>
              <w:rPr>
                <w:noProof/>
                <w:webHidden/>
              </w:rPr>
              <w:tab/>
            </w:r>
            <w:r>
              <w:rPr>
                <w:noProof/>
                <w:webHidden/>
              </w:rPr>
              <w:fldChar w:fldCharType="begin"/>
            </w:r>
            <w:r>
              <w:rPr>
                <w:noProof/>
                <w:webHidden/>
              </w:rPr>
              <w:instrText xml:space="preserve"> PAGEREF _Toc184203958 \h </w:instrText>
            </w:r>
            <w:r>
              <w:rPr>
                <w:noProof/>
                <w:webHidden/>
              </w:rPr>
            </w:r>
            <w:r>
              <w:rPr>
                <w:noProof/>
                <w:webHidden/>
              </w:rPr>
              <w:fldChar w:fldCharType="separate"/>
            </w:r>
            <w:r w:rsidR="00613593">
              <w:rPr>
                <w:noProof/>
                <w:webHidden/>
              </w:rPr>
              <w:t>45</w:t>
            </w:r>
            <w:r>
              <w:rPr>
                <w:noProof/>
                <w:webHidden/>
              </w:rPr>
              <w:fldChar w:fldCharType="end"/>
            </w:r>
          </w:hyperlink>
        </w:p>
        <w:p w14:paraId="05888BA3" w14:textId="01A37D36"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9" w:history="1">
            <w:r w:rsidRPr="00A26C68">
              <w:rPr>
                <w:rStyle w:val="-"/>
                <w:noProof/>
              </w:rPr>
              <w:t>2.3.2.2 Κατάταξη προσφορών</w:t>
            </w:r>
            <w:r>
              <w:rPr>
                <w:noProof/>
                <w:webHidden/>
              </w:rPr>
              <w:tab/>
            </w:r>
            <w:r>
              <w:rPr>
                <w:noProof/>
                <w:webHidden/>
              </w:rPr>
              <w:fldChar w:fldCharType="begin"/>
            </w:r>
            <w:r>
              <w:rPr>
                <w:noProof/>
                <w:webHidden/>
              </w:rPr>
              <w:instrText xml:space="preserve"> PAGEREF _Toc184203959 \h </w:instrText>
            </w:r>
            <w:r>
              <w:rPr>
                <w:noProof/>
                <w:webHidden/>
              </w:rPr>
            </w:r>
            <w:r>
              <w:rPr>
                <w:noProof/>
                <w:webHidden/>
              </w:rPr>
              <w:fldChar w:fldCharType="separate"/>
            </w:r>
            <w:r w:rsidR="00613593">
              <w:rPr>
                <w:noProof/>
                <w:webHidden/>
              </w:rPr>
              <w:t>46</w:t>
            </w:r>
            <w:r>
              <w:rPr>
                <w:noProof/>
                <w:webHidden/>
              </w:rPr>
              <w:fldChar w:fldCharType="end"/>
            </w:r>
          </w:hyperlink>
        </w:p>
        <w:p w14:paraId="6261AFA6" w14:textId="49157AF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0" w:history="1">
            <w:r w:rsidRPr="00A26C68">
              <w:rPr>
                <w:rStyle w:val="-"/>
                <w:rFonts w:ascii="Tahoma" w:hAnsi="Tahoma" w:cs="Tahoma"/>
                <w:noProof/>
                <w:lang w:val="el-GR"/>
              </w:rPr>
              <w:t>2.3.3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Διαδικασία ανάθεσης συμβάσεων που βασίζονται στη συμφωνία-πλαίσιο (“εκτελεστικές συμβάσεις”)</w:t>
            </w:r>
            <w:r>
              <w:rPr>
                <w:noProof/>
                <w:webHidden/>
              </w:rPr>
              <w:tab/>
            </w:r>
            <w:r>
              <w:rPr>
                <w:noProof/>
                <w:webHidden/>
              </w:rPr>
              <w:fldChar w:fldCharType="begin"/>
            </w:r>
            <w:r>
              <w:rPr>
                <w:noProof/>
                <w:webHidden/>
              </w:rPr>
              <w:instrText xml:space="preserve"> PAGEREF _Toc184203960 \h </w:instrText>
            </w:r>
            <w:r>
              <w:rPr>
                <w:noProof/>
                <w:webHidden/>
              </w:rPr>
            </w:r>
            <w:r>
              <w:rPr>
                <w:noProof/>
                <w:webHidden/>
              </w:rPr>
              <w:fldChar w:fldCharType="separate"/>
            </w:r>
            <w:r w:rsidR="00613593">
              <w:rPr>
                <w:noProof/>
                <w:webHidden/>
              </w:rPr>
              <w:t>46</w:t>
            </w:r>
            <w:r>
              <w:rPr>
                <w:noProof/>
                <w:webHidden/>
              </w:rPr>
              <w:fldChar w:fldCharType="end"/>
            </w:r>
          </w:hyperlink>
        </w:p>
        <w:p w14:paraId="589C6D15" w14:textId="4F3DAA9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61" w:history="1">
            <w:r w:rsidRPr="00A26C68">
              <w:rPr>
                <w:rStyle w:val="-"/>
                <w:rFonts w:ascii="Tahoma" w:hAnsi="Tahoma" w:cs="Tahoma"/>
                <w:noProof/>
              </w:rPr>
              <w:t>2.4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Κατάρτιση - Περιεχόμενο Προσφορών</w:t>
            </w:r>
            <w:r>
              <w:rPr>
                <w:noProof/>
                <w:webHidden/>
              </w:rPr>
              <w:tab/>
            </w:r>
            <w:r>
              <w:rPr>
                <w:noProof/>
                <w:webHidden/>
              </w:rPr>
              <w:fldChar w:fldCharType="begin"/>
            </w:r>
            <w:r>
              <w:rPr>
                <w:noProof/>
                <w:webHidden/>
              </w:rPr>
              <w:instrText xml:space="preserve"> PAGEREF _Toc184203961 \h </w:instrText>
            </w:r>
            <w:r>
              <w:rPr>
                <w:noProof/>
                <w:webHidden/>
              </w:rPr>
            </w:r>
            <w:r>
              <w:rPr>
                <w:noProof/>
                <w:webHidden/>
              </w:rPr>
              <w:fldChar w:fldCharType="separate"/>
            </w:r>
            <w:r w:rsidR="00613593">
              <w:rPr>
                <w:noProof/>
                <w:webHidden/>
              </w:rPr>
              <w:t>47</w:t>
            </w:r>
            <w:r>
              <w:rPr>
                <w:noProof/>
                <w:webHidden/>
              </w:rPr>
              <w:fldChar w:fldCharType="end"/>
            </w:r>
          </w:hyperlink>
        </w:p>
        <w:p w14:paraId="041196F9" w14:textId="2E6C426B"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2" w:history="1">
            <w:r w:rsidRPr="00A26C68">
              <w:rPr>
                <w:rStyle w:val="-"/>
                <w:rFonts w:ascii="Tahoma" w:hAnsi="Tahoma" w:cs="Tahoma"/>
                <w:noProof/>
                <w:lang w:val="el-GR"/>
              </w:rPr>
              <w:t>2.4.1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Γενικοί όροι υποβολής προσφορών</w:t>
            </w:r>
            <w:r>
              <w:rPr>
                <w:noProof/>
                <w:webHidden/>
              </w:rPr>
              <w:tab/>
            </w:r>
            <w:r>
              <w:rPr>
                <w:noProof/>
                <w:webHidden/>
              </w:rPr>
              <w:fldChar w:fldCharType="begin"/>
            </w:r>
            <w:r>
              <w:rPr>
                <w:noProof/>
                <w:webHidden/>
              </w:rPr>
              <w:instrText xml:space="preserve"> PAGEREF _Toc184203962 \h </w:instrText>
            </w:r>
            <w:r>
              <w:rPr>
                <w:noProof/>
                <w:webHidden/>
              </w:rPr>
            </w:r>
            <w:r>
              <w:rPr>
                <w:noProof/>
                <w:webHidden/>
              </w:rPr>
              <w:fldChar w:fldCharType="separate"/>
            </w:r>
            <w:r w:rsidR="00613593">
              <w:rPr>
                <w:noProof/>
                <w:webHidden/>
              </w:rPr>
              <w:t>47</w:t>
            </w:r>
            <w:r>
              <w:rPr>
                <w:noProof/>
                <w:webHidden/>
              </w:rPr>
              <w:fldChar w:fldCharType="end"/>
            </w:r>
          </w:hyperlink>
        </w:p>
        <w:p w14:paraId="31D987DA" w14:textId="584E6D6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3" w:history="1">
            <w:r w:rsidRPr="00A26C68">
              <w:rPr>
                <w:rStyle w:val="-"/>
                <w:rFonts w:ascii="Tahoma" w:hAnsi="Tahoma" w:cs="Tahoma"/>
                <w:noProof/>
                <w:lang w:val="el-GR"/>
              </w:rPr>
              <w:t>2.4.2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_Toc184203963 \h </w:instrText>
            </w:r>
            <w:r>
              <w:rPr>
                <w:noProof/>
                <w:webHidden/>
              </w:rPr>
            </w:r>
            <w:r>
              <w:rPr>
                <w:noProof/>
                <w:webHidden/>
              </w:rPr>
              <w:fldChar w:fldCharType="separate"/>
            </w:r>
            <w:r w:rsidR="00613593">
              <w:rPr>
                <w:noProof/>
                <w:webHidden/>
              </w:rPr>
              <w:t>47</w:t>
            </w:r>
            <w:r>
              <w:rPr>
                <w:noProof/>
                <w:webHidden/>
              </w:rPr>
              <w:fldChar w:fldCharType="end"/>
            </w:r>
          </w:hyperlink>
        </w:p>
        <w:p w14:paraId="013D9549" w14:textId="61D0D9DD"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4" w:history="1">
            <w:r w:rsidRPr="00A26C68">
              <w:rPr>
                <w:rStyle w:val="-"/>
                <w:rFonts w:ascii="Tahoma" w:hAnsi="Tahoma" w:cs="Tahoma"/>
                <w:noProof/>
                <w:lang w:val="el-GR"/>
              </w:rPr>
              <w:t>2.4.3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_Toc184203964 \h </w:instrText>
            </w:r>
            <w:r>
              <w:rPr>
                <w:noProof/>
                <w:webHidden/>
              </w:rPr>
            </w:r>
            <w:r>
              <w:rPr>
                <w:noProof/>
                <w:webHidden/>
              </w:rPr>
              <w:fldChar w:fldCharType="separate"/>
            </w:r>
            <w:r w:rsidR="00613593">
              <w:rPr>
                <w:noProof/>
                <w:webHidden/>
              </w:rPr>
              <w:t>50</w:t>
            </w:r>
            <w:r>
              <w:rPr>
                <w:noProof/>
                <w:webHidden/>
              </w:rPr>
              <w:fldChar w:fldCharType="end"/>
            </w:r>
          </w:hyperlink>
        </w:p>
        <w:p w14:paraId="3294B1E4" w14:textId="32DDC9A0"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65" w:history="1">
            <w:r w:rsidRPr="00A26C68">
              <w:rPr>
                <w:rStyle w:val="-"/>
                <w:rFonts w:ascii="Tahoma" w:hAnsi="Tahoma" w:cs="Tahoma"/>
                <w:noProof/>
              </w:rPr>
              <w:t>Δικαιολογητικά Συμμετοχής</w:t>
            </w:r>
            <w:r>
              <w:rPr>
                <w:noProof/>
                <w:webHidden/>
              </w:rPr>
              <w:tab/>
            </w:r>
            <w:r>
              <w:rPr>
                <w:noProof/>
                <w:webHidden/>
              </w:rPr>
              <w:fldChar w:fldCharType="begin"/>
            </w:r>
            <w:r>
              <w:rPr>
                <w:noProof/>
                <w:webHidden/>
              </w:rPr>
              <w:instrText xml:space="preserve"> PAGEREF _Toc184203965 \h </w:instrText>
            </w:r>
            <w:r>
              <w:rPr>
                <w:noProof/>
                <w:webHidden/>
              </w:rPr>
            </w:r>
            <w:r>
              <w:rPr>
                <w:noProof/>
                <w:webHidden/>
              </w:rPr>
              <w:fldChar w:fldCharType="separate"/>
            </w:r>
            <w:r w:rsidR="00613593">
              <w:rPr>
                <w:noProof/>
                <w:webHidden/>
              </w:rPr>
              <w:t>50</w:t>
            </w:r>
            <w:r>
              <w:rPr>
                <w:noProof/>
                <w:webHidden/>
              </w:rPr>
              <w:fldChar w:fldCharType="end"/>
            </w:r>
          </w:hyperlink>
        </w:p>
        <w:p w14:paraId="0D793D4B" w14:textId="1052F119"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66" w:history="1">
            <w:r w:rsidRPr="00A26C68">
              <w:rPr>
                <w:rStyle w:val="-"/>
                <w:rFonts w:ascii="Tahoma" w:hAnsi="Tahoma" w:cs="Tahoma"/>
                <w:noProof/>
              </w:rPr>
              <w:t>Τεχνική Προσφορά</w:t>
            </w:r>
            <w:r>
              <w:rPr>
                <w:noProof/>
                <w:webHidden/>
              </w:rPr>
              <w:tab/>
            </w:r>
            <w:r>
              <w:rPr>
                <w:noProof/>
                <w:webHidden/>
              </w:rPr>
              <w:fldChar w:fldCharType="begin"/>
            </w:r>
            <w:r>
              <w:rPr>
                <w:noProof/>
                <w:webHidden/>
              </w:rPr>
              <w:instrText xml:space="preserve"> PAGEREF _Toc184203966 \h </w:instrText>
            </w:r>
            <w:r>
              <w:rPr>
                <w:noProof/>
                <w:webHidden/>
              </w:rPr>
            </w:r>
            <w:r>
              <w:rPr>
                <w:noProof/>
                <w:webHidden/>
              </w:rPr>
              <w:fldChar w:fldCharType="separate"/>
            </w:r>
            <w:r w:rsidR="00613593">
              <w:rPr>
                <w:noProof/>
                <w:webHidden/>
              </w:rPr>
              <w:t>52</w:t>
            </w:r>
            <w:r>
              <w:rPr>
                <w:noProof/>
                <w:webHidden/>
              </w:rPr>
              <w:fldChar w:fldCharType="end"/>
            </w:r>
          </w:hyperlink>
        </w:p>
        <w:p w14:paraId="7F310D78" w14:textId="40BD03F6"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7" w:history="1">
            <w:r w:rsidRPr="00A26C68">
              <w:rPr>
                <w:rStyle w:val="-"/>
                <w:rFonts w:ascii="Tahoma" w:hAnsi="Tahoma" w:cs="Tahoma"/>
                <w:noProof/>
                <w:lang w:val="el-GR"/>
              </w:rPr>
              <w:t>2.4.4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_Toc184203967 \h </w:instrText>
            </w:r>
            <w:r>
              <w:rPr>
                <w:noProof/>
                <w:webHidden/>
              </w:rPr>
            </w:r>
            <w:r>
              <w:rPr>
                <w:noProof/>
                <w:webHidden/>
              </w:rPr>
              <w:fldChar w:fldCharType="separate"/>
            </w:r>
            <w:r w:rsidR="00613593">
              <w:rPr>
                <w:noProof/>
                <w:webHidden/>
              </w:rPr>
              <w:t>52</w:t>
            </w:r>
            <w:r>
              <w:rPr>
                <w:noProof/>
                <w:webHidden/>
              </w:rPr>
              <w:fldChar w:fldCharType="end"/>
            </w:r>
          </w:hyperlink>
        </w:p>
        <w:p w14:paraId="17DEA507" w14:textId="7BEF21C6"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8" w:history="1">
            <w:r w:rsidRPr="00A26C68">
              <w:rPr>
                <w:rStyle w:val="-"/>
                <w:rFonts w:ascii="Tahoma" w:hAnsi="Tahoma" w:cs="Tahoma"/>
                <w:noProof/>
                <w:lang w:val="el-GR" w:eastAsia="el-GR"/>
              </w:rPr>
              <w:t>2.4.5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Χρόνος ισχύος των προσφορών</w:t>
            </w:r>
            <w:r>
              <w:rPr>
                <w:noProof/>
                <w:webHidden/>
              </w:rPr>
              <w:tab/>
            </w:r>
            <w:r>
              <w:rPr>
                <w:noProof/>
                <w:webHidden/>
              </w:rPr>
              <w:fldChar w:fldCharType="begin"/>
            </w:r>
            <w:r>
              <w:rPr>
                <w:noProof/>
                <w:webHidden/>
              </w:rPr>
              <w:instrText xml:space="preserve"> PAGEREF _Toc184203968 \h </w:instrText>
            </w:r>
            <w:r>
              <w:rPr>
                <w:noProof/>
                <w:webHidden/>
              </w:rPr>
            </w:r>
            <w:r>
              <w:rPr>
                <w:noProof/>
                <w:webHidden/>
              </w:rPr>
              <w:fldChar w:fldCharType="separate"/>
            </w:r>
            <w:r w:rsidR="00613593">
              <w:rPr>
                <w:noProof/>
                <w:webHidden/>
              </w:rPr>
              <w:t>53</w:t>
            </w:r>
            <w:r>
              <w:rPr>
                <w:noProof/>
                <w:webHidden/>
              </w:rPr>
              <w:fldChar w:fldCharType="end"/>
            </w:r>
          </w:hyperlink>
        </w:p>
        <w:p w14:paraId="536DB31E" w14:textId="46D6BEE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9" w:history="1">
            <w:r w:rsidRPr="00A26C68">
              <w:rPr>
                <w:rStyle w:val="-"/>
                <w:rFonts w:ascii="Tahoma" w:hAnsi="Tahoma" w:cs="Tahoma"/>
                <w:noProof/>
                <w:lang w:val="el-GR"/>
              </w:rPr>
              <w:t>2.4.6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Λόγοι απόρριψης προσφορών</w:t>
            </w:r>
            <w:r>
              <w:rPr>
                <w:noProof/>
                <w:webHidden/>
              </w:rPr>
              <w:tab/>
            </w:r>
            <w:r>
              <w:rPr>
                <w:noProof/>
                <w:webHidden/>
              </w:rPr>
              <w:fldChar w:fldCharType="begin"/>
            </w:r>
            <w:r>
              <w:rPr>
                <w:noProof/>
                <w:webHidden/>
              </w:rPr>
              <w:instrText xml:space="preserve"> PAGEREF _Toc184203969 \h </w:instrText>
            </w:r>
            <w:r>
              <w:rPr>
                <w:noProof/>
                <w:webHidden/>
              </w:rPr>
            </w:r>
            <w:r>
              <w:rPr>
                <w:noProof/>
                <w:webHidden/>
              </w:rPr>
              <w:fldChar w:fldCharType="separate"/>
            </w:r>
            <w:r w:rsidR="00613593">
              <w:rPr>
                <w:noProof/>
                <w:webHidden/>
              </w:rPr>
              <w:t>53</w:t>
            </w:r>
            <w:r>
              <w:rPr>
                <w:noProof/>
                <w:webHidden/>
              </w:rPr>
              <w:fldChar w:fldCharType="end"/>
            </w:r>
          </w:hyperlink>
        </w:p>
        <w:p w14:paraId="327D5ADE" w14:textId="1B599054"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70" w:history="1">
            <w:r w:rsidRPr="00A26C68">
              <w:rPr>
                <w:rStyle w:val="-"/>
                <w:rFonts w:ascii="Tahoma" w:hAnsi="Tahoma" w:cs="Tahoma"/>
                <w:noProof/>
              </w:rPr>
              <w:t>3</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_Toc184203970 \h </w:instrText>
            </w:r>
            <w:r>
              <w:rPr>
                <w:noProof/>
                <w:webHidden/>
              </w:rPr>
            </w:r>
            <w:r>
              <w:rPr>
                <w:noProof/>
                <w:webHidden/>
              </w:rPr>
              <w:fldChar w:fldCharType="separate"/>
            </w:r>
            <w:r w:rsidR="00613593">
              <w:rPr>
                <w:noProof/>
                <w:webHidden/>
              </w:rPr>
              <w:t>56</w:t>
            </w:r>
            <w:r>
              <w:rPr>
                <w:noProof/>
                <w:webHidden/>
              </w:rPr>
              <w:fldChar w:fldCharType="end"/>
            </w:r>
          </w:hyperlink>
        </w:p>
        <w:p w14:paraId="0E13CFBE" w14:textId="3C6A5BFD"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1" w:history="1">
            <w:r w:rsidRPr="00A26C68">
              <w:rPr>
                <w:rStyle w:val="-"/>
                <w:rFonts w:ascii="Tahoma" w:hAnsi="Tahoma" w:cs="Tahoma"/>
                <w:noProof/>
              </w:rPr>
              <w:t>3.1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Αποσφράγιση και αξιολόγηση προσφορών</w:t>
            </w:r>
            <w:r>
              <w:rPr>
                <w:noProof/>
                <w:webHidden/>
              </w:rPr>
              <w:tab/>
            </w:r>
            <w:r>
              <w:rPr>
                <w:noProof/>
                <w:webHidden/>
              </w:rPr>
              <w:fldChar w:fldCharType="begin"/>
            </w:r>
            <w:r>
              <w:rPr>
                <w:noProof/>
                <w:webHidden/>
              </w:rPr>
              <w:instrText xml:space="preserve"> PAGEREF _Toc184203971 \h </w:instrText>
            </w:r>
            <w:r>
              <w:rPr>
                <w:noProof/>
                <w:webHidden/>
              </w:rPr>
            </w:r>
            <w:r>
              <w:rPr>
                <w:noProof/>
                <w:webHidden/>
              </w:rPr>
              <w:fldChar w:fldCharType="separate"/>
            </w:r>
            <w:r w:rsidR="00613593">
              <w:rPr>
                <w:noProof/>
                <w:webHidden/>
              </w:rPr>
              <w:t>56</w:t>
            </w:r>
            <w:r>
              <w:rPr>
                <w:noProof/>
                <w:webHidden/>
              </w:rPr>
              <w:fldChar w:fldCharType="end"/>
            </w:r>
          </w:hyperlink>
        </w:p>
        <w:p w14:paraId="29155E61" w14:textId="604275A7"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72" w:history="1">
            <w:r w:rsidRPr="00A26C68">
              <w:rPr>
                <w:rStyle w:val="-"/>
                <w:rFonts w:ascii="Tahoma" w:hAnsi="Tahoma" w:cs="Tahoma"/>
                <w:noProof/>
                <w:lang w:val="el-GR"/>
              </w:rPr>
              <w:t>3.1.1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_Toc184203972 \h </w:instrText>
            </w:r>
            <w:r>
              <w:rPr>
                <w:noProof/>
                <w:webHidden/>
              </w:rPr>
            </w:r>
            <w:r>
              <w:rPr>
                <w:noProof/>
                <w:webHidden/>
              </w:rPr>
              <w:fldChar w:fldCharType="separate"/>
            </w:r>
            <w:r w:rsidR="00613593">
              <w:rPr>
                <w:noProof/>
                <w:webHidden/>
              </w:rPr>
              <w:t>56</w:t>
            </w:r>
            <w:r>
              <w:rPr>
                <w:noProof/>
                <w:webHidden/>
              </w:rPr>
              <w:fldChar w:fldCharType="end"/>
            </w:r>
          </w:hyperlink>
        </w:p>
        <w:p w14:paraId="33D2651D" w14:textId="07EADBC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73" w:history="1">
            <w:r w:rsidRPr="00A26C68">
              <w:rPr>
                <w:rStyle w:val="-"/>
                <w:rFonts w:ascii="Tahoma" w:hAnsi="Tahoma" w:cs="Tahoma"/>
                <w:noProof/>
                <w:lang w:val="el-GR"/>
              </w:rPr>
              <w:t>3.1.2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Αξιολόγηση προσφορών</w:t>
            </w:r>
            <w:r>
              <w:rPr>
                <w:noProof/>
                <w:webHidden/>
              </w:rPr>
              <w:tab/>
            </w:r>
            <w:r>
              <w:rPr>
                <w:noProof/>
                <w:webHidden/>
              </w:rPr>
              <w:fldChar w:fldCharType="begin"/>
            </w:r>
            <w:r>
              <w:rPr>
                <w:noProof/>
                <w:webHidden/>
              </w:rPr>
              <w:instrText xml:space="preserve"> PAGEREF _Toc184203973 \h </w:instrText>
            </w:r>
            <w:r>
              <w:rPr>
                <w:noProof/>
                <w:webHidden/>
              </w:rPr>
            </w:r>
            <w:r>
              <w:rPr>
                <w:noProof/>
                <w:webHidden/>
              </w:rPr>
              <w:fldChar w:fldCharType="separate"/>
            </w:r>
            <w:r w:rsidR="00613593">
              <w:rPr>
                <w:noProof/>
                <w:webHidden/>
              </w:rPr>
              <w:t>56</w:t>
            </w:r>
            <w:r>
              <w:rPr>
                <w:noProof/>
                <w:webHidden/>
              </w:rPr>
              <w:fldChar w:fldCharType="end"/>
            </w:r>
          </w:hyperlink>
        </w:p>
        <w:p w14:paraId="297DD404" w14:textId="734BB91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4" w:history="1">
            <w:r w:rsidRPr="00A26C68">
              <w:rPr>
                <w:rStyle w:val="-"/>
                <w:rFonts w:ascii="Tahoma" w:hAnsi="Tahoma" w:cs="Tahoma"/>
                <w:noProof/>
              </w:rPr>
              <w:t>3.2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 xml:space="preserve">Πρόσκληση υποβολής δικαιολογητικών </w:t>
            </w:r>
            <w:r w:rsidRPr="00A26C68">
              <w:rPr>
                <w:rStyle w:val="-"/>
                <w:rFonts w:cs="Tahoma"/>
                <w:noProof/>
              </w:rPr>
              <w:t>προσωρινού αναδόχου</w:t>
            </w:r>
            <w:r w:rsidRPr="00A26C68">
              <w:rPr>
                <w:rStyle w:val="-"/>
                <w:rFonts w:ascii="Tahoma" w:hAnsi="Tahoma" w:cs="Tahoma"/>
                <w:noProof/>
              </w:rPr>
              <w:t xml:space="preserve"> - Δικαιολογητικά </w:t>
            </w:r>
            <w:r w:rsidRPr="00A26C68">
              <w:rPr>
                <w:rStyle w:val="-"/>
                <w:rFonts w:cs="Tahoma"/>
                <w:noProof/>
              </w:rPr>
              <w:t>προσωρινού αναδόχου</w:t>
            </w:r>
            <w:r>
              <w:rPr>
                <w:noProof/>
                <w:webHidden/>
              </w:rPr>
              <w:tab/>
            </w:r>
            <w:r>
              <w:rPr>
                <w:noProof/>
                <w:webHidden/>
              </w:rPr>
              <w:fldChar w:fldCharType="begin"/>
            </w:r>
            <w:r>
              <w:rPr>
                <w:noProof/>
                <w:webHidden/>
              </w:rPr>
              <w:instrText xml:space="preserve"> PAGEREF _Toc184203974 \h </w:instrText>
            </w:r>
            <w:r>
              <w:rPr>
                <w:noProof/>
                <w:webHidden/>
              </w:rPr>
            </w:r>
            <w:r>
              <w:rPr>
                <w:noProof/>
                <w:webHidden/>
              </w:rPr>
              <w:fldChar w:fldCharType="separate"/>
            </w:r>
            <w:r w:rsidR="00613593">
              <w:rPr>
                <w:noProof/>
                <w:webHidden/>
              </w:rPr>
              <w:t>58</w:t>
            </w:r>
            <w:r>
              <w:rPr>
                <w:noProof/>
                <w:webHidden/>
              </w:rPr>
              <w:fldChar w:fldCharType="end"/>
            </w:r>
          </w:hyperlink>
        </w:p>
        <w:p w14:paraId="5B3B660F" w14:textId="700C7F6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5" w:history="1">
            <w:r w:rsidRPr="00A26C68">
              <w:rPr>
                <w:rStyle w:val="-"/>
                <w:rFonts w:ascii="Tahoma" w:hAnsi="Tahoma" w:cs="Tahoma"/>
                <w:iCs/>
                <w:noProof/>
                <w:lang w:eastAsia="el-GR"/>
              </w:rPr>
              <w:t>3.3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Κατακύρωση - σύναψη συμφωνίας - πλαίσιο</w:t>
            </w:r>
            <w:r>
              <w:rPr>
                <w:noProof/>
                <w:webHidden/>
              </w:rPr>
              <w:tab/>
            </w:r>
            <w:r>
              <w:rPr>
                <w:noProof/>
                <w:webHidden/>
              </w:rPr>
              <w:fldChar w:fldCharType="begin"/>
            </w:r>
            <w:r>
              <w:rPr>
                <w:noProof/>
                <w:webHidden/>
              </w:rPr>
              <w:instrText xml:space="preserve"> PAGEREF _Toc184203975 \h </w:instrText>
            </w:r>
            <w:r>
              <w:rPr>
                <w:noProof/>
                <w:webHidden/>
              </w:rPr>
            </w:r>
            <w:r>
              <w:rPr>
                <w:noProof/>
                <w:webHidden/>
              </w:rPr>
              <w:fldChar w:fldCharType="separate"/>
            </w:r>
            <w:r w:rsidR="00613593">
              <w:rPr>
                <w:noProof/>
                <w:webHidden/>
              </w:rPr>
              <w:t>59</w:t>
            </w:r>
            <w:r>
              <w:rPr>
                <w:noProof/>
                <w:webHidden/>
              </w:rPr>
              <w:fldChar w:fldCharType="end"/>
            </w:r>
          </w:hyperlink>
        </w:p>
        <w:p w14:paraId="10C727AB" w14:textId="4D30987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6" w:history="1">
            <w:r w:rsidRPr="00A26C68">
              <w:rPr>
                <w:rStyle w:val="-"/>
                <w:rFonts w:ascii="Tahoma" w:hAnsi="Tahoma" w:cs="Tahoma"/>
                <w:noProof/>
              </w:rPr>
              <w:t>3.4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_Toc184203976 \h </w:instrText>
            </w:r>
            <w:r>
              <w:rPr>
                <w:noProof/>
                <w:webHidden/>
              </w:rPr>
            </w:r>
            <w:r>
              <w:rPr>
                <w:noProof/>
                <w:webHidden/>
              </w:rPr>
              <w:fldChar w:fldCharType="separate"/>
            </w:r>
            <w:r w:rsidR="00613593">
              <w:rPr>
                <w:noProof/>
                <w:webHidden/>
              </w:rPr>
              <w:t>61</w:t>
            </w:r>
            <w:r>
              <w:rPr>
                <w:noProof/>
                <w:webHidden/>
              </w:rPr>
              <w:fldChar w:fldCharType="end"/>
            </w:r>
          </w:hyperlink>
        </w:p>
        <w:p w14:paraId="434972E8" w14:textId="0497B545"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7" w:history="1">
            <w:r w:rsidRPr="00A26C68">
              <w:rPr>
                <w:rStyle w:val="-"/>
                <w:rFonts w:ascii="Tahoma" w:hAnsi="Tahoma" w:cs="Tahoma"/>
                <w:noProof/>
              </w:rPr>
              <w:t>3.5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Ματαίωση Διαδικασίας</w:t>
            </w:r>
            <w:r>
              <w:rPr>
                <w:noProof/>
                <w:webHidden/>
              </w:rPr>
              <w:tab/>
            </w:r>
            <w:r>
              <w:rPr>
                <w:noProof/>
                <w:webHidden/>
              </w:rPr>
              <w:fldChar w:fldCharType="begin"/>
            </w:r>
            <w:r>
              <w:rPr>
                <w:noProof/>
                <w:webHidden/>
              </w:rPr>
              <w:instrText xml:space="preserve"> PAGEREF _Toc184203977 \h </w:instrText>
            </w:r>
            <w:r>
              <w:rPr>
                <w:noProof/>
                <w:webHidden/>
              </w:rPr>
            </w:r>
            <w:r>
              <w:rPr>
                <w:noProof/>
                <w:webHidden/>
              </w:rPr>
              <w:fldChar w:fldCharType="separate"/>
            </w:r>
            <w:r w:rsidR="00613593">
              <w:rPr>
                <w:noProof/>
                <w:webHidden/>
              </w:rPr>
              <w:t>64</w:t>
            </w:r>
            <w:r>
              <w:rPr>
                <w:noProof/>
                <w:webHidden/>
              </w:rPr>
              <w:fldChar w:fldCharType="end"/>
            </w:r>
          </w:hyperlink>
        </w:p>
        <w:p w14:paraId="73CA196D" w14:textId="02A0DD5B"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78" w:history="1">
            <w:r w:rsidRPr="00A26C68">
              <w:rPr>
                <w:rStyle w:val="-"/>
                <w:rFonts w:ascii="Tahoma" w:hAnsi="Tahoma" w:cs="Tahoma"/>
                <w:noProof/>
              </w:rPr>
              <w:t>4</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ΟΡΟΙ ΕΚΤΕΛΕΣΗΣ ΤΗΣ ΣΥΜΦΩΝΙΑΣ-ΠΛΑΙΣΙΟ</w:t>
            </w:r>
            <w:r>
              <w:rPr>
                <w:noProof/>
                <w:webHidden/>
              </w:rPr>
              <w:tab/>
            </w:r>
            <w:r>
              <w:rPr>
                <w:noProof/>
                <w:webHidden/>
              </w:rPr>
              <w:fldChar w:fldCharType="begin"/>
            </w:r>
            <w:r>
              <w:rPr>
                <w:noProof/>
                <w:webHidden/>
              </w:rPr>
              <w:instrText xml:space="preserve"> PAGEREF _Toc184203978 \h </w:instrText>
            </w:r>
            <w:r>
              <w:rPr>
                <w:noProof/>
                <w:webHidden/>
              </w:rPr>
            </w:r>
            <w:r>
              <w:rPr>
                <w:noProof/>
                <w:webHidden/>
              </w:rPr>
              <w:fldChar w:fldCharType="separate"/>
            </w:r>
            <w:r w:rsidR="00613593">
              <w:rPr>
                <w:noProof/>
                <w:webHidden/>
              </w:rPr>
              <w:t>65</w:t>
            </w:r>
            <w:r>
              <w:rPr>
                <w:noProof/>
                <w:webHidden/>
              </w:rPr>
              <w:fldChar w:fldCharType="end"/>
            </w:r>
          </w:hyperlink>
        </w:p>
        <w:p w14:paraId="2B3E6110" w14:textId="135D3767"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9" w:history="1">
            <w:r w:rsidRPr="00A26C68">
              <w:rPr>
                <w:rStyle w:val="-"/>
                <w:rFonts w:ascii="Tahoma" w:hAnsi="Tahoma" w:cs="Tahoma"/>
                <w:noProof/>
              </w:rPr>
              <w:t>4.1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_Toc184203979 \h </w:instrText>
            </w:r>
            <w:r>
              <w:rPr>
                <w:noProof/>
                <w:webHidden/>
              </w:rPr>
            </w:r>
            <w:r>
              <w:rPr>
                <w:noProof/>
                <w:webHidden/>
              </w:rPr>
              <w:fldChar w:fldCharType="separate"/>
            </w:r>
            <w:r w:rsidR="00613593">
              <w:rPr>
                <w:noProof/>
                <w:webHidden/>
              </w:rPr>
              <w:t>65</w:t>
            </w:r>
            <w:r>
              <w:rPr>
                <w:noProof/>
                <w:webHidden/>
              </w:rPr>
              <w:fldChar w:fldCharType="end"/>
            </w:r>
          </w:hyperlink>
        </w:p>
        <w:p w14:paraId="131E5D09" w14:textId="3289117B"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80" w:history="1">
            <w:r w:rsidRPr="00A26C68">
              <w:rPr>
                <w:rStyle w:val="-"/>
                <w:rFonts w:ascii="Tahoma" w:hAnsi="Tahoma" w:cs="Tahoma"/>
                <w:noProof/>
                <w:lang w:val="el-GR"/>
              </w:rPr>
              <w:t>4.1.1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Εγγύηση καλής εκτέλεσης συμφωνίας-πλαίσιο</w:t>
            </w:r>
            <w:r>
              <w:rPr>
                <w:noProof/>
                <w:webHidden/>
              </w:rPr>
              <w:tab/>
            </w:r>
            <w:r>
              <w:rPr>
                <w:noProof/>
                <w:webHidden/>
              </w:rPr>
              <w:fldChar w:fldCharType="begin"/>
            </w:r>
            <w:r>
              <w:rPr>
                <w:noProof/>
                <w:webHidden/>
              </w:rPr>
              <w:instrText xml:space="preserve"> PAGEREF _Toc184203980 \h </w:instrText>
            </w:r>
            <w:r>
              <w:rPr>
                <w:noProof/>
                <w:webHidden/>
              </w:rPr>
            </w:r>
            <w:r>
              <w:rPr>
                <w:noProof/>
                <w:webHidden/>
              </w:rPr>
              <w:fldChar w:fldCharType="separate"/>
            </w:r>
            <w:r w:rsidR="00613593">
              <w:rPr>
                <w:noProof/>
                <w:webHidden/>
              </w:rPr>
              <w:t>65</w:t>
            </w:r>
            <w:r>
              <w:rPr>
                <w:noProof/>
                <w:webHidden/>
              </w:rPr>
              <w:fldChar w:fldCharType="end"/>
            </w:r>
          </w:hyperlink>
        </w:p>
        <w:p w14:paraId="0EE3DAEB" w14:textId="28CC622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81" w:history="1">
            <w:r w:rsidRPr="00A26C68">
              <w:rPr>
                <w:rStyle w:val="-"/>
                <w:rFonts w:ascii="Tahoma" w:hAnsi="Tahoma" w:cs="Tahoma"/>
                <w:noProof/>
                <w:lang w:val="el-GR"/>
              </w:rPr>
              <w:t>4.1.2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Εγγύηση καλής εκτέλεσης εκτελεστικών συμβάσεων και εγγύηση προκαταβολής</w:t>
            </w:r>
            <w:r>
              <w:rPr>
                <w:noProof/>
                <w:webHidden/>
              </w:rPr>
              <w:tab/>
            </w:r>
            <w:r>
              <w:rPr>
                <w:noProof/>
                <w:webHidden/>
              </w:rPr>
              <w:fldChar w:fldCharType="begin"/>
            </w:r>
            <w:r>
              <w:rPr>
                <w:noProof/>
                <w:webHidden/>
              </w:rPr>
              <w:instrText xml:space="preserve"> PAGEREF _Toc184203981 \h </w:instrText>
            </w:r>
            <w:r>
              <w:rPr>
                <w:noProof/>
                <w:webHidden/>
              </w:rPr>
            </w:r>
            <w:r>
              <w:rPr>
                <w:noProof/>
                <w:webHidden/>
              </w:rPr>
              <w:fldChar w:fldCharType="separate"/>
            </w:r>
            <w:r w:rsidR="00613593">
              <w:rPr>
                <w:noProof/>
                <w:webHidden/>
              </w:rPr>
              <w:t>65</w:t>
            </w:r>
            <w:r>
              <w:rPr>
                <w:noProof/>
                <w:webHidden/>
              </w:rPr>
              <w:fldChar w:fldCharType="end"/>
            </w:r>
          </w:hyperlink>
        </w:p>
        <w:p w14:paraId="56522922" w14:textId="688EBF53"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2" w:history="1">
            <w:r w:rsidRPr="00A26C68">
              <w:rPr>
                <w:rStyle w:val="-"/>
                <w:rFonts w:ascii="Tahoma" w:hAnsi="Tahoma" w:cs="Tahoma"/>
                <w:noProof/>
              </w:rPr>
              <w:t>4.2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Συμβατικό πλαίσιο – Εφαρμοστέα νομοθεσία</w:t>
            </w:r>
            <w:r>
              <w:rPr>
                <w:noProof/>
                <w:webHidden/>
              </w:rPr>
              <w:tab/>
            </w:r>
            <w:r>
              <w:rPr>
                <w:noProof/>
                <w:webHidden/>
              </w:rPr>
              <w:fldChar w:fldCharType="begin"/>
            </w:r>
            <w:r>
              <w:rPr>
                <w:noProof/>
                <w:webHidden/>
              </w:rPr>
              <w:instrText xml:space="preserve"> PAGEREF _Toc184203982 \h </w:instrText>
            </w:r>
            <w:r>
              <w:rPr>
                <w:noProof/>
                <w:webHidden/>
              </w:rPr>
            </w:r>
            <w:r>
              <w:rPr>
                <w:noProof/>
                <w:webHidden/>
              </w:rPr>
              <w:fldChar w:fldCharType="separate"/>
            </w:r>
            <w:r w:rsidR="00613593">
              <w:rPr>
                <w:noProof/>
                <w:webHidden/>
              </w:rPr>
              <w:t>66</w:t>
            </w:r>
            <w:r>
              <w:rPr>
                <w:noProof/>
                <w:webHidden/>
              </w:rPr>
              <w:fldChar w:fldCharType="end"/>
            </w:r>
          </w:hyperlink>
        </w:p>
        <w:p w14:paraId="2900ED4C" w14:textId="35D59E5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3" w:history="1">
            <w:r w:rsidRPr="00A26C68">
              <w:rPr>
                <w:rStyle w:val="-"/>
                <w:rFonts w:ascii="Tahoma" w:hAnsi="Tahoma" w:cs="Tahoma"/>
                <w:noProof/>
              </w:rPr>
              <w:t>4.3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Όροι εκτέλεσης της Συμφωνίας - Πλαίσιο</w:t>
            </w:r>
            <w:r>
              <w:rPr>
                <w:noProof/>
                <w:webHidden/>
              </w:rPr>
              <w:tab/>
            </w:r>
            <w:r>
              <w:rPr>
                <w:noProof/>
                <w:webHidden/>
              </w:rPr>
              <w:fldChar w:fldCharType="begin"/>
            </w:r>
            <w:r>
              <w:rPr>
                <w:noProof/>
                <w:webHidden/>
              </w:rPr>
              <w:instrText xml:space="preserve"> PAGEREF _Toc184203983 \h </w:instrText>
            </w:r>
            <w:r>
              <w:rPr>
                <w:noProof/>
                <w:webHidden/>
              </w:rPr>
            </w:r>
            <w:r>
              <w:rPr>
                <w:noProof/>
                <w:webHidden/>
              </w:rPr>
              <w:fldChar w:fldCharType="separate"/>
            </w:r>
            <w:r w:rsidR="00613593">
              <w:rPr>
                <w:noProof/>
                <w:webHidden/>
              </w:rPr>
              <w:t>67</w:t>
            </w:r>
            <w:r>
              <w:rPr>
                <w:noProof/>
                <w:webHidden/>
              </w:rPr>
              <w:fldChar w:fldCharType="end"/>
            </w:r>
          </w:hyperlink>
        </w:p>
        <w:p w14:paraId="239C3E53" w14:textId="05E13053"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4" w:history="1">
            <w:r w:rsidRPr="00A26C68">
              <w:rPr>
                <w:rStyle w:val="-"/>
                <w:rFonts w:ascii="Tahoma" w:hAnsi="Tahoma" w:cs="Tahoma"/>
                <w:noProof/>
              </w:rPr>
              <w:t>4.4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Υπεργολαβία</w:t>
            </w:r>
            <w:r>
              <w:rPr>
                <w:noProof/>
                <w:webHidden/>
              </w:rPr>
              <w:tab/>
            </w:r>
            <w:r>
              <w:rPr>
                <w:noProof/>
                <w:webHidden/>
              </w:rPr>
              <w:fldChar w:fldCharType="begin"/>
            </w:r>
            <w:r>
              <w:rPr>
                <w:noProof/>
                <w:webHidden/>
              </w:rPr>
              <w:instrText xml:space="preserve"> PAGEREF _Toc184203984 \h </w:instrText>
            </w:r>
            <w:r>
              <w:rPr>
                <w:noProof/>
                <w:webHidden/>
              </w:rPr>
            </w:r>
            <w:r>
              <w:rPr>
                <w:noProof/>
                <w:webHidden/>
              </w:rPr>
              <w:fldChar w:fldCharType="separate"/>
            </w:r>
            <w:r w:rsidR="00613593">
              <w:rPr>
                <w:noProof/>
                <w:webHidden/>
              </w:rPr>
              <w:t>70</w:t>
            </w:r>
            <w:r>
              <w:rPr>
                <w:noProof/>
                <w:webHidden/>
              </w:rPr>
              <w:fldChar w:fldCharType="end"/>
            </w:r>
          </w:hyperlink>
        </w:p>
        <w:p w14:paraId="3C0FB518" w14:textId="5F693A1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5" w:history="1">
            <w:r w:rsidRPr="00A26C68">
              <w:rPr>
                <w:rStyle w:val="-"/>
                <w:rFonts w:ascii="Tahoma" w:hAnsi="Tahoma" w:cs="Tahoma"/>
                <w:noProof/>
              </w:rPr>
              <w:t>4.5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Τροποποίηση συμφωνίας - πλαίσιο και εκτελεστικών συμβάσεων κατά τη διάρκειά τους</w:t>
            </w:r>
            <w:r>
              <w:rPr>
                <w:noProof/>
                <w:webHidden/>
              </w:rPr>
              <w:tab/>
            </w:r>
            <w:r>
              <w:rPr>
                <w:noProof/>
                <w:webHidden/>
              </w:rPr>
              <w:fldChar w:fldCharType="begin"/>
            </w:r>
            <w:r>
              <w:rPr>
                <w:noProof/>
                <w:webHidden/>
              </w:rPr>
              <w:instrText xml:space="preserve"> PAGEREF _Toc184203985 \h </w:instrText>
            </w:r>
            <w:r>
              <w:rPr>
                <w:noProof/>
                <w:webHidden/>
              </w:rPr>
            </w:r>
            <w:r>
              <w:rPr>
                <w:noProof/>
                <w:webHidden/>
              </w:rPr>
              <w:fldChar w:fldCharType="separate"/>
            </w:r>
            <w:r w:rsidR="00613593">
              <w:rPr>
                <w:noProof/>
                <w:webHidden/>
              </w:rPr>
              <w:t>71</w:t>
            </w:r>
            <w:r>
              <w:rPr>
                <w:noProof/>
                <w:webHidden/>
              </w:rPr>
              <w:fldChar w:fldCharType="end"/>
            </w:r>
          </w:hyperlink>
        </w:p>
        <w:p w14:paraId="41A32360" w14:textId="69E71668"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86" w:history="1">
            <w:r w:rsidRPr="00A26C68">
              <w:rPr>
                <w:rStyle w:val="-"/>
                <w:rFonts w:ascii="Tahoma" w:hAnsi="Tahoma" w:cs="Tahoma"/>
                <w:noProof/>
                <w:lang w:val="el-GR"/>
              </w:rPr>
              <w:t>4.5.1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Δικαιώματα προαίρεσης</w:t>
            </w:r>
            <w:r>
              <w:rPr>
                <w:noProof/>
                <w:webHidden/>
              </w:rPr>
              <w:tab/>
            </w:r>
            <w:r>
              <w:rPr>
                <w:noProof/>
                <w:webHidden/>
              </w:rPr>
              <w:fldChar w:fldCharType="begin"/>
            </w:r>
            <w:r>
              <w:rPr>
                <w:noProof/>
                <w:webHidden/>
              </w:rPr>
              <w:instrText xml:space="preserve"> PAGEREF _Toc184203986 \h </w:instrText>
            </w:r>
            <w:r>
              <w:rPr>
                <w:noProof/>
                <w:webHidden/>
              </w:rPr>
            </w:r>
            <w:r>
              <w:rPr>
                <w:noProof/>
                <w:webHidden/>
              </w:rPr>
              <w:fldChar w:fldCharType="separate"/>
            </w:r>
            <w:r w:rsidR="00613593">
              <w:rPr>
                <w:noProof/>
                <w:webHidden/>
              </w:rPr>
              <w:t>72</w:t>
            </w:r>
            <w:r>
              <w:rPr>
                <w:noProof/>
                <w:webHidden/>
              </w:rPr>
              <w:fldChar w:fldCharType="end"/>
            </w:r>
          </w:hyperlink>
        </w:p>
        <w:p w14:paraId="2A90E28F" w14:textId="5C16969A"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7" w:history="1">
            <w:r w:rsidRPr="00A26C68">
              <w:rPr>
                <w:rStyle w:val="-"/>
                <w:rFonts w:ascii="Tahoma" w:hAnsi="Tahoma" w:cs="Tahoma"/>
                <w:noProof/>
              </w:rPr>
              <w:t>4.6</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Δικαίωμα μονομερούς λύσης της συμφωνίας - πλαίσιο</w:t>
            </w:r>
            <w:r>
              <w:rPr>
                <w:noProof/>
                <w:webHidden/>
              </w:rPr>
              <w:tab/>
            </w:r>
            <w:r>
              <w:rPr>
                <w:noProof/>
                <w:webHidden/>
              </w:rPr>
              <w:fldChar w:fldCharType="begin"/>
            </w:r>
            <w:r>
              <w:rPr>
                <w:noProof/>
                <w:webHidden/>
              </w:rPr>
              <w:instrText xml:space="preserve"> PAGEREF _Toc184203987 \h </w:instrText>
            </w:r>
            <w:r>
              <w:rPr>
                <w:noProof/>
                <w:webHidden/>
              </w:rPr>
            </w:r>
            <w:r>
              <w:rPr>
                <w:noProof/>
                <w:webHidden/>
              </w:rPr>
              <w:fldChar w:fldCharType="separate"/>
            </w:r>
            <w:r w:rsidR="00613593">
              <w:rPr>
                <w:noProof/>
                <w:webHidden/>
              </w:rPr>
              <w:t>72</w:t>
            </w:r>
            <w:r>
              <w:rPr>
                <w:noProof/>
                <w:webHidden/>
              </w:rPr>
              <w:fldChar w:fldCharType="end"/>
            </w:r>
          </w:hyperlink>
        </w:p>
        <w:p w14:paraId="135042C5" w14:textId="30501629"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8" w:history="1">
            <w:r w:rsidRPr="00A26C68">
              <w:rPr>
                <w:rStyle w:val="-"/>
                <w:rFonts w:ascii="Tahoma" w:hAnsi="Tahoma" w:cs="Tahoma"/>
                <w:noProof/>
              </w:rPr>
              <w:t>4.7</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Κήρυξη οικονομικού φορέα εκπτώτου από τη συμφωνία-πλαίσιο</w:t>
            </w:r>
            <w:r>
              <w:rPr>
                <w:noProof/>
                <w:webHidden/>
              </w:rPr>
              <w:tab/>
            </w:r>
            <w:r>
              <w:rPr>
                <w:noProof/>
                <w:webHidden/>
              </w:rPr>
              <w:fldChar w:fldCharType="begin"/>
            </w:r>
            <w:r>
              <w:rPr>
                <w:noProof/>
                <w:webHidden/>
              </w:rPr>
              <w:instrText xml:space="preserve"> PAGEREF _Toc184203988 \h </w:instrText>
            </w:r>
            <w:r>
              <w:rPr>
                <w:noProof/>
                <w:webHidden/>
              </w:rPr>
            </w:r>
            <w:r>
              <w:rPr>
                <w:noProof/>
                <w:webHidden/>
              </w:rPr>
              <w:fldChar w:fldCharType="separate"/>
            </w:r>
            <w:r w:rsidR="00613593">
              <w:rPr>
                <w:noProof/>
                <w:webHidden/>
              </w:rPr>
              <w:t>73</w:t>
            </w:r>
            <w:r>
              <w:rPr>
                <w:noProof/>
                <w:webHidden/>
              </w:rPr>
              <w:fldChar w:fldCharType="end"/>
            </w:r>
          </w:hyperlink>
        </w:p>
        <w:p w14:paraId="091E4999" w14:textId="3833B463"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89" w:history="1">
            <w:r w:rsidRPr="00A26C68">
              <w:rPr>
                <w:rStyle w:val="-"/>
                <w:rFonts w:ascii="Tahoma" w:hAnsi="Tahoma" w:cs="Tahoma"/>
                <w:noProof/>
              </w:rPr>
              <w:t>5</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ΕΙΔΙΚΟΙ ΟΡΟΙ ΕΚΤΕΛΕΣΗΣ ΕΚΤΕΛΕΣΤΙΚΩΝ ΣΥΜΒΑΣΕΩΝ</w:t>
            </w:r>
            <w:r>
              <w:rPr>
                <w:noProof/>
                <w:webHidden/>
              </w:rPr>
              <w:tab/>
            </w:r>
            <w:r>
              <w:rPr>
                <w:noProof/>
                <w:webHidden/>
              </w:rPr>
              <w:fldChar w:fldCharType="begin"/>
            </w:r>
            <w:r>
              <w:rPr>
                <w:noProof/>
                <w:webHidden/>
              </w:rPr>
              <w:instrText xml:space="preserve"> PAGEREF _Toc184203989 \h </w:instrText>
            </w:r>
            <w:r>
              <w:rPr>
                <w:noProof/>
                <w:webHidden/>
              </w:rPr>
            </w:r>
            <w:r>
              <w:rPr>
                <w:noProof/>
                <w:webHidden/>
              </w:rPr>
              <w:fldChar w:fldCharType="separate"/>
            </w:r>
            <w:r w:rsidR="00613593">
              <w:rPr>
                <w:noProof/>
                <w:webHidden/>
              </w:rPr>
              <w:t>74</w:t>
            </w:r>
            <w:r>
              <w:rPr>
                <w:noProof/>
                <w:webHidden/>
              </w:rPr>
              <w:fldChar w:fldCharType="end"/>
            </w:r>
          </w:hyperlink>
        </w:p>
        <w:p w14:paraId="69FA37BD" w14:textId="29F848C4"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0" w:history="1">
            <w:r w:rsidRPr="00A26C68">
              <w:rPr>
                <w:rStyle w:val="-"/>
                <w:rFonts w:ascii="Tahoma" w:hAnsi="Tahoma" w:cs="Tahoma"/>
                <w:noProof/>
              </w:rPr>
              <w:t>5.1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Τρόπος πληρωμής</w:t>
            </w:r>
            <w:r>
              <w:rPr>
                <w:noProof/>
                <w:webHidden/>
              </w:rPr>
              <w:tab/>
            </w:r>
            <w:r>
              <w:rPr>
                <w:noProof/>
                <w:webHidden/>
              </w:rPr>
              <w:fldChar w:fldCharType="begin"/>
            </w:r>
            <w:r>
              <w:rPr>
                <w:noProof/>
                <w:webHidden/>
              </w:rPr>
              <w:instrText xml:space="preserve"> PAGEREF _Toc184203990 \h </w:instrText>
            </w:r>
            <w:r>
              <w:rPr>
                <w:noProof/>
                <w:webHidden/>
              </w:rPr>
            </w:r>
            <w:r>
              <w:rPr>
                <w:noProof/>
                <w:webHidden/>
              </w:rPr>
              <w:fldChar w:fldCharType="separate"/>
            </w:r>
            <w:r w:rsidR="00613593">
              <w:rPr>
                <w:noProof/>
                <w:webHidden/>
              </w:rPr>
              <w:t>74</w:t>
            </w:r>
            <w:r>
              <w:rPr>
                <w:noProof/>
                <w:webHidden/>
              </w:rPr>
              <w:fldChar w:fldCharType="end"/>
            </w:r>
          </w:hyperlink>
        </w:p>
        <w:p w14:paraId="3F39409A" w14:textId="357845BD"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1" w:history="1">
            <w:r w:rsidRPr="00A26C68">
              <w:rPr>
                <w:rStyle w:val="-"/>
                <w:rFonts w:ascii="Tahoma" w:eastAsia="SimSun" w:hAnsi="Tahoma" w:cs="Tahoma"/>
                <w:noProof/>
              </w:rPr>
              <w:t>5.2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Διάρκεια εκτελεστικών συμβάσεων</w:t>
            </w:r>
            <w:r>
              <w:rPr>
                <w:noProof/>
                <w:webHidden/>
              </w:rPr>
              <w:tab/>
            </w:r>
            <w:r>
              <w:rPr>
                <w:noProof/>
                <w:webHidden/>
              </w:rPr>
              <w:fldChar w:fldCharType="begin"/>
            </w:r>
            <w:r>
              <w:rPr>
                <w:noProof/>
                <w:webHidden/>
              </w:rPr>
              <w:instrText xml:space="preserve"> PAGEREF _Toc184203991 \h </w:instrText>
            </w:r>
            <w:r>
              <w:rPr>
                <w:noProof/>
                <w:webHidden/>
              </w:rPr>
            </w:r>
            <w:r>
              <w:rPr>
                <w:noProof/>
                <w:webHidden/>
              </w:rPr>
              <w:fldChar w:fldCharType="separate"/>
            </w:r>
            <w:r w:rsidR="00613593">
              <w:rPr>
                <w:noProof/>
                <w:webHidden/>
              </w:rPr>
              <w:t>75</w:t>
            </w:r>
            <w:r>
              <w:rPr>
                <w:noProof/>
                <w:webHidden/>
              </w:rPr>
              <w:fldChar w:fldCharType="end"/>
            </w:r>
          </w:hyperlink>
        </w:p>
        <w:p w14:paraId="12701FDA" w14:textId="57F35E0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2" w:history="1">
            <w:r w:rsidRPr="00A26C68">
              <w:rPr>
                <w:rStyle w:val="-"/>
                <w:rFonts w:ascii="Tahoma" w:hAnsi="Tahoma" w:cs="Tahoma"/>
                <w:noProof/>
              </w:rPr>
              <w:t>5.3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Παρακολούθηση εκτελεστικών συμβάσεων</w:t>
            </w:r>
            <w:r>
              <w:rPr>
                <w:noProof/>
                <w:webHidden/>
              </w:rPr>
              <w:tab/>
            </w:r>
            <w:r>
              <w:rPr>
                <w:noProof/>
                <w:webHidden/>
              </w:rPr>
              <w:fldChar w:fldCharType="begin"/>
            </w:r>
            <w:r>
              <w:rPr>
                <w:noProof/>
                <w:webHidden/>
              </w:rPr>
              <w:instrText xml:space="preserve"> PAGEREF _Toc184203992 \h </w:instrText>
            </w:r>
            <w:r>
              <w:rPr>
                <w:noProof/>
                <w:webHidden/>
              </w:rPr>
            </w:r>
            <w:r>
              <w:rPr>
                <w:noProof/>
                <w:webHidden/>
              </w:rPr>
              <w:fldChar w:fldCharType="separate"/>
            </w:r>
            <w:r w:rsidR="00613593">
              <w:rPr>
                <w:noProof/>
                <w:webHidden/>
              </w:rPr>
              <w:t>76</w:t>
            </w:r>
            <w:r>
              <w:rPr>
                <w:noProof/>
                <w:webHidden/>
              </w:rPr>
              <w:fldChar w:fldCharType="end"/>
            </w:r>
          </w:hyperlink>
        </w:p>
        <w:p w14:paraId="7282A1BE" w14:textId="7CD56089"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3" w:history="1">
            <w:r w:rsidRPr="00A26C68">
              <w:rPr>
                <w:rStyle w:val="-"/>
                <w:rFonts w:ascii="Tahoma" w:eastAsia="SimSun" w:hAnsi="Tahoma" w:cs="Tahoma"/>
                <w:noProof/>
              </w:rPr>
              <w:t>5.4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Παραλαβή του αντικειμένου της εκτελεστικής σύμβασης</w:t>
            </w:r>
            <w:r>
              <w:rPr>
                <w:noProof/>
                <w:webHidden/>
              </w:rPr>
              <w:tab/>
            </w:r>
            <w:r>
              <w:rPr>
                <w:noProof/>
                <w:webHidden/>
              </w:rPr>
              <w:fldChar w:fldCharType="begin"/>
            </w:r>
            <w:r>
              <w:rPr>
                <w:noProof/>
                <w:webHidden/>
              </w:rPr>
              <w:instrText xml:space="preserve"> PAGEREF _Toc184203993 \h </w:instrText>
            </w:r>
            <w:r>
              <w:rPr>
                <w:noProof/>
                <w:webHidden/>
              </w:rPr>
            </w:r>
            <w:r>
              <w:rPr>
                <w:noProof/>
                <w:webHidden/>
              </w:rPr>
              <w:fldChar w:fldCharType="separate"/>
            </w:r>
            <w:r w:rsidR="00613593">
              <w:rPr>
                <w:noProof/>
                <w:webHidden/>
              </w:rPr>
              <w:t>76</w:t>
            </w:r>
            <w:r>
              <w:rPr>
                <w:noProof/>
                <w:webHidden/>
              </w:rPr>
              <w:fldChar w:fldCharType="end"/>
            </w:r>
          </w:hyperlink>
        </w:p>
        <w:p w14:paraId="1883F508" w14:textId="1A515E89"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4" w:history="1">
            <w:r w:rsidRPr="00A26C68">
              <w:rPr>
                <w:rStyle w:val="-"/>
                <w:rFonts w:ascii="Tahoma" w:hAnsi="Tahoma" w:cs="Tahoma"/>
                <w:noProof/>
              </w:rPr>
              <w:t>5.5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Απόρριψη παραδοτέων – Αντικατάσταση</w:t>
            </w:r>
            <w:r>
              <w:rPr>
                <w:noProof/>
                <w:webHidden/>
              </w:rPr>
              <w:tab/>
            </w:r>
            <w:r>
              <w:rPr>
                <w:noProof/>
                <w:webHidden/>
              </w:rPr>
              <w:fldChar w:fldCharType="begin"/>
            </w:r>
            <w:r>
              <w:rPr>
                <w:noProof/>
                <w:webHidden/>
              </w:rPr>
              <w:instrText xml:space="preserve"> PAGEREF _Toc184203994 \h </w:instrText>
            </w:r>
            <w:r>
              <w:rPr>
                <w:noProof/>
                <w:webHidden/>
              </w:rPr>
            </w:r>
            <w:r>
              <w:rPr>
                <w:noProof/>
                <w:webHidden/>
              </w:rPr>
              <w:fldChar w:fldCharType="separate"/>
            </w:r>
            <w:r w:rsidR="00613593">
              <w:rPr>
                <w:noProof/>
                <w:webHidden/>
              </w:rPr>
              <w:t>78</w:t>
            </w:r>
            <w:r>
              <w:rPr>
                <w:noProof/>
                <w:webHidden/>
              </w:rPr>
              <w:fldChar w:fldCharType="end"/>
            </w:r>
          </w:hyperlink>
        </w:p>
        <w:p w14:paraId="195BE2E4" w14:textId="46723A2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5" w:history="1">
            <w:r w:rsidRPr="00A26C68">
              <w:rPr>
                <w:rStyle w:val="-"/>
                <w:rFonts w:ascii="Tahoma" w:eastAsia="SimSun" w:hAnsi="Tahoma" w:cs="Tahoma"/>
                <w:noProof/>
              </w:rPr>
              <w:t>5.6</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Εγγυημένη λειτουργία</w:t>
            </w:r>
            <w:r>
              <w:rPr>
                <w:noProof/>
                <w:webHidden/>
              </w:rPr>
              <w:tab/>
            </w:r>
            <w:r>
              <w:rPr>
                <w:noProof/>
                <w:webHidden/>
              </w:rPr>
              <w:fldChar w:fldCharType="begin"/>
            </w:r>
            <w:r>
              <w:rPr>
                <w:noProof/>
                <w:webHidden/>
              </w:rPr>
              <w:instrText xml:space="preserve"> PAGEREF _Toc184203995 \h </w:instrText>
            </w:r>
            <w:r>
              <w:rPr>
                <w:noProof/>
                <w:webHidden/>
              </w:rPr>
            </w:r>
            <w:r>
              <w:rPr>
                <w:noProof/>
                <w:webHidden/>
              </w:rPr>
              <w:fldChar w:fldCharType="separate"/>
            </w:r>
            <w:r w:rsidR="00613593">
              <w:rPr>
                <w:noProof/>
                <w:webHidden/>
              </w:rPr>
              <w:t>78</w:t>
            </w:r>
            <w:r>
              <w:rPr>
                <w:noProof/>
                <w:webHidden/>
              </w:rPr>
              <w:fldChar w:fldCharType="end"/>
            </w:r>
          </w:hyperlink>
        </w:p>
        <w:p w14:paraId="751BF408" w14:textId="4F6FE46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6" w:history="1">
            <w:r w:rsidRPr="00A26C68">
              <w:rPr>
                <w:rStyle w:val="-"/>
                <w:rFonts w:ascii="Tahoma" w:eastAsia="SimSun" w:hAnsi="Tahoma" w:cs="Tahoma"/>
                <w:noProof/>
              </w:rPr>
              <w:t>5.7</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Αναπροσαρμογή τιμής</w:t>
            </w:r>
            <w:r>
              <w:rPr>
                <w:noProof/>
                <w:webHidden/>
              </w:rPr>
              <w:tab/>
            </w:r>
            <w:r>
              <w:rPr>
                <w:noProof/>
                <w:webHidden/>
              </w:rPr>
              <w:fldChar w:fldCharType="begin"/>
            </w:r>
            <w:r>
              <w:rPr>
                <w:noProof/>
                <w:webHidden/>
              </w:rPr>
              <w:instrText xml:space="preserve"> PAGEREF _Toc184203996 \h </w:instrText>
            </w:r>
            <w:r>
              <w:rPr>
                <w:noProof/>
                <w:webHidden/>
              </w:rPr>
            </w:r>
            <w:r>
              <w:rPr>
                <w:noProof/>
                <w:webHidden/>
              </w:rPr>
              <w:fldChar w:fldCharType="separate"/>
            </w:r>
            <w:r w:rsidR="00613593">
              <w:rPr>
                <w:noProof/>
                <w:webHidden/>
              </w:rPr>
              <w:t>78</w:t>
            </w:r>
            <w:r>
              <w:rPr>
                <w:noProof/>
                <w:webHidden/>
              </w:rPr>
              <w:fldChar w:fldCharType="end"/>
            </w:r>
          </w:hyperlink>
        </w:p>
        <w:p w14:paraId="4C6DC161" w14:textId="6637C84A"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7" w:history="1">
            <w:r w:rsidRPr="00A26C68">
              <w:rPr>
                <w:rStyle w:val="-"/>
                <w:rFonts w:ascii="Tahoma" w:eastAsia="SimSun" w:hAnsi="Tahoma" w:cs="Tahoma"/>
                <w:noProof/>
              </w:rPr>
              <w:t>5.8</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Κήρυξη οικονομικού φορέα εκπτώτου - Κυρώσεις</w:t>
            </w:r>
            <w:r>
              <w:rPr>
                <w:noProof/>
                <w:webHidden/>
              </w:rPr>
              <w:tab/>
            </w:r>
            <w:r>
              <w:rPr>
                <w:noProof/>
                <w:webHidden/>
              </w:rPr>
              <w:fldChar w:fldCharType="begin"/>
            </w:r>
            <w:r>
              <w:rPr>
                <w:noProof/>
                <w:webHidden/>
              </w:rPr>
              <w:instrText xml:space="preserve"> PAGEREF _Toc184203997 \h </w:instrText>
            </w:r>
            <w:r>
              <w:rPr>
                <w:noProof/>
                <w:webHidden/>
              </w:rPr>
            </w:r>
            <w:r>
              <w:rPr>
                <w:noProof/>
                <w:webHidden/>
              </w:rPr>
              <w:fldChar w:fldCharType="separate"/>
            </w:r>
            <w:r w:rsidR="00613593">
              <w:rPr>
                <w:noProof/>
                <w:webHidden/>
              </w:rPr>
              <w:t>78</w:t>
            </w:r>
            <w:r>
              <w:rPr>
                <w:noProof/>
                <w:webHidden/>
              </w:rPr>
              <w:fldChar w:fldCharType="end"/>
            </w:r>
          </w:hyperlink>
        </w:p>
        <w:p w14:paraId="29A0846D" w14:textId="2AA0CF5A"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8" w:history="1">
            <w:r w:rsidRPr="00A26C68">
              <w:rPr>
                <w:rStyle w:val="-"/>
                <w:rFonts w:ascii="Tahoma" w:hAnsi="Tahoma" w:cs="Tahoma"/>
                <w:noProof/>
              </w:rPr>
              <w:t>5.9</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Διοικητικές προσφυγές κατά τη διαδικασία εκτέλεσης των εκτελεστικών συμβάσεων</w:t>
            </w:r>
            <w:r>
              <w:rPr>
                <w:noProof/>
                <w:webHidden/>
              </w:rPr>
              <w:tab/>
            </w:r>
            <w:r>
              <w:rPr>
                <w:noProof/>
                <w:webHidden/>
              </w:rPr>
              <w:fldChar w:fldCharType="begin"/>
            </w:r>
            <w:r>
              <w:rPr>
                <w:noProof/>
                <w:webHidden/>
              </w:rPr>
              <w:instrText xml:space="preserve"> PAGEREF _Toc184203998 \h </w:instrText>
            </w:r>
            <w:r>
              <w:rPr>
                <w:noProof/>
                <w:webHidden/>
              </w:rPr>
            </w:r>
            <w:r>
              <w:rPr>
                <w:noProof/>
                <w:webHidden/>
              </w:rPr>
              <w:fldChar w:fldCharType="separate"/>
            </w:r>
            <w:r w:rsidR="00613593">
              <w:rPr>
                <w:noProof/>
                <w:webHidden/>
              </w:rPr>
              <w:t>80</w:t>
            </w:r>
            <w:r>
              <w:rPr>
                <w:noProof/>
                <w:webHidden/>
              </w:rPr>
              <w:fldChar w:fldCharType="end"/>
            </w:r>
          </w:hyperlink>
        </w:p>
        <w:p w14:paraId="0E050971" w14:textId="7D360DD4"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9" w:history="1">
            <w:r w:rsidRPr="00A26C68">
              <w:rPr>
                <w:rStyle w:val="-"/>
                <w:rFonts w:ascii="Tahoma" w:hAnsi="Tahoma" w:cs="Tahoma"/>
                <w:noProof/>
              </w:rPr>
              <w:t>5.10</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Δικαστική επίλυση διαφορών</w:t>
            </w:r>
            <w:r>
              <w:rPr>
                <w:noProof/>
                <w:webHidden/>
              </w:rPr>
              <w:tab/>
            </w:r>
            <w:r>
              <w:rPr>
                <w:noProof/>
                <w:webHidden/>
              </w:rPr>
              <w:fldChar w:fldCharType="begin"/>
            </w:r>
            <w:r>
              <w:rPr>
                <w:noProof/>
                <w:webHidden/>
              </w:rPr>
              <w:instrText xml:space="preserve"> PAGEREF _Toc184203999 \h </w:instrText>
            </w:r>
            <w:r>
              <w:rPr>
                <w:noProof/>
                <w:webHidden/>
              </w:rPr>
            </w:r>
            <w:r>
              <w:rPr>
                <w:noProof/>
                <w:webHidden/>
              </w:rPr>
              <w:fldChar w:fldCharType="separate"/>
            </w:r>
            <w:r w:rsidR="00613593">
              <w:rPr>
                <w:noProof/>
                <w:webHidden/>
              </w:rPr>
              <w:t>81</w:t>
            </w:r>
            <w:r>
              <w:rPr>
                <w:noProof/>
                <w:webHidden/>
              </w:rPr>
              <w:fldChar w:fldCharType="end"/>
            </w:r>
          </w:hyperlink>
        </w:p>
        <w:p w14:paraId="7247DE3C" w14:textId="08528B19"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4000" w:history="1">
            <w:r w:rsidRPr="00A26C68">
              <w:rPr>
                <w:rStyle w:val="-"/>
                <w:rFonts w:ascii="Tahoma" w:hAnsi="Tahoma" w:cs="Tahoma"/>
                <w:noProof/>
              </w:rPr>
              <w:t>6</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ΕΚΤΕΛΕΣΤΙΚΕΣ ΣΥΜΒΑΣΕΙΣ</w:t>
            </w:r>
            <w:r>
              <w:rPr>
                <w:noProof/>
                <w:webHidden/>
              </w:rPr>
              <w:tab/>
            </w:r>
            <w:r>
              <w:rPr>
                <w:noProof/>
                <w:webHidden/>
              </w:rPr>
              <w:fldChar w:fldCharType="begin"/>
            </w:r>
            <w:r>
              <w:rPr>
                <w:noProof/>
                <w:webHidden/>
              </w:rPr>
              <w:instrText xml:space="preserve"> PAGEREF _Toc184204000 \h </w:instrText>
            </w:r>
            <w:r>
              <w:rPr>
                <w:noProof/>
                <w:webHidden/>
              </w:rPr>
            </w:r>
            <w:r>
              <w:rPr>
                <w:noProof/>
                <w:webHidden/>
              </w:rPr>
              <w:fldChar w:fldCharType="separate"/>
            </w:r>
            <w:r w:rsidR="00613593">
              <w:rPr>
                <w:noProof/>
                <w:webHidden/>
              </w:rPr>
              <w:t>82</w:t>
            </w:r>
            <w:r>
              <w:rPr>
                <w:noProof/>
                <w:webHidden/>
              </w:rPr>
              <w:fldChar w:fldCharType="end"/>
            </w:r>
          </w:hyperlink>
        </w:p>
        <w:p w14:paraId="4A2587C0" w14:textId="0D56851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1" w:history="1">
            <w:r w:rsidRPr="00A26C68">
              <w:rPr>
                <w:rStyle w:val="-"/>
                <w:rFonts w:ascii="Tahoma" w:hAnsi="Tahoma" w:cs="Tahoma"/>
                <w:noProof/>
              </w:rPr>
              <w:t>6.1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Όροι Ανάθεσης Εκτελεστικών Συμβάσεων</w:t>
            </w:r>
            <w:r>
              <w:rPr>
                <w:noProof/>
                <w:webHidden/>
              </w:rPr>
              <w:tab/>
            </w:r>
            <w:r>
              <w:rPr>
                <w:noProof/>
                <w:webHidden/>
              </w:rPr>
              <w:fldChar w:fldCharType="begin"/>
            </w:r>
            <w:r>
              <w:rPr>
                <w:noProof/>
                <w:webHidden/>
              </w:rPr>
              <w:instrText xml:space="preserve"> PAGEREF _Toc184204001 \h </w:instrText>
            </w:r>
            <w:r>
              <w:rPr>
                <w:noProof/>
                <w:webHidden/>
              </w:rPr>
            </w:r>
            <w:r>
              <w:rPr>
                <w:noProof/>
                <w:webHidden/>
              </w:rPr>
              <w:fldChar w:fldCharType="separate"/>
            </w:r>
            <w:r w:rsidR="00613593">
              <w:rPr>
                <w:noProof/>
                <w:webHidden/>
              </w:rPr>
              <w:t>82</w:t>
            </w:r>
            <w:r>
              <w:rPr>
                <w:noProof/>
                <w:webHidden/>
              </w:rPr>
              <w:fldChar w:fldCharType="end"/>
            </w:r>
          </w:hyperlink>
        </w:p>
        <w:p w14:paraId="1CD5B694" w14:textId="48D57512"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2" w:history="1">
            <w:r w:rsidRPr="00A26C68">
              <w:rPr>
                <w:rStyle w:val="-"/>
                <w:rFonts w:ascii="Tahoma" w:hAnsi="Tahoma" w:cs="Tahoma"/>
                <w:noProof/>
              </w:rPr>
              <w:t>6.2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Δικαιολογητικά προσωρινού αναδόχου εκτελεστικής σύμβασης</w:t>
            </w:r>
            <w:r>
              <w:rPr>
                <w:noProof/>
                <w:webHidden/>
              </w:rPr>
              <w:tab/>
            </w:r>
            <w:r>
              <w:rPr>
                <w:noProof/>
                <w:webHidden/>
              </w:rPr>
              <w:fldChar w:fldCharType="begin"/>
            </w:r>
            <w:r>
              <w:rPr>
                <w:noProof/>
                <w:webHidden/>
              </w:rPr>
              <w:instrText xml:space="preserve"> PAGEREF _Toc184204002 \h </w:instrText>
            </w:r>
            <w:r>
              <w:rPr>
                <w:noProof/>
                <w:webHidden/>
              </w:rPr>
            </w:r>
            <w:r>
              <w:rPr>
                <w:noProof/>
                <w:webHidden/>
              </w:rPr>
              <w:fldChar w:fldCharType="separate"/>
            </w:r>
            <w:r w:rsidR="00613593">
              <w:rPr>
                <w:noProof/>
                <w:webHidden/>
              </w:rPr>
              <w:t>84</w:t>
            </w:r>
            <w:r>
              <w:rPr>
                <w:noProof/>
                <w:webHidden/>
              </w:rPr>
              <w:fldChar w:fldCharType="end"/>
            </w:r>
          </w:hyperlink>
        </w:p>
        <w:p w14:paraId="4DCA1FD6" w14:textId="50693513"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3" w:history="1">
            <w:r w:rsidRPr="00A26C68">
              <w:rPr>
                <w:rStyle w:val="-"/>
                <w:rFonts w:ascii="Tahoma" w:hAnsi="Tahoma" w:cs="Tahoma"/>
                <w:noProof/>
              </w:rPr>
              <w:t>6.3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Αξιολόγηση δικαιολογητικών προσωρινού αναδόχου εκτελεστικής σύμβασης</w:t>
            </w:r>
            <w:r>
              <w:rPr>
                <w:noProof/>
                <w:webHidden/>
              </w:rPr>
              <w:tab/>
            </w:r>
            <w:r>
              <w:rPr>
                <w:noProof/>
                <w:webHidden/>
              </w:rPr>
              <w:fldChar w:fldCharType="begin"/>
            </w:r>
            <w:r>
              <w:rPr>
                <w:noProof/>
                <w:webHidden/>
              </w:rPr>
              <w:instrText xml:space="preserve"> PAGEREF _Toc184204003 \h </w:instrText>
            </w:r>
            <w:r>
              <w:rPr>
                <w:noProof/>
                <w:webHidden/>
              </w:rPr>
            </w:r>
            <w:r>
              <w:rPr>
                <w:noProof/>
                <w:webHidden/>
              </w:rPr>
              <w:fldChar w:fldCharType="separate"/>
            </w:r>
            <w:r w:rsidR="00613593">
              <w:rPr>
                <w:noProof/>
                <w:webHidden/>
              </w:rPr>
              <w:t>84</w:t>
            </w:r>
            <w:r>
              <w:rPr>
                <w:noProof/>
                <w:webHidden/>
              </w:rPr>
              <w:fldChar w:fldCharType="end"/>
            </w:r>
          </w:hyperlink>
        </w:p>
        <w:p w14:paraId="5E3426F0" w14:textId="1DC274A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4" w:history="1">
            <w:r w:rsidRPr="00A26C68">
              <w:rPr>
                <w:rStyle w:val="-"/>
                <w:rFonts w:ascii="Tahoma" w:hAnsi="Tahoma" w:cs="Tahoma"/>
                <w:noProof/>
              </w:rPr>
              <w:t>6.4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Κατακύρωση – σύναψη εκτελεστικής σύμβασης</w:t>
            </w:r>
            <w:r>
              <w:rPr>
                <w:noProof/>
                <w:webHidden/>
              </w:rPr>
              <w:tab/>
            </w:r>
            <w:r>
              <w:rPr>
                <w:noProof/>
                <w:webHidden/>
              </w:rPr>
              <w:fldChar w:fldCharType="begin"/>
            </w:r>
            <w:r>
              <w:rPr>
                <w:noProof/>
                <w:webHidden/>
              </w:rPr>
              <w:instrText xml:space="preserve"> PAGEREF _Toc184204004 \h </w:instrText>
            </w:r>
            <w:r>
              <w:rPr>
                <w:noProof/>
                <w:webHidden/>
              </w:rPr>
            </w:r>
            <w:r>
              <w:rPr>
                <w:noProof/>
                <w:webHidden/>
              </w:rPr>
              <w:fldChar w:fldCharType="separate"/>
            </w:r>
            <w:r w:rsidR="00613593">
              <w:rPr>
                <w:noProof/>
                <w:webHidden/>
              </w:rPr>
              <w:t>85</w:t>
            </w:r>
            <w:r>
              <w:rPr>
                <w:noProof/>
                <w:webHidden/>
              </w:rPr>
              <w:fldChar w:fldCharType="end"/>
            </w:r>
          </w:hyperlink>
        </w:p>
        <w:p w14:paraId="11C6A8FF" w14:textId="2A191985"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5" w:history="1">
            <w:r w:rsidRPr="00A26C68">
              <w:rPr>
                <w:rStyle w:val="-"/>
                <w:rFonts w:ascii="Tahoma" w:hAnsi="Tahoma" w:cs="Tahoma"/>
                <w:noProof/>
              </w:rPr>
              <w:t>6.5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Εκτέλεση εκτελεστικής σύμβασης</w:t>
            </w:r>
            <w:r>
              <w:rPr>
                <w:noProof/>
                <w:webHidden/>
              </w:rPr>
              <w:tab/>
            </w:r>
            <w:r>
              <w:rPr>
                <w:noProof/>
                <w:webHidden/>
              </w:rPr>
              <w:fldChar w:fldCharType="begin"/>
            </w:r>
            <w:r>
              <w:rPr>
                <w:noProof/>
                <w:webHidden/>
              </w:rPr>
              <w:instrText xml:space="preserve"> PAGEREF _Toc184204005 \h </w:instrText>
            </w:r>
            <w:r>
              <w:rPr>
                <w:noProof/>
                <w:webHidden/>
              </w:rPr>
            </w:r>
            <w:r>
              <w:rPr>
                <w:noProof/>
                <w:webHidden/>
              </w:rPr>
              <w:fldChar w:fldCharType="separate"/>
            </w:r>
            <w:r w:rsidR="00613593">
              <w:rPr>
                <w:noProof/>
                <w:webHidden/>
              </w:rPr>
              <w:t>85</w:t>
            </w:r>
            <w:r>
              <w:rPr>
                <w:noProof/>
                <w:webHidden/>
              </w:rPr>
              <w:fldChar w:fldCharType="end"/>
            </w:r>
          </w:hyperlink>
        </w:p>
        <w:p w14:paraId="0D4DF005" w14:textId="0DBE7143"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4006" w:history="1">
            <w:r w:rsidRPr="00A26C68">
              <w:rPr>
                <w:rStyle w:val="-"/>
                <w:rFonts w:ascii="Tahoma" w:hAnsi="Tahoma" w:cs="Tahoma"/>
                <w:noProof/>
              </w:rPr>
              <w:t>7</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ΠΑΡΑΡΤΗΜΑΤΑ</w:t>
            </w:r>
            <w:r>
              <w:rPr>
                <w:noProof/>
                <w:webHidden/>
              </w:rPr>
              <w:tab/>
            </w:r>
            <w:r>
              <w:rPr>
                <w:noProof/>
                <w:webHidden/>
              </w:rPr>
              <w:fldChar w:fldCharType="begin"/>
            </w:r>
            <w:r>
              <w:rPr>
                <w:noProof/>
                <w:webHidden/>
              </w:rPr>
              <w:instrText xml:space="preserve"> PAGEREF _Toc184204006 \h </w:instrText>
            </w:r>
            <w:r>
              <w:rPr>
                <w:noProof/>
                <w:webHidden/>
              </w:rPr>
            </w:r>
            <w:r>
              <w:rPr>
                <w:noProof/>
                <w:webHidden/>
              </w:rPr>
              <w:fldChar w:fldCharType="separate"/>
            </w:r>
            <w:r w:rsidR="00613593">
              <w:rPr>
                <w:noProof/>
                <w:webHidden/>
              </w:rPr>
              <w:t>87</w:t>
            </w:r>
            <w:r>
              <w:rPr>
                <w:noProof/>
                <w:webHidden/>
              </w:rPr>
              <w:fldChar w:fldCharType="end"/>
            </w:r>
          </w:hyperlink>
        </w:p>
        <w:p w14:paraId="01FD97D5" w14:textId="054287AC"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7" w:history="1">
            <w:r w:rsidRPr="00A26C68">
              <w:rPr>
                <w:rStyle w:val="-"/>
                <w:rFonts w:ascii="Tahoma" w:hAnsi="Tahoma" w:cs="Tahoma"/>
                <w:noProof/>
              </w:rPr>
              <w:t>ΠΑΡΑΡΤΗΜΑ Ι – ΑΝΑΛΥΤΙΚΗ ΠΕΡΙΓΡΑΦΗ ΦΥΣΙΚΟΥ ΚΑΙ ΟΙΚΟΝΟΜΙΚΟΥ ΑΝΤΙΚΕΙΜΕΝΟΥ ΤΗΣ ΣΥΜΦΩΝΙΑΣ – ΠΛΑΙΣΙΟ</w:t>
            </w:r>
            <w:r>
              <w:rPr>
                <w:noProof/>
                <w:webHidden/>
              </w:rPr>
              <w:tab/>
            </w:r>
            <w:r>
              <w:rPr>
                <w:noProof/>
                <w:webHidden/>
              </w:rPr>
              <w:fldChar w:fldCharType="begin"/>
            </w:r>
            <w:r>
              <w:rPr>
                <w:noProof/>
                <w:webHidden/>
              </w:rPr>
              <w:instrText xml:space="preserve"> PAGEREF _Toc184204007 \h </w:instrText>
            </w:r>
            <w:r>
              <w:rPr>
                <w:noProof/>
                <w:webHidden/>
              </w:rPr>
            </w:r>
            <w:r>
              <w:rPr>
                <w:noProof/>
                <w:webHidden/>
              </w:rPr>
              <w:fldChar w:fldCharType="separate"/>
            </w:r>
            <w:r w:rsidR="00613593">
              <w:rPr>
                <w:noProof/>
                <w:webHidden/>
              </w:rPr>
              <w:t>87</w:t>
            </w:r>
            <w:r>
              <w:rPr>
                <w:noProof/>
                <w:webHidden/>
              </w:rPr>
              <w:fldChar w:fldCharType="end"/>
            </w:r>
          </w:hyperlink>
        </w:p>
        <w:p w14:paraId="78B679B4" w14:textId="24597671"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08" w:history="1">
            <w:r w:rsidRPr="00A26C68">
              <w:rPr>
                <w:rStyle w:val="-"/>
                <w:rFonts w:ascii="Tahoma" w:hAnsi="Tahoma" w:cs="Tahoma"/>
                <w:noProof/>
                <w:lang w:val="el-GR"/>
              </w:rPr>
              <w:t>Α.1 Περιβάλλον της Συμφωνίας-Πλαίσιο</w:t>
            </w:r>
            <w:r>
              <w:rPr>
                <w:noProof/>
                <w:webHidden/>
              </w:rPr>
              <w:tab/>
            </w:r>
            <w:r>
              <w:rPr>
                <w:noProof/>
                <w:webHidden/>
              </w:rPr>
              <w:fldChar w:fldCharType="begin"/>
            </w:r>
            <w:r>
              <w:rPr>
                <w:noProof/>
                <w:webHidden/>
              </w:rPr>
              <w:instrText xml:space="preserve"> PAGEREF _Toc184204008 \h </w:instrText>
            </w:r>
            <w:r>
              <w:rPr>
                <w:noProof/>
                <w:webHidden/>
              </w:rPr>
            </w:r>
            <w:r>
              <w:rPr>
                <w:noProof/>
                <w:webHidden/>
              </w:rPr>
              <w:fldChar w:fldCharType="separate"/>
            </w:r>
            <w:r w:rsidR="00613593">
              <w:rPr>
                <w:noProof/>
                <w:webHidden/>
              </w:rPr>
              <w:t>87</w:t>
            </w:r>
            <w:r>
              <w:rPr>
                <w:noProof/>
                <w:webHidden/>
              </w:rPr>
              <w:fldChar w:fldCharType="end"/>
            </w:r>
          </w:hyperlink>
        </w:p>
        <w:p w14:paraId="0B67D87F" w14:textId="7BE205FD"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09" w:history="1">
            <w:r w:rsidRPr="00A26C68">
              <w:rPr>
                <w:rStyle w:val="-"/>
                <w:rFonts w:ascii="Tahoma" w:hAnsi="Tahoma" w:cs="Tahoma"/>
                <w:noProof/>
              </w:rPr>
              <w:t>Α.1.1 Συνοπτική Περιγραφή των υπηρεσιών της Αναθέτουσας Αρχής</w:t>
            </w:r>
            <w:r>
              <w:rPr>
                <w:noProof/>
                <w:webHidden/>
              </w:rPr>
              <w:tab/>
            </w:r>
            <w:r>
              <w:rPr>
                <w:noProof/>
                <w:webHidden/>
              </w:rPr>
              <w:fldChar w:fldCharType="begin"/>
            </w:r>
            <w:r>
              <w:rPr>
                <w:noProof/>
                <w:webHidden/>
              </w:rPr>
              <w:instrText xml:space="preserve"> PAGEREF _Toc184204009 \h </w:instrText>
            </w:r>
            <w:r>
              <w:rPr>
                <w:noProof/>
                <w:webHidden/>
              </w:rPr>
            </w:r>
            <w:r>
              <w:rPr>
                <w:noProof/>
                <w:webHidden/>
              </w:rPr>
              <w:fldChar w:fldCharType="separate"/>
            </w:r>
            <w:r w:rsidR="00613593">
              <w:rPr>
                <w:noProof/>
                <w:webHidden/>
              </w:rPr>
              <w:t>87</w:t>
            </w:r>
            <w:r>
              <w:rPr>
                <w:noProof/>
                <w:webHidden/>
              </w:rPr>
              <w:fldChar w:fldCharType="end"/>
            </w:r>
          </w:hyperlink>
        </w:p>
        <w:p w14:paraId="29E92C1F" w14:textId="650380DB"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0" w:history="1">
            <w:r w:rsidRPr="00A26C68">
              <w:rPr>
                <w:rStyle w:val="-"/>
                <w:rFonts w:ascii="Tahoma" w:hAnsi="Tahoma" w:cs="Tahoma"/>
                <w:noProof/>
              </w:rPr>
              <w:t>Α.1.2 Συνοπτική Περιγραφή του Υπουργείου Ψηφιακής Διακυβέρνησης</w:t>
            </w:r>
            <w:r>
              <w:rPr>
                <w:noProof/>
                <w:webHidden/>
              </w:rPr>
              <w:tab/>
            </w:r>
            <w:r>
              <w:rPr>
                <w:noProof/>
                <w:webHidden/>
              </w:rPr>
              <w:fldChar w:fldCharType="begin"/>
            </w:r>
            <w:r>
              <w:rPr>
                <w:noProof/>
                <w:webHidden/>
              </w:rPr>
              <w:instrText xml:space="preserve"> PAGEREF _Toc184204010 \h </w:instrText>
            </w:r>
            <w:r>
              <w:rPr>
                <w:noProof/>
                <w:webHidden/>
              </w:rPr>
            </w:r>
            <w:r>
              <w:rPr>
                <w:noProof/>
                <w:webHidden/>
              </w:rPr>
              <w:fldChar w:fldCharType="separate"/>
            </w:r>
            <w:r w:rsidR="00613593">
              <w:rPr>
                <w:noProof/>
                <w:webHidden/>
              </w:rPr>
              <w:t>88</w:t>
            </w:r>
            <w:r>
              <w:rPr>
                <w:noProof/>
                <w:webHidden/>
              </w:rPr>
              <w:fldChar w:fldCharType="end"/>
            </w:r>
          </w:hyperlink>
        </w:p>
        <w:p w14:paraId="714E6CA3" w14:textId="27911703"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1" w:history="1">
            <w:r w:rsidRPr="00A26C68">
              <w:rPr>
                <w:rStyle w:val="-"/>
                <w:rFonts w:ascii="Tahoma" w:hAnsi="Tahoma" w:cs="Tahoma"/>
                <w:noProof/>
                <w:lang w:val="en-US"/>
              </w:rPr>
              <w:t>A</w:t>
            </w:r>
            <w:r w:rsidRPr="00A26C68">
              <w:rPr>
                <w:rStyle w:val="-"/>
                <w:rFonts w:ascii="Tahoma" w:hAnsi="Tahoma" w:cs="Tahoma"/>
                <w:noProof/>
              </w:rPr>
              <w:t>.1.3 Περιγραφή του γενικού πλαισίου της Συμφωνίας-Πλαίσιο</w:t>
            </w:r>
            <w:r>
              <w:rPr>
                <w:noProof/>
                <w:webHidden/>
              </w:rPr>
              <w:tab/>
            </w:r>
            <w:r>
              <w:rPr>
                <w:noProof/>
                <w:webHidden/>
              </w:rPr>
              <w:fldChar w:fldCharType="begin"/>
            </w:r>
            <w:r>
              <w:rPr>
                <w:noProof/>
                <w:webHidden/>
              </w:rPr>
              <w:instrText xml:space="preserve"> PAGEREF _Toc184204011 \h </w:instrText>
            </w:r>
            <w:r>
              <w:rPr>
                <w:noProof/>
                <w:webHidden/>
              </w:rPr>
            </w:r>
            <w:r>
              <w:rPr>
                <w:noProof/>
                <w:webHidden/>
              </w:rPr>
              <w:fldChar w:fldCharType="separate"/>
            </w:r>
            <w:r w:rsidR="00613593">
              <w:rPr>
                <w:noProof/>
                <w:webHidden/>
              </w:rPr>
              <w:t>89</w:t>
            </w:r>
            <w:r>
              <w:rPr>
                <w:noProof/>
                <w:webHidden/>
              </w:rPr>
              <w:fldChar w:fldCharType="end"/>
            </w:r>
          </w:hyperlink>
        </w:p>
        <w:p w14:paraId="68AA9F13" w14:textId="3EA958DA"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2" w:history="1">
            <w:r w:rsidRPr="00A26C68">
              <w:rPr>
                <w:rStyle w:val="-"/>
                <w:rFonts w:ascii="Tahoma" w:hAnsi="Tahoma" w:cs="Tahoma"/>
                <w:noProof/>
                <w:lang w:val="el-GR"/>
              </w:rPr>
              <w:t>Α.2 Σκοπός της Συμφωνίας-Πλαίσιο</w:t>
            </w:r>
            <w:r>
              <w:rPr>
                <w:noProof/>
                <w:webHidden/>
              </w:rPr>
              <w:tab/>
            </w:r>
            <w:r>
              <w:rPr>
                <w:noProof/>
                <w:webHidden/>
              </w:rPr>
              <w:fldChar w:fldCharType="begin"/>
            </w:r>
            <w:r>
              <w:rPr>
                <w:noProof/>
                <w:webHidden/>
              </w:rPr>
              <w:instrText xml:space="preserve"> PAGEREF _Toc184204012 \h </w:instrText>
            </w:r>
            <w:r>
              <w:rPr>
                <w:noProof/>
                <w:webHidden/>
              </w:rPr>
            </w:r>
            <w:r>
              <w:rPr>
                <w:noProof/>
                <w:webHidden/>
              </w:rPr>
              <w:fldChar w:fldCharType="separate"/>
            </w:r>
            <w:r w:rsidR="00613593">
              <w:rPr>
                <w:noProof/>
                <w:webHidden/>
              </w:rPr>
              <w:t>92</w:t>
            </w:r>
            <w:r>
              <w:rPr>
                <w:noProof/>
                <w:webHidden/>
              </w:rPr>
              <w:fldChar w:fldCharType="end"/>
            </w:r>
          </w:hyperlink>
        </w:p>
        <w:p w14:paraId="74A59176" w14:textId="1B918779"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3" w:history="1">
            <w:r w:rsidRPr="00A26C68">
              <w:rPr>
                <w:rStyle w:val="-"/>
                <w:rFonts w:ascii="Tahoma" w:hAnsi="Tahoma" w:cs="Tahoma"/>
                <w:noProof/>
                <w:lang w:val="el-GR"/>
              </w:rPr>
              <w:t>Α.3 Αντικείμενο της Συμφωνίας Πλαίσιο</w:t>
            </w:r>
            <w:r>
              <w:rPr>
                <w:noProof/>
                <w:webHidden/>
              </w:rPr>
              <w:tab/>
            </w:r>
            <w:r>
              <w:rPr>
                <w:noProof/>
                <w:webHidden/>
              </w:rPr>
              <w:fldChar w:fldCharType="begin"/>
            </w:r>
            <w:r>
              <w:rPr>
                <w:noProof/>
                <w:webHidden/>
              </w:rPr>
              <w:instrText xml:space="preserve"> PAGEREF _Toc184204013 \h </w:instrText>
            </w:r>
            <w:r>
              <w:rPr>
                <w:noProof/>
                <w:webHidden/>
              </w:rPr>
            </w:r>
            <w:r>
              <w:rPr>
                <w:noProof/>
                <w:webHidden/>
              </w:rPr>
              <w:fldChar w:fldCharType="separate"/>
            </w:r>
            <w:r w:rsidR="00613593">
              <w:rPr>
                <w:noProof/>
                <w:webHidden/>
              </w:rPr>
              <w:t>94</w:t>
            </w:r>
            <w:r>
              <w:rPr>
                <w:noProof/>
                <w:webHidden/>
              </w:rPr>
              <w:fldChar w:fldCharType="end"/>
            </w:r>
          </w:hyperlink>
        </w:p>
        <w:p w14:paraId="0ECA5BD9" w14:textId="59107D29"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4" w:history="1">
            <w:r w:rsidRPr="00A26C68">
              <w:rPr>
                <w:rStyle w:val="-"/>
                <w:rFonts w:ascii="Tahoma" w:hAnsi="Tahoma" w:cs="Tahoma"/>
                <w:noProof/>
              </w:rPr>
              <w:t>Α.3.1 Απαιτήσεις και Τεχνικές Προδιαγραφές</w:t>
            </w:r>
            <w:r>
              <w:rPr>
                <w:noProof/>
                <w:webHidden/>
              </w:rPr>
              <w:tab/>
            </w:r>
            <w:r>
              <w:rPr>
                <w:noProof/>
                <w:webHidden/>
              </w:rPr>
              <w:fldChar w:fldCharType="begin"/>
            </w:r>
            <w:r>
              <w:rPr>
                <w:noProof/>
                <w:webHidden/>
              </w:rPr>
              <w:instrText xml:space="preserve"> PAGEREF _Toc184204014 \h </w:instrText>
            </w:r>
            <w:r>
              <w:rPr>
                <w:noProof/>
                <w:webHidden/>
              </w:rPr>
            </w:r>
            <w:r>
              <w:rPr>
                <w:noProof/>
                <w:webHidden/>
              </w:rPr>
              <w:fldChar w:fldCharType="separate"/>
            </w:r>
            <w:r w:rsidR="00613593">
              <w:rPr>
                <w:noProof/>
                <w:webHidden/>
              </w:rPr>
              <w:t>94</w:t>
            </w:r>
            <w:r>
              <w:rPr>
                <w:noProof/>
                <w:webHidden/>
              </w:rPr>
              <w:fldChar w:fldCharType="end"/>
            </w:r>
          </w:hyperlink>
        </w:p>
        <w:p w14:paraId="0432509A" w14:textId="2179D7E6"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5" w:history="1">
            <w:r w:rsidRPr="00A26C68">
              <w:rPr>
                <w:rStyle w:val="-"/>
                <w:rFonts w:ascii="Tahoma" w:hAnsi="Tahoma" w:cs="Tahoma"/>
                <w:noProof/>
                <w:lang w:val="el-GR"/>
              </w:rPr>
              <w:t>4. Υπηρεσίες Φάσης 4 (</w:t>
            </w:r>
            <w:r w:rsidRPr="00A26C68">
              <w:rPr>
                <w:rStyle w:val="-"/>
                <w:rFonts w:ascii="Tahoma" w:hAnsi="Tahoma" w:cs="Tahoma"/>
                <w:noProof/>
                <w:lang w:val="en-US"/>
              </w:rPr>
              <w:t>Support</w:t>
            </w:r>
            <w:r w:rsidRPr="00A26C68">
              <w:rPr>
                <w:rStyle w:val="-"/>
                <w:rFonts w:ascii="Tahoma" w:hAnsi="Tahoma" w:cs="Tahoma"/>
                <w:noProof/>
                <w:lang w:val="el-GR"/>
              </w:rPr>
              <w:t>): Υποστήριξη.</w:t>
            </w:r>
            <w:r>
              <w:rPr>
                <w:noProof/>
                <w:webHidden/>
              </w:rPr>
              <w:tab/>
            </w:r>
            <w:r>
              <w:rPr>
                <w:noProof/>
                <w:webHidden/>
              </w:rPr>
              <w:fldChar w:fldCharType="begin"/>
            </w:r>
            <w:r>
              <w:rPr>
                <w:noProof/>
                <w:webHidden/>
              </w:rPr>
              <w:instrText xml:space="preserve"> PAGEREF _Toc184204015 \h </w:instrText>
            </w:r>
            <w:r>
              <w:rPr>
                <w:noProof/>
                <w:webHidden/>
              </w:rPr>
            </w:r>
            <w:r>
              <w:rPr>
                <w:noProof/>
                <w:webHidden/>
              </w:rPr>
              <w:fldChar w:fldCharType="separate"/>
            </w:r>
            <w:r w:rsidR="00613593">
              <w:rPr>
                <w:noProof/>
                <w:webHidden/>
              </w:rPr>
              <w:t>96</w:t>
            </w:r>
            <w:r>
              <w:rPr>
                <w:noProof/>
                <w:webHidden/>
              </w:rPr>
              <w:fldChar w:fldCharType="end"/>
            </w:r>
          </w:hyperlink>
        </w:p>
        <w:p w14:paraId="194AE356" w14:textId="259D7D0A"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6" w:history="1">
            <w:r w:rsidRPr="00A26C68">
              <w:rPr>
                <w:rStyle w:val="-"/>
                <w:rFonts w:ascii="Tahoma" w:hAnsi="Tahoma" w:cs="Tahoma"/>
                <w:noProof/>
              </w:rPr>
              <w:t>Α.3.2 Απαιτήσεις Ομάδων Έργου</w:t>
            </w:r>
            <w:r>
              <w:rPr>
                <w:noProof/>
                <w:webHidden/>
              </w:rPr>
              <w:tab/>
            </w:r>
            <w:r>
              <w:rPr>
                <w:noProof/>
                <w:webHidden/>
              </w:rPr>
              <w:fldChar w:fldCharType="begin"/>
            </w:r>
            <w:r>
              <w:rPr>
                <w:noProof/>
                <w:webHidden/>
              </w:rPr>
              <w:instrText xml:space="preserve"> PAGEREF _Toc184204016 \h </w:instrText>
            </w:r>
            <w:r>
              <w:rPr>
                <w:noProof/>
                <w:webHidden/>
              </w:rPr>
            </w:r>
            <w:r>
              <w:rPr>
                <w:noProof/>
                <w:webHidden/>
              </w:rPr>
              <w:fldChar w:fldCharType="separate"/>
            </w:r>
            <w:r w:rsidR="00613593">
              <w:rPr>
                <w:noProof/>
                <w:webHidden/>
              </w:rPr>
              <w:t>97</w:t>
            </w:r>
            <w:r>
              <w:rPr>
                <w:noProof/>
                <w:webHidden/>
              </w:rPr>
              <w:fldChar w:fldCharType="end"/>
            </w:r>
          </w:hyperlink>
        </w:p>
        <w:p w14:paraId="69002757" w14:textId="1EB28DB4"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7" w:history="1">
            <w:r w:rsidRPr="00A26C68">
              <w:rPr>
                <w:rStyle w:val="-"/>
                <w:rFonts w:ascii="Tahoma" w:hAnsi="Tahoma" w:cs="Tahoma"/>
                <w:noProof/>
              </w:rPr>
              <w:t>Α.3.3 Μεθοδολογία Υλοποίησης</w:t>
            </w:r>
            <w:r>
              <w:rPr>
                <w:noProof/>
                <w:webHidden/>
              </w:rPr>
              <w:tab/>
            </w:r>
            <w:r>
              <w:rPr>
                <w:noProof/>
                <w:webHidden/>
              </w:rPr>
              <w:fldChar w:fldCharType="begin"/>
            </w:r>
            <w:r>
              <w:rPr>
                <w:noProof/>
                <w:webHidden/>
              </w:rPr>
              <w:instrText xml:space="preserve"> PAGEREF _Toc184204017 \h </w:instrText>
            </w:r>
            <w:r>
              <w:rPr>
                <w:noProof/>
                <w:webHidden/>
              </w:rPr>
            </w:r>
            <w:r>
              <w:rPr>
                <w:noProof/>
                <w:webHidden/>
              </w:rPr>
              <w:fldChar w:fldCharType="separate"/>
            </w:r>
            <w:r w:rsidR="00613593">
              <w:rPr>
                <w:noProof/>
                <w:webHidden/>
              </w:rPr>
              <w:t>98</w:t>
            </w:r>
            <w:r>
              <w:rPr>
                <w:noProof/>
                <w:webHidden/>
              </w:rPr>
              <w:fldChar w:fldCharType="end"/>
            </w:r>
          </w:hyperlink>
        </w:p>
        <w:p w14:paraId="45F23149" w14:textId="7F06DDAC"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8" w:history="1">
            <w:r w:rsidRPr="00A26C68">
              <w:rPr>
                <w:rStyle w:val="-"/>
                <w:rFonts w:ascii="Tahoma" w:hAnsi="Tahoma" w:cs="Tahoma"/>
                <w:noProof/>
              </w:rPr>
              <w:t>Α.3.4 Μεθοδολογία Διοίκησης και Διασφάλισης Ποιότητας</w:t>
            </w:r>
            <w:r>
              <w:rPr>
                <w:noProof/>
                <w:webHidden/>
              </w:rPr>
              <w:tab/>
            </w:r>
            <w:r>
              <w:rPr>
                <w:noProof/>
                <w:webHidden/>
              </w:rPr>
              <w:fldChar w:fldCharType="begin"/>
            </w:r>
            <w:r>
              <w:rPr>
                <w:noProof/>
                <w:webHidden/>
              </w:rPr>
              <w:instrText xml:space="preserve"> PAGEREF _Toc184204018 \h </w:instrText>
            </w:r>
            <w:r>
              <w:rPr>
                <w:noProof/>
                <w:webHidden/>
              </w:rPr>
            </w:r>
            <w:r>
              <w:rPr>
                <w:noProof/>
                <w:webHidden/>
              </w:rPr>
              <w:fldChar w:fldCharType="separate"/>
            </w:r>
            <w:r w:rsidR="00613593">
              <w:rPr>
                <w:noProof/>
                <w:webHidden/>
              </w:rPr>
              <w:t>98</w:t>
            </w:r>
            <w:r>
              <w:rPr>
                <w:noProof/>
                <w:webHidden/>
              </w:rPr>
              <w:fldChar w:fldCharType="end"/>
            </w:r>
          </w:hyperlink>
        </w:p>
        <w:p w14:paraId="7759A0F2" w14:textId="6C780A4D"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9" w:history="1">
            <w:r w:rsidRPr="00A26C68">
              <w:rPr>
                <w:rStyle w:val="-"/>
                <w:rFonts w:ascii="Tahoma" w:hAnsi="Tahoma" w:cs="Tahoma"/>
                <w:noProof/>
                <w:lang w:val="el-GR"/>
              </w:rPr>
              <w:t>Α.4 Τόπος Παροχής των Υπηρεσιών</w:t>
            </w:r>
            <w:r>
              <w:rPr>
                <w:noProof/>
                <w:webHidden/>
              </w:rPr>
              <w:tab/>
            </w:r>
            <w:r>
              <w:rPr>
                <w:noProof/>
                <w:webHidden/>
              </w:rPr>
              <w:fldChar w:fldCharType="begin"/>
            </w:r>
            <w:r>
              <w:rPr>
                <w:noProof/>
                <w:webHidden/>
              </w:rPr>
              <w:instrText xml:space="preserve"> PAGEREF _Toc184204019 \h </w:instrText>
            </w:r>
            <w:r>
              <w:rPr>
                <w:noProof/>
                <w:webHidden/>
              </w:rPr>
            </w:r>
            <w:r>
              <w:rPr>
                <w:noProof/>
                <w:webHidden/>
              </w:rPr>
              <w:fldChar w:fldCharType="separate"/>
            </w:r>
            <w:r w:rsidR="00613593">
              <w:rPr>
                <w:noProof/>
                <w:webHidden/>
              </w:rPr>
              <w:t>98</w:t>
            </w:r>
            <w:r>
              <w:rPr>
                <w:noProof/>
                <w:webHidden/>
              </w:rPr>
              <w:fldChar w:fldCharType="end"/>
            </w:r>
          </w:hyperlink>
        </w:p>
        <w:p w14:paraId="4480658A" w14:textId="52D45D71"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0" w:history="1">
            <w:r w:rsidRPr="00A26C68">
              <w:rPr>
                <w:rStyle w:val="-"/>
                <w:rFonts w:ascii="Tahoma" w:hAnsi="Tahoma" w:cs="Tahoma"/>
                <w:noProof/>
              </w:rPr>
              <w:t>ΠΑΡΑΡΤΗΜΑ Ι</w:t>
            </w:r>
            <w:r w:rsidRPr="00A26C68">
              <w:rPr>
                <w:rStyle w:val="-"/>
                <w:rFonts w:ascii="Tahoma" w:hAnsi="Tahoma" w:cs="Tahoma"/>
                <w:noProof/>
                <w:lang w:val="en-US"/>
              </w:rPr>
              <w:t>I</w:t>
            </w:r>
            <w:r w:rsidRPr="00A26C68">
              <w:rPr>
                <w:rStyle w:val="-"/>
                <w:rFonts w:ascii="Tahoma" w:hAnsi="Tahoma" w:cs="Tahoma"/>
                <w:noProof/>
              </w:rPr>
              <w:t xml:space="preserve"> – ΕΥΡΩΠΑΪΚΟ ΕΝΙΑΙΟ ΕΓΓΡΑΦΟ ΣΥΜΒΑΣΗΣ (ΕΕΕΣ)</w:t>
            </w:r>
            <w:r>
              <w:rPr>
                <w:noProof/>
                <w:webHidden/>
              </w:rPr>
              <w:tab/>
            </w:r>
            <w:r>
              <w:rPr>
                <w:noProof/>
                <w:webHidden/>
              </w:rPr>
              <w:fldChar w:fldCharType="begin"/>
            </w:r>
            <w:r>
              <w:rPr>
                <w:noProof/>
                <w:webHidden/>
              </w:rPr>
              <w:instrText xml:space="preserve"> PAGEREF _Toc184204020 \h </w:instrText>
            </w:r>
            <w:r>
              <w:rPr>
                <w:noProof/>
                <w:webHidden/>
              </w:rPr>
            </w:r>
            <w:r>
              <w:rPr>
                <w:noProof/>
                <w:webHidden/>
              </w:rPr>
              <w:fldChar w:fldCharType="separate"/>
            </w:r>
            <w:r w:rsidR="00613593">
              <w:rPr>
                <w:noProof/>
                <w:webHidden/>
              </w:rPr>
              <w:t>99</w:t>
            </w:r>
            <w:r>
              <w:rPr>
                <w:noProof/>
                <w:webHidden/>
              </w:rPr>
              <w:fldChar w:fldCharType="end"/>
            </w:r>
          </w:hyperlink>
        </w:p>
        <w:p w14:paraId="0CC44244" w14:textId="16B1B702"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1" w:history="1">
            <w:r w:rsidRPr="00A26C68">
              <w:rPr>
                <w:rStyle w:val="-"/>
                <w:rFonts w:ascii="Tahoma" w:hAnsi="Tahoma" w:cs="Tahoma"/>
                <w:noProof/>
              </w:rPr>
              <w:t>ΠΑΡΑΡΤΗΜΑ IΙΙ – ΥΠΟΔΕΙΓΜΑ ΤΕΧΝΙΚΗΣ ΠΡΟΣΦΟΡΑΣ</w:t>
            </w:r>
            <w:r>
              <w:rPr>
                <w:noProof/>
                <w:webHidden/>
              </w:rPr>
              <w:tab/>
            </w:r>
            <w:r>
              <w:rPr>
                <w:noProof/>
                <w:webHidden/>
              </w:rPr>
              <w:fldChar w:fldCharType="begin"/>
            </w:r>
            <w:r>
              <w:rPr>
                <w:noProof/>
                <w:webHidden/>
              </w:rPr>
              <w:instrText xml:space="preserve"> PAGEREF _Toc184204021 \h </w:instrText>
            </w:r>
            <w:r>
              <w:rPr>
                <w:noProof/>
                <w:webHidden/>
              </w:rPr>
            </w:r>
            <w:r>
              <w:rPr>
                <w:noProof/>
                <w:webHidden/>
              </w:rPr>
              <w:fldChar w:fldCharType="separate"/>
            </w:r>
            <w:r w:rsidR="00613593">
              <w:rPr>
                <w:noProof/>
                <w:webHidden/>
              </w:rPr>
              <w:t>100</w:t>
            </w:r>
            <w:r>
              <w:rPr>
                <w:noProof/>
                <w:webHidden/>
              </w:rPr>
              <w:fldChar w:fldCharType="end"/>
            </w:r>
          </w:hyperlink>
        </w:p>
        <w:p w14:paraId="602EEA17" w14:textId="6F0C020C"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2" w:history="1">
            <w:r w:rsidRPr="00A26C68">
              <w:rPr>
                <w:rStyle w:val="-"/>
                <w:rFonts w:ascii="Tahoma" w:hAnsi="Tahoma" w:cs="Tahoma"/>
                <w:noProof/>
              </w:rPr>
              <w:t>ΠΑΡΑΡΤΗΜΑ Ι</w:t>
            </w:r>
            <w:r w:rsidRPr="00A26C68">
              <w:rPr>
                <w:rStyle w:val="-"/>
                <w:rFonts w:ascii="Tahoma" w:hAnsi="Tahoma" w:cs="Tahoma"/>
                <w:noProof/>
                <w:lang w:val="en-US"/>
              </w:rPr>
              <w:t>V</w:t>
            </w:r>
            <w:r w:rsidRPr="00A26C68">
              <w:rPr>
                <w:rStyle w:val="-"/>
                <w:rFonts w:ascii="Tahoma" w:hAnsi="Tahoma" w:cs="Tahoma"/>
                <w:noProof/>
              </w:rPr>
              <w:t xml:space="preserve"> – ΥΠΟΔΕΙΓΜΑ ΟΙΚΟΝΟΜΙΚΗΣ ΠΡΟΣΦΟΡΑΣ</w:t>
            </w:r>
            <w:r>
              <w:rPr>
                <w:noProof/>
                <w:webHidden/>
              </w:rPr>
              <w:tab/>
            </w:r>
            <w:r>
              <w:rPr>
                <w:noProof/>
                <w:webHidden/>
              </w:rPr>
              <w:fldChar w:fldCharType="begin"/>
            </w:r>
            <w:r>
              <w:rPr>
                <w:noProof/>
                <w:webHidden/>
              </w:rPr>
              <w:instrText xml:space="preserve"> PAGEREF _Toc184204022 \h </w:instrText>
            </w:r>
            <w:r>
              <w:rPr>
                <w:noProof/>
                <w:webHidden/>
              </w:rPr>
            </w:r>
            <w:r>
              <w:rPr>
                <w:noProof/>
                <w:webHidden/>
              </w:rPr>
              <w:fldChar w:fldCharType="separate"/>
            </w:r>
            <w:r w:rsidR="00613593">
              <w:rPr>
                <w:noProof/>
                <w:webHidden/>
              </w:rPr>
              <w:t>101</w:t>
            </w:r>
            <w:r>
              <w:rPr>
                <w:noProof/>
                <w:webHidden/>
              </w:rPr>
              <w:fldChar w:fldCharType="end"/>
            </w:r>
          </w:hyperlink>
        </w:p>
        <w:p w14:paraId="02D767D3" w14:textId="2ADAD4DB"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3" w:history="1">
            <w:r w:rsidRPr="00A26C68">
              <w:rPr>
                <w:rStyle w:val="-"/>
                <w:rFonts w:ascii="Tahoma" w:hAnsi="Tahoma" w:cs="Tahoma"/>
                <w:noProof/>
              </w:rPr>
              <w:t xml:space="preserve">ΠΑΡΑΡΤΗΜΑ </w:t>
            </w:r>
            <w:r w:rsidRPr="00A26C68">
              <w:rPr>
                <w:rStyle w:val="-"/>
                <w:rFonts w:ascii="Tahoma" w:hAnsi="Tahoma" w:cs="Tahoma"/>
                <w:noProof/>
                <w:lang w:val="en-US"/>
              </w:rPr>
              <w:t>V</w:t>
            </w:r>
            <w:r w:rsidRPr="00A26C68">
              <w:rPr>
                <w:rStyle w:val="-"/>
                <w:rFonts w:ascii="Tahoma" w:hAnsi="Tahoma" w:cs="Tahoma"/>
                <w:noProof/>
              </w:rPr>
              <w:t xml:space="preserve"> – ΥΠΟΔΕΙΓΜΑΤΑ ΕΓΓΥΗΤΙΚΩΝ ΕΠΙΣΤΟΛΩΝ</w:t>
            </w:r>
            <w:r>
              <w:rPr>
                <w:noProof/>
                <w:webHidden/>
              </w:rPr>
              <w:tab/>
            </w:r>
            <w:r>
              <w:rPr>
                <w:noProof/>
                <w:webHidden/>
              </w:rPr>
              <w:fldChar w:fldCharType="begin"/>
            </w:r>
            <w:r>
              <w:rPr>
                <w:noProof/>
                <w:webHidden/>
              </w:rPr>
              <w:instrText xml:space="preserve"> PAGEREF _Toc184204023 \h </w:instrText>
            </w:r>
            <w:r>
              <w:rPr>
                <w:noProof/>
                <w:webHidden/>
              </w:rPr>
            </w:r>
            <w:r>
              <w:rPr>
                <w:noProof/>
                <w:webHidden/>
              </w:rPr>
              <w:fldChar w:fldCharType="separate"/>
            </w:r>
            <w:r w:rsidR="00613593">
              <w:rPr>
                <w:noProof/>
                <w:webHidden/>
              </w:rPr>
              <w:t>103</w:t>
            </w:r>
            <w:r>
              <w:rPr>
                <w:noProof/>
                <w:webHidden/>
              </w:rPr>
              <w:fldChar w:fldCharType="end"/>
            </w:r>
          </w:hyperlink>
        </w:p>
        <w:p w14:paraId="1CB6B99C" w14:textId="1FB4ECE5"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4" w:history="1">
            <w:r w:rsidRPr="00A26C68">
              <w:rPr>
                <w:rStyle w:val="-"/>
                <w:rFonts w:ascii="Tahoma" w:hAnsi="Tahoma" w:cs="Tahoma"/>
                <w:noProof/>
              </w:rPr>
              <w:t xml:space="preserve">ΠΑΡΑΡΤΗΜΑ </w:t>
            </w:r>
            <w:r w:rsidRPr="00A26C68">
              <w:rPr>
                <w:rStyle w:val="-"/>
                <w:rFonts w:ascii="Tahoma" w:hAnsi="Tahoma" w:cs="Tahoma"/>
                <w:noProof/>
                <w:lang w:val="en-US"/>
              </w:rPr>
              <w:t>V</w:t>
            </w:r>
            <w:r w:rsidRPr="00A26C68">
              <w:rPr>
                <w:rStyle w:val="-"/>
                <w:rFonts w:ascii="Tahoma" w:hAnsi="Tahoma" w:cs="Tahoma"/>
                <w:noProof/>
              </w:rPr>
              <w:t>Ι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_Toc184204024 \h </w:instrText>
            </w:r>
            <w:r>
              <w:rPr>
                <w:noProof/>
                <w:webHidden/>
              </w:rPr>
            </w:r>
            <w:r>
              <w:rPr>
                <w:noProof/>
                <w:webHidden/>
              </w:rPr>
              <w:fldChar w:fldCharType="separate"/>
            </w:r>
            <w:r w:rsidR="00613593">
              <w:rPr>
                <w:noProof/>
                <w:webHidden/>
              </w:rPr>
              <w:t>107</w:t>
            </w:r>
            <w:r>
              <w:rPr>
                <w:noProof/>
                <w:webHidden/>
              </w:rPr>
              <w:fldChar w:fldCharType="end"/>
            </w:r>
          </w:hyperlink>
        </w:p>
        <w:p w14:paraId="28FB52BE" w14:textId="0626D7BB"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5" w:history="1">
            <w:r w:rsidRPr="00A26C68">
              <w:rPr>
                <w:rStyle w:val="-"/>
                <w:rFonts w:ascii="Tahoma" w:hAnsi="Tahoma" w:cs="Tahoma"/>
                <w:noProof/>
              </w:rPr>
              <w:t>ΠΑΡΑΡΤΗΜΑ VIΙ – Άλλες Δηλώσεις</w:t>
            </w:r>
            <w:r>
              <w:rPr>
                <w:noProof/>
                <w:webHidden/>
              </w:rPr>
              <w:tab/>
            </w:r>
            <w:r>
              <w:rPr>
                <w:noProof/>
                <w:webHidden/>
              </w:rPr>
              <w:fldChar w:fldCharType="begin"/>
            </w:r>
            <w:r>
              <w:rPr>
                <w:noProof/>
                <w:webHidden/>
              </w:rPr>
              <w:instrText xml:space="preserve"> PAGEREF _Toc184204025 \h </w:instrText>
            </w:r>
            <w:r>
              <w:rPr>
                <w:noProof/>
                <w:webHidden/>
              </w:rPr>
            </w:r>
            <w:r>
              <w:rPr>
                <w:noProof/>
                <w:webHidden/>
              </w:rPr>
              <w:fldChar w:fldCharType="separate"/>
            </w:r>
            <w:r w:rsidR="00613593">
              <w:rPr>
                <w:noProof/>
                <w:webHidden/>
              </w:rPr>
              <w:t>108</w:t>
            </w:r>
            <w:r>
              <w:rPr>
                <w:noProof/>
                <w:webHidden/>
              </w:rPr>
              <w:fldChar w:fldCharType="end"/>
            </w:r>
          </w:hyperlink>
        </w:p>
        <w:p w14:paraId="4CA20EED" w14:textId="6D3321DA"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6" w:history="1">
            <w:r w:rsidRPr="00A26C68">
              <w:rPr>
                <w:rStyle w:val="-"/>
                <w:rFonts w:ascii="Tahoma" w:hAnsi="Tahoma" w:cs="Tahoma"/>
                <w:noProof/>
              </w:rPr>
              <w:t xml:space="preserve">ΠΑΡΑΡΤΗΜΑ </w:t>
            </w:r>
            <w:r w:rsidRPr="00A26C68">
              <w:rPr>
                <w:rStyle w:val="-"/>
                <w:rFonts w:ascii="Tahoma" w:hAnsi="Tahoma" w:cs="Tahoma"/>
                <w:noProof/>
                <w:lang w:val="en-US"/>
              </w:rPr>
              <w:t>V</w:t>
            </w:r>
            <w:r w:rsidRPr="00A26C68">
              <w:rPr>
                <w:rStyle w:val="-"/>
                <w:rFonts w:ascii="Tahoma" w:hAnsi="Tahoma" w:cs="Tahoma"/>
                <w:noProof/>
              </w:rPr>
              <w:t>Ι</w:t>
            </w:r>
            <w:r w:rsidRPr="00A26C68">
              <w:rPr>
                <w:rStyle w:val="-"/>
                <w:rFonts w:ascii="Tahoma" w:hAnsi="Tahoma" w:cs="Tahoma"/>
                <w:noProof/>
                <w:lang w:val="en-US"/>
              </w:rPr>
              <w:t>I</w:t>
            </w:r>
            <w:r w:rsidRPr="00A26C68">
              <w:rPr>
                <w:rStyle w:val="-"/>
                <w:rFonts w:ascii="Tahoma" w:hAnsi="Tahoma" w:cs="Tahoma"/>
                <w:noProof/>
              </w:rPr>
              <w:t>Ι – ΥΠΟΔΕΙΓΜΑ ΒΙΟΓΡΑΦΙΚΟΥ ΣΗΜΕΙΩΜΑΤΟΣ</w:t>
            </w:r>
            <w:r>
              <w:rPr>
                <w:noProof/>
                <w:webHidden/>
              </w:rPr>
              <w:tab/>
            </w:r>
            <w:r>
              <w:rPr>
                <w:noProof/>
                <w:webHidden/>
              </w:rPr>
              <w:fldChar w:fldCharType="begin"/>
            </w:r>
            <w:r>
              <w:rPr>
                <w:noProof/>
                <w:webHidden/>
              </w:rPr>
              <w:instrText xml:space="preserve"> PAGEREF _Toc184204026 \h </w:instrText>
            </w:r>
            <w:r>
              <w:rPr>
                <w:noProof/>
                <w:webHidden/>
              </w:rPr>
            </w:r>
            <w:r>
              <w:rPr>
                <w:noProof/>
                <w:webHidden/>
              </w:rPr>
              <w:fldChar w:fldCharType="separate"/>
            </w:r>
            <w:r w:rsidR="00613593">
              <w:rPr>
                <w:noProof/>
                <w:webHidden/>
              </w:rPr>
              <w:t>109</w:t>
            </w:r>
            <w:r>
              <w:rPr>
                <w:noProof/>
                <w:webHidden/>
              </w:rPr>
              <w:fldChar w:fldCharType="end"/>
            </w:r>
          </w:hyperlink>
        </w:p>
        <w:p w14:paraId="00237404" w14:textId="599D9095"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7" w:history="1">
            <w:r w:rsidRPr="00A26C68">
              <w:rPr>
                <w:rStyle w:val="-"/>
                <w:rFonts w:ascii="Tahoma" w:hAnsi="Tahoma" w:cs="Tahoma"/>
                <w:noProof/>
              </w:rPr>
              <w:t>ΠΑΡΑΡΤΗΜΑ ΙX – Ρήτρα Ακεραιότητας</w:t>
            </w:r>
            <w:r>
              <w:rPr>
                <w:noProof/>
                <w:webHidden/>
              </w:rPr>
              <w:tab/>
            </w:r>
            <w:r>
              <w:rPr>
                <w:noProof/>
                <w:webHidden/>
              </w:rPr>
              <w:fldChar w:fldCharType="begin"/>
            </w:r>
            <w:r>
              <w:rPr>
                <w:noProof/>
                <w:webHidden/>
              </w:rPr>
              <w:instrText xml:space="preserve"> PAGEREF _Toc184204027 \h </w:instrText>
            </w:r>
            <w:r>
              <w:rPr>
                <w:noProof/>
                <w:webHidden/>
              </w:rPr>
            </w:r>
            <w:r>
              <w:rPr>
                <w:noProof/>
                <w:webHidden/>
              </w:rPr>
              <w:fldChar w:fldCharType="separate"/>
            </w:r>
            <w:r w:rsidR="00613593">
              <w:rPr>
                <w:noProof/>
                <w:webHidden/>
              </w:rPr>
              <w:t>111</w:t>
            </w:r>
            <w:r>
              <w:rPr>
                <w:noProof/>
                <w:webHidden/>
              </w:rPr>
              <w:fldChar w:fldCharType="end"/>
            </w:r>
          </w:hyperlink>
        </w:p>
        <w:p w14:paraId="771B06EF" w14:textId="6B266FBA" w:rsidR="00FA7A85" w:rsidRDefault="00FA7A85" w:rsidP="34BD4BB6">
          <w:pPr>
            <w:pStyle w:val="24"/>
            <w:tabs>
              <w:tab w:val="right" w:leader="dot" w:pos="9615"/>
            </w:tabs>
            <w:rPr>
              <w:rStyle w:val="-"/>
              <w:noProof/>
              <w:lang w:val="el-GR" w:eastAsia="el-GR"/>
            </w:rPr>
          </w:pPr>
          <w:r>
            <w:fldChar w:fldCharType="end"/>
          </w:r>
        </w:p>
      </w:sdtContent>
    </w:sdt>
    <w:p w14:paraId="52C529F6" w14:textId="55A630B2" w:rsidR="006E3ED3" w:rsidRDefault="006E3ED3"/>
    <w:p w14:paraId="4CE81EE5" w14:textId="77777777" w:rsidR="00993D90" w:rsidRDefault="00993D90">
      <w:pPr>
        <w:pStyle w:val="24"/>
        <w:tabs>
          <w:tab w:val="right" w:leader="dot" w:pos="9628"/>
        </w:tabs>
        <w:rPr>
          <w:rFonts w:ascii="Tahoma" w:hAnsi="Tahoma" w:cs="Tahoma"/>
          <w:b/>
          <w:bCs/>
          <w:caps/>
          <w:smallCaps w:val="0"/>
        </w:rPr>
      </w:pPr>
    </w:p>
    <w:p w14:paraId="7FF61BE4" w14:textId="77777777" w:rsidR="00993D90" w:rsidRDefault="00993D90">
      <w:pPr>
        <w:pStyle w:val="24"/>
        <w:tabs>
          <w:tab w:val="right" w:leader="dot" w:pos="9628"/>
        </w:tabs>
        <w:rPr>
          <w:rFonts w:ascii="Tahoma" w:hAnsi="Tahoma" w:cs="Tahoma"/>
          <w:b/>
          <w:bCs/>
          <w:caps/>
          <w:smallCaps w:val="0"/>
        </w:rPr>
      </w:pPr>
    </w:p>
    <w:p w14:paraId="7E0DD893" w14:textId="77777777" w:rsidR="00390740" w:rsidRPr="00BF4414" w:rsidRDefault="00390740">
      <w:pPr>
        <w:suppressAutoHyphens w:val="0"/>
        <w:spacing w:after="0"/>
        <w:jc w:val="left"/>
        <w:rPr>
          <w:rFonts w:ascii="Tahoma" w:hAnsi="Tahoma" w:cs="Tahoma"/>
          <w:lang w:val="el-GR"/>
        </w:rPr>
        <w:sectPr w:rsidR="00390740" w:rsidRPr="00BF4414">
          <w:headerReference w:type="first" r:id="rId13"/>
          <w:footerReference w:type="first" r:id="rId14"/>
          <w:pgSz w:w="11906" w:h="16838"/>
          <w:pgMar w:top="1134" w:right="1134" w:bottom="1134" w:left="1134" w:header="720" w:footer="709" w:gutter="0"/>
          <w:cols w:space="720"/>
          <w:titlePg/>
          <w:docGrid w:linePitch="360"/>
        </w:sectPr>
      </w:pPr>
    </w:p>
    <w:p w14:paraId="452C7AA2" w14:textId="77777777" w:rsidR="00180C9E" w:rsidRPr="00BF4414" w:rsidRDefault="00180C9E" w:rsidP="34BD4BB6">
      <w:pPr>
        <w:pStyle w:val="1"/>
        <w:rPr>
          <w:rFonts w:ascii="Tahoma" w:hAnsi="Tahoma" w:cs="Tahoma"/>
        </w:rPr>
      </w:pPr>
      <w:bookmarkStart w:id="4" w:name="_Ref479081431"/>
      <w:bookmarkStart w:id="5" w:name="_Toc89942093"/>
      <w:bookmarkStart w:id="6" w:name="_Toc184203920"/>
      <w:r w:rsidRPr="34BD4BB6">
        <w:rPr>
          <w:rFonts w:ascii="Tahoma" w:hAnsi="Tahoma" w:cs="Tahoma"/>
        </w:rPr>
        <w:lastRenderedPageBreak/>
        <w:t>ΑΝΑΘΕΤΟΥΣΑ ΑΡΧΗ ΚΑΙ ΑΝΤΙΚΕΙΜΕΝΟ ΣΥΜΒΑΣΗΣ</w:t>
      </w:r>
      <w:bookmarkEnd w:id="4"/>
      <w:bookmarkEnd w:id="5"/>
      <w:bookmarkEnd w:id="6"/>
    </w:p>
    <w:p w14:paraId="56697E3A" w14:textId="77777777" w:rsidR="00180C9E" w:rsidRPr="00BF4414" w:rsidRDefault="00180C9E" w:rsidP="00715BCA">
      <w:pPr>
        <w:pStyle w:val="20"/>
        <w:rPr>
          <w:rFonts w:ascii="Tahoma" w:hAnsi="Tahoma" w:cs="Tahoma"/>
        </w:rPr>
      </w:pPr>
      <w:r w:rsidRPr="00BF4414">
        <w:rPr>
          <w:rFonts w:ascii="Tahoma" w:hAnsi="Tahoma" w:cs="Tahoma"/>
        </w:rPr>
        <w:tab/>
      </w:r>
      <w:bookmarkStart w:id="7" w:name="_Toc89934356"/>
      <w:bookmarkStart w:id="8" w:name="_Toc89942094"/>
      <w:bookmarkStart w:id="9" w:name="_Toc184203921"/>
      <w:r w:rsidRPr="00BF4414">
        <w:rPr>
          <w:rFonts w:ascii="Tahoma" w:hAnsi="Tahoma" w:cs="Tahoma"/>
        </w:rPr>
        <w:t>Στοιχεία Αναθέτουσας Αρχής</w:t>
      </w:r>
      <w:bookmarkEnd w:id="7"/>
      <w:bookmarkEnd w:id="8"/>
      <w:bookmarkEnd w:id="9"/>
      <w:r w:rsidRPr="00BF4414">
        <w:rPr>
          <w:rFonts w:ascii="Tahoma" w:hAnsi="Tahoma" w:cs="Tahoma"/>
        </w:rPr>
        <w:t xml:space="preserve"> </w:t>
      </w:r>
    </w:p>
    <w:p w14:paraId="281C6E0F" w14:textId="77777777" w:rsidR="00180C9E" w:rsidRPr="008B4C08" w:rsidRDefault="00180C9E">
      <w:pPr>
        <w:pStyle w:val="normalwithoutspacing"/>
        <w:rPr>
          <w:rFonts w:ascii="Tahoma" w:hAnsi="Tahoma" w:cs="Tahoma"/>
          <w:lang w:val="en-US"/>
        </w:rPr>
      </w:pPr>
    </w:p>
    <w:tbl>
      <w:tblPr>
        <w:tblW w:w="0" w:type="auto"/>
        <w:tblInd w:w="108" w:type="dxa"/>
        <w:tblLayout w:type="fixed"/>
        <w:tblLook w:val="0000" w:firstRow="0" w:lastRow="0" w:firstColumn="0" w:lastColumn="0" w:noHBand="0" w:noVBand="0"/>
      </w:tblPr>
      <w:tblGrid>
        <w:gridCol w:w="3998"/>
        <w:gridCol w:w="5376"/>
      </w:tblGrid>
      <w:tr w:rsidR="00180C9E" w:rsidRPr="006D777F"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0CDEC149" w:rsidR="00180C9E" w:rsidRPr="00BF4414" w:rsidRDefault="00AA49D9">
            <w:pPr>
              <w:pStyle w:val="normalwithoutspacing"/>
              <w:snapToGrid w:val="0"/>
              <w:rPr>
                <w:rFonts w:ascii="Tahoma" w:hAnsi="Tahoma" w:cs="Tahoma"/>
                <w:highlight w:val="cyan"/>
              </w:rPr>
            </w:pPr>
            <w:r w:rsidRPr="00BF4414">
              <w:rPr>
                <w:rFonts w:ascii="Tahoma" w:hAnsi="Tahoma" w:cs="Tahoma"/>
                <w:szCs w:val="22"/>
              </w:rPr>
              <w:t xml:space="preserve">ΚΟΙΝΩΝΙΑ ΤΗΣ ΠΛΗΡΟΦΟΡΙΑΣ </w:t>
            </w:r>
            <w:r w:rsidR="00032EAE">
              <w:rPr>
                <w:rFonts w:ascii="Tahoma" w:hAnsi="Tahoma" w:cs="Tahoma"/>
                <w:szCs w:val="22"/>
              </w:rPr>
              <w:t>Μ.</w:t>
            </w:r>
            <w:r w:rsidRPr="00BF4414">
              <w:rPr>
                <w:rFonts w:ascii="Tahoma" w:hAnsi="Tahoma" w:cs="Tahoma"/>
                <w:szCs w:val="22"/>
              </w:rPr>
              <w:t>Α.Ε.</w:t>
            </w:r>
          </w:p>
        </w:tc>
      </w:tr>
      <w:tr w:rsidR="00B81C76" w:rsidRPr="00032EAE" w14:paraId="3A679693" w14:textId="77777777" w:rsidTr="002E06EB">
        <w:tc>
          <w:tcPr>
            <w:tcW w:w="3998" w:type="dxa"/>
            <w:tcBorders>
              <w:top w:val="single" w:sz="4" w:space="0" w:color="000000"/>
              <w:left w:val="single" w:sz="4" w:space="0" w:color="000000"/>
              <w:bottom w:val="single" w:sz="4" w:space="0" w:color="000000"/>
            </w:tcBorders>
            <w:shd w:val="clear" w:color="auto" w:fill="auto"/>
          </w:tcPr>
          <w:p w14:paraId="4B735AAB" w14:textId="28297E6D" w:rsidR="00B81C76" w:rsidRPr="004C682F" w:rsidRDefault="00B81C76" w:rsidP="00B81C76">
            <w:pPr>
              <w:pStyle w:val="normalwithoutspacing"/>
              <w:rPr>
                <w:rFonts w:ascii="Tahoma" w:hAnsi="Tahoma" w:cs="Tahoma"/>
              </w:rPr>
            </w:pPr>
            <w:r w:rsidRPr="004C682F">
              <w:rPr>
                <w:rFonts w:ascii="Tahoma" w:hAnsi="Tahoma" w:cs="Tahoma"/>
                <w:szCs w:val="22"/>
              </w:rPr>
              <w:t>ΑΦΜ</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36A2704" w14:textId="5AE3E6E6"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999983307</w:t>
            </w:r>
          </w:p>
        </w:tc>
      </w:tr>
      <w:tr w:rsidR="00B81C76" w:rsidRPr="00032EAE" w14:paraId="085DA914" w14:textId="77777777" w:rsidTr="002E06EB">
        <w:tc>
          <w:tcPr>
            <w:tcW w:w="3998" w:type="dxa"/>
            <w:tcBorders>
              <w:top w:val="single" w:sz="4" w:space="0" w:color="000000"/>
              <w:left w:val="single" w:sz="4" w:space="0" w:color="000000"/>
              <w:bottom w:val="single" w:sz="4" w:space="0" w:color="000000"/>
            </w:tcBorders>
            <w:shd w:val="clear" w:color="auto" w:fill="auto"/>
          </w:tcPr>
          <w:p w14:paraId="15FAA62F" w14:textId="539517A1" w:rsidR="00B81C76" w:rsidRPr="004C682F" w:rsidRDefault="00B81C76" w:rsidP="00B81C76">
            <w:pPr>
              <w:pStyle w:val="normalwithoutspacing"/>
              <w:rPr>
                <w:rFonts w:ascii="Tahoma" w:hAnsi="Tahoma" w:cs="Tahoma"/>
              </w:rPr>
            </w:pPr>
            <w:r w:rsidRPr="006913A3">
              <w:rPr>
                <w:rFonts w:ascii="Tahoma" w:hAnsi="Tahoma" w:cs="Tahoma"/>
                <w:szCs w:val="22"/>
              </w:rPr>
              <w:t xml:space="preserve">Κωδικός </w:t>
            </w:r>
            <w:r w:rsidR="006549B8" w:rsidRPr="006913A3">
              <w:rPr>
                <w:rFonts w:ascii="Tahoma" w:hAnsi="Tahoma" w:cs="Tahoma"/>
                <w:szCs w:val="22"/>
              </w:rPr>
              <w:t xml:space="preserve">Αναθέτουσας Αρχής για την </w:t>
            </w:r>
            <w:r w:rsidR="006913A3" w:rsidRPr="006913A3">
              <w:rPr>
                <w:rFonts w:ascii="Tahoma" w:hAnsi="Tahoma" w:cs="Tahoma"/>
                <w:strike/>
                <w:szCs w:val="22"/>
              </w:rPr>
              <w:t>Η</w:t>
            </w:r>
            <w:r w:rsidR="006913A3" w:rsidRPr="006913A3">
              <w:rPr>
                <w:rFonts w:ascii="Tahoma" w:hAnsi="Tahoma" w:cs="Tahoma"/>
                <w:szCs w:val="22"/>
              </w:rPr>
              <w:t>λεκτρονική</w:t>
            </w:r>
            <w:r w:rsidRPr="006913A3">
              <w:rPr>
                <w:rFonts w:ascii="Tahoma" w:hAnsi="Tahoma" w:cs="Tahoma"/>
                <w:szCs w:val="22"/>
              </w:rPr>
              <w:t xml:space="preserve"> </w:t>
            </w:r>
            <w:r w:rsidR="006913A3" w:rsidRPr="006913A3">
              <w:rPr>
                <w:rFonts w:ascii="Tahoma" w:hAnsi="Tahoma" w:cs="Tahoma"/>
                <w:strike/>
                <w:szCs w:val="22"/>
              </w:rPr>
              <w:t>Τ</w:t>
            </w:r>
            <w:r w:rsidR="006913A3" w:rsidRPr="006913A3">
              <w:rPr>
                <w:rFonts w:ascii="Tahoma" w:hAnsi="Tahoma" w:cs="Tahoma"/>
                <w:szCs w:val="22"/>
              </w:rPr>
              <w:t>ιμολόγηση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BC60FEC" w14:textId="49DF5F12"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1053.E00553.000</w:t>
            </w:r>
            <w:r w:rsidR="00FE7840">
              <w:rPr>
                <w:rFonts w:ascii="Tahoma" w:hAnsi="Tahoma" w:cs="Tahoma"/>
                <w:szCs w:val="22"/>
              </w:rPr>
              <w:t>1</w:t>
            </w:r>
          </w:p>
        </w:tc>
      </w:tr>
      <w:tr w:rsidR="00B81C76" w:rsidRPr="00032EAE"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1483C2A8" w:rsidR="00B81C76" w:rsidRPr="004C682F" w:rsidRDefault="00B81C76" w:rsidP="00B81C76">
            <w:pPr>
              <w:pStyle w:val="normalwithoutspacing"/>
              <w:snapToGrid w:val="0"/>
              <w:rPr>
                <w:rFonts w:ascii="Tahoma" w:hAnsi="Tahoma" w:cs="Tahoma"/>
              </w:rPr>
            </w:pPr>
            <w:r w:rsidRPr="004C682F">
              <w:rPr>
                <w:rFonts w:ascii="Tahoma" w:hAnsi="Tahoma" w:cs="Tahoma"/>
                <w:szCs w:val="22"/>
              </w:rPr>
              <w:t>Λεωφ. Συγγρού 194</w:t>
            </w:r>
          </w:p>
        </w:tc>
      </w:tr>
      <w:tr w:rsidR="00B81C76" w:rsidRPr="00032EAE"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B81C76" w:rsidRPr="00BF4414" w:rsidRDefault="00B81C76" w:rsidP="00B81C76">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DCF58F0" w:rsidR="00B81C76" w:rsidRPr="004C682F" w:rsidRDefault="00B81C76" w:rsidP="00B81C76">
            <w:pPr>
              <w:pStyle w:val="normalwithoutspacing"/>
              <w:snapToGrid w:val="0"/>
              <w:rPr>
                <w:rFonts w:ascii="Tahoma" w:hAnsi="Tahoma" w:cs="Tahoma"/>
              </w:rPr>
            </w:pPr>
            <w:r w:rsidRPr="004C682F">
              <w:rPr>
                <w:rFonts w:ascii="Tahoma" w:hAnsi="Tahoma" w:cs="Tahoma"/>
                <w:szCs w:val="22"/>
              </w:rPr>
              <w:t xml:space="preserve">Καλλιθέα </w:t>
            </w:r>
          </w:p>
        </w:tc>
      </w:tr>
      <w:tr w:rsidR="00B81C76" w:rsidRPr="00032EAE"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3693A19D" w:rsidR="00B81C76" w:rsidRPr="004C682F" w:rsidRDefault="00B81C76" w:rsidP="00B81C76">
            <w:pPr>
              <w:pStyle w:val="normalwithoutspacing"/>
              <w:snapToGrid w:val="0"/>
              <w:rPr>
                <w:rFonts w:ascii="Tahoma" w:hAnsi="Tahoma" w:cs="Tahoma"/>
              </w:rPr>
            </w:pPr>
            <w:r w:rsidRPr="004C682F">
              <w:rPr>
                <w:rFonts w:ascii="Tahoma" w:hAnsi="Tahoma" w:cs="Tahoma"/>
                <w:szCs w:val="22"/>
              </w:rPr>
              <w:t>17671</w:t>
            </w:r>
          </w:p>
        </w:tc>
      </w:tr>
      <w:tr w:rsidR="00B81C76" w:rsidRPr="00032EAE"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B81C76" w:rsidRPr="00BF4414" w:rsidRDefault="00B81C76" w:rsidP="00B81C76">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B81C76" w:rsidRPr="00BF4414" w:rsidRDefault="00B81C76" w:rsidP="00B81C76">
            <w:pPr>
              <w:pStyle w:val="normalwithoutspacing"/>
              <w:snapToGrid w:val="0"/>
              <w:rPr>
                <w:rFonts w:ascii="Tahoma" w:hAnsi="Tahoma" w:cs="Tahoma"/>
                <w:szCs w:val="22"/>
              </w:rPr>
            </w:pPr>
            <w:r w:rsidRPr="00BF4414">
              <w:rPr>
                <w:rFonts w:ascii="Tahoma" w:hAnsi="Tahoma" w:cs="Tahoma"/>
                <w:szCs w:val="22"/>
              </w:rPr>
              <w:t>ΕΛΛΑΔΑ</w:t>
            </w:r>
          </w:p>
        </w:tc>
      </w:tr>
      <w:tr w:rsidR="00B81C76" w:rsidRPr="00032EAE"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4E6F378B" w:rsidR="00B81C76" w:rsidRPr="00BF4414" w:rsidRDefault="00B81C76" w:rsidP="00B81C76">
            <w:pPr>
              <w:pStyle w:val="normalwithoutspacing"/>
              <w:rPr>
                <w:rFonts w:ascii="Tahoma" w:hAnsi="Tahoma" w:cs="Tahoma"/>
                <w:szCs w:val="22"/>
              </w:rPr>
            </w:pPr>
            <w:r w:rsidRPr="00BF4414">
              <w:rPr>
                <w:rFonts w:ascii="Tahoma" w:hAnsi="Tahoma" w:cs="Tahoma"/>
                <w:szCs w:val="22"/>
              </w:rPr>
              <w:t>Κωδικός ΝUTS</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19B84D03" w:rsidR="00B81C76" w:rsidRPr="00BE747C" w:rsidRDefault="00BE747C" w:rsidP="00B81C76">
            <w:pPr>
              <w:pStyle w:val="normalwithoutspacing"/>
              <w:snapToGrid w:val="0"/>
              <w:rPr>
                <w:rFonts w:ascii="Tahoma" w:hAnsi="Tahoma" w:cs="Tahoma"/>
                <w:strike/>
                <w:szCs w:val="22"/>
                <w:lang w:val="en-US"/>
              </w:rPr>
            </w:pPr>
            <w:r w:rsidRPr="006913A3">
              <w:rPr>
                <w:rFonts w:ascii="Tahoma" w:hAnsi="Tahoma" w:cs="Tahoma"/>
                <w:szCs w:val="22"/>
                <w:lang w:val="en-US"/>
              </w:rPr>
              <w:t>GR 300</w:t>
            </w:r>
          </w:p>
        </w:tc>
      </w:tr>
      <w:tr w:rsidR="00B81C76" w:rsidRPr="00032EAE"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B81C76" w:rsidRPr="00BF4414" w:rsidRDefault="00B81C76" w:rsidP="00B81C76">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B81C76" w:rsidRPr="00BF4414" w:rsidRDefault="00B81C76" w:rsidP="00B81C76">
            <w:pPr>
              <w:pStyle w:val="normalwithoutspacing"/>
              <w:snapToGrid w:val="0"/>
              <w:rPr>
                <w:rFonts w:ascii="Tahoma" w:hAnsi="Tahoma" w:cs="Tahoma"/>
                <w:highlight w:val="cyan"/>
              </w:rPr>
            </w:pPr>
            <w:r w:rsidRPr="004C682F">
              <w:rPr>
                <w:rFonts w:ascii="Tahoma" w:hAnsi="Tahoma" w:cs="Tahoma"/>
                <w:szCs w:val="22"/>
              </w:rPr>
              <w:t>213 1300700</w:t>
            </w:r>
          </w:p>
        </w:tc>
      </w:tr>
      <w:tr w:rsidR="00BE747C" w:rsidRPr="00032EAE" w14:paraId="3265D1D0" w14:textId="77777777" w:rsidTr="002E06EB">
        <w:tc>
          <w:tcPr>
            <w:tcW w:w="3998" w:type="dxa"/>
            <w:tcBorders>
              <w:top w:val="single" w:sz="4" w:space="0" w:color="000000"/>
              <w:left w:val="single" w:sz="4" w:space="0" w:color="000000"/>
              <w:bottom w:val="single" w:sz="4" w:space="0" w:color="000000"/>
            </w:tcBorders>
            <w:shd w:val="clear" w:color="auto" w:fill="auto"/>
          </w:tcPr>
          <w:p w14:paraId="196BA430" w14:textId="109DA3CE" w:rsidR="00BE747C" w:rsidRPr="00BE747C" w:rsidRDefault="00BE747C" w:rsidP="00B81C76">
            <w:pPr>
              <w:pStyle w:val="normalwithoutspacing"/>
              <w:rPr>
                <w:rFonts w:ascii="Tahoma" w:hAnsi="Tahoma" w:cs="Tahoma"/>
                <w:strike/>
              </w:rPr>
            </w:pPr>
            <w:r w:rsidRPr="00BF4414">
              <w:rPr>
                <w:rFonts w:ascii="Tahoma" w:hAnsi="Tahoma" w:cs="Tahoma"/>
              </w:rPr>
              <w:t>Ηλεκτρονικό Ταχυδρομείο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1869097" w14:textId="59724E3E" w:rsidR="00BE747C" w:rsidRPr="00E36597" w:rsidRDefault="00E36597" w:rsidP="00B81C76">
            <w:pPr>
              <w:pStyle w:val="normalwithoutspacing"/>
              <w:snapToGrid w:val="0"/>
              <w:rPr>
                <w:rFonts w:ascii="Tahoma" w:hAnsi="Tahoma" w:cs="Tahoma"/>
                <w:szCs w:val="22"/>
                <w:u w:val="single"/>
              </w:rPr>
            </w:pPr>
            <w:hyperlink r:id="rId15" w:history="1">
              <w:r w:rsidRPr="00F6027A">
                <w:rPr>
                  <w:rStyle w:val="-"/>
                  <w:rFonts w:ascii="Tahoma" w:hAnsi="Tahoma" w:cs="Tahoma"/>
                  <w:szCs w:val="22"/>
                  <w:lang w:val="en-US"/>
                </w:rPr>
                <w:t>info@ktpae.gr</w:t>
              </w:r>
            </w:hyperlink>
            <w:r>
              <w:rPr>
                <w:rFonts w:ascii="Tahoma" w:hAnsi="Tahoma" w:cs="Tahoma"/>
                <w:szCs w:val="22"/>
                <w:u w:val="single"/>
              </w:rPr>
              <w:t xml:space="preserve"> </w:t>
            </w:r>
          </w:p>
        </w:tc>
      </w:tr>
      <w:tr w:rsidR="00BE747C"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3159F20B" w:rsidR="00BE747C" w:rsidRPr="00BF4414" w:rsidRDefault="00BE747C" w:rsidP="00BE747C">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2A3E9ABE" w:rsidR="00BE747C" w:rsidRPr="00B64F92" w:rsidRDefault="00F646EB" w:rsidP="00BE747C">
            <w:pPr>
              <w:pStyle w:val="normalwithoutspacing"/>
              <w:snapToGrid w:val="0"/>
              <w:rPr>
                <w:rFonts w:ascii="Tahoma" w:hAnsi="Tahoma" w:cs="Tahoma"/>
                <w:highlight w:val="cyan"/>
              </w:rPr>
            </w:pPr>
            <w:r>
              <w:rPr>
                <w:rFonts w:ascii="Tahoma" w:hAnsi="Tahoma" w:cs="Tahoma"/>
              </w:rPr>
              <w:t>Παγώνη Δήμητρα</w:t>
            </w:r>
          </w:p>
        </w:tc>
      </w:tr>
      <w:tr w:rsidR="00BE747C"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536AB066" w:rsidR="00BE747C" w:rsidRPr="00BF4414" w:rsidRDefault="00BE747C" w:rsidP="00BE747C">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464A104B" w:rsidR="00BE747C" w:rsidRPr="00BE747C" w:rsidRDefault="0057425C" w:rsidP="00BE747C">
            <w:pPr>
              <w:pStyle w:val="normalwithoutspacing"/>
              <w:snapToGrid w:val="0"/>
              <w:rPr>
                <w:rFonts w:ascii="Tahoma" w:hAnsi="Tahoma" w:cs="Tahoma"/>
                <w:strike/>
                <w:highlight w:val="cyan"/>
                <w:u w:val="single"/>
              </w:rPr>
            </w:pPr>
            <w:hyperlink r:id="rId16" w:history="1">
              <w:r w:rsidRPr="00F55088">
                <w:rPr>
                  <w:rStyle w:val="-"/>
                  <w:rFonts w:ascii="Tahoma" w:hAnsi="Tahoma" w:cs="Tahoma"/>
                  <w:szCs w:val="22"/>
                </w:rPr>
                <w:t>http://www.ktpae.gr</w:t>
              </w:r>
            </w:hyperlink>
            <w:r>
              <w:rPr>
                <w:rFonts w:ascii="Tahoma" w:hAnsi="Tahoma" w:cs="Tahoma"/>
                <w:szCs w:val="22"/>
                <w:u w:val="single"/>
              </w:rPr>
              <w:t xml:space="preserve"> </w:t>
            </w:r>
          </w:p>
        </w:tc>
      </w:tr>
      <w:tr w:rsidR="00BE747C"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735833DE" w:rsidR="00BE747C" w:rsidRPr="00BF4414" w:rsidRDefault="00BE747C" w:rsidP="00BE747C">
            <w:pPr>
              <w:pStyle w:val="normalwithoutspacing"/>
              <w:rPr>
                <w:rFonts w:ascii="Tahoma" w:hAnsi="Tahoma" w:cs="Tahoma"/>
              </w:rPr>
            </w:pPr>
            <w:r w:rsidRPr="00BF4414">
              <w:rPr>
                <w:rFonts w:ascii="Tahoma" w:hAnsi="Tahoma" w:cs="Tahoma"/>
              </w:rPr>
              <w:t xml:space="preserve">Διεύθυνση </w:t>
            </w:r>
            <w:r>
              <w:rPr>
                <w:rFonts w:ascii="Tahoma" w:hAnsi="Tahoma" w:cs="Tahoma"/>
              </w:rPr>
              <w:t xml:space="preserve">του προφίλ αγοραστή </w:t>
            </w:r>
            <w:r w:rsidRPr="00BF4414">
              <w:rPr>
                <w:rFonts w:ascii="Tahoma" w:hAnsi="Tahoma" w:cs="Tahoma"/>
              </w:rPr>
              <w:t>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2C363F8D" w:rsidR="00BE747C" w:rsidRPr="00BE747C" w:rsidRDefault="00BE747C" w:rsidP="00BE747C">
            <w:pPr>
              <w:pStyle w:val="normalwithoutspacing"/>
              <w:snapToGrid w:val="0"/>
              <w:rPr>
                <w:rFonts w:ascii="Tahoma" w:hAnsi="Tahoma" w:cs="Tahoma"/>
                <w:highlight w:val="cyan"/>
                <w:lang w:val="en-US"/>
              </w:rPr>
            </w:pPr>
            <w:r w:rsidRPr="00BF4414">
              <w:rPr>
                <w:rFonts w:ascii="Tahoma" w:hAnsi="Tahoma" w:cs="Tahoma"/>
                <w:szCs w:val="22"/>
              </w:rPr>
              <w:t>http</w:t>
            </w:r>
            <w:r>
              <w:rPr>
                <w:rFonts w:ascii="Tahoma" w:hAnsi="Tahoma" w:cs="Tahoma"/>
                <w:szCs w:val="22"/>
                <w:lang w:val="en-US"/>
              </w:rPr>
              <w:t>s</w:t>
            </w:r>
            <w:r w:rsidRPr="00BF4414">
              <w:rPr>
                <w:rFonts w:ascii="Tahoma" w:hAnsi="Tahoma" w:cs="Tahoma"/>
                <w:szCs w:val="22"/>
              </w:rPr>
              <w:t>://www.ktpae.gr</w:t>
            </w:r>
            <w:r>
              <w:rPr>
                <w:rFonts w:ascii="Tahoma" w:hAnsi="Tahoma" w:cs="Tahoma"/>
                <w:szCs w:val="22"/>
                <w:lang w:val="en-US"/>
              </w:rPr>
              <w:t>/</w:t>
            </w:r>
          </w:p>
        </w:tc>
      </w:tr>
    </w:tbl>
    <w:p w14:paraId="0A2ED2D2" w14:textId="77777777" w:rsidR="00180C9E" w:rsidRPr="00BF4414" w:rsidRDefault="00180C9E">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1B25FE1C" w:rsidR="00180C9E" w:rsidRPr="00BF4414" w:rsidRDefault="00AA49D9">
      <w:pPr>
        <w:pStyle w:val="normalwithoutspacing"/>
        <w:rPr>
          <w:rFonts w:ascii="Tahoma" w:eastAsia="Calibri" w:hAnsi="Tahoma" w:cs="Tahoma"/>
        </w:rPr>
      </w:pPr>
      <w:r w:rsidRPr="00A41F71">
        <w:rPr>
          <w:rFonts w:ascii="Tahoma" w:hAnsi="Tahoma" w:cs="Tahoma"/>
        </w:rPr>
        <w:t xml:space="preserve">Η Αναθέτουσα Αρχή είναι  </w:t>
      </w:r>
      <w:r w:rsidR="00976B73" w:rsidRPr="00A41F71">
        <w:rPr>
          <w:rFonts w:ascii="Tahoma" w:hAnsi="Tahoma" w:cs="Tahoma"/>
        </w:rPr>
        <w:t xml:space="preserve">η Κοινωνία της Πληροφορίας Μονοπρόσωπη </w:t>
      </w:r>
      <w:r w:rsidRPr="00A41F71">
        <w:rPr>
          <w:rFonts w:ascii="Tahoma" w:hAnsi="Tahoma" w:cs="Tahoma"/>
        </w:rPr>
        <w:t>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sidR="00F92C17" w:rsidRPr="00A41F71">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23C91C9" w:rsidR="00AA49D9" w:rsidRPr="00976B73" w:rsidRDefault="00AA49D9" w:rsidP="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Pr="00424404">
        <w:rPr>
          <w:rFonts w:ascii="Tahoma" w:hAnsi="Tahoma" w:cs="Tahoma"/>
        </w:rPr>
        <w:t xml:space="preserve"> </w:t>
      </w:r>
      <w:r w:rsidR="00976B73" w:rsidRPr="004859E1">
        <w:rPr>
          <w:rFonts w:ascii="Tahoma" w:hAnsi="Tahoma" w:cs="Tahoma"/>
        </w:rPr>
        <w:t>:</w:t>
      </w:r>
    </w:p>
    <w:p w14:paraId="4849D669"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31D81939" w:rsidR="00AA49D9" w:rsidRDefault="00AA49D9" w:rsidP="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w:t>
      </w:r>
      <w:r w:rsidR="00A41F71">
        <w:rPr>
          <w:rFonts w:ascii="Tahoma" w:hAnsi="Tahoma" w:cs="Tahoma"/>
        </w:rPr>
        <w:t xml:space="preserve"> </w:t>
      </w:r>
      <w:r w:rsidRPr="00BF4414">
        <w:rPr>
          <w:rFonts w:ascii="Tahoma" w:hAnsi="Tahoma" w:cs="Tahoma"/>
        </w:rPr>
        <w:t xml:space="preserve">μέσω της διαδικτυακής πύλης www.promitheus.gov.gr </w:t>
      </w:r>
      <w:r w:rsidRPr="00A41F71">
        <w:rPr>
          <w:rFonts w:ascii="Tahoma" w:hAnsi="Tahoma" w:cs="Tahoma"/>
        </w:rPr>
        <w:t xml:space="preserve">του </w:t>
      </w:r>
      <w:r w:rsidR="00976B73" w:rsidRPr="00A41F71">
        <w:rPr>
          <w:rFonts w:ascii="Tahoma" w:hAnsi="Tahoma" w:cs="Tahoma"/>
        </w:rPr>
        <w:t xml:space="preserve">Ο.Π.Σ. </w:t>
      </w:r>
      <w:r w:rsidRPr="00A41F71">
        <w:rPr>
          <w:rFonts w:ascii="Tahoma" w:hAnsi="Tahoma" w:cs="Tahoma"/>
        </w:rPr>
        <w:t>Ε.Σ.Η.ΔΗ.Σ. και μ</w:t>
      </w:r>
      <w:r w:rsidRPr="00BF4414">
        <w:rPr>
          <w:rFonts w:ascii="Tahoma" w:hAnsi="Tahoma" w:cs="Tahoma"/>
        </w:rPr>
        <w:t xml:space="preserve">έσω της διαδικτυακής πύλης της Αναθέτουσας Αρχής </w:t>
      </w:r>
      <w:hyperlink r:id="rId17" w:history="1">
        <w:r w:rsidR="00976B73" w:rsidRPr="001236BB">
          <w:rPr>
            <w:rStyle w:val="-"/>
            <w:rFonts w:ascii="Tahoma" w:hAnsi="Tahoma" w:cs="Tahoma"/>
          </w:rPr>
          <w:t>http://www.ktpae.gr</w:t>
        </w:r>
      </w:hyperlink>
    </w:p>
    <w:p w14:paraId="770C224D" w14:textId="77777777" w:rsidR="00976B73" w:rsidRPr="00976B73" w:rsidRDefault="00976B73" w:rsidP="00976B73">
      <w:pPr>
        <w:pStyle w:val="normalwithoutspacing"/>
        <w:rPr>
          <w:rFonts w:ascii="Tahoma" w:hAnsi="Tahoma" w:cs="Tahoma"/>
        </w:rPr>
      </w:pPr>
      <w:r w:rsidRPr="00A41F71">
        <w:rPr>
          <w:rFonts w:ascii="Tahoma" w:hAnsi="Tahoma" w:cs="Tahoma"/>
        </w:rPr>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18" w:history="1">
        <w:r w:rsidRPr="00A41F71">
          <w:rPr>
            <w:rStyle w:val="-"/>
            <w:rFonts w:ascii="Tahoma" w:hAnsi="Tahoma" w:cs="Tahoma"/>
            <w:shd w:val="clear" w:color="auto" w:fill="FFFFFF"/>
          </w:rPr>
          <w:t>www.promitheus.gov.gr</w:t>
        </w:r>
      </w:hyperlink>
      <w:r w:rsidRPr="00A41F71">
        <w:rPr>
          <w:rFonts w:ascii="Tahoma" w:hAnsi="Tahoma" w:cs="Tahoma"/>
        </w:rPr>
        <w:t>) του Ο.Π.Σ. Ε.Σ.Η.ΔΗ.Σ.</w:t>
      </w:r>
    </w:p>
    <w:p w14:paraId="29067C49" w14:textId="77777777" w:rsidR="00976B73" w:rsidRPr="00BF4414" w:rsidRDefault="00976B73" w:rsidP="00AA49D9">
      <w:pPr>
        <w:pStyle w:val="normalwithoutspacing"/>
        <w:rPr>
          <w:rFonts w:ascii="Tahoma" w:hAnsi="Tahoma" w:cs="Tahoma"/>
        </w:rPr>
      </w:pPr>
    </w:p>
    <w:p w14:paraId="0D23E65D" w14:textId="2028F02C" w:rsidR="0057585A" w:rsidRPr="00D0789B" w:rsidRDefault="00AA49D9" w:rsidP="00AA49D9">
      <w:pPr>
        <w:pStyle w:val="normalwithoutspacing"/>
        <w:ind w:left="567" w:hanging="567"/>
        <w:rPr>
          <w:rStyle w:val="-"/>
          <w:rFonts w:ascii="Tahoma" w:hAnsi="Tahoma" w:cs="Tahoma"/>
        </w:rPr>
      </w:pPr>
      <w:r w:rsidRPr="00BF4414">
        <w:rPr>
          <w:rFonts w:ascii="Tahoma" w:hAnsi="Tahoma" w:cs="Tahoma"/>
        </w:rPr>
        <w:t>β)</w:t>
      </w:r>
      <w:r w:rsidR="004C682F" w:rsidRPr="004C682F">
        <w:rPr>
          <w:rFonts w:ascii="Tahoma" w:hAnsi="Tahoma" w:cs="Tahoma"/>
        </w:rPr>
        <w:t xml:space="preserve"> </w:t>
      </w:r>
      <w:r w:rsidRPr="00BF4414">
        <w:rPr>
          <w:rFonts w:ascii="Tahoma" w:hAnsi="Tahoma" w:cs="Tahoma"/>
        </w:rPr>
        <w:t xml:space="preserve">Οι προσφορές πρέπει να υποβάλλονται ηλεκτρονικά στην διεύθυνση : </w:t>
      </w:r>
      <w:hyperlink r:id="rId19" w:history="1">
        <w:r w:rsidRPr="00BF4414">
          <w:rPr>
            <w:rStyle w:val="-"/>
            <w:rFonts w:ascii="Tahoma" w:hAnsi="Tahoma" w:cs="Tahoma"/>
            <w:lang w:val="en-GB"/>
          </w:rPr>
          <w:t>www</w:t>
        </w:r>
        <w:r w:rsidRPr="00BF4414">
          <w:rPr>
            <w:rStyle w:val="-"/>
            <w:rFonts w:ascii="Tahoma" w:hAnsi="Tahoma" w:cs="Tahoma"/>
          </w:rPr>
          <w:t>.</w:t>
        </w:r>
        <w:r w:rsidRPr="00BF4414">
          <w:rPr>
            <w:rStyle w:val="-"/>
            <w:rFonts w:ascii="Tahoma" w:hAnsi="Tahoma" w:cs="Tahoma"/>
            <w:lang w:val="en-GB"/>
          </w:rPr>
          <w:t>promitheus</w:t>
        </w:r>
        <w:r w:rsidRPr="00BF4414">
          <w:rPr>
            <w:rStyle w:val="-"/>
            <w:rFonts w:ascii="Tahoma" w:hAnsi="Tahoma" w:cs="Tahoma"/>
          </w:rPr>
          <w:t>.</w:t>
        </w:r>
        <w:r w:rsidRPr="00BF4414">
          <w:rPr>
            <w:rStyle w:val="-"/>
            <w:rFonts w:ascii="Tahoma" w:hAnsi="Tahoma" w:cs="Tahoma"/>
            <w:lang w:val="en-GB"/>
          </w:rPr>
          <w:t>gov</w:t>
        </w:r>
        <w:r w:rsidRPr="00BF4414">
          <w:rPr>
            <w:rStyle w:val="-"/>
            <w:rFonts w:ascii="Tahoma" w:hAnsi="Tahoma" w:cs="Tahoma"/>
          </w:rPr>
          <w:t>.</w:t>
        </w:r>
        <w:r w:rsidRPr="00BF4414">
          <w:rPr>
            <w:rStyle w:val="-"/>
            <w:rFonts w:ascii="Tahoma" w:hAnsi="Tahoma" w:cs="Tahoma"/>
            <w:lang w:val="en-GB"/>
          </w:rPr>
          <w:t>gr</w:t>
        </w:r>
      </w:hyperlink>
    </w:p>
    <w:p w14:paraId="3DB4C0BB" w14:textId="133A1A84" w:rsidR="00AA49D9" w:rsidRPr="00BF4414" w:rsidRDefault="008C563D" w:rsidP="34BD4BB6">
      <w:pPr>
        <w:pStyle w:val="normalwithoutspacing"/>
        <w:rPr>
          <w:rFonts w:ascii="Tahoma" w:hAnsi="Tahoma" w:cs="Tahoma"/>
        </w:rPr>
      </w:pPr>
      <w:r w:rsidRPr="34BD4BB6">
        <w:rPr>
          <w:rFonts w:ascii="Tahoma" w:hAnsi="Tahoma" w:cs="Tahoma"/>
        </w:rPr>
        <w:t xml:space="preserve"> </w:t>
      </w:r>
    </w:p>
    <w:p w14:paraId="0ED2D867" w14:textId="77777777" w:rsidR="00180C9E" w:rsidRPr="00BF4414" w:rsidRDefault="00180C9E" w:rsidP="00715BCA">
      <w:pPr>
        <w:pStyle w:val="20"/>
        <w:rPr>
          <w:rFonts w:ascii="Tahoma" w:hAnsi="Tahoma" w:cs="Tahoma"/>
        </w:rPr>
      </w:pPr>
      <w:bookmarkStart w:id="10" w:name="_Toc89934357"/>
      <w:bookmarkStart w:id="11" w:name="_Toc89942095"/>
      <w:bookmarkStart w:id="12" w:name="_Toc184203922"/>
      <w:r w:rsidRPr="34BD4BB6">
        <w:rPr>
          <w:rFonts w:ascii="Tahoma" w:hAnsi="Tahoma" w:cs="Tahoma"/>
        </w:rPr>
        <w:lastRenderedPageBreak/>
        <w:t>Στοιχεία Διαδικασίας - Χρηματοδότηση</w:t>
      </w:r>
      <w:bookmarkEnd w:id="10"/>
      <w:bookmarkEnd w:id="11"/>
      <w:bookmarkEnd w:id="12"/>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03F4CE89" w:rsidR="00180C9E" w:rsidRPr="00BF4414" w:rsidRDefault="00180C9E">
      <w:pPr>
        <w:pStyle w:val="normalwithoutspacing"/>
        <w:rPr>
          <w:rFonts w:ascii="Tahoma" w:hAnsi="Tahoma" w:cs="Tahoma"/>
          <w:lang w:eastAsia="el-GR"/>
        </w:rPr>
      </w:pPr>
      <w:r w:rsidRPr="00BF4414">
        <w:rPr>
          <w:rFonts w:ascii="Tahoma" w:hAnsi="Tahoma" w:cs="Tahoma"/>
        </w:rPr>
        <w:t>Ο διαγωνισμός</w:t>
      </w:r>
      <w:r w:rsidR="008C563D">
        <w:rPr>
          <w:rFonts w:ascii="Tahoma" w:hAnsi="Tahoma" w:cs="Tahoma"/>
        </w:rPr>
        <w:t xml:space="preserve"> </w:t>
      </w:r>
      <w:r w:rsidRPr="00BF4414">
        <w:rPr>
          <w:rFonts w:ascii="Tahoma" w:hAnsi="Tahoma" w:cs="Tahoma"/>
        </w:rPr>
        <w:t xml:space="preserve">θα διεξαχθεί με την ανοικτή διαδικασία του άρθρου 27 του ν. 4412/16. </w:t>
      </w:r>
    </w:p>
    <w:p w14:paraId="5B262ECB" w14:textId="77777777" w:rsidR="00180C9E" w:rsidRPr="00BF4414" w:rsidRDefault="00180C9E">
      <w:pPr>
        <w:pStyle w:val="normalwithoutspacing"/>
        <w:rPr>
          <w:rFonts w:ascii="Tahoma" w:hAnsi="Tahoma" w:cs="Tahoma"/>
        </w:rPr>
      </w:pPr>
    </w:p>
    <w:p w14:paraId="62DE1AC1" w14:textId="61A41943" w:rsidR="00180C9E" w:rsidRDefault="00180C9E">
      <w:pPr>
        <w:pStyle w:val="normalwithoutspacing"/>
        <w:rPr>
          <w:rFonts w:ascii="Tahoma" w:hAnsi="Tahoma" w:cs="Tahoma"/>
          <w:b/>
        </w:rPr>
      </w:pPr>
      <w:r w:rsidRPr="00BF4414">
        <w:rPr>
          <w:rFonts w:ascii="Tahoma" w:hAnsi="Tahoma" w:cs="Tahoma"/>
          <w:b/>
        </w:rPr>
        <w:t xml:space="preserve">Χρηματοδότηση της </w:t>
      </w:r>
      <w:r w:rsidR="00ED2D42" w:rsidRPr="00BF4414">
        <w:rPr>
          <w:rFonts w:ascii="Tahoma" w:hAnsi="Tahoma" w:cs="Tahoma"/>
          <w:b/>
        </w:rPr>
        <w:t xml:space="preserve">συμφωνίας </w:t>
      </w:r>
      <w:r w:rsidR="00A24586">
        <w:rPr>
          <w:rFonts w:ascii="Tahoma" w:hAnsi="Tahoma" w:cs="Tahoma"/>
          <w:b/>
        </w:rPr>
        <w:t>–</w:t>
      </w:r>
      <w:r w:rsidR="00ED2D42" w:rsidRPr="00BF4414">
        <w:rPr>
          <w:rFonts w:ascii="Tahoma" w:hAnsi="Tahoma" w:cs="Tahoma"/>
          <w:b/>
        </w:rPr>
        <w:t xml:space="preserve"> πλαίσιο</w:t>
      </w:r>
    </w:p>
    <w:p w14:paraId="0754D8D5" w14:textId="5C4735A6" w:rsidR="00A24586" w:rsidRPr="00AE04DE" w:rsidRDefault="00A24586">
      <w:pPr>
        <w:pStyle w:val="normalwithoutspacing"/>
        <w:rPr>
          <w:rFonts w:ascii="Tahoma" w:hAnsi="Tahoma" w:cs="Tahoma"/>
          <w:bCs/>
        </w:rPr>
      </w:pPr>
    </w:p>
    <w:p w14:paraId="62B54CB9" w14:textId="6D7DD825" w:rsidR="00B031E0" w:rsidRPr="00BF4414" w:rsidRDefault="00B031E0" w:rsidP="34BD4BB6">
      <w:pPr>
        <w:pStyle w:val="normalwithoutspacing"/>
        <w:rPr>
          <w:rFonts w:ascii="Tahoma" w:hAnsi="Tahoma" w:cs="Tahoma"/>
          <w:lang w:bidi="el-GR"/>
        </w:rPr>
      </w:pPr>
      <w:r w:rsidRPr="34BD4BB6">
        <w:rPr>
          <w:rFonts w:ascii="Tahoma" w:hAnsi="Tahoma" w:cs="Tahoma"/>
          <w:szCs w:val="22"/>
          <w:lang w:bidi="el-GR"/>
        </w:rPr>
        <w:t xml:space="preserve">Φορέας χρηματοδότησης της παρούσας </w:t>
      </w:r>
      <w:r w:rsidR="00681398" w:rsidRPr="34BD4BB6">
        <w:rPr>
          <w:rFonts w:ascii="Tahoma" w:hAnsi="Tahoma" w:cs="Tahoma"/>
          <w:szCs w:val="22"/>
          <w:lang w:bidi="el-GR"/>
        </w:rPr>
        <w:t>Συμφωνίας Πλαίσιο</w:t>
      </w:r>
      <w:r w:rsidR="0006442E" w:rsidRPr="34BD4BB6">
        <w:rPr>
          <w:rFonts w:ascii="Tahoma" w:hAnsi="Tahoma" w:cs="Tahoma"/>
          <w:szCs w:val="22"/>
          <w:lang w:bidi="el-GR"/>
        </w:rPr>
        <w:t xml:space="preserve"> και των συμβάσεων που βασίζονται σε αυτή (εκτελεστικές συμβάσεις)</w:t>
      </w:r>
      <w:r w:rsidR="00681398" w:rsidRPr="34BD4BB6">
        <w:rPr>
          <w:rFonts w:ascii="Tahoma" w:hAnsi="Tahoma" w:cs="Tahoma"/>
          <w:szCs w:val="22"/>
          <w:lang w:bidi="el-GR"/>
        </w:rPr>
        <w:t xml:space="preserve"> </w:t>
      </w:r>
      <w:r w:rsidRPr="34BD4BB6">
        <w:rPr>
          <w:rFonts w:ascii="Tahoma" w:hAnsi="Tahoma" w:cs="Tahoma"/>
          <w:szCs w:val="22"/>
          <w:lang w:bidi="el-GR"/>
        </w:rPr>
        <w:t xml:space="preserve">είναι το Υπουργείο Ψηφιακής Διακυβέρνησης. </w:t>
      </w:r>
    </w:p>
    <w:p w14:paraId="5D2594A2" w14:textId="3CA5B493" w:rsidR="004F61D4" w:rsidRPr="005D3C0C" w:rsidRDefault="00786690" w:rsidP="34BD4BB6">
      <w:pPr>
        <w:pStyle w:val="normalwithoutspacing"/>
        <w:spacing w:after="120"/>
        <w:rPr>
          <w:rFonts w:ascii="Tahoma" w:hAnsi="Tahoma" w:cs="Tahoma"/>
          <w:szCs w:val="22"/>
          <w:lang w:bidi="el-GR"/>
        </w:rPr>
      </w:pPr>
      <w:bookmarkStart w:id="13" w:name="_Hlk99961451"/>
      <w:r w:rsidRPr="005D3C0C">
        <w:rPr>
          <w:rFonts w:ascii="Tahoma" w:hAnsi="Tahoma" w:cs="Tahoma"/>
          <w:szCs w:val="22"/>
          <w:lang w:bidi="el-GR"/>
        </w:rPr>
        <w:t xml:space="preserve">Η παρούσα συμφωνία-πλαίσιο υλοποιείται στο πλαίσιο του έργου </w:t>
      </w:r>
      <w:r w:rsidR="00457CD3" w:rsidRPr="005D3C0C">
        <w:rPr>
          <w:rFonts w:ascii="Tahoma" w:hAnsi="Tahoma" w:cs="Tahoma"/>
          <w:szCs w:val="22"/>
          <w:lang w:bidi="el-GR"/>
        </w:rPr>
        <w:t>«</w:t>
      </w:r>
      <w:r w:rsidR="24DEC09D" w:rsidRPr="005D3C0C">
        <w:rPr>
          <w:rFonts w:ascii="Tahoma" w:hAnsi="Tahoma" w:cs="Tahoma"/>
          <w:szCs w:val="22"/>
          <w:lang w:bidi="el-GR"/>
        </w:rPr>
        <w:t>Α</w:t>
      </w:r>
      <w:r w:rsidR="2888B98F" w:rsidRPr="005D3C0C">
        <w:rPr>
          <w:rFonts w:ascii="Tahoma" w:hAnsi="Tahoma" w:cs="Tahoma"/>
          <w:szCs w:val="22"/>
          <w:lang w:bidi="el-GR"/>
        </w:rPr>
        <w:t>νάπτυξη δράσεων με την χρήση Τεχνητής Νοημοσύνης (ΑΙ) για την βελτίωση της Δημοσίας Διοίκησης</w:t>
      </w:r>
      <w:r w:rsidR="00457CD3" w:rsidRPr="005D3C0C">
        <w:rPr>
          <w:rFonts w:ascii="Tahoma" w:hAnsi="Tahoma" w:cs="Tahoma"/>
          <w:szCs w:val="22"/>
          <w:lang w:bidi="el-GR"/>
        </w:rPr>
        <w:t xml:space="preserve">» </w:t>
      </w:r>
      <w:r w:rsidRPr="005D3C0C">
        <w:rPr>
          <w:rFonts w:ascii="Tahoma" w:hAnsi="Tahoma" w:cs="Tahoma"/>
          <w:szCs w:val="22"/>
          <w:lang w:bidi="el-GR"/>
        </w:rPr>
        <w:t xml:space="preserve">(κωδικός ΟΠΣ </w:t>
      </w:r>
      <w:r w:rsidR="5FDECF3E" w:rsidRPr="005D3C0C">
        <w:rPr>
          <w:rFonts w:ascii="Tahoma" w:hAnsi="Tahoma" w:cs="Tahoma"/>
          <w:szCs w:val="22"/>
          <w:lang w:bidi="el-GR"/>
        </w:rPr>
        <w:t>MIS</w:t>
      </w:r>
      <w:r w:rsidRPr="005D3C0C">
        <w:rPr>
          <w:rFonts w:ascii="Tahoma" w:hAnsi="Tahoma" w:cs="Tahoma"/>
          <w:szCs w:val="22"/>
          <w:lang w:bidi="el-GR"/>
        </w:rPr>
        <w:t xml:space="preserve"> </w:t>
      </w:r>
      <w:r w:rsidR="00457CD3" w:rsidRPr="005D3C0C">
        <w:rPr>
          <w:rFonts w:ascii="Tahoma" w:hAnsi="Tahoma" w:cs="Tahoma"/>
          <w:szCs w:val="22"/>
          <w:lang w:bidi="el-GR"/>
        </w:rPr>
        <w:t>5</w:t>
      </w:r>
      <w:r w:rsidR="67FEC18A" w:rsidRPr="005D3C0C">
        <w:rPr>
          <w:rFonts w:ascii="Tahoma" w:hAnsi="Tahoma" w:cs="Tahoma"/>
          <w:szCs w:val="22"/>
          <w:lang w:bidi="el-GR"/>
        </w:rPr>
        <w:t>224422</w:t>
      </w:r>
      <w:r w:rsidRPr="005D3C0C">
        <w:rPr>
          <w:rFonts w:ascii="Tahoma" w:hAnsi="Tahoma" w:cs="Tahoma"/>
          <w:szCs w:val="22"/>
          <w:lang w:bidi="el-GR"/>
        </w:rPr>
        <w:t>) σύμφωνα με την υπ’ αριθμ.</w:t>
      </w:r>
      <w:r w:rsidR="00A263DB" w:rsidRPr="005D3C0C">
        <w:rPr>
          <w:rFonts w:ascii="Tahoma" w:hAnsi="Tahoma" w:cs="Tahoma"/>
          <w:szCs w:val="22"/>
          <w:lang w:bidi="el-GR"/>
        </w:rPr>
        <w:t xml:space="preserve"> </w:t>
      </w:r>
      <w:r w:rsidR="5C11E719" w:rsidRPr="005D3C0C">
        <w:rPr>
          <w:rFonts w:ascii="Tahoma" w:hAnsi="Tahoma" w:cs="Tahoma"/>
          <w:szCs w:val="22"/>
          <w:lang w:bidi="el-GR"/>
        </w:rPr>
        <w:t>ΓΔΟΔΥ/417/2024</w:t>
      </w:r>
      <w:r w:rsidR="00A263DB" w:rsidRPr="005D3C0C">
        <w:rPr>
          <w:rFonts w:ascii="Tahoma" w:hAnsi="Tahoma" w:cs="Tahoma"/>
          <w:szCs w:val="22"/>
          <w:lang w:bidi="el-GR"/>
        </w:rPr>
        <w:t xml:space="preserve">  </w:t>
      </w:r>
      <w:r w:rsidR="7937D7AC" w:rsidRPr="005D3C0C">
        <w:rPr>
          <w:rFonts w:ascii="Tahoma" w:hAnsi="Tahoma" w:cs="Tahoma"/>
          <w:szCs w:val="22"/>
          <w:lang w:bidi="el-GR"/>
        </w:rPr>
        <w:t>19</w:t>
      </w:r>
      <w:r w:rsidR="00A263DB" w:rsidRPr="005D3C0C">
        <w:rPr>
          <w:rFonts w:ascii="Tahoma" w:hAnsi="Tahoma" w:cs="Tahoma"/>
          <w:szCs w:val="22"/>
          <w:lang w:bidi="el-GR"/>
        </w:rPr>
        <w:t>/</w:t>
      </w:r>
      <w:r w:rsidR="55ABD384" w:rsidRPr="005D3C0C">
        <w:rPr>
          <w:rFonts w:ascii="Tahoma" w:hAnsi="Tahoma" w:cs="Tahoma"/>
          <w:szCs w:val="22"/>
          <w:lang w:bidi="el-GR"/>
        </w:rPr>
        <w:t>09</w:t>
      </w:r>
      <w:r w:rsidR="28B5905B" w:rsidRPr="005D3C0C">
        <w:rPr>
          <w:rFonts w:ascii="Tahoma" w:hAnsi="Tahoma" w:cs="Tahoma"/>
          <w:szCs w:val="22"/>
          <w:lang w:bidi="el-GR"/>
        </w:rPr>
        <w:t>/2</w:t>
      </w:r>
      <w:r w:rsidRPr="005D3C0C">
        <w:rPr>
          <w:rFonts w:ascii="Tahoma" w:hAnsi="Tahoma" w:cs="Tahoma"/>
          <w:szCs w:val="22"/>
          <w:lang w:bidi="el-GR"/>
        </w:rPr>
        <w:t>02</w:t>
      </w:r>
      <w:r w:rsidR="37B86E21" w:rsidRPr="005D3C0C">
        <w:rPr>
          <w:rFonts w:ascii="Tahoma" w:hAnsi="Tahoma" w:cs="Tahoma"/>
          <w:szCs w:val="22"/>
          <w:lang w:bidi="el-GR"/>
        </w:rPr>
        <w:t>4</w:t>
      </w:r>
      <w:r w:rsidR="00A4470B" w:rsidRPr="005D3C0C">
        <w:rPr>
          <w:rFonts w:ascii="Tahoma" w:hAnsi="Tahoma" w:cs="Tahoma"/>
          <w:szCs w:val="22"/>
          <w:lang w:bidi="el-GR"/>
        </w:rPr>
        <w:t xml:space="preserve"> </w:t>
      </w:r>
      <w:r w:rsidR="009D52A2" w:rsidRPr="005D3C0C">
        <w:rPr>
          <w:rFonts w:ascii="Tahoma" w:hAnsi="Tahoma" w:cs="Tahoma"/>
          <w:szCs w:val="22"/>
          <w:lang w:bidi="el-GR"/>
        </w:rPr>
        <w:t xml:space="preserve">(ΑΔΑ: </w:t>
      </w:r>
      <w:r w:rsidR="4FEB8954" w:rsidRPr="005D3C0C">
        <w:rPr>
          <w:rFonts w:ascii="Tahoma" w:hAnsi="Tahoma" w:cs="Tahoma"/>
          <w:szCs w:val="22"/>
          <w:lang w:bidi="el-GR"/>
        </w:rPr>
        <w:t>Ρ6ΒΨ46ΜΤΛΠ-Η5Ω)</w:t>
      </w:r>
      <w:r w:rsidR="009D52A2" w:rsidRPr="005D3C0C">
        <w:rPr>
          <w:rFonts w:ascii="Tahoma" w:hAnsi="Tahoma" w:cs="Tahoma"/>
          <w:szCs w:val="22"/>
          <w:lang w:bidi="el-GR"/>
        </w:rPr>
        <w:t xml:space="preserve"> </w:t>
      </w:r>
      <w:r w:rsidRPr="005D3C0C">
        <w:rPr>
          <w:rFonts w:ascii="Tahoma" w:hAnsi="Tahoma" w:cs="Tahoma"/>
          <w:szCs w:val="22"/>
          <w:lang w:bidi="el-GR"/>
        </w:rPr>
        <w:t xml:space="preserve">απόφαση ένταξης της προαναφερόμενης πράξης στο </w:t>
      </w:r>
      <w:r w:rsidR="62520B09" w:rsidRPr="005D3C0C">
        <w:rPr>
          <w:rFonts w:ascii="Tahoma" w:hAnsi="Tahoma" w:cs="Tahoma"/>
          <w:szCs w:val="22"/>
          <w:lang w:bidi="el-GR"/>
        </w:rPr>
        <w:t>“ΤΠΑ ΨΗΦΙΑΚΗΣ ΔΙΑΚΥΒΕΡΝΗΣΗΣ 2021-2025” και στον Άξονα Προτεραιότητας “Δημόσια Διοίκηση και ψηφιοποίηση (ηλεκτρονική διακυβέρνηση, ηλεκτρονικές δημόσ</w:t>
      </w:r>
      <w:r w:rsidR="203322C6" w:rsidRPr="005D3C0C">
        <w:rPr>
          <w:rFonts w:ascii="Tahoma" w:hAnsi="Tahoma" w:cs="Tahoma"/>
          <w:szCs w:val="22"/>
          <w:lang w:bidi="el-GR"/>
        </w:rPr>
        <w:t>ιες συμβάσεις, ηλεκτρονική ένταξη, ηλεκτρονική μάθηση, κλπ</w:t>
      </w:r>
      <w:r w:rsidR="2AEB72D7" w:rsidRPr="005D3C0C">
        <w:rPr>
          <w:rFonts w:ascii="Tahoma" w:hAnsi="Tahoma" w:cs="Tahoma"/>
          <w:szCs w:val="22"/>
          <w:lang w:bidi="el-GR"/>
        </w:rPr>
        <w:t xml:space="preserve">”. </w:t>
      </w:r>
    </w:p>
    <w:p w14:paraId="1806640A" w14:textId="14FD2CE6" w:rsidR="00F57CC4" w:rsidRDefault="00F57CC4" w:rsidP="00905024">
      <w:pPr>
        <w:pStyle w:val="normalwithoutspacing"/>
        <w:spacing w:after="120"/>
        <w:rPr>
          <w:rFonts w:ascii="Tahoma" w:hAnsi="Tahoma" w:cs="Tahoma"/>
        </w:rPr>
      </w:pPr>
      <w:r w:rsidRPr="005D3C0C">
        <w:rPr>
          <w:rFonts w:ascii="Tahoma" w:hAnsi="Tahoma" w:cs="Tahoma"/>
        </w:rPr>
        <w:t xml:space="preserve">Τα δικαιώματα προαίρεσης δύναται να </w:t>
      </w:r>
      <w:r w:rsidR="009D52A2" w:rsidRPr="005D3C0C">
        <w:rPr>
          <w:rFonts w:ascii="Tahoma" w:hAnsi="Tahoma" w:cs="Tahoma"/>
        </w:rPr>
        <w:t>χρηματοδοτηθούν</w:t>
      </w:r>
      <w:r w:rsidRPr="005D3C0C">
        <w:rPr>
          <w:rFonts w:ascii="Tahoma" w:hAnsi="Tahoma" w:cs="Tahoma"/>
        </w:rPr>
        <w:t xml:space="preserve"> από οποιαδήποτε άλλη πηγή.</w:t>
      </w:r>
      <w:r>
        <w:rPr>
          <w:rFonts w:ascii="Tahoma" w:hAnsi="Tahoma" w:cs="Tahoma"/>
        </w:rPr>
        <w:t xml:space="preserve"> </w:t>
      </w:r>
    </w:p>
    <w:bookmarkEnd w:id="13"/>
    <w:p w14:paraId="140729D8" w14:textId="77777777" w:rsidR="00E22F14" w:rsidRPr="00BF4414" w:rsidRDefault="00E22F14">
      <w:pPr>
        <w:pStyle w:val="normalwithoutspacing"/>
        <w:rPr>
          <w:rFonts w:ascii="Tahoma" w:hAnsi="Tahoma" w:cs="Tahoma"/>
        </w:rPr>
      </w:pPr>
    </w:p>
    <w:p w14:paraId="71DD0A59" w14:textId="14F76682" w:rsidR="00180C9E" w:rsidRPr="00BF4414" w:rsidRDefault="00180C9E" w:rsidP="00715BCA">
      <w:pPr>
        <w:pStyle w:val="20"/>
        <w:rPr>
          <w:rFonts w:ascii="Tahoma" w:hAnsi="Tahoma" w:cs="Tahoma"/>
        </w:rPr>
      </w:pPr>
      <w:bookmarkStart w:id="14" w:name="_Toc89934358"/>
      <w:bookmarkStart w:id="15" w:name="_Toc89942096"/>
      <w:bookmarkStart w:id="16" w:name="_Toc184203923"/>
      <w:r w:rsidRPr="34BD4BB6">
        <w:rPr>
          <w:rFonts w:ascii="Tahoma" w:hAnsi="Tahoma" w:cs="Tahoma"/>
        </w:rPr>
        <w:t xml:space="preserve">Συνοπτική </w:t>
      </w:r>
      <w:r w:rsidR="0057585A" w:rsidRPr="34BD4BB6">
        <w:rPr>
          <w:rFonts w:ascii="Tahoma" w:hAnsi="Tahoma" w:cs="Tahoma"/>
        </w:rPr>
        <w:t>π</w:t>
      </w:r>
      <w:r w:rsidRPr="34BD4BB6">
        <w:rPr>
          <w:rFonts w:ascii="Tahoma" w:hAnsi="Tahoma" w:cs="Tahoma"/>
        </w:rPr>
        <w:t xml:space="preserve">εριγραφή φυσικού και οικονομικού αντικειμένου της </w:t>
      </w:r>
      <w:r w:rsidR="00ED2D42" w:rsidRPr="34BD4BB6">
        <w:rPr>
          <w:rFonts w:ascii="Tahoma" w:hAnsi="Tahoma" w:cs="Tahoma"/>
        </w:rPr>
        <w:t>συμφωνίας - πλαίσιο</w:t>
      </w:r>
      <w:bookmarkEnd w:id="14"/>
      <w:bookmarkEnd w:id="15"/>
      <w:bookmarkEnd w:id="16"/>
      <w:r w:rsidRPr="34BD4BB6">
        <w:rPr>
          <w:rFonts w:ascii="Tahoma" w:hAnsi="Tahoma" w:cs="Tahoma"/>
        </w:rPr>
        <w:t xml:space="preserve"> </w:t>
      </w:r>
    </w:p>
    <w:p w14:paraId="40F462FC" w14:textId="3614955A" w:rsidR="008908E8" w:rsidRPr="00BF4414" w:rsidRDefault="008908E8" w:rsidP="008908E8">
      <w:pPr>
        <w:pStyle w:val="3"/>
        <w:rPr>
          <w:rFonts w:ascii="Tahoma" w:hAnsi="Tahoma" w:cs="Tahoma"/>
          <w:lang w:val="el-GR"/>
        </w:rPr>
      </w:pPr>
      <w:bookmarkStart w:id="17" w:name="_Toc491951207"/>
      <w:bookmarkStart w:id="18" w:name="_Toc89934359"/>
      <w:bookmarkStart w:id="19" w:name="_Toc89942097"/>
      <w:bookmarkStart w:id="20" w:name="_Toc184203924"/>
      <w:r w:rsidRPr="34BD4BB6">
        <w:rPr>
          <w:rFonts w:ascii="Tahoma" w:hAnsi="Tahoma" w:cs="Tahoma"/>
          <w:lang w:val="el-GR"/>
        </w:rPr>
        <w:t>Αντικείμενο της συμφωνίας-πλαίσιο</w:t>
      </w:r>
      <w:bookmarkEnd w:id="17"/>
      <w:bookmarkEnd w:id="18"/>
      <w:bookmarkEnd w:id="19"/>
      <w:bookmarkEnd w:id="20"/>
      <w:r w:rsidRPr="34BD4BB6">
        <w:rPr>
          <w:rFonts w:ascii="Tahoma" w:hAnsi="Tahoma" w:cs="Tahoma"/>
          <w:lang w:val="el-GR"/>
        </w:rPr>
        <w:t xml:space="preserve">  </w:t>
      </w:r>
    </w:p>
    <w:p w14:paraId="4F0E20BA" w14:textId="50E6A539" w:rsidR="00BA4F76" w:rsidRDefault="00BA4F76" w:rsidP="34BD4BB6">
      <w:pPr>
        <w:pStyle w:val="Normal2"/>
        <w:rPr>
          <w:rFonts w:ascii="Tahoma" w:hAnsi="Tahoma" w:cs="Tahoma"/>
        </w:rPr>
      </w:pPr>
      <w:bookmarkStart w:id="21" w:name="_Hlk25850595"/>
      <w:r w:rsidRPr="34BD4BB6">
        <w:rPr>
          <w:rFonts w:ascii="Tahoma" w:hAnsi="Tahoma" w:cs="Tahoma"/>
          <w:szCs w:val="22"/>
        </w:rPr>
        <w:t xml:space="preserve">Το αντικείμενο του Έργου της Συμφωνίας - Πλαίσιο συνίσταται στην παροχή </w:t>
      </w:r>
      <w:r w:rsidR="2FED91CC" w:rsidRPr="34BD4BB6">
        <w:rPr>
          <w:rFonts w:ascii="Tahoma" w:hAnsi="Tahoma" w:cs="Tahoma"/>
          <w:szCs w:val="22"/>
        </w:rPr>
        <w:t>προς το Υπουργείο Ψηφιακής Διακυβέρνησης και άλλους φορείς του δημοσίου τομέα, υπηρεσ</w:t>
      </w:r>
      <w:r w:rsidR="359D3CDC" w:rsidRPr="34BD4BB6">
        <w:rPr>
          <w:rFonts w:ascii="Tahoma" w:hAnsi="Tahoma" w:cs="Tahoma"/>
          <w:szCs w:val="22"/>
        </w:rPr>
        <w:t>ιών</w:t>
      </w:r>
      <w:r w:rsidR="2FED91CC" w:rsidRPr="34BD4BB6">
        <w:rPr>
          <w:rFonts w:ascii="Tahoma" w:hAnsi="Tahoma" w:cs="Tahoma"/>
          <w:szCs w:val="22"/>
        </w:rPr>
        <w:t xml:space="preserve"> ανάλυσης, σχεδιασμού και υλοποίησης εφαρμογών και λύσεων που βασίζονται σε τεχνολογίες ΑΙ. Οι υπηρεσίες στοχεύουν στη βελτίωση συγκεκριμένων λειτουργιών του δημόσιου τομέα, δίνοντας προτεραιότητα στις περιπτώσεις εκείνες όπου η χρήση τεχνολογίας ΑΙ προσδίδει συγκριτικό πλεονέκτημα, έναντι πιο παραδοσιακών προσεγγίσεων και τεχνικών.</w:t>
      </w:r>
    </w:p>
    <w:p w14:paraId="613B0C95" w14:textId="467DA617" w:rsidR="2FED91CC" w:rsidRDefault="2FED91CC" w:rsidP="34BD4BB6">
      <w:pPr>
        <w:pStyle w:val="Normal2"/>
        <w:rPr>
          <w:rFonts w:ascii="Tahoma" w:hAnsi="Tahoma" w:cs="Tahoma"/>
        </w:rPr>
      </w:pPr>
      <w:r w:rsidRPr="34BD4BB6">
        <w:rPr>
          <w:rFonts w:ascii="Tahoma" w:hAnsi="Tahoma" w:cs="Tahoma"/>
          <w:szCs w:val="22"/>
        </w:rPr>
        <w:t>Το αντικείμενο του Έργου συνίσταται στην παροχή εξειδικευμένων υπηρεσιών σχεδιασμού και υλοποίησης λύσεων, που αξιοποιούν τεχνολογίες τεχνητής νοημοσύνης, για να ψηφιοποιήσουν, αυτοματοποιήσουν ή να παράσχουν αναβαθμισμένη λειτουργικότητα / βελτιωμένη εμπειρία σε λειτουργίες, διαδικασίες ή συναλλαγές της δημόσιας διοίκησης, οι οποίες μπορεί να εκτείνονται σε ένα ευρύ φάσμα περιοχών ενδιαφέροντος</w:t>
      </w:r>
      <w:r w:rsidR="045907F1" w:rsidRPr="34BD4BB6">
        <w:rPr>
          <w:rFonts w:ascii="Tahoma" w:hAnsi="Tahoma" w:cs="Tahoma"/>
          <w:szCs w:val="22"/>
        </w:rPr>
        <w:t>.</w:t>
      </w:r>
    </w:p>
    <w:p w14:paraId="2B37203A" w14:textId="77777777" w:rsidR="003860A9" w:rsidRPr="00BF4414" w:rsidRDefault="003860A9" w:rsidP="00C85F04">
      <w:pPr>
        <w:suppressAutoHyphens w:val="0"/>
        <w:autoSpaceDE w:val="0"/>
        <w:spacing w:after="60"/>
        <w:rPr>
          <w:rFonts w:ascii="Tahoma" w:hAnsi="Tahoma" w:cs="Tahoma"/>
          <w:lang w:val="el-GR"/>
        </w:rPr>
      </w:pPr>
    </w:p>
    <w:p w14:paraId="729D5691" w14:textId="2E71B06B" w:rsidR="00A72EB1" w:rsidRDefault="00BA4F76" w:rsidP="00BA4F76">
      <w:pPr>
        <w:pStyle w:val="Normal2"/>
        <w:rPr>
          <w:rFonts w:ascii="Tahoma" w:eastAsia="SimSun" w:hAnsi="Tahoma" w:cs="Tahoma"/>
        </w:rPr>
      </w:pPr>
      <w:r w:rsidRPr="00BF4414">
        <w:rPr>
          <w:rFonts w:ascii="Tahoma" w:eastAsia="SimSun" w:hAnsi="Tahoma" w:cs="Tahoma"/>
        </w:rPr>
        <w:t xml:space="preserve">Στο </w:t>
      </w:r>
      <w:r w:rsidR="00776098">
        <w:rPr>
          <w:rFonts w:ascii="Tahoma" w:eastAsia="SimSun" w:hAnsi="Tahoma" w:cs="Tahoma"/>
        </w:rPr>
        <w:t>ΠΑΡΑΡΤΗΜΑ</w:t>
      </w:r>
      <w:r w:rsidR="00776098" w:rsidRPr="00BF4414">
        <w:rPr>
          <w:rFonts w:ascii="Tahoma" w:eastAsia="SimSun" w:hAnsi="Tahoma" w:cs="Tahoma"/>
        </w:rPr>
        <w:t xml:space="preserve"> </w:t>
      </w:r>
      <w:r w:rsidRPr="00BF4414">
        <w:rPr>
          <w:rFonts w:ascii="Tahoma" w:eastAsia="SimSun" w:hAnsi="Tahoma" w:cs="Tahoma"/>
          <w:lang w:val="en-US"/>
        </w:rPr>
        <w:t>I</w:t>
      </w:r>
      <w:r w:rsidRPr="00BF4414">
        <w:rPr>
          <w:rFonts w:ascii="Tahoma" w:eastAsia="SimSun" w:hAnsi="Tahoma" w:cs="Tahoma"/>
        </w:rPr>
        <w:t xml:space="preserve"> </w:t>
      </w:r>
      <w:r w:rsidR="00C85F04" w:rsidRPr="00BF4414">
        <w:rPr>
          <w:rFonts w:ascii="Tahoma" w:eastAsia="SimSun" w:hAnsi="Tahoma" w:cs="Tahoma"/>
        </w:rPr>
        <w:t xml:space="preserve">της παρούσας </w:t>
      </w:r>
      <w:r w:rsidRPr="00BF4414">
        <w:rPr>
          <w:rFonts w:ascii="Tahoma" w:eastAsia="SimSun" w:hAnsi="Tahoma" w:cs="Tahoma"/>
        </w:rPr>
        <w:t>παρουσιάζονται αναλυτικά οι υπηρεσίες που δύναται να 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 καθώς και τα ενδεικτικά παραδοτέα στο πλαίσιο των εν λόγω υπηρεσιών. </w:t>
      </w:r>
    </w:p>
    <w:p w14:paraId="53DCE79E" w14:textId="6CC3C098" w:rsidR="00803841" w:rsidRDefault="00803841" w:rsidP="00803841">
      <w:pPr>
        <w:rPr>
          <w:rFonts w:ascii="Tahoma" w:hAnsi="Tahoma" w:cs="Tahoma"/>
          <w:lang w:val="el-GR"/>
        </w:rPr>
      </w:pPr>
      <w:r w:rsidRPr="00A41F71">
        <w:rPr>
          <w:rFonts w:ascii="Tahoma" w:hAnsi="Tahoma" w:cs="Tahoma"/>
          <w:lang w:val="el-GR"/>
        </w:rPr>
        <w:t>Οι παρεχόμενες υπηρεσίες κατατάσσονται στους ακόλουθους κωδικούς του Κοινού Λεξιλογίου δημοσίων συμβάσεων (CPV) :</w:t>
      </w:r>
      <w:r w:rsidRPr="00BF4414">
        <w:rPr>
          <w:rFonts w:ascii="Tahoma" w:hAnsi="Tahoma" w:cs="Tahoma"/>
          <w:lang w:val="el-GR"/>
        </w:rPr>
        <w:t xml:space="preserve"> </w:t>
      </w:r>
    </w:p>
    <w:p w14:paraId="2CC0845A" w14:textId="3C6A55B9" w:rsidR="00DC26E6" w:rsidRDefault="00DC26E6" w:rsidP="00803841">
      <w:pPr>
        <w:rPr>
          <w:rFonts w:ascii="Tahoma" w:hAnsi="Tahoma" w:cs="Tahoma"/>
          <w:lang w:val="el-GR"/>
        </w:rPr>
      </w:pPr>
      <w:r w:rsidRPr="00DC26E6">
        <w:rPr>
          <w:rFonts w:ascii="Tahoma" w:hAnsi="Tahoma" w:cs="Tahoma"/>
          <w:lang w:val="el-GR"/>
        </w:rPr>
        <w:t>72000000-5</w:t>
      </w:r>
      <w:r w:rsidRPr="00DC26E6">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5667601D" w14:textId="3AAAA814" w:rsidR="007A3F82" w:rsidRDefault="007A3F82" w:rsidP="00803841">
      <w:pPr>
        <w:rPr>
          <w:rFonts w:ascii="Tahoma" w:hAnsi="Tahoma" w:cs="Tahoma"/>
          <w:lang w:val="el-GR"/>
        </w:rPr>
      </w:pPr>
      <w:r w:rsidRPr="007A3F82">
        <w:rPr>
          <w:rFonts w:ascii="Tahoma" w:hAnsi="Tahoma" w:cs="Tahoma"/>
          <w:lang w:val="el-GR"/>
        </w:rPr>
        <w:t>72221000-0</w:t>
      </w:r>
      <w:r w:rsidRPr="007A3F82">
        <w:rPr>
          <w:rFonts w:ascii="Tahoma" w:hAnsi="Tahoma" w:cs="Tahoma"/>
          <w:lang w:val="el-GR"/>
        </w:rPr>
        <w:tab/>
        <w:t>Υπηρεσίες παροχής συμβουλών επιχειρησιακής ανάλυσης</w:t>
      </w:r>
    </w:p>
    <w:p w14:paraId="0EC6FA3B" w14:textId="3EC47119" w:rsidR="003860A9" w:rsidRPr="003860A9" w:rsidRDefault="003860A9" w:rsidP="00803841">
      <w:pPr>
        <w:rPr>
          <w:rFonts w:ascii="Tahoma" w:hAnsi="Tahoma" w:cs="Tahoma"/>
          <w:lang w:val="el-GR"/>
        </w:rPr>
      </w:pPr>
      <w:r>
        <w:rPr>
          <w:rFonts w:ascii="Tahoma" w:hAnsi="Tahoma" w:cs="Tahoma"/>
          <w:lang w:val="el-GR"/>
        </w:rPr>
        <w:lastRenderedPageBreak/>
        <w:t xml:space="preserve">72224000-1     Υπηρεσίες παροχής συμβουλών στη διαχείριση έργων </w:t>
      </w:r>
    </w:p>
    <w:p w14:paraId="28D6AE46" w14:textId="7B9D070B" w:rsidR="00094C14" w:rsidRPr="00BF4414" w:rsidRDefault="00094C14" w:rsidP="00094C14">
      <w:pPr>
        <w:rPr>
          <w:rFonts w:ascii="Tahoma" w:hAnsi="Tahoma" w:cs="Tahoma"/>
          <w:lang w:val="el-GR"/>
        </w:rPr>
      </w:pPr>
      <w:r w:rsidRPr="00BF4414">
        <w:rPr>
          <w:rFonts w:ascii="Tahoma" w:hAnsi="Tahoma" w:cs="Tahoma"/>
          <w:lang w:val="el-GR"/>
        </w:rPr>
        <w:t>Οι παραπάνω υπηρεσίες περιγράφονται αναλυτικά στο</w:t>
      </w:r>
      <w:r w:rsidR="00776098">
        <w:rPr>
          <w:rFonts w:ascii="Tahoma" w:hAnsi="Tahoma" w:cs="Tahoma"/>
          <w:lang w:val="el-GR"/>
        </w:rPr>
        <w:t xml:space="preserve"> ΠΑΡΑΡΤΗΜΑ Ι </w:t>
      </w:r>
      <w:r w:rsidRPr="00BF4414">
        <w:rPr>
          <w:rFonts w:ascii="Tahoma" w:hAnsi="Tahoma" w:cs="Tahoma"/>
          <w:lang w:val="el-GR"/>
        </w:rPr>
        <w:t>«</w:t>
      </w:r>
      <w:r w:rsidR="00803604">
        <w:rPr>
          <w:rFonts w:ascii="Tahoma" w:hAnsi="Tahoma" w:cs="Tahoma"/>
          <w:lang w:val="el-GR"/>
        </w:rPr>
        <w:t xml:space="preserve">ΑΝΑΛΥΤΙΚΗ ΠΕΡΙΓΡΑΦΗ ΦΥΣΙΚΟΥ ΚΑΙ ΟΙΚΟΝΟΜΙΚΟΥ ΑΝΤΙΚΕΙΜΕΝΟΥ ΤΗΣ ΣΥΜΦΩΝΙΑΣ-ΠΛΑΙΣΙΟ» </w:t>
      </w:r>
      <w:r w:rsidRPr="00BF4414">
        <w:rPr>
          <w:rFonts w:ascii="Tahoma" w:hAnsi="Tahoma" w:cs="Tahoma"/>
          <w:lang w:val="el-GR"/>
        </w:rPr>
        <w:t>.</w:t>
      </w:r>
    </w:p>
    <w:p w14:paraId="5E9C8F42" w14:textId="77777777" w:rsidR="00A95EDA" w:rsidRPr="00BF4414" w:rsidRDefault="00A95EDA" w:rsidP="00094C14">
      <w:pPr>
        <w:rPr>
          <w:rFonts w:ascii="Tahoma" w:hAnsi="Tahoma" w:cs="Tahoma"/>
          <w:lang w:val="el-GR"/>
        </w:rPr>
      </w:pPr>
    </w:p>
    <w:p w14:paraId="2EE7E133" w14:textId="3501E494" w:rsidR="008908E8" w:rsidRPr="00BF4414" w:rsidRDefault="008908E8" w:rsidP="34BD4BB6">
      <w:pPr>
        <w:pStyle w:val="3"/>
        <w:rPr>
          <w:rFonts w:ascii="Tahoma" w:hAnsi="Tahoma" w:cs="Tahoma"/>
          <w:i/>
          <w:iCs/>
          <w:color w:val="729FCF"/>
          <w:lang w:val="el-GR"/>
        </w:rPr>
      </w:pPr>
      <w:bookmarkStart w:id="22" w:name="_Toc491951209"/>
      <w:bookmarkStart w:id="23" w:name="_Toc89934360"/>
      <w:bookmarkStart w:id="24" w:name="_Toc89942098"/>
      <w:bookmarkStart w:id="25" w:name="_Toc184203925"/>
      <w:bookmarkEnd w:id="21"/>
      <w:r w:rsidRPr="34BD4BB6">
        <w:rPr>
          <w:rFonts w:ascii="Tahoma" w:hAnsi="Tahoma" w:cs="Tahoma"/>
          <w:lang w:val="el-GR"/>
        </w:rPr>
        <w:t>Αριθμός συμβαλλομένων οικονομικών φορέων</w:t>
      </w:r>
      <w:bookmarkEnd w:id="22"/>
      <w:bookmarkEnd w:id="23"/>
      <w:bookmarkEnd w:id="24"/>
      <w:bookmarkEnd w:id="25"/>
    </w:p>
    <w:p w14:paraId="5F71665F" w14:textId="533AC4EE" w:rsidR="008908E8" w:rsidRPr="00995D7E" w:rsidRDefault="008908E8">
      <w:pPr>
        <w:pStyle w:val="normalwithoutspacing"/>
        <w:rPr>
          <w:rFonts w:ascii="Tahoma" w:hAnsi="Tahoma" w:cs="Tahoma"/>
        </w:rPr>
      </w:pPr>
      <w:r w:rsidRPr="155F9AFB">
        <w:rPr>
          <w:rFonts w:ascii="Tahoma" w:hAnsi="Tahoma" w:cs="Tahoma"/>
        </w:rPr>
        <w:t xml:space="preserve">Η ολοκλήρωση αυτής της διαγωνιστικής διαδικασίας θα οδηγήσει στη σύναψη συμφωνίας – πλαίσιο με </w:t>
      </w:r>
      <w:r w:rsidR="000E6729" w:rsidRPr="155F9AFB">
        <w:rPr>
          <w:rFonts w:ascii="Tahoma" w:hAnsi="Tahoma" w:cs="Tahoma"/>
        </w:rPr>
        <w:t xml:space="preserve">έως </w:t>
      </w:r>
      <w:r w:rsidR="4D6E53BD" w:rsidRPr="155F9AFB">
        <w:rPr>
          <w:rFonts w:ascii="Tahoma" w:hAnsi="Tahoma" w:cs="Tahoma"/>
          <w:b/>
          <w:bCs/>
        </w:rPr>
        <w:t>πέντε</w:t>
      </w:r>
      <w:r w:rsidR="005909A6" w:rsidRPr="155F9AFB">
        <w:rPr>
          <w:rFonts w:ascii="Tahoma" w:hAnsi="Tahoma" w:cs="Tahoma"/>
          <w:b/>
          <w:bCs/>
        </w:rPr>
        <w:t xml:space="preserve"> (</w:t>
      </w:r>
      <w:r w:rsidR="6713317D" w:rsidRPr="155F9AFB">
        <w:rPr>
          <w:rFonts w:ascii="Tahoma" w:hAnsi="Tahoma" w:cs="Tahoma"/>
          <w:b/>
          <w:bCs/>
        </w:rPr>
        <w:t>5</w:t>
      </w:r>
      <w:r w:rsidR="005909A6" w:rsidRPr="155F9AFB">
        <w:rPr>
          <w:rFonts w:ascii="Tahoma" w:hAnsi="Tahoma" w:cs="Tahoma"/>
          <w:b/>
          <w:bCs/>
        </w:rPr>
        <w:t>)</w:t>
      </w:r>
      <w:r w:rsidR="00AA49D9" w:rsidRPr="155F9AFB">
        <w:rPr>
          <w:rFonts w:ascii="Tahoma" w:hAnsi="Tahoma" w:cs="Tahoma"/>
        </w:rPr>
        <w:t xml:space="preserve"> </w:t>
      </w:r>
      <w:r w:rsidRPr="155F9AFB">
        <w:rPr>
          <w:rFonts w:ascii="Tahoma" w:hAnsi="Tahoma" w:cs="Tahoma"/>
        </w:rPr>
        <w:t>οικονομικ</w:t>
      </w:r>
      <w:r w:rsidR="00AA49D9" w:rsidRPr="155F9AFB">
        <w:rPr>
          <w:rFonts w:ascii="Tahoma" w:hAnsi="Tahoma" w:cs="Tahoma"/>
        </w:rPr>
        <w:t xml:space="preserve">ούς </w:t>
      </w:r>
      <w:r w:rsidRPr="155F9AFB">
        <w:rPr>
          <w:rFonts w:ascii="Tahoma" w:hAnsi="Tahoma" w:cs="Tahoma"/>
        </w:rPr>
        <w:t xml:space="preserve"> φορ</w:t>
      </w:r>
      <w:r w:rsidR="00AA49D9" w:rsidRPr="155F9AFB">
        <w:rPr>
          <w:rFonts w:ascii="Tahoma" w:hAnsi="Tahoma" w:cs="Tahoma"/>
        </w:rPr>
        <w:t xml:space="preserve">είς, εφόσον υπάρχει επαρκής αριθμός οικονομικών φορέων που πληρούν τα κριτήρια ποιοτικής επιλογής και υποβάλλουν αποδεκτές προσφορές, για το σύνολο </w:t>
      </w:r>
      <w:r w:rsidR="00D35E77" w:rsidRPr="155F9AFB">
        <w:rPr>
          <w:rFonts w:ascii="Tahoma" w:hAnsi="Tahoma" w:cs="Tahoma"/>
        </w:rPr>
        <w:t>τ</w:t>
      </w:r>
      <w:r w:rsidR="00E55643" w:rsidRPr="155F9AFB">
        <w:rPr>
          <w:rFonts w:ascii="Tahoma" w:hAnsi="Tahoma" w:cs="Tahoma"/>
        </w:rPr>
        <w:t>ων υπηρεσιών</w:t>
      </w:r>
      <w:r w:rsidR="00AA49D9" w:rsidRPr="155F9AFB">
        <w:rPr>
          <w:rFonts w:ascii="Tahoma" w:hAnsi="Tahoma" w:cs="Tahoma"/>
        </w:rPr>
        <w:t>. Σε περίπτωση ανάδειξης μικρότερου αριθμού οικονομικών φορέων</w:t>
      </w:r>
      <w:r w:rsidR="009B7985" w:rsidRPr="155F9AFB">
        <w:rPr>
          <w:rFonts w:ascii="Tahoma" w:hAnsi="Tahoma" w:cs="Tahoma"/>
        </w:rPr>
        <w:t xml:space="preserve"> με αποδεκτές προσφορές</w:t>
      </w:r>
      <w:r w:rsidR="00AA49D9" w:rsidRPr="155F9AFB">
        <w:rPr>
          <w:rFonts w:ascii="Tahoma" w:hAnsi="Tahoma" w:cs="Tahoma"/>
        </w:rPr>
        <w:t>, μπορεί να συναφθεί συμφωνία-πλαίσιο με λιγότερους οικονομικούς φορείς</w:t>
      </w:r>
      <w:r w:rsidR="000E6729" w:rsidRPr="00995D7E">
        <w:rPr>
          <w:rFonts w:ascii="Tahoma" w:hAnsi="Tahoma" w:cs="Tahoma"/>
        </w:rPr>
        <w:t xml:space="preserve">. </w:t>
      </w:r>
    </w:p>
    <w:p w14:paraId="3FFBCF49" w14:textId="17F8E1E1" w:rsidR="008908E8" w:rsidRPr="00BF4414" w:rsidRDefault="008908E8">
      <w:pPr>
        <w:pStyle w:val="normalwithoutspacing"/>
        <w:rPr>
          <w:rFonts w:ascii="Tahoma" w:hAnsi="Tahoma" w:cs="Tahoma"/>
          <w:highlight w:val="yellow"/>
        </w:rPr>
      </w:pPr>
    </w:p>
    <w:p w14:paraId="7CF978EE" w14:textId="5D886D21" w:rsidR="00841085" w:rsidRPr="00BF4414" w:rsidRDefault="00841085" w:rsidP="34BD4BB6">
      <w:pPr>
        <w:pStyle w:val="3"/>
        <w:rPr>
          <w:rFonts w:ascii="Tahoma" w:hAnsi="Tahoma" w:cs="Tahoma"/>
          <w:i/>
          <w:iCs/>
          <w:color w:val="729FCF"/>
          <w:lang w:val="el-GR"/>
        </w:rPr>
      </w:pPr>
      <w:bookmarkStart w:id="26" w:name="_Toc89934361"/>
      <w:bookmarkStart w:id="27" w:name="_Toc89942099"/>
      <w:bookmarkStart w:id="28" w:name="_Toc184203926"/>
      <w:r w:rsidRPr="34BD4BB6">
        <w:rPr>
          <w:rFonts w:ascii="Tahoma" w:hAnsi="Tahoma" w:cs="Tahoma"/>
          <w:lang w:val="el-GR"/>
        </w:rPr>
        <w:t>Υποδιαίρεση συμφωνίας-πλαίσιο σε τμήματα</w:t>
      </w:r>
      <w:bookmarkEnd w:id="26"/>
      <w:bookmarkEnd w:id="27"/>
      <w:bookmarkEnd w:id="28"/>
    </w:p>
    <w:p w14:paraId="7FDF27FD" w14:textId="76CE1D42" w:rsidR="00841085" w:rsidRPr="000B04CF" w:rsidRDefault="00841085" w:rsidP="00841085">
      <w:pPr>
        <w:pStyle w:val="normalwithoutspacing"/>
        <w:rPr>
          <w:rFonts w:ascii="Tahoma" w:hAnsi="Tahoma" w:cs="Tahoma"/>
        </w:rPr>
      </w:pPr>
      <w:bookmarkStart w:id="29" w:name="_Hlk41047737"/>
      <w:r w:rsidRPr="000B04CF">
        <w:rPr>
          <w:rFonts w:ascii="Tahoma" w:hAnsi="Tahoma" w:cs="Tahoma"/>
        </w:rPr>
        <w:t xml:space="preserve">Η </w:t>
      </w:r>
      <w:r w:rsidR="006E3B1E" w:rsidRPr="000B04CF">
        <w:rPr>
          <w:rFonts w:ascii="Tahoma" w:hAnsi="Tahoma" w:cs="Tahoma"/>
        </w:rPr>
        <w:t>Συμφωνία</w:t>
      </w:r>
      <w:r w:rsidR="00F427BC" w:rsidRPr="000B04CF">
        <w:rPr>
          <w:rFonts w:ascii="Tahoma" w:hAnsi="Tahoma" w:cs="Tahoma"/>
        </w:rPr>
        <w:t>-</w:t>
      </w:r>
      <w:r w:rsidR="006E3B1E" w:rsidRPr="000B04CF">
        <w:rPr>
          <w:rFonts w:ascii="Tahoma" w:hAnsi="Tahoma" w:cs="Tahoma"/>
        </w:rPr>
        <w:t>Πλαίσιο</w:t>
      </w:r>
      <w:r w:rsidRPr="000B04CF">
        <w:rPr>
          <w:rFonts w:ascii="Tahoma" w:hAnsi="Tahoma"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r w:rsidR="00380B0E" w:rsidRPr="000B04CF">
        <w:rPr>
          <w:rFonts w:ascii="Tahoma" w:hAnsi="Tahoma" w:cs="Tahoma"/>
        </w:rPr>
        <w:t xml:space="preserve"> Επιπλέον τυχόν υποδιαίρεση σε τμήματα θα καθιστούσε τη συμφωνία πλαίσιο υπερβολικά δύσκολη στο συντονισμό των επιμέρους αναδόχων και θα έθετε σοβαρό κίνδυνο την ορθή εκτέλεση της Συμφωνίας Πλαίσιο. </w:t>
      </w:r>
    </w:p>
    <w:bookmarkEnd w:id="29"/>
    <w:p w14:paraId="48FF0635" w14:textId="6D69345D" w:rsidR="00841085" w:rsidRPr="00913794" w:rsidRDefault="00841085" w:rsidP="00380B0E">
      <w:pPr>
        <w:pStyle w:val="normalwithoutspacing"/>
        <w:rPr>
          <w:rFonts w:ascii="Tahoma" w:hAnsi="Tahoma" w:cs="Tahoma"/>
          <w:highlight w:val="yellow"/>
        </w:rPr>
      </w:pPr>
    </w:p>
    <w:p w14:paraId="28D1A3DF" w14:textId="37457271" w:rsidR="008908E8" w:rsidRPr="00BF4414" w:rsidRDefault="008908E8" w:rsidP="008908E8">
      <w:pPr>
        <w:pStyle w:val="3"/>
        <w:rPr>
          <w:rFonts w:ascii="Tahoma" w:hAnsi="Tahoma" w:cs="Tahoma"/>
          <w:lang w:val="el-GR"/>
        </w:rPr>
      </w:pPr>
      <w:bookmarkStart w:id="30" w:name="_Toc491951211"/>
      <w:bookmarkStart w:id="31" w:name="_Toc89934362"/>
      <w:bookmarkStart w:id="32" w:name="_Toc89942100"/>
      <w:bookmarkStart w:id="33" w:name="_Toc184203927"/>
      <w:r w:rsidRPr="319A2711">
        <w:rPr>
          <w:rFonts w:ascii="Tahoma" w:hAnsi="Tahoma" w:cs="Tahoma"/>
          <w:lang w:val="el-GR"/>
        </w:rPr>
        <w:t>Εκτιμώμενη αξία της συμφωνίας-πλαίσιο</w:t>
      </w:r>
      <w:bookmarkEnd w:id="30"/>
      <w:bookmarkEnd w:id="31"/>
      <w:bookmarkEnd w:id="32"/>
      <w:bookmarkEnd w:id="33"/>
      <w:r w:rsidRPr="319A2711">
        <w:rPr>
          <w:rFonts w:ascii="Tahoma" w:hAnsi="Tahoma" w:cs="Tahoma"/>
          <w:lang w:val="el-GR"/>
        </w:rPr>
        <w:t xml:space="preserve"> </w:t>
      </w:r>
    </w:p>
    <w:p w14:paraId="119F20CA" w14:textId="77777777" w:rsidR="000B04CF" w:rsidRDefault="000B04CF" w:rsidP="000B04CF">
      <w:pPr>
        <w:pStyle w:val="normalwithoutspacing"/>
        <w:rPr>
          <w:rFonts w:ascii="Tahoma" w:hAnsi="Tahoma" w:cs="Tahoma"/>
          <w:strike/>
          <w:color w:val="000000" w:themeColor="text1"/>
          <w:szCs w:val="22"/>
          <w:highlight w:val="yellow"/>
          <w:lang w:eastAsia="el-GR"/>
        </w:rPr>
      </w:pPr>
    </w:p>
    <w:p w14:paraId="3D351608" w14:textId="34ED5D3B" w:rsidR="007D0848" w:rsidRPr="007D0848" w:rsidRDefault="007D0848" w:rsidP="007D0848">
      <w:pPr>
        <w:pStyle w:val="normalwithoutspacing"/>
        <w:rPr>
          <w:rFonts w:ascii="Tahoma" w:hAnsi="Tahoma" w:cs="Tahoma"/>
          <w:bCs/>
          <w:szCs w:val="22"/>
          <w:lang w:eastAsia="el-GR"/>
        </w:rPr>
      </w:pPr>
      <w:r w:rsidRPr="007D0848">
        <w:rPr>
          <w:rFonts w:ascii="Tahoma" w:hAnsi="Tahoma" w:cs="Tahoma"/>
          <w:bCs/>
          <w:szCs w:val="22"/>
          <w:lang w:eastAsia="el-GR"/>
        </w:rPr>
        <w:t xml:space="preserve">Η Εκτιμώμενη Αξία της Συμφωνίας-Πλαίσιο ανέρχεται συνολικά σε στο ποσό των: </w:t>
      </w:r>
      <w:r w:rsidRPr="007D0848">
        <w:rPr>
          <w:rFonts w:ascii="Tahoma" w:hAnsi="Tahoma" w:cs="Tahoma"/>
          <w:b/>
          <w:szCs w:val="22"/>
          <w:lang w:eastAsia="el-GR"/>
        </w:rPr>
        <w:t>€19.110.258,07</w:t>
      </w:r>
      <w:r w:rsidRPr="007D0848">
        <w:rPr>
          <w:rFonts w:ascii="Tahoma" w:hAnsi="Tahoma" w:cs="Tahoma"/>
          <w:bCs/>
          <w:szCs w:val="22"/>
          <w:lang w:eastAsia="el-GR"/>
        </w:rPr>
        <w:t>, μη περιλαμβανομένου ΦΠΑ 24%, (Προϋπολογισμός με ΦΠΑ</w:t>
      </w:r>
      <w:r w:rsidRPr="007D0848">
        <w:rPr>
          <w:rFonts w:ascii="Tahoma" w:hAnsi="Tahoma" w:cs="Tahoma"/>
          <w:b/>
          <w:szCs w:val="22"/>
          <w:lang w:eastAsia="el-GR"/>
        </w:rPr>
        <w:t>: €23.696.720,00</w:t>
      </w:r>
      <w:r w:rsidRPr="007D0848">
        <w:rPr>
          <w:rFonts w:ascii="Tahoma" w:hAnsi="Tahoma" w:cs="Tahoma"/>
          <w:bCs/>
          <w:szCs w:val="22"/>
          <w:lang w:eastAsia="el-GR"/>
        </w:rPr>
        <w:t xml:space="preserve">, ΦΠΑ </w:t>
      </w:r>
      <w:r w:rsidRPr="007D0848">
        <w:rPr>
          <w:rFonts w:ascii="Tahoma" w:hAnsi="Tahoma" w:cs="Tahoma"/>
          <w:b/>
          <w:szCs w:val="22"/>
          <w:lang w:eastAsia="el-GR"/>
        </w:rPr>
        <w:t>€4.586.461,94</w:t>
      </w:r>
      <w:r w:rsidRPr="007D0848">
        <w:rPr>
          <w:rFonts w:ascii="Tahoma" w:hAnsi="Tahoma" w:cs="Tahoma"/>
          <w:bCs/>
          <w:szCs w:val="22"/>
          <w:lang w:eastAsia="el-GR"/>
        </w:rPr>
        <w:t>.</w:t>
      </w:r>
    </w:p>
    <w:p w14:paraId="33CDD291" w14:textId="77777777" w:rsidR="007D0848" w:rsidRDefault="007D0848" w:rsidP="007D0848">
      <w:pPr>
        <w:pStyle w:val="normalwithoutspacing"/>
        <w:rPr>
          <w:rFonts w:ascii="Tahoma" w:hAnsi="Tahoma" w:cs="Tahoma"/>
          <w:bCs/>
          <w:szCs w:val="22"/>
          <w:lang w:eastAsia="el-GR"/>
        </w:rPr>
      </w:pPr>
    </w:p>
    <w:p w14:paraId="389B07F9" w14:textId="5E13AC82" w:rsidR="007D0848" w:rsidRPr="007D0848" w:rsidRDefault="007D0848" w:rsidP="007D0848">
      <w:pPr>
        <w:pStyle w:val="normalwithoutspacing"/>
        <w:rPr>
          <w:rFonts w:ascii="Tahoma" w:hAnsi="Tahoma" w:cs="Tahoma"/>
          <w:bCs/>
          <w:szCs w:val="22"/>
          <w:lang w:eastAsia="el-GR"/>
        </w:rPr>
      </w:pPr>
      <w:r w:rsidRPr="007D0848">
        <w:rPr>
          <w:rFonts w:ascii="Tahoma" w:hAnsi="Tahoma" w:cs="Tahoma"/>
          <w:bCs/>
          <w:szCs w:val="22"/>
          <w:lang w:eastAsia="el-GR"/>
        </w:rPr>
        <w:t xml:space="preserve">Η αναθέτουσα αρχή διατηρεί ως δικαίωμα προαίρεσης τη δυνατότητα, με μονομερή δήλωσή της, κατά την κρίση της και ανάλογα με τις ανάγκες της, να αυξήσει το φυσικό αντικείμενο της παρούσας συμφωνίας-πλαίσιο, υπό τους όρους της συμφωνίας πλαίσιο κατά ποσοστό έως το 100% της εκτιμώμενης αξίας της συμφωνίας-πλαίσιο. Η εκτιμώμενη αξία του δικαιώματος προαίρεσης ανέρχεται έως του ποσού των </w:t>
      </w:r>
      <w:r w:rsidRPr="007D0848">
        <w:rPr>
          <w:rFonts w:ascii="Tahoma" w:hAnsi="Tahoma" w:cs="Tahoma"/>
          <w:b/>
          <w:szCs w:val="22"/>
          <w:lang w:eastAsia="el-GR"/>
        </w:rPr>
        <w:t>€19.110.258,07</w:t>
      </w:r>
      <w:r w:rsidRPr="007D0848">
        <w:rPr>
          <w:rFonts w:ascii="Tahoma" w:hAnsi="Tahoma" w:cs="Tahoma"/>
          <w:bCs/>
          <w:szCs w:val="22"/>
          <w:lang w:eastAsia="el-GR"/>
        </w:rPr>
        <w:t xml:space="preserve">, μη περιλαμβανομένου ΦΠΑ 24%, (Προϋπολογισμός με ΦΠΑ: </w:t>
      </w:r>
      <w:r w:rsidRPr="007D0848">
        <w:rPr>
          <w:rFonts w:ascii="Tahoma" w:hAnsi="Tahoma" w:cs="Tahoma"/>
          <w:b/>
          <w:szCs w:val="22"/>
          <w:lang w:eastAsia="el-GR"/>
        </w:rPr>
        <w:t>€23.696.720,00</w:t>
      </w:r>
      <w:r w:rsidRPr="007D0848">
        <w:rPr>
          <w:rFonts w:ascii="Tahoma" w:hAnsi="Tahoma" w:cs="Tahoma"/>
          <w:bCs/>
          <w:szCs w:val="22"/>
          <w:lang w:eastAsia="el-GR"/>
        </w:rPr>
        <w:t xml:space="preserve">, ΦΠΑ </w:t>
      </w:r>
      <w:r w:rsidRPr="007D0848">
        <w:rPr>
          <w:rFonts w:ascii="Tahoma" w:hAnsi="Tahoma" w:cs="Tahoma"/>
          <w:b/>
          <w:szCs w:val="22"/>
          <w:lang w:eastAsia="el-GR"/>
        </w:rPr>
        <w:t>€4.586.461,94</w:t>
      </w:r>
      <w:r w:rsidRPr="007D0848">
        <w:rPr>
          <w:rFonts w:ascii="Tahoma" w:hAnsi="Tahoma" w:cs="Tahoma"/>
          <w:bCs/>
          <w:szCs w:val="22"/>
          <w:lang w:eastAsia="el-GR"/>
        </w:rPr>
        <w:t>. Το δικαίωμα προαίρεσης δύναται να ασκηθεί προ της λήξης της σύμβασης κατά τα ειδικότερα αναφερόμενα στον όρο 4.5.1. της παρούσας. Η άσκηση του ανωτέρω δικαιώματος προαίρεσης τελεί υπό την προϋπόθεση έγκρισης χρηματοδότησής του.</w:t>
      </w:r>
    </w:p>
    <w:p w14:paraId="2E8DB7D8" w14:textId="77777777" w:rsidR="007D0848" w:rsidRPr="007D0848" w:rsidRDefault="007D0848" w:rsidP="007D0848">
      <w:pPr>
        <w:pStyle w:val="normalwithoutspacing"/>
        <w:rPr>
          <w:rFonts w:ascii="Tahoma" w:hAnsi="Tahoma" w:cs="Tahoma"/>
          <w:bCs/>
          <w:szCs w:val="22"/>
          <w:lang w:eastAsia="el-GR"/>
        </w:rPr>
      </w:pPr>
    </w:p>
    <w:p w14:paraId="7B29E79C" w14:textId="6A3A3652" w:rsidR="00EB12A9" w:rsidRDefault="007D0848" w:rsidP="007D0848">
      <w:pPr>
        <w:pStyle w:val="normalwithoutspacing"/>
        <w:rPr>
          <w:rFonts w:ascii="Tahoma" w:hAnsi="Tahoma" w:cs="Tahoma"/>
          <w:bCs/>
          <w:szCs w:val="22"/>
          <w:lang w:eastAsia="el-GR"/>
        </w:rPr>
      </w:pPr>
      <w:r w:rsidRPr="007D0848">
        <w:rPr>
          <w:rFonts w:ascii="Tahoma" w:hAnsi="Tahoma" w:cs="Tahoma"/>
          <w:bCs/>
          <w:szCs w:val="22"/>
          <w:lang w:eastAsia="el-GR"/>
        </w:rPr>
        <w:t xml:space="preserve">Συνεπώς, η </w:t>
      </w:r>
      <w:r w:rsidR="007F4588">
        <w:rPr>
          <w:rFonts w:ascii="Tahoma" w:hAnsi="Tahoma" w:cs="Tahoma"/>
          <w:bCs/>
          <w:szCs w:val="22"/>
          <w:lang w:eastAsia="el-GR"/>
        </w:rPr>
        <w:t>Συνολική</w:t>
      </w:r>
      <w:r w:rsidRPr="007D0848">
        <w:rPr>
          <w:rFonts w:ascii="Tahoma" w:hAnsi="Tahoma" w:cs="Tahoma"/>
          <w:bCs/>
          <w:szCs w:val="22"/>
          <w:lang w:eastAsia="el-GR"/>
        </w:rPr>
        <w:t xml:space="preserve"> μέγιστη </w:t>
      </w:r>
      <w:r w:rsidR="007F4588">
        <w:rPr>
          <w:rFonts w:ascii="Tahoma" w:hAnsi="Tahoma" w:cs="Tahoma"/>
          <w:bCs/>
          <w:szCs w:val="22"/>
          <w:lang w:eastAsia="el-GR"/>
        </w:rPr>
        <w:t>Ε</w:t>
      </w:r>
      <w:r w:rsidRPr="007D0848">
        <w:rPr>
          <w:rFonts w:ascii="Tahoma" w:hAnsi="Tahoma" w:cs="Tahoma"/>
          <w:bCs/>
          <w:szCs w:val="22"/>
          <w:lang w:eastAsia="el-GR"/>
        </w:rPr>
        <w:t xml:space="preserve">κτιμώμενη </w:t>
      </w:r>
      <w:r w:rsidR="007F4588">
        <w:rPr>
          <w:rFonts w:ascii="Tahoma" w:hAnsi="Tahoma" w:cs="Tahoma"/>
          <w:bCs/>
          <w:szCs w:val="22"/>
          <w:lang w:eastAsia="el-GR"/>
        </w:rPr>
        <w:t>Α</w:t>
      </w:r>
      <w:r w:rsidRPr="007D0848">
        <w:rPr>
          <w:rFonts w:ascii="Tahoma" w:hAnsi="Tahoma" w:cs="Tahoma"/>
          <w:bCs/>
          <w:szCs w:val="22"/>
          <w:lang w:eastAsia="el-GR"/>
        </w:rPr>
        <w:t>ξία της παρούσας συμφωνίας-πλαίσιο, συμπεριλαμβανομένου και του δικαιώματος προαίρεσης ανέρχεται στο ποσό των τριάντα</w:t>
      </w:r>
      <w:r w:rsidR="007F4588">
        <w:rPr>
          <w:rFonts w:ascii="Tahoma" w:hAnsi="Tahoma" w:cs="Tahoma"/>
          <w:bCs/>
          <w:szCs w:val="22"/>
          <w:lang w:eastAsia="el-GR"/>
        </w:rPr>
        <w:t xml:space="preserve"> οκτώ</w:t>
      </w:r>
      <w:r w:rsidRPr="007D0848">
        <w:rPr>
          <w:rFonts w:ascii="Tahoma" w:hAnsi="Tahoma" w:cs="Tahoma"/>
          <w:bCs/>
          <w:szCs w:val="22"/>
          <w:lang w:eastAsia="el-GR"/>
        </w:rPr>
        <w:t xml:space="preserve">  εκατομμυρίων διακοσίων </w:t>
      </w:r>
      <w:r w:rsidR="007F4588">
        <w:rPr>
          <w:rFonts w:ascii="Tahoma" w:hAnsi="Tahoma" w:cs="Tahoma"/>
          <w:bCs/>
          <w:szCs w:val="22"/>
          <w:lang w:eastAsia="el-GR"/>
        </w:rPr>
        <w:t>είκοσι</w:t>
      </w:r>
      <w:r w:rsidRPr="007D0848">
        <w:rPr>
          <w:rFonts w:ascii="Tahoma" w:hAnsi="Tahoma" w:cs="Tahoma"/>
          <w:bCs/>
          <w:szCs w:val="22"/>
          <w:lang w:eastAsia="el-GR"/>
        </w:rPr>
        <w:t xml:space="preserve"> χιλιάδων</w:t>
      </w:r>
      <w:r w:rsidR="007F4588">
        <w:rPr>
          <w:rFonts w:ascii="Tahoma" w:hAnsi="Tahoma" w:cs="Tahoma"/>
          <w:bCs/>
          <w:szCs w:val="22"/>
          <w:lang w:eastAsia="el-GR"/>
        </w:rPr>
        <w:t xml:space="preserve"> πεντακοσίων δεκαέξι</w:t>
      </w:r>
      <w:r w:rsidRPr="007D0848">
        <w:rPr>
          <w:rFonts w:ascii="Tahoma" w:hAnsi="Tahoma" w:cs="Tahoma"/>
          <w:bCs/>
          <w:szCs w:val="22"/>
          <w:lang w:eastAsia="el-GR"/>
        </w:rPr>
        <w:t xml:space="preserve"> ευρώ</w:t>
      </w:r>
      <w:r w:rsidR="007F4588">
        <w:rPr>
          <w:rFonts w:ascii="Tahoma" w:hAnsi="Tahoma" w:cs="Tahoma"/>
          <w:bCs/>
          <w:szCs w:val="22"/>
          <w:lang w:eastAsia="el-GR"/>
        </w:rPr>
        <w:t xml:space="preserve"> και δεκατεσσάρων λεπτών</w:t>
      </w:r>
      <w:r w:rsidRPr="007D0848">
        <w:rPr>
          <w:rFonts w:ascii="Tahoma" w:hAnsi="Tahoma" w:cs="Tahoma"/>
          <w:bCs/>
          <w:szCs w:val="22"/>
          <w:lang w:eastAsia="el-GR"/>
        </w:rPr>
        <w:t xml:space="preserve">, </w:t>
      </w:r>
      <w:r w:rsidRPr="007D0848">
        <w:rPr>
          <w:rFonts w:ascii="Tahoma" w:hAnsi="Tahoma" w:cs="Tahoma"/>
          <w:b/>
          <w:szCs w:val="22"/>
          <w:lang w:eastAsia="el-GR"/>
        </w:rPr>
        <w:t>€38.220.516,14</w:t>
      </w:r>
      <w:r w:rsidRPr="007D0848">
        <w:rPr>
          <w:rFonts w:ascii="Tahoma" w:hAnsi="Tahoma" w:cs="Tahoma"/>
          <w:bCs/>
          <w:szCs w:val="22"/>
          <w:lang w:eastAsia="el-GR"/>
        </w:rPr>
        <w:t xml:space="preserve">,  μη περιλαμβανομένου ΦΠΑ 24%, (Προϋπολογισμός με ΦΠΑ: </w:t>
      </w:r>
      <w:r w:rsidRPr="007D0848">
        <w:rPr>
          <w:rFonts w:ascii="Tahoma" w:hAnsi="Tahoma" w:cs="Tahoma"/>
          <w:b/>
          <w:szCs w:val="22"/>
          <w:lang w:eastAsia="el-GR"/>
        </w:rPr>
        <w:t>€47.393.440,01</w:t>
      </w:r>
      <w:r w:rsidRPr="007D0848">
        <w:rPr>
          <w:rFonts w:ascii="Tahoma" w:hAnsi="Tahoma" w:cs="Tahoma"/>
          <w:bCs/>
          <w:szCs w:val="22"/>
          <w:lang w:eastAsia="el-GR"/>
        </w:rPr>
        <w:t xml:space="preserve">, ΦΠΑ </w:t>
      </w:r>
      <w:r w:rsidRPr="007D0848">
        <w:rPr>
          <w:rFonts w:ascii="Tahoma" w:hAnsi="Tahoma" w:cs="Tahoma"/>
          <w:b/>
          <w:szCs w:val="22"/>
          <w:lang w:eastAsia="el-GR"/>
        </w:rPr>
        <w:t>€ 9.172.923,87</w:t>
      </w:r>
      <w:r w:rsidRPr="007D0848">
        <w:rPr>
          <w:rFonts w:ascii="Tahoma" w:hAnsi="Tahoma" w:cs="Tahoma"/>
          <w:bCs/>
          <w:szCs w:val="22"/>
          <w:lang w:eastAsia="el-GR"/>
        </w:rPr>
        <w:t>).</w:t>
      </w:r>
    </w:p>
    <w:p w14:paraId="3921FA79" w14:textId="77777777" w:rsidR="007D0848" w:rsidRPr="00EB12A9" w:rsidRDefault="007D0848" w:rsidP="007D0848">
      <w:pPr>
        <w:pStyle w:val="normalwithoutspacing"/>
        <w:rPr>
          <w:rFonts w:ascii="Tahoma" w:hAnsi="Tahoma" w:cs="Tahoma"/>
          <w:bCs/>
          <w:szCs w:val="22"/>
          <w:lang w:eastAsia="el-GR"/>
        </w:rPr>
      </w:pPr>
    </w:p>
    <w:p w14:paraId="47BABD7D" w14:textId="2BC0DF4D" w:rsidR="00180C9E" w:rsidRPr="00524ACB" w:rsidRDefault="0079450A">
      <w:pPr>
        <w:pStyle w:val="normalwithoutspacing"/>
        <w:rPr>
          <w:rFonts w:ascii="Tahoma" w:hAnsi="Tahoma" w:cs="Tahoma"/>
        </w:rPr>
      </w:pPr>
      <w:r>
        <w:rPr>
          <w:rFonts w:ascii="Tahoma" w:hAnsi="Tahoma" w:cs="Tahoma"/>
        </w:rPr>
        <w:t xml:space="preserve">Η εκτιμώμενη αξία </w:t>
      </w:r>
      <w:r w:rsidR="00E22F14" w:rsidRPr="00524ACB">
        <w:rPr>
          <w:rFonts w:ascii="Tahoma" w:hAnsi="Tahoma" w:cs="Tahoma"/>
        </w:rPr>
        <w:t>αφορά το σύνολο των υπηρεσιών που</w:t>
      </w:r>
      <w:r w:rsidR="00ED1AF4" w:rsidRPr="00524ACB">
        <w:rPr>
          <w:rFonts w:ascii="Tahoma" w:hAnsi="Tahoma" w:cs="Tahoma"/>
        </w:rPr>
        <w:t xml:space="preserve"> μπορούν να ανατεθούν μέσω της </w:t>
      </w:r>
      <w:r w:rsidR="00ED2D42" w:rsidRPr="00524ACB">
        <w:rPr>
          <w:rFonts w:ascii="Tahoma" w:hAnsi="Tahoma" w:cs="Tahoma"/>
        </w:rPr>
        <w:t>σ</w:t>
      </w:r>
      <w:r w:rsidR="00ED1AF4" w:rsidRPr="00524ACB">
        <w:rPr>
          <w:rFonts w:ascii="Tahoma" w:hAnsi="Tahoma" w:cs="Tahoma"/>
        </w:rPr>
        <w:t>υμφωνίας–</w:t>
      </w:r>
      <w:r w:rsidR="00ED2D42" w:rsidRPr="00524ACB">
        <w:rPr>
          <w:rFonts w:ascii="Tahoma" w:hAnsi="Tahoma" w:cs="Tahoma"/>
        </w:rPr>
        <w:t>π</w:t>
      </w:r>
      <w:r w:rsidR="00ED1AF4" w:rsidRPr="00524ACB">
        <w:rPr>
          <w:rFonts w:ascii="Tahoma" w:hAnsi="Tahoma" w:cs="Tahoma"/>
        </w:rPr>
        <w:t>λαίσιο.</w:t>
      </w:r>
    </w:p>
    <w:p w14:paraId="64C52301" w14:textId="6F7D374C" w:rsidR="00B83337" w:rsidRPr="00524ACB" w:rsidRDefault="00B83337" w:rsidP="00B83337">
      <w:pPr>
        <w:pStyle w:val="normalwithoutspacing"/>
        <w:rPr>
          <w:rFonts w:ascii="Tahoma" w:hAnsi="Tahoma" w:cs="Tahoma"/>
          <w:i/>
          <w:iCs/>
        </w:rPr>
      </w:pPr>
      <w:r w:rsidRPr="00524ACB">
        <w:rPr>
          <w:rFonts w:ascii="Tahoma" w:hAnsi="Tahoma" w:cs="Tahoma"/>
        </w:rPr>
        <w:lastRenderedPageBreak/>
        <w:t xml:space="preserve">Η αξία των επιμέρους συμβάσεων που θα κληθεί/ούν  να υπογράψει/ουν ο/οι οικονομικός/οί φορέας/είς στο πλαίσιο της </w:t>
      </w:r>
      <w:r w:rsidR="007971BB">
        <w:rPr>
          <w:rFonts w:ascii="Tahoma" w:hAnsi="Tahoma" w:cs="Tahoma"/>
        </w:rPr>
        <w:t xml:space="preserve">παρούσας </w:t>
      </w:r>
      <w:r w:rsidRPr="00524ACB">
        <w:rPr>
          <w:rFonts w:ascii="Tahoma" w:hAnsi="Tahoma" w:cs="Tahoma"/>
        </w:rPr>
        <w:t xml:space="preserve">συμφωνίας-πλαίσιο με την αναθέτουσα αρχή («εκτελεστικές συμβάσεις») θα ορίζεται ρητώς, στην </w:t>
      </w:r>
      <w:r w:rsidR="005A7FC5" w:rsidRPr="00292153">
        <w:rPr>
          <w:rFonts w:ascii="Tahoma" w:hAnsi="Tahoma" w:cs="Tahoma"/>
        </w:rPr>
        <w:t>απόφαση ανάθεσης</w:t>
      </w:r>
      <w:r w:rsidR="005A7FC5" w:rsidRPr="00524ACB">
        <w:rPr>
          <w:rFonts w:ascii="Tahoma" w:hAnsi="Tahoma" w:cs="Tahoma"/>
        </w:rPr>
        <w:t xml:space="preserve"> </w:t>
      </w:r>
      <w:r w:rsidR="00CA4FD2" w:rsidRPr="00524ACB">
        <w:rPr>
          <w:rFonts w:ascii="Tahoma" w:hAnsi="Tahoma" w:cs="Tahoma"/>
        </w:rPr>
        <w:t>που θα απευθύνεται σ</w:t>
      </w:r>
      <w:r w:rsidRPr="00524ACB">
        <w:rPr>
          <w:rFonts w:ascii="Tahoma" w:hAnsi="Tahoma" w:cs="Tahoma"/>
        </w:rPr>
        <w:t xml:space="preserve">τους οικονομικούς φορείς που </w:t>
      </w:r>
      <w:r w:rsidR="00F60190">
        <w:rPr>
          <w:rFonts w:ascii="Tahoma" w:hAnsi="Tahoma" w:cs="Tahoma"/>
        </w:rPr>
        <w:t xml:space="preserve">συμμετέχουν </w:t>
      </w:r>
      <w:r w:rsidR="00CA4FD2" w:rsidRPr="00524ACB">
        <w:rPr>
          <w:rFonts w:ascii="Tahoma" w:hAnsi="Tahoma" w:cs="Tahoma"/>
        </w:rPr>
        <w:t>στην παρούσα σ</w:t>
      </w:r>
      <w:r w:rsidRPr="00524ACB">
        <w:rPr>
          <w:rFonts w:ascii="Tahoma" w:hAnsi="Tahoma" w:cs="Tahoma"/>
        </w:rPr>
        <w:t xml:space="preserve">υμφωνία-πλαίσιο. </w:t>
      </w:r>
      <w:r w:rsidRPr="00524ACB">
        <w:rPr>
          <w:rFonts w:ascii="Tahoma" w:hAnsi="Tahoma" w:cs="Tahoma"/>
          <w:i/>
          <w:iCs/>
        </w:rPr>
        <w:t xml:space="preserve"> </w:t>
      </w:r>
    </w:p>
    <w:p w14:paraId="70C92BFF" w14:textId="172F9667" w:rsidR="001A5B2F" w:rsidRPr="00BF4414" w:rsidRDefault="001A5B2F" w:rsidP="001A5B2F">
      <w:pPr>
        <w:pStyle w:val="3"/>
        <w:rPr>
          <w:rFonts w:ascii="Tahoma" w:hAnsi="Tahoma" w:cs="Tahoma"/>
          <w:lang w:val="el-GR"/>
        </w:rPr>
      </w:pPr>
      <w:bookmarkStart w:id="34" w:name="_Toc491951212"/>
      <w:bookmarkStart w:id="35" w:name="_Toc89934363"/>
      <w:bookmarkStart w:id="36" w:name="_Toc89942101"/>
      <w:bookmarkStart w:id="37" w:name="_Toc184203928"/>
      <w:r w:rsidRPr="34BD4BB6">
        <w:rPr>
          <w:rFonts w:ascii="Tahoma" w:hAnsi="Tahoma" w:cs="Tahoma"/>
          <w:lang w:val="el-GR"/>
        </w:rPr>
        <w:t>Διάρκεια συμφωνίας-πλαίσιο</w:t>
      </w:r>
      <w:bookmarkEnd w:id="34"/>
      <w:bookmarkEnd w:id="35"/>
      <w:bookmarkEnd w:id="36"/>
      <w:bookmarkEnd w:id="37"/>
      <w:r w:rsidRPr="34BD4BB6">
        <w:rPr>
          <w:rFonts w:ascii="Tahoma" w:hAnsi="Tahoma" w:cs="Tahoma"/>
          <w:lang w:val="el-GR"/>
        </w:rPr>
        <w:t xml:space="preserve"> </w:t>
      </w:r>
    </w:p>
    <w:p w14:paraId="66DE58E2" w14:textId="0D4182BF" w:rsidR="001A5B2F" w:rsidRPr="00BF4414" w:rsidRDefault="00180C9E" w:rsidP="009716E1">
      <w:pPr>
        <w:rPr>
          <w:rFonts w:ascii="Tahoma" w:hAnsi="Tahoma" w:cs="Tahoma"/>
          <w:lang w:val="el-GR"/>
        </w:rPr>
      </w:pPr>
      <w:r w:rsidRPr="009716E1">
        <w:rPr>
          <w:rFonts w:ascii="Tahoma" w:hAnsi="Tahoma" w:cs="Tahoma"/>
          <w:lang w:val="el-GR"/>
        </w:rPr>
        <w:t xml:space="preserve">Η </w:t>
      </w:r>
      <w:r w:rsidR="00E22F14" w:rsidRPr="009716E1">
        <w:rPr>
          <w:rFonts w:ascii="Tahoma" w:hAnsi="Tahoma" w:cs="Tahoma"/>
          <w:lang w:val="el-GR"/>
        </w:rPr>
        <w:t xml:space="preserve">διάρκεια της </w:t>
      </w:r>
      <w:r w:rsidR="00F87DA0" w:rsidRPr="009716E1">
        <w:rPr>
          <w:rFonts w:ascii="Tahoma" w:hAnsi="Tahoma" w:cs="Tahoma"/>
          <w:lang w:val="el-GR"/>
        </w:rPr>
        <w:t>συμφωνίας - πλαίσιο</w:t>
      </w:r>
      <w:r w:rsidR="00E22F14" w:rsidRPr="009716E1">
        <w:rPr>
          <w:rFonts w:ascii="Tahoma" w:hAnsi="Tahoma" w:cs="Tahoma"/>
          <w:lang w:val="el-GR"/>
        </w:rPr>
        <w:t xml:space="preserve"> ορίζεται</w:t>
      </w:r>
      <w:r w:rsidR="00E22F14" w:rsidRPr="00BF4414">
        <w:rPr>
          <w:rFonts w:ascii="Tahoma" w:hAnsi="Tahoma" w:cs="Tahoma"/>
          <w:lang w:val="el-GR"/>
        </w:rPr>
        <w:t xml:space="preserve"> </w:t>
      </w:r>
      <w:r w:rsidRPr="009716E1">
        <w:rPr>
          <w:rFonts w:ascii="Tahoma" w:hAnsi="Tahoma" w:cs="Tahoma"/>
          <w:lang w:val="el-GR"/>
        </w:rPr>
        <w:t xml:space="preserve">σε </w:t>
      </w:r>
      <w:r w:rsidR="007D0848">
        <w:rPr>
          <w:rFonts w:ascii="Tahoma" w:hAnsi="Tahoma" w:cs="Tahoma"/>
          <w:lang w:val="el-GR"/>
        </w:rPr>
        <w:t xml:space="preserve">σαράντα </w:t>
      </w:r>
      <w:r w:rsidR="007D0848" w:rsidRPr="00EA62B3">
        <w:rPr>
          <w:rFonts w:ascii="Tahoma" w:hAnsi="Tahoma" w:cs="Tahoma"/>
          <w:b/>
          <w:bCs/>
          <w:lang w:val="el-GR"/>
        </w:rPr>
        <w:t>οκτώ</w:t>
      </w:r>
      <w:r w:rsidR="009716E1" w:rsidRPr="00EA62B3">
        <w:rPr>
          <w:rFonts w:ascii="Tahoma" w:hAnsi="Tahoma" w:cs="Tahoma"/>
          <w:b/>
          <w:bCs/>
          <w:lang w:val="el-GR"/>
        </w:rPr>
        <w:t xml:space="preserve"> (</w:t>
      </w:r>
      <w:r w:rsidR="007D0848" w:rsidRPr="00EA62B3">
        <w:rPr>
          <w:rFonts w:ascii="Tahoma" w:hAnsi="Tahoma" w:cs="Tahoma"/>
          <w:b/>
          <w:bCs/>
          <w:lang w:val="el-GR"/>
        </w:rPr>
        <w:t>48</w:t>
      </w:r>
      <w:r w:rsidR="009716E1" w:rsidRPr="00EA62B3">
        <w:rPr>
          <w:rFonts w:ascii="Tahoma" w:hAnsi="Tahoma" w:cs="Tahoma"/>
          <w:b/>
          <w:bCs/>
          <w:lang w:val="el-GR"/>
        </w:rPr>
        <w:t>) μήνες</w:t>
      </w:r>
      <w:r w:rsidR="00ED1AF4" w:rsidRPr="009716E1">
        <w:rPr>
          <w:rFonts w:ascii="Tahoma" w:hAnsi="Tahoma" w:cs="Tahoma"/>
          <w:lang w:val="el-GR"/>
        </w:rPr>
        <w:t xml:space="preserve"> από</w:t>
      </w:r>
      <w:r w:rsidR="00ED1AF4" w:rsidRPr="00BF4414">
        <w:rPr>
          <w:rFonts w:ascii="Tahoma" w:hAnsi="Tahoma" w:cs="Tahoma"/>
          <w:lang w:val="el-GR"/>
        </w:rPr>
        <w:t xml:space="preserve"> την ημερομηνία υπογραφής </w:t>
      </w:r>
      <w:r w:rsidR="001A5B2F" w:rsidRPr="00BF4414">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t xml:space="preserve">Οι </w:t>
      </w:r>
      <w:r w:rsidR="00CA1E85" w:rsidRPr="00BF4414">
        <w:rPr>
          <w:rFonts w:ascii="Tahoma" w:hAnsi="Tahoma" w:cs="Tahoma"/>
          <w:lang w:val="el-GR"/>
        </w:rPr>
        <w:t xml:space="preserve">εκτελεστικές </w:t>
      </w:r>
      <w:r w:rsidR="00CA1E85" w:rsidRPr="007D0848">
        <w:rPr>
          <w:rFonts w:ascii="Tahoma" w:hAnsi="Tahoma" w:cs="Tahoma"/>
          <w:lang w:val="el-GR"/>
        </w:rPr>
        <w:t>συμβάσεις</w:t>
      </w:r>
      <w:r w:rsidRPr="007D0848">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7D0848">
        <w:rPr>
          <w:rFonts w:ascii="Tahoma" w:hAnsi="Tahoma" w:cs="Tahoma"/>
          <w:lang w:val="el-GR"/>
        </w:rPr>
        <w:t>εκτελεστικών συμβάσεων</w:t>
      </w:r>
      <w:r w:rsidRPr="007D0848">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rsidP="000B7E13">
      <w:pPr>
        <w:pStyle w:val="3"/>
        <w:rPr>
          <w:rFonts w:ascii="Tahoma" w:hAnsi="Tahoma" w:cs="Tahoma"/>
          <w:lang w:val="el-GR"/>
        </w:rPr>
      </w:pPr>
      <w:bookmarkStart w:id="38" w:name="_Toc491951213"/>
      <w:bookmarkStart w:id="39" w:name="_Toc89934364"/>
      <w:bookmarkStart w:id="40" w:name="_Toc89942102"/>
      <w:bookmarkStart w:id="41" w:name="_Toc184203929"/>
      <w:r w:rsidRPr="34BD4BB6">
        <w:rPr>
          <w:rFonts w:ascii="Tahoma" w:hAnsi="Tahoma" w:cs="Tahoma"/>
          <w:lang w:val="el-GR"/>
        </w:rPr>
        <w:t>Κριτήριο Ανάθεσης</w:t>
      </w:r>
      <w:bookmarkEnd w:id="38"/>
      <w:bookmarkEnd w:id="39"/>
      <w:bookmarkEnd w:id="40"/>
      <w:bookmarkEnd w:id="41"/>
    </w:p>
    <w:p w14:paraId="23FA4FE2" w14:textId="7200A510" w:rsidR="00812AC0" w:rsidRPr="001663DB" w:rsidRDefault="000674B5" w:rsidP="003C36A4">
      <w:pPr>
        <w:pStyle w:val="normalwithoutspacing"/>
        <w:rPr>
          <w:rFonts w:ascii="Tahoma" w:hAnsi="Tahoma" w:cs="Tahoma"/>
        </w:rPr>
      </w:pPr>
      <w:r w:rsidRPr="00BF4414">
        <w:rPr>
          <w:rFonts w:ascii="Tahoma" w:hAnsi="Tahoma" w:cs="Tahoma"/>
        </w:rPr>
        <w:t xml:space="preserve">Η συμφωνία - πλαίσιο θα ανατεθεί με το κριτήριο την πλέον </w:t>
      </w:r>
      <w:r w:rsidRPr="007D0848">
        <w:rPr>
          <w:rFonts w:ascii="Tahoma" w:hAnsi="Tahoma" w:cs="Tahoma"/>
        </w:rPr>
        <w:t>συμφέρουσα</w:t>
      </w:r>
      <w:r w:rsidR="0037561F" w:rsidRPr="007D0848">
        <w:rPr>
          <w:rFonts w:ascii="Tahoma" w:hAnsi="Tahoma" w:cs="Tahoma"/>
        </w:rPr>
        <w:t>ς</w:t>
      </w:r>
      <w:r w:rsidRPr="007D0848">
        <w:rPr>
          <w:rFonts w:ascii="Tahoma" w:hAnsi="Tahoma" w:cs="Tahoma"/>
        </w:rPr>
        <w:t xml:space="preserve"> από</w:t>
      </w:r>
      <w:r w:rsidRPr="00BF4414">
        <w:rPr>
          <w:rFonts w:ascii="Tahoma" w:hAnsi="Tahoma" w:cs="Tahoma"/>
        </w:rPr>
        <w:t xml:space="preserve"> οικονομική άποψη προσφοράς, </w:t>
      </w:r>
      <w:r w:rsidRPr="00BF4414">
        <w:rPr>
          <w:rFonts w:ascii="Tahoma" w:hAnsi="Tahoma" w:cs="Tahoma"/>
          <w:b/>
          <w:bCs/>
        </w:rPr>
        <w:t xml:space="preserve">βάσει </w:t>
      </w:r>
      <w:bookmarkStart w:id="42" w:name="_Hlk34643999"/>
      <w:r w:rsidRPr="00BF4414">
        <w:rPr>
          <w:rFonts w:ascii="Tahoma" w:hAnsi="Tahoma" w:cs="Tahoma"/>
          <w:b/>
          <w:bCs/>
        </w:rPr>
        <w:t>της βέλτιστης σχέσης ποιότητας – τιμής</w:t>
      </w:r>
      <w:bookmarkEnd w:id="42"/>
      <w:r w:rsidRPr="00BF4414">
        <w:rPr>
          <w:rFonts w:ascii="Tahoma" w:hAnsi="Tahoma" w:cs="Tahoma"/>
        </w:rPr>
        <w:t xml:space="preserve">, όπως αναλυτικά </w:t>
      </w:r>
      <w:r w:rsidRPr="001663DB">
        <w:rPr>
          <w:rFonts w:ascii="Tahoma" w:hAnsi="Tahoma" w:cs="Tahoma"/>
        </w:rPr>
        <w:t xml:space="preserve">αναφέρεται στο </w:t>
      </w:r>
      <w:r w:rsidRPr="00E858C4">
        <w:rPr>
          <w:rFonts w:ascii="Tahoma" w:hAnsi="Tahoma" w:cs="Tahoma"/>
        </w:rPr>
        <w:t xml:space="preserve">άρθρο </w:t>
      </w:r>
      <w:r w:rsidRPr="00E858C4">
        <w:rPr>
          <w:rFonts w:ascii="Tahoma" w:hAnsi="Tahoma" w:cs="Tahoma"/>
        </w:rPr>
        <w:fldChar w:fldCharType="begin"/>
      </w:r>
      <w:r w:rsidRPr="00E858C4">
        <w:rPr>
          <w:rFonts w:ascii="Tahoma" w:hAnsi="Tahoma" w:cs="Tahoma"/>
        </w:rPr>
        <w:instrText xml:space="preserve"> REF _Ref33540269 \r \h  \* MERGEFORMAT </w:instrText>
      </w:r>
      <w:r w:rsidRPr="00E858C4">
        <w:rPr>
          <w:rFonts w:ascii="Tahoma" w:hAnsi="Tahoma" w:cs="Tahoma"/>
        </w:rPr>
      </w:r>
      <w:r w:rsidRPr="00E858C4">
        <w:rPr>
          <w:rFonts w:ascii="Tahoma" w:hAnsi="Tahoma" w:cs="Tahoma"/>
        </w:rPr>
        <w:fldChar w:fldCharType="separate"/>
      </w:r>
      <w:r w:rsidR="00613593">
        <w:rPr>
          <w:rFonts w:ascii="Tahoma" w:hAnsi="Tahoma" w:cs="Tahoma"/>
        </w:rPr>
        <w:t>2.3.1</w:t>
      </w:r>
      <w:r w:rsidRPr="00E858C4">
        <w:rPr>
          <w:rFonts w:ascii="Tahoma" w:hAnsi="Tahoma" w:cs="Tahoma"/>
        </w:rPr>
        <w:fldChar w:fldCharType="end"/>
      </w:r>
      <w:r w:rsidRPr="00E858C4">
        <w:rPr>
          <w:rFonts w:ascii="Tahoma" w:hAnsi="Tahoma" w:cs="Tahoma"/>
        </w:rPr>
        <w:t xml:space="preserve"> της </w:t>
      </w:r>
      <w:r w:rsidRPr="001663DB">
        <w:rPr>
          <w:rFonts w:ascii="Tahoma" w:hAnsi="Tahoma" w:cs="Tahoma"/>
        </w:rPr>
        <w:t>παρούσας.</w:t>
      </w:r>
    </w:p>
    <w:p w14:paraId="54D74B05" w14:textId="77777777" w:rsidR="00180C9E" w:rsidRPr="001663DB" w:rsidRDefault="00180C9E" w:rsidP="00715BCA">
      <w:pPr>
        <w:pStyle w:val="20"/>
        <w:rPr>
          <w:rFonts w:ascii="Tahoma" w:hAnsi="Tahoma" w:cs="Tahoma"/>
        </w:rPr>
      </w:pPr>
      <w:bookmarkStart w:id="43" w:name="_Toc89934365"/>
      <w:bookmarkStart w:id="44" w:name="_Toc89942103"/>
      <w:bookmarkStart w:id="45" w:name="_Toc184203930"/>
      <w:r w:rsidRPr="34BD4BB6">
        <w:rPr>
          <w:rFonts w:ascii="Tahoma" w:hAnsi="Tahoma" w:cs="Tahoma"/>
        </w:rPr>
        <w:t>Θεσμικό πλαίσιο</w:t>
      </w:r>
      <w:bookmarkEnd w:id="43"/>
      <w:bookmarkEnd w:id="44"/>
      <w:bookmarkEnd w:id="45"/>
      <w:r w:rsidRPr="34BD4BB6">
        <w:rPr>
          <w:rFonts w:ascii="Tahoma" w:hAnsi="Tahoma" w:cs="Tahoma"/>
        </w:rPr>
        <w:t xml:space="preserve"> </w:t>
      </w:r>
    </w:p>
    <w:p w14:paraId="6ECD5BD8" w14:textId="226D5310" w:rsidR="00674B93" w:rsidRPr="004C682F" w:rsidRDefault="00180C9E" w:rsidP="004C682F">
      <w:pPr>
        <w:tabs>
          <w:tab w:val="left" w:pos="284"/>
        </w:tabs>
        <w:rPr>
          <w:lang w:val="el-GR"/>
        </w:rPr>
      </w:pPr>
      <w:r w:rsidRPr="001663DB">
        <w:rPr>
          <w:rFonts w:ascii="Tahoma" w:hAnsi="Tahoma" w:cs="Tahoma"/>
          <w:lang w:val="el-GR"/>
        </w:rPr>
        <w:t xml:space="preserve">Η ανάθεση και εκτέλεση της </w:t>
      </w:r>
      <w:r w:rsidR="00ED2D42" w:rsidRPr="001663DB">
        <w:rPr>
          <w:rFonts w:ascii="Tahoma" w:hAnsi="Tahoma" w:cs="Tahoma"/>
          <w:lang w:val="el-GR"/>
        </w:rPr>
        <w:t>συμφωνίας - πλαίσιο</w:t>
      </w:r>
      <w:r w:rsidRPr="001663DB">
        <w:rPr>
          <w:rFonts w:ascii="Tahoma" w:hAnsi="Tahoma" w:cs="Tahoma"/>
          <w:lang w:val="el-GR"/>
        </w:rPr>
        <w:t xml:space="preserve"> </w:t>
      </w:r>
      <w:r w:rsidR="000B7E13" w:rsidRPr="001663DB">
        <w:rPr>
          <w:rFonts w:ascii="Tahoma" w:hAnsi="Tahoma" w:cs="Tahoma"/>
          <w:lang w:val="el-GR"/>
        </w:rPr>
        <w:t>και των συμβάσεων που βασίζονται σε αυτήν (</w:t>
      </w:r>
      <w:r w:rsidR="00BA5B76" w:rsidRPr="001663DB">
        <w:rPr>
          <w:rFonts w:ascii="Tahoma" w:hAnsi="Tahoma" w:cs="Tahoma"/>
          <w:lang w:val="el-GR"/>
        </w:rPr>
        <w:t>«</w:t>
      </w:r>
      <w:r w:rsidR="00CA1E85" w:rsidRPr="001663DB">
        <w:rPr>
          <w:rFonts w:ascii="Tahoma" w:hAnsi="Tahoma" w:cs="Tahoma"/>
          <w:lang w:val="el-GR"/>
        </w:rPr>
        <w:t>εκτελεστικές συμβάσεις</w:t>
      </w:r>
      <w:r w:rsidR="00BA5B76" w:rsidRPr="001663DB">
        <w:rPr>
          <w:rFonts w:ascii="Tahoma" w:hAnsi="Tahoma" w:cs="Tahoma"/>
          <w:lang w:val="el-GR"/>
        </w:rPr>
        <w:t>»</w:t>
      </w:r>
      <w:r w:rsidR="000B7E13" w:rsidRPr="001663DB">
        <w:rPr>
          <w:rFonts w:ascii="Tahoma" w:hAnsi="Tahoma" w:cs="Tahoma"/>
          <w:lang w:val="el-GR"/>
        </w:rPr>
        <w:t>)</w:t>
      </w:r>
      <w:r w:rsidR="000B7E13" w:rsidRPr="004C682F">
        <w:rPr>
          <w:rFonts w:ascii="Tahoma" w:hAnsi="Tahoma" w:cs="Tahoma"/>
          <w:lang w:val="el-GR"/>
        </w:rPr>
        <w:t xml:space="preserve"> </w:t>
      </w:r>
      <w:r w:rsidRPr="004C682F">
        <w:rPr>
          <w:rFonts w:ascii="Tahoma" w:hAnsi="Tahoma" w:cs="Tahoma"/>
          <w:lang w:val="el-GR"/>
        </w:rPr>
        <w:t>διέπεται από</w:t>
      </w:r>
      <w:r w:rsidR="003E492A" w:rsidRPr="004C682F">
        <w:rPr>
          <w:rFonts w:ascii="Tahoma" w:hAnsi="Tahoma" w:cs="Tahoma"/>
          <w:lang w:val="el-GR"/>
        </w:rPr>
        <w:t xml:space="preserve"> την κείμενη νομοθεσία και τις </w:t>
      </w:r>
      <w:r w:rsidRPr="004C682F">
        <w:rPr>
          <w:rFonts w:ascii="Tahoma" w:hAnsi="Tahoma" w:cs="Tahoma"/>
          <w:lang w:val="el-GR"/>
        </w:rPr>
        <w:t xml:space="preserve">κατ΄ εξουσιοδότηση αυτής </w:t>
      </w:r>
      <w:r w:rsidR="00674B93" w:rsidRPr="00674B93">
        <w:rPr>
          <w:rFonts w:ascii="Tahoma" w:hAnsi="Tahoma" w:cs="Tahoma"/>
          <w:lang w:val="el-GR"/>
        </w:rPr>
        <w:t>εκδοθείσες κανονιστικές πράξεις, όπως ισχύουν και ιδίως:</w:t>
      </w:r>
    </w:p>
    <w:p w14:paraId="5ECE41C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9BDC97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70E64B6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4DE73CE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4152/2013 «Επείγοντα μέτρα εφαρμογής των νόμων 4046/2012, 4093/2012 και 4127/2013» (ΦΕΚ 107/Α/09-05-2013), όπως τροποποιήθηκε και ισχύει.</w:t>
      </w:r>
    </w:p>
    <w:p w14:paraId="3B175FD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0AC40490"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1CEFB2CD"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32AB159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68677D98" w14:textId="77777777" w:rsidR="00354373" w:rsidRPr="0076368F" w:rsidRDefault="00354373" w:rsidP="00354373">
      <w:pPr>
        <w:numPr>
          <w:ilvl w:val="0"/>
          <w:numId w:val="35"/>
        </w:numPr>
        <w:ind w:left="425" w:hanging="426"/>
        <w:rPr>
          <w:rFonts w:ascii="Tahoma" w:hAnsi="Tahoma" w:cs="Tahoma"/>
          <w:lang w:val="el-GR"/>
        </w:rPr>
      </w:pPr>
      <w:bookmarkStart w:id="46" w:name="_Hlk56169633"/>
      <w:bookmarkStart w:id="47" w:name="_Hlk56169406"/>
      <w:r w:rsidRPr="0076368F">
        <w:rPr>
          <w:rFonts w:ascii="Tahoma" w:hAnsi="Tahoma" w:cs="Tahoma"/>
          <w:lang w:val="el-GR"/>
        </w:rPr>
        <w:t xml:space="preserve">Την </w:t>
      </w:r>
      <w:bookmarkStart w:id="48" w:name="_Hlk56169426"/>
      <w:r w:rsidRPr="0076368F">
        <w:rPr>
          <w:rFonts w:ascii="Tahoma" w:hAnsi="Tahoma" w:cs="Tahoma"/>
          <w:lang w:val="el-GR"/>
        </w:rPr>
        <w:t>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46"/>
      <w:r w:rsidRPr="0076368F">
        <w:rPr>
          <w:rFonts w:ascii="Tahoma" w:hAnsi="Tahoma" w:cs="Tahoma"/>
          <w:lang w:val="el-GR"/>
        </w:rPr>
        <w:t xml:space="preserve">» </w:t>
      </w:r>
      <w:bookmarkEnd w:id="47"/>
      <w:bookmarkEnd w:id="48"/>
    </w:p>
    <w:p w14:paraId="654A1E36"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Εγκύκλιο Οδηγιών για την Έγκριση και Χρηματοδότηση του ΠΔΕ 2020 και τον Προγραμματισμό Δαπανών ΠΔΕ 2021 - 2023 (ΑΔΑ: ΨΟ7Ε46ΜΤΛΡ-0ΒΛ).</w:t>
      </w:r>
    </w:p>
    <w:p w14:paraId="6775F05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Εγκύκλιο Οδηγιών για την Έγκριση και Χρηματοδότηση του ΠΔΕ 2021 και τον Προγραμματισμό Δαπανών ΠΔΕ 2022 - 2024 (ΑΔΑ: 64ΦΖ46ΜΤΛΠ-ΜΧ9).</w:t>
      </w:r>
    </w:p>
    <w:p w14:paraId="3291CA3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1E086C7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Εγκύκλιο Οδηγιών για την Έγκριση και Χρηματοδότηση του ΠΔΕ 2023 και τον Προγραμματισμό Δαπανών ΠΔΕ 2024 - 2026 (ΑΔΑ: 6ΣΥΠ46ΜΤΛΡ-ΥΔΧ).</w:t>
      </w:r>
    </w:p>
    <w:p w14:paraId="4434DC3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Την Εγκύκλιο Οδηγιών για την Έγκριση και Χρηματοδότηση του ΠΔΕ 2024 και τον Προγραμματισμό Δαπανών ΠΔΕ 2025 – 2028 (ΑΔΑ: ΨΤΡΥΗ-Ζ2Λ) </w:t>
      </w:r>
    </w:p>
    <w:p w14:paraId="3AF096B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Εγχειρίδιο Διαδικασιών ΣΔΕ ΠΔΕ / ΕΠΑ.</w:t>
      </w:r>
    </w:p>
    <w:p w14:paraId="3AD31D4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Προϋπολογισμό Δημοσίων Επενδύσεων ετών 2023 - 2024.</w:t>
      </w:r>
    </w:p>
    <w:p w14:paraId="501655F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Α.88 του Ν. 1892/1990 «Για τον εκσυγχρονισμό και την ανάπτυξη και άλλες διατάξεις» (ΦΕΚ 101/Α/31-07-1990), όπως ισχύει.</w:t>
      </w:r>
    </w:p>
    <w:p w14:paraId="03EC377A"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181901E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26A2EA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E8C26D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1BBCB98"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0C7E61DC"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Toν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677CEE0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2121/1993 “Πνευματική Ιδιοκτησία, Συγγενικά Δικαιώματα και Πολιτιστικά Θέματα”, (ΦΕΚ 25/Α/04-03-1993), όπως τροποποιήθηκε και ισχύει.</w:t>
      </w:r>
    </w:p>
    <w:p w14:paraId="3EC3F907" w14:textId="77777777" w:rsidR="00354373" w:rsidRPr="0076368F" w:rsidRDefault="00354373" w:rsidP="00354373">
      <w:pPr>
        <w:numPr>
          <w:ilvl w:val="0"/>
          <w:numId w:val="35"/>
        </w:numPr>
        <w:ind w:left="425" w:hanging="426"/>
        <w:rPr>
          <w:rFonts w:ascii="Tahoma" w:hAnsi="Tahoma" w:cs="Tahoma"/>
          <w:lang w:val="el-GR"/>
        </w:rPr>
      </w:pPr>
      <w:bookmarkStart w:id="49" w:name="_Hlk166354466"/>
      <w:r w:rsidRPr="0076368F">
        <w:rPr>
          <w:rFonts w:ascii="Tahoma" w:hAnsi="Tahoma" w:cs="Tahoma"/>
          <w:lang w:val="el-GR"/>
        </w:rPr>
        <w:t>Το Π.Δ. 80/2016 «Ανάληψη υποχρεώσεων από τους Διατάκτες» (ΦΕΚ 145/Α/05-08-2016), όπως τροποποιήθηκε και ισχύει.</w:t>
      </w:r>
      <w:bookmarkEnd w:id="49"/>
    </w:p>
    <w:p w14:paraId="7F3558C2"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4912/2022 Ενιαία Αρχή Δημοσίων Συμβάσεων και άλλες διατάξεις του Υπουργείου Δικαιοσύνης” (ΦΕΚ 59/A/17-03-2022), όπως ισχύει.</w:t>
      </w:r>
    </w:p>
    <w:p w14:paraId="3C9AF4CD"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1FAE2CB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77F67D4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6314FA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CCAB148"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370006A7"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4635/2019 (ιδίως των άρθρων 85 επ.) “Επενδύω στην Ελλάδα και άλλες διατάξεις” (ΦΕΚ 167/Α/30-10-2019), όπως τροποποιήθηκε και ισχύει.</w:t>
      </w:r>
    </w:p>
    <w:p w14:paraId="170BF2F0"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073927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2859/2000 “Κύρωση Κώδικα Φόρου Προστιθέμενης Αξίας” (ΦΕΚ 248/Α/07-11-2000), όπως τροποποιήθηκε και ισχύει.</w:t>
      </w:r>
    </w:p>
    <w:p w14:paraId="2CC7B32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 </w:t>
      </w:r>
    </w:p>
    <w:p w14:paraId="0431C986"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050CDD0B"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1673/B/23-08-2007), όπως ισχύει.</w:t>
      </w:r>
    </w:p>
    <w:p w14:paraId="5988ADC9" w14:textId="77777777" w:rsidR="00354373" w:rsidRPr="0076368F" w:rsidRDefault="00354373" w:rsidP="00354373">
      <w:pPr>
        <w:numPr>
          <w:ilvl w:val="0"/>
          <w:numId w:val="35"/>
        </w:numPr>
        <w:ind w:left="425" w:hanging="426"/>
        <w:rPr>
          <w:rFonts w:ascii="Tahoma" w:hAnsi="Tahoma" w:cs="Tahoma"/>
          <w:lang w:val="el-GR"/>
        </w:rPr>
      </w:pPr>
      <w:bookmarkStart w:id="50" w:name="_Hlk166354582"/>
      <w:r w:rsidRPr="0076368F">
        <w:rPr>
          <w:rFonts w:ascii="Tahoma" w:hAnsi="Tahoma" w:cs="Tahoma"/>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bookmarkEnd w:id="50"/>
      <w:r w:rsidRPr="0076368F">
        <w:rPr>
          <w:rFonts w:ascii="Tahoma" w:hAnsi="Tahoma" w:cs="Tahoma"/>
          <w:lang w:val="el-GR"/>
        </w:rPr>
        <w:t xml:space="preserve"> </w:t>
      </w:r>
    </w:p>
    <w:p w14:paraId="6B7FDA1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5140/2024 “Νέο Αναπτυξιακό Πρόγραμμα Δημοσίων Επενδύσεων και συμπληρωματικές διατάξεις” (ΦΕΚ 154/Α/30-09-2024).</w:t>
      </w:r>
    </w:p>
    <w:p w14:paraId="22DEE85F"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5C853E9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7EBEAB3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3BAB1E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N. 3429/2005 «Δημόσιες Επιχειρήσεις και Οργανισμοί (Δ.Ε.Κ.Ο.).» ΦΕΚ (314/Α/27-12-2005), όπως τροποποιήθηκε και ισχύει.</w:t>
      </w:r>
    </w:p>
    <w:p w14:paraId="5C478D7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400AB7AB"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7634DFC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Α.39 του Ν. 4578/2018 «Μείωση ασφαλιστικών εισφορών και άλλες διατάξεις» (ΦΕΚ 200/Α/03-12-2018), όπως ισχύει.</w:t>
      </w:r>
    </w:p>
    <w:p w14:paraId="6578D7A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67F5710A"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w:t>
      </w:r>
      <w:r w:rsidRPr="0076368F">
        <w:rPr>
          <w:rFonts w:ascii="Tahoma" w:hAnsi="Tahoma" w:cs="Tahoma"/>
          <w:lang w:val="el-GR"/>
        </w:rPr>
        <w:lastRenderedPageBreak/>
        <w:t>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DFE6AE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34579A00"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 18-06-2024 (ΑΠ ΚτΠ Μ.Α.Ε. 14543/20-06-2024)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«Ανάπτυξη δράσεων με την χρήση Τεχνητής Νοημοσύνης (ΑΙ) για την βελτίωση της Δημοσίας Διοίκησης».</w:t>
      </w:r>
    </w:p>
    <w:p w14:paraId="1FBBBE6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 ΣΑ ΝΑ163 του Υπουργείου Εθνικής Οικονομίας και Οικονομικών, με την οποία εγκρίθηκε η ένταξη στο Πρόγραμμα Δημοσίων Επενδύσεων (ΠΔΕ) του έργου: “Ανάπτυξη δράσεων με την χρήση Τεχνητής Νοημοσύνης (ΑΙ) για την βελτίωση της Δημοσίας Διοίκησης” με Κωδικό Έργου: 2024ΝΑ16300006 και Κωδικό ΟΠΣ: 5224422.</w:t>
      </w:r>
    </w:p>
    <w:p w14:paraId="00853FE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Τεχνικό Δελτίο του Έργου: «Ανάπτυξη δράσεων με την χρήση Τεχνητής Νοημοσύνης (ΑΙ) για την βελτίωση της Δημοσίας Διοίκησης» με Κωδικό Πράξης (ΟΠΣ):  5224422.</w:t>
      </w:r>
    </w:p>
    <w:p w14:paraId="12F24942"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υπ’ αρ. πρωτ.: ΓΔΟΔΥ/417/2024 19/09/2024 (ΑΠ ΚτΠ Μ.Α.Ε. 21344/19-09-2024)  Απόφαση του Υπουργείου Ψηφιακής Διακυβέρνησης με θέμα: “Ένταξη της Πράξης «Ανάπτυξη δράσεων με την χρήση Τεχνητής Νοημοσύνης (ΑΙ) για την βελτίωση της Δημοσίας Διοίκησης» με Κωδικό ΟΠΣ 5224422 στο «ΤΠΑ ΨΗΦΙΑΚΗΣ ΔΙΑΚΥΒΕΡΝΗΣΗΣ 2021-2025»” υπ’ αρ. πρωτ.: ΓΔΟΔΥ/488/2024 30/10/2024 (ΑΠ ΚτΠ Μ.Α.Ε. 24681/31-10-2024).</w:t>
      </w:r>
    </w:p>
    <w:p w14:paraId="73F11A8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11206/02-10-2024 (ΑΠ ΚτΠ Μ.Α.Ε. 22520/03-10-2024) Απόφαση του Υπουργείου Εθνικής Οικονομίας και Οικονομικών, περί έγκρισης της ένταξης στο Πρόγραμμα Δημοσίων Επενδύσεων (ΠΔΕ) 2024, στη ΣΑ ΝΑ163 του έργου: “Ανάπτυξη δράσεων με την χρήση Τεχνητής Νοημοσύνης (ΑΙ) για την βελτίωση της Δημοσίας Διοίκησης” με Κωδικό Έργου: 2024ΝΑ16300006 και Κωδικό ΟΠΣ: 5224422 και την 11850/13-11-2024 (ΑΠ ΚτΠ Μ.Α.Ε. 25857/14-11-2024) Τροποποίηση αυτής.</w:t>
      </w:r>
    </w:p>
    <w:p w14:paraId="0392AEA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πρωτ. 1290/09-12-2024 (Α.Π. ΚτΠ Μ.Α.Ε. 28055/10-12-2024) έγγραφο του Υπουργείου Ψηφιακής Διακυβέρνησης με θέμα: ”«Παροχή σύμφωνης γνώμης για την ολοκλήρωση της Φάσης A΄ και της έναρξη της Φάσης B΄ για την υλοποίηση του έργου: Ανάπτυξη δράσεων για τη χρήση Τεχνητής Νοημοσύνης (ΑΙ) για τη βελτίωση της Δημόσιας Διοίκησης”.</w:t>
      </w:r>
    </w:p>
    <w:p w14:paraId="2D4402FB"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πρωτ. 28399/13-12-2024 έγγραφο του Κυρίου του Έργου με θέμα: “Επικαιροποίηση του τεύχους διακήρυξης για το έργο «Ανάπτυξη δράσεων με την χρήση Τεχνητής Νοημοσύνης (ΑΙ) για την βελτίωση της Δημοσίας Διοίκησης» με Κωδικό ΟΠΣ 5224422”.</w:t>
      </w:r>
    </w:p>
    <w:p w14:paraId="253332BF"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 19-12-2024 (Α/Α Docutracks 447236) Εισήγηση από την Διεύθυνση Διαχείρισης Έργων Υποδομών / Τμήμα Κυβερνητικού Νέφους &amp; Υπολογιστικών Δομών Δημόσιας Διοίκησης.</w:t>
      </w:r>
    </w:p>
    <w:p w14:paraId="382EA1E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Απόφαση του ΔΣ της ΚτΠ Μ.Α.Ε. κατά την υπ’ αρ. 856/25-08-2022 Συνεδρίασή του, με θέμα Εκλογή Διευθύνοντος Συμβούλου (Θέμα 1).</w:t>
      </w:r>
    </w:p>
    <w:p w14:paraId="7004FC1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0A471562"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 όπως τροποποιήθηκε με την υπ’ αρ. πρωτ. ΚτΠ Μ.Α.Ε. 26061/18-11-2024 Απόφαση.</w:t>
      </w:r>
    </w:p>
    <w:p w14:paraId="640C1828"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Απόφαση του ΔΣ της ΚτΠ Μ.Α.Ε. κατά την υπ’ αρ. 1032/11-12-2024 Συνεδρίασή του (Θέμα 6.2).</w:t>
      </w:r>
    </w:p>
    <w:p w14:paraId="48B88865" w14:textId="599B3E41" w:rsidR="00681398" w:rsidRDefault="00681398" w:rsidP="00354373">
      <w:pPr>
        <w:tabs>
          <w:tab w:val="left" w:pos="284"/>
        </w:tabs>
        <w:rPr>
          <w:rFonts w:ascii="Tahoma" w:hAnsi="Tahoma" w:cs="Tahoma"/>
          <w:szCs w:val="22"/>
          <w:lang w:val="el-GR"/>
        </w:rPr>
      </w:pPr>
    </w:p>
    <w:p w14:paraId="34234D0E" w14:textId="77777777" w:rsidR="00180C9E" w:rsidRPr="00BF4414" w:rsidRDefault="00180C9E" w:rsidP="00715BCA">
      <w:pPr>
        <w:pStyle w:val="20"/>
        <w:rPr>
          <w:rFonts w:ascii="Tahoma" w:hAnsi="Tahoma" w:cs="Tahoma"/>
          <w:lang w:eastAsia="el-GR"/>
        </w:rPr>
      </w:pPr>
      <w:bookmarkStart w:id="51" w:name="_Toc89934366"/>
      <w:bookmarkStart w:id="52" w:name="_Toc89942104"/>
      <w:bookmarkStart w:id="53" w:name="_Toc184203931"/>
      <w:r w:rsidRPr="34BD4BB6">
        <w:rPr>
          <w:rFonts w:ascii="Tahoma" w:hAnsi="Tahoma" w:cs="Tahoma"/>
        </w:rPr>
        <w:t>Προθεσμία παραλαβής προσφορών και διενέργεια διαγωνισμού</w:t>
      </w:r>
      <w:bookmarkEnd w:id="51"/>
      <w:bookmarkEnd w:id="52"/>
      <w:bookmarkEnd w:id="53"/>
      <w:r w:rsidRPr="34BD4BB6">
        <w:rPr>
          <w:rFonts w:ascii="Tahoma" w:hAnsi="Tahoma" w:cs="Tahoma"/>
        </w:rPr>
        <w:t xml:space="preserve"> </w:t>
      </w:r>
    </w:p>
    <w:p w14:paraId="494FF42B" w14:textId="1C27D6EB" w:rsidR="00180C9E" w:rsidRPr="00F60CA0" w:rsidRDefault="00180C9E" w:rsidP="003D1B2D">
      <w:pPr>
        <w:spacing w:before="240"/>
        <w:rPr>
          <w:rFonts w:ascii="Tahoma" w:hAnsi="Tahoma" w:cs="Tahoma"/>
          <w:lang w:val="el-GR" w:eastAsia="el-GR"/>
        </w:rPr>
      </w:pPr>
      <w:r w:rsidRPr="00F60CA0">
        <w:rPr>
          <w:rFonts w:ascii="Tahoma" w:hAnsi="Tahoma" w:cs="Tahoma"/>
          <w:lang w:val="el-GR" w:eastAsia="el-GR"/>
        </w:rPr>
        <w:t xml:space="preserve">Η καταληκτική ημερομηνία παραλαβής των προσφορών είναι η </w:t>
      </w:r>
      <w:r w:rsidR="00773B2E">
        <w:rPr>
          <w:rFonts w:ascii="Tahoma" w:hAnsi="Tahoma" w:cs="Tahoma"/>
          <w:b/>
          <w:bCs/>
          <w:lang w:val="el-GR" w:eastAsia="el-GR"/>
        </w:rPr>
        <w:t>17</w:t>
      </w:r>
      <w:r w:rsidR="00E627FB" w:rsidRPr="00F60CA0">
        <w:rPr>
          <w:rFonts w:ascii="Tahoma" w:hAnsi="Tahoma" w:cs="Tahoma"/>
          <w:b/>
          <w:bCs/>
          <w:lang w:val="el-GR" w:eastAsia="el-GR"/>
        </w:rPr>
        <w:t>/</w:t>
      </w:r>
      <w:r w:rsidR="00773B2E">
        <w:rPr>
          <w:rFonts w:ascii="Tahoma" w:hAnsi="Tahoma" w:cs="Tahoma"/>
          <w:b/>
          <w:bCs/>
          <w:lang w:val="el-GR" w:eastAsia="el-GR"/>
        </w:rPr>
        <w:t>02</w:t>
      </w:r>
      <w:r w:rsidR="00E627FB" w:rsidRPr="00F60CA0">
        <w:rPr>
          <w:rFonts w:ascii="Tahoma" w:hAnsi="Tahoma" w:cs="Tahoma"/>
          <w:b/>
          <w:bCs/>
          <w:lang w:val="el-GR" w:eastAsia="el-GR"/>
        </w:rPr>
        <w:t>/</w:t>
      </w:r>
      <w:r w:rsidR="00773B2E">
        <w:rPr>
          <w:rFonts w:ascii="Tahoma" w:hAnsi="Tahoma" w:cs="Tahoma"/>
          <w:b/>
          <w:bCs/>
          <w:lang w:val="el-GR" w:eastAsia="el-GR"/>
        </w:rPr>
        <w:t>2025</w:t>
      </w:r>
      <w:r w:rsidR="003D1B2D" w:rsidRPr="00F60CA0">
        <w:rPr>
          <w:rFonts w:ascii="Tahoma" w:hAnsi="Tahoma" w:cs="Tahoma"/>
          <w:b/>
          <w:bCs/>
          <w:lang w:val="el-GR" w:eastAsia="el-GR"/>
        </w:rPr>
        <w:t xml:space="preserve"> </w:t>
      </w:r>
      <w:r w:rsidRPr="00F60CA0">
        <w:rPr>
          <w:rFonts w:ascii="Tahoma" w:hAnsi="Tahoma" w:cs="Tahoma"/>
          <w:lang w:val="el-GR" w:eastAsia="el-GR"/>
        </w:rPr>
        <w:t xml:space="preserve">και ώρα </w:t>
      </w:r>
      <w:r w:rsidR="00773B2E">
        <w:rPr>
          <w:rFonts w:ascii="Tahoma" w:hAnsi="Tahoma" w:cs="Tahoma"/>
          <w:b/>
          <w:bCs/>
          <w:lang w:val="el-GR" w:eastAsia="el-GR"/>
        </w:rPr>
        <w:t>14</w:t>
      </w:r>
      <w:r w:rsidR="00E627FB" w:rsidRPr="00F60CA0">
        <w:rPr>
          <w:rFonts w:ascii="Tahoma" w:hAnsi="Tahoma" w:cs="Tahoma"/>
          <w:b/>
          <w:bCs/>
          <w:lang w:val="el-GR" w:eastAsia="el-GR"/>
        </w:rPr>
        <w:t>:</w:t>
      </w:r>
      <w:r w:rsidR="00773B2E">
        <w:rPr>
          <w:rFonts w:ascii="Tahoma" w:hAnsi="Tahoma" w:cs="Tahoma"/>
          <w:b/>
          <w:bCs/>
          <w:lang w:val="el-GR" w:eastAsia="el-GR"/>
        </w:rPr>
        <w:t>00</w:t>
      </w:r>
      <w:r w:rsidR="003D1B2D" w:rsidRPr="00F60CA0">
        <w:rPr>
          <w:rFonts w:ascii="Tahoma" w:hAnsi="Tahoma" w:cs="Tahoma"/>
          <w:lang w:val="el-GR" w:eastAsia="el-GR"/>
        </w:rPr>
        <w:t xml:space="preserve"> και η Ημερομηνία έναρξης υποβολής προσφορών είναι η </w:t>
      </w:r>
      <w:r w:rsidR="00E44618" w:rsidRPr="00E44618">
        <w:rPr>
          <w:rFonts w:ascii="Tahoma" w:hAnsi="Tahoma" w:cs="Tahoma"/>
          <w:b/>
          <w:bCs/>
          <w:lang w:val="el-GR" w:eastAsia="el-GR"/>
        </w:rPr>
        <w:t>30</w:t>
      </w:r>
      <w:r w:rsidR="003D1B2D" w:rsidRPr="006D777F">
        <w:rPr>
          <w:rFonts w:ascii="Tahoma" w:hAnsi="Tahoma" w:cs="Tahoma"/>
          <w:b/>
          <w:bCs/>
          <w:lang w:val="el-GR" w:eastAsia="el-GR"/>
        </w:rPr>
        <w:t>/</w:t>
      </w:r>
      <w:r w:rsidR="00E44618" w:rsidRPr="006D777F">
        <w:rPr>
          <w:rFonts w:ascii="Tahoma" w:hAnsi="Tahoma" w:cs="Tahoma"/>
          <w:b/>
          <w:bCs/>
          <w:lang w:val="el-GR" w:eastAsia="el-GR"/>
        </w:rPr>
        <w:t>12</w:t>
      </w:r>
      <w:r w:rsidR="003D1B2D" w:rsidRPr="006D777F">
        <w:rPr>
          <w:rFonts w:ascii="Tahoma" w:hAnsi="Tahoma" w:cs="Tahoma"/>
          <w:b/>
          <w:bCs/>
          <w:lang w:val="el-GR" w:eastAsia="el-GR"/>
        </w:rPr>
        <w:t>/</w:t>
      </w:r>
      <w:r w:rsidR="00E44618">
        <w:rPr>
          <w:rFonts w:ascii="Tahoma" w:hAnsi="Tahoma" w:cs="Tahoma"/>
          <w:b/>
          <w:bCs/>
          <w:lang w:val="el-GR" w:eastAsia="el-GR"/>
        </w:rPr>
        <w:t>2024.</w:t>
      </w:r>
    </w:p>
    <w:p w14:paraId="6C44AA67" w14:textId="4C501200" w:rsidR="00970F8E" w:rsidRPr="00BF4414" w:rsidRDefault="00970F8E" w:rsidP="34BD4BB6">
      <w:pPr>
        <w:rPr>
          <w:rFonts w:ascii="Tahoma" w:hAnsi="Tahoma" w:cs="Tahoma"/>
          <w:lang w:val="el-GR" w:eastAsia="el-GR"/>
        </w:rPr>
      </w:pPr>
      <w:r w:rsidRPr="00F60CA0">
        <w:rPr>
          <w:rFonts w:ascii="Tahoma" w:hAnsi="Tahoma" w:cs="Tahoma"/>
          <w:lang w:val="el-GR" w:eastAsia="el-GR"/>
        </w:rPr>
        <w:t xml:space="preserve">Η διαδικασία θα διενεργηθεί με χρήση του Εθνικού Συστήματος Ηλεκτρονικών Δημοσίων Συμβάσεων (Ε.Σ.Η.Δ.Η.Σ.), </w:t>
      </w:r>
      <w:r w:rsidR="003A39F8" w:rsidRPr="00F60CA0">
        <w:rPr>
          <w:rFonts w:ascii="Tahoma" w:hAnsi="Tahoma" w:cs="Tahoma"/>
          <w:lang w:val="el-GR" w:eastAsia="el-GR"/>
        </w:rPr>
        <w:t>Προμήθειες και Υπηρεσίες του ΟΠΣ ΕΣΗΔΗΣ (</w:t>
      </w:r>
      <w:r w:rsidRPr="00F60CA0">
        <w:rPr>
          <w:rFonts w:ascii="Tahoma" w:hAnsi="Tahoma" w:cs="Tahoma"/>
          <w:lang w:val="el-GR" w:eastAsia="el-GR"/>
        </w:rPr>
        <w:t xml:space="preserve">Διαδικτυακή </w:t>
      </w:r>
      <w:r w:rsidR="003A39F8" w:rsidRPr="00F60CA0">
        <w:rPr>
          <w:rFonts w:ascii="Tahoma" w:hAnsi="Tahoma" w:cs="Tahoma"/>
          <w:lang w:val="el-GR" w:eastAsia="el-GR"/>
        </w:rPr>
        <w:t>Π</w:t>
      </w:r>
      <w:r w:rsidRPr="00F60CA0">
        <w:rPr>
          <w:rFonts w:ascii="Tahoma" w:hAnsi="Tahoma" w:cs="Tahoma"/>
          <w:lang w:val="el-GR" w:eastAsia="el-GR"/>
        </w:rPr>
        <w:t xml:space="preserve">ύλη </w:t>
      </w:r>
      <w:hyperlink r:id="rId20">
        <w:r w:rsidR="003A39F8" w:rsidRPr="00F60CA0">
          <w:rPr>
            <w:rStyle w:val="-"/>
            <w:rFonts w:ascii="Tahoma" w:hAnsi="Tahoma" w:cs="Tahoma"/>
            <w:lang w:val="el-GR" w:eastAsia="el-GR"/>
          </w:rPr>
          <w:t>www.promitheus.gov.gr</w:t>
        </w:r>
      </w:hyperlink>
      <w:r w:rsidR="003A39F8" w:rsidRPr="00F60CA0">
        <w:rPr>
          <w:rFonts w:ascii="Tahoma" w:hAnsi="Tahoma" w:cs="Tahoma"/>
          <w:lang w:val="el-GR" w:eastAsia="el-GR"/>
        </w:rPr>
        <w:t xml:space="preserve">) </w:t>
      </w:r>
      <w:hyperlink r:id="rId21" w:history="1">
        <w:r w:rsidR="00421CE1" w:rsidRPr="00F6027A">
          <w:rPr>
            <w:rStyle w:val="-"/>
            <w:rFonts w:ascii="Tahoma" w:hAnsi="Tahoma" w:cs="Tahoma"/>
            <w:lang w:val="el-GR" w:eastAsia="el-GR"/>
          </w:rPr>
          <w:t>https://portal.eprocurement.gov.gr/webcenter/portal/TestPortal</w:t>
        </w:r>
      </w:hyperlink>
      <w:r w:rsidR="003D1B2D" w:rsidRPr="00F60CA0">
        <w:rPr>
          <w:rFonts w:ascii="Tahoma" w:hAnsi="Tahoma" w:cs="Tahoma"/>
          <w:lang w:val="el-GR" w:eastAsia="el-GR"/>
        </w:rPr>
        <w:t xml:space="preserve"> του ως άνω συστήματος,</w:t>
      </w:r>
      <w:r w:rsidRPr="00F60CA0">
        <w:rPr>
          <w:rFonts w:ascii="Tahoma" w:hAnsi="Tahoma" w:cs="Tahoma"/>
          <w:lang w:val="el-GR" w:eastAsia="el-GR"/>
        </w:rPr>
        <w:t xml:space="preserve">, </w:t>
      </w:r>
      <w:r w:rsidRPr="00F60CA0">
        <w:rPr>
          <w:rFonts w:ascii="Tahoma" w:hAnsi="Tahoma" w:cs="Tahoma"/>
          <w:b/>
          <w:bCs/>
          <w:lang w:val="el-GR" w:eastAsia="el-GR"/>
        </w:rPr>
        <w:t>τέσσερις (4) εργάσιμες</w:t>
      </w:r>
      <w:r w:rsidRPr="00F60CA0">
        <w:rPr>
          <w:rFonts w:ascii="Tahoma" w:hAnsi="Tahoma" w:cs="Tahoma"/>
          <w:lang w:val="el-GR" w:eastAsia="el-GR"/>
        </w:rPr>
        <w:t xml:space="preserve"> ημέρες μετά την καταληκτική ημερομηνία υποβολής των προσφορών ήτοι </w:t>
      </w:r>
      <w:r w:rsidR="1EBD00CF" w:rsidRPr="00F60CA0">
        <w:rPr>
          <w:rFonts w:ascii="Tahoma" w:hAnsi="Tahoma" w:cs="Tahoma"/>
          <w:b/>
          <w:bCs/>
          <w:lang w:val="el-GR" w:eastAsia="el-GR"/>
        </w:rPr>
        <w:t xml:space="preserve"> </w:t>
      </w:r>
      <w:r w:rsidR="003A0C24" w:rsidRPr="006D777F">
        <w:rPr>
          <w:rFonts w:ascii="Tahoma" w:hAnsi="Tahoma" w:cs="Tahoma"/>
          <w:b/>
          <w:bCs/>
          <w:lang w:val="el-GR" w:eastAsia="el-GR"/>
        </w:rPr>
        <w:t>21</w:t>
      </w:r>
      <w:r w:rsidR="1EBD00CF" w:rsidRPr="006D777F">
        <w:rPr>
          <w:rFonts w:ascii="Tahoma" w:hAnsi="Tahoma" w:cs="Tahoma"/>
          <w:b/>
          <w:bCs/>
          <w:lang w:val="el-GR" w:eastAsia="el-GR"/>
        </w:rPr>
        <w:t>/</w:t>
      </w:r>
      <w:r w:rsidR="003A0C24" w:rsidRPr="006D777F">
        <w:rPr>
          <w:rFonts w:ascii="Tahoma" w:hAnsi="Tahoma" w:cs="Tahoma"/>
          <w:b/>
          <w:bCs/>
          <w:lang w:val="el-GR" w:eastAsia="el-GR"/>
        </w:rPr>
        <w:t>02</w:t>
      </w:r>
      <w:r w:rsidR="1EBD00CF" w:rsidRPr="006D777F">
        <w:rPr>
          <w:rFonts w:ascii="Tahoma" w:hAnsi="Tahoma" w:cs="Tahoma"/>
          <w:b/>
          <w:bCs/>
          <w:lang w:val="el-GR" w:eastAsia="el-GR"/>
        </w:rPr>
        <w:t>/</w:t>
      </w:r>
      <w:r w:rsidR="003A0C24" w:rsidRPr="006D777F">
        <w:rPr>
          <w:rFonts w:ascii="Tahoma" w:hAnsi="Tahoma" w:cs="Tahoma"/>
          <w:b/>
          <w:bCs/>
          <w:lang w:val="el-GR" w:eastAsia="el-GR"/>
        </w:rPr>
        <w:t>2025</w:t>
      </w:r>
      <w:r w:rsidR="006D777F" w:rsidRPr="006D777F">
        <w:rPr>
          <w:rFonts w:ascii="Tahoma" w:hAnsi="Tahoma" w:cs="Tahoma"/>
          <w:lang w:val="el-GR" w:eastAsia="el-GR"/>
        </w:rPr>
        <w:t xml:space="preserve"> </w:t>
      </w:r>
      <w:r w:rsidR="1EBD00CF" w:rsidRPr="006D777F">
        <w:rPr>
          <w:rFonts w:ascii="Tahoma" w:hAnsi="Tahoma" w:cs="Tahoma"/>
          <w:lang w:val="el-GR" w:eastAsia="el-GR"/>
        </w:rPr>
        <w:t xml:space="preserve">και ώρα </w:t>
      </w:r>
      <w:r w:rsidR="003A0C24" w:rsidRPr="006D777F">
        <w:rPr>
          <w:rFonts w:ascii="Tahoma" w:hAnsi="Tahoma" w:cs="Tahoma"/>
          <w:b/>
          <w:bCs/>
          <w:lang w:val="el-GR" w:eastAsia="el-GR"/>
        </w:rPr>
        <w:t>14</w:t>
      </w:r>
      <w:r w:rsidR="1EBD00CF" w:rsidRPr="006D777F">
        <w:rPr>
          <w:rFonts w:ascii="Tahoma" w:hAnsi="Tahoma" w:cs="Tahoma"/>
          <w:b/>
          <w:bCs/>
          <w:lang w:val="el-GR" w:eastAsia="el-GR"/>
        </w:rPr>
        <w:t>:00</w:t>
      </w:r>
      <w:r w:rsidRPr="006D777F">
        <w:rPr>
          <w:rFonts w:ascii="Tahoma" w:hAnsi="Tahoma" w:cs="Tahoma"/>
          <w:lang w:val="el-GR" w:eastAsia="el-GR"/>
        </w:rPr>
        <w:t>.</w:t>
      </w:r>
    </w:p>
    <w:p w14:paraId="302F7589" w14:textId="77777777" w:rsidR="00B53C7E" w:rsidRPr="00BF4414" w:rsidRDefault="00B53C7E" w:rsidP="00B53C7E">
      <w:pPr>
        <w:rPr>
          <w:rFonts w:ascii="Tahoma" w:hAnsi="Tahoma" w:cs="Tahoma"/>
          <w:lang w:val="el-GR" w:eastAsia="el-GR"/>
        </w:rPr>
      </w:pPr>
    </w:p>
    <w:p w14:paraId="27BCD0ED" w14:textId="77777777" w:rsidR="00180C9E" w:rsidRPr="00BF4414" w:rsidRDefault="00180C9E" w:rsidP="00715BCA">
      <w:pPr>
        <w:pStyle w:val="20"/>
        <w:rPr>
          <w:rFonts w:ascii="Tahoma" w:hAnsi="Tahoma" w:cs="Tahoma"/>
        </w:rPr>
      </w:pPr>
      <w:bookmarkStart w:id="54" w:name="_Toc89934367"/>
      <w:bookmarkStart w:id="55" w:name="_Toc89942105"/>
      <w:bookmarkStart w:id="56" w:name="_Toc184203932"/>
      <w:r w:rsidRPr="34BD4BB6">
        <w:rPr>
          <w:rFonts w:ascii="Tahoma" w:hAnsi="Tahoma" w:cs="Tahoma"/>
        </w:rPr>
        <w:t>Δημοσιότητα</w:t>
      </w:r>
      <w:bookmarkEnd w:id="54"/>
      <w:bookmarkEnd w:id="55"/>
      <w:bookmarkEnd w:id="56"/>
    </w:p>
    <w:p w14:paraId="49B1EDA6" w14:textId="77777777" w:rsidR="00FE2088" w:rsidRPr="00BF4414" w:rsidRDefault="00FE2088" w:rsidP="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772EA23A" w:rsidR="00FE2088" w:rsidRPr="00BF4414" w:rsidRDefault="00FE2088" w:rsidP="34BD4BB6">
      <w:pPr>
        <w:rPr>
          <w:rFonts w:ascii="Tahoma" w:hAnsi="Tahoma" w:cs="Tahoma"/>
          <w:lang w:val="el-GR"/>
        </w:rPr>
      </w:pPr>
      <w:r w:rsidRPr="34BD4BB6">
        <w:rPr>
          <w:rFonts w:ascii="Tahoma" w:hAnsi="Tahoma" w:cs="Tahoma"/>
          <w:lang w:val="el-GR"/>
        </w:rPr>
        <w:t xml:space="preserve">Προκήρυξη της παρούσας </w:t>
      </w:r>
      <w:r w:rsidR="003A39F8" w:rsidRPr="34BD4BB6">
        <w:rPr>
          <w:rFonts w:ascii="Tahoma" w:hAnsi="Tahoma" w:cs="Tahoma"/>
          <w:lang w:val="el-GR"/>
        </w:rPr>
        <w:t xml:space="preserve">συμφωνίας – πλαίσιο </w:t>
      </w:r>
      <w:r w:rsidRPr="34BD4BB6">
        <w:rPr>
          <w:rFonts w:ascii="Tahoma" w:hAnsi="Tahoma" w:cs="Tahoma"/>
          <w:lang w:val="el-GR"/>
        </w:rPr>
        <w:t xml:space="preserve">απεστάλη με ηλεκτρονικά μέσα για δημοσίευση στις </w:t>
      </w:r>
      <w:r w:rsidR="00E44618" w:rsidRPr="002D38B0">
        <w:rPr>
          <w:rFonts w:ascii="Tahoma" w:hAnsi="Tahoma" w:cs="Tahoma"/>
          <w:b/>
          <w:bCs/>
          <w:lang w:val="el-GR" w:eastAsia="el-GR"/>
        </w:rPr>
        <w:t>24</w:t>
      </w:r>
      <w:r w:rsidR="1B6D655F" w:rsidRPr="002D38B0">
        <w:rPr>
          <w:rFonts w:ascii="Tahoma" w:hAnsi="Tahoma" w:cs="Tahoma"/>
          <w:b/>
          <w:bCs/>
          <w:lang w:val="el-GR" w:eastAsia="el-GR"/>
        </w:rPr>
        <w:t>/</w:t>
      </w:r>
      <w:r w:rsidR="00E44618" w:rsidRPr="002D38B0">
        <w:rPr>
          <w:rFonts w:ascii="Tahoma" w:hAnsi="Tahoma" w:cs="Tahoma"/>
          <w:b/>
          <w:bCs/>
          <w:lang w:val="el-GR" w:eastAsia="el-GR"/>
        </w:rPr>
        <w:t>12</w:t>
      </w:r>
      <w:r w:rsidR="1B6D655F" w:rsidRPr="002D38B0">
        <w:rPr>
          <w:rFonts w:ascii="Tahoma" w:hAnsi="Tahoma" w:cs="Tahoma"/>
          <w:b/>
          <w:bCs/>
          <w:lang w:val="el-GR" w:eastAsia="el-GR"/>
        </w:rPr>
        <w:t>/202</w:t>
      </w:r>
      <w:r w:rsidR="1B6D655F" w:rsidRPr="002D38B0">
        <w:rPr>
          <w:rFonts w:ascii="Tahoma" w:hAnsi="Tahoma" w:cs="Tahoma"/>
          <w:b/>
          <w:bCs/>
          <w:strike/>
          <w:lang w:val="el-GR" w:eastAsia="el-GR"/>
        </w:rPr>
        <w:t>4</w:t>
      </w:r>
      <w:r w:rsidR="00E627FB" w:rsidRPr="002D38B0">
        <w:rPr>
          <w:rFonts w:ascii="Tahoma" w:hAnsi="Tahoma" w:cs="Tahoma"/>
          <w:lang w:val="el-GR"/>
        </w:rPr>
        <w:t xml:space="preserve"> </w:t>
      </w:r>
      <w:r w:rsidRPr="002D38B0">
        <w:rPr>
          <w:rFonts w:ascii="Tahoma" w:hAnsi="Tahoma" w:cs="Tahoma"/>
          <w:lang w:val="el-GR"/>
        </w:rPr>
        <w:t>στην Υπηρεσία Εκδόσεων της Ευρωπαϊκής Ένωσης</w:t>
      </w:r>
      <w:r w:rsidR="00A8045E" w:rsidRPr="002D38B0">
        <w:rPr>
          <w:rFonts w:ascii="Tahoma" w:hAnsi="Tahoma" w:cs="Tahoma"/>
          <w:lang w:val="el-GR"/>
        </w:rPr>
        <w:t xml:space="preserve"> και δημοσιεύθηκε στις </w:t>
      </w:r>
      <w:r w:rsidR="00E44618" w:rsidRPr="002D38B0">
        <w:rPr>
          <w:rFonts w:ascii="Tahoma" w:hAnsi="Tahoma" w:cs="Tahoma"/>
          <w:b/>
          <w:bCs/>
          <w:lang w:val="el-GR" w:eastAsia="el-GR"/>
        </w:rPr>
        <w:t>27</w:t>
      </w:r>
      <w:r w:rsidR="3D88A55A" w:rsidRPr="002D38B0">
        <w:rPr>
          <w:rFonts w:ascii="Tahoma" w:hAnsi="Tahoma" w:cs="Tahoma"/>
          <w:b/>
          <w:bCs/>
          <w:lang w:val="el-GR" w:eastAsia="el-GR"/>
        </w:rPr>
        <w:t>/</w:t>
      </w:r>
      <w:r w:rsidR="00E44618" w:rsidRPr="002D38B0">
        <w:rPr>
          <w:rFonts w:ascii="Tahoma" w:hAnsi="Tahoma" w:cs="Tahoma"/>
          <w:b/>
          <w:bCs/>
          <w:lang w:val="el-GR" w:eastAsia="el-GR"/>
        </w:rPr>
        <w:t>12</w:t>
      </w:r>
      <w:r w:rsidR="3D88A55A" w:rsidRPr="002D38B0">
        <w:rPr>
          <w:rFonts w:ascii="Tahoma" w:hAnsi="Tahoma" w:cs="Tahoma"/>
          <w:b/>
          <w:bCs/>
          <w:lang w:val="el-GR" w:eastAsia="el-GR"/>
        </w:rPr>
        <w:t>/2024</w:t>
      </w:r>
      <w:r w:rsidRPr="002D38B0">
        <w:rPr>
          <w:rFonts w:ascii="Tahoma" w:hAnsi="Tahoma" w:cs="Tahoma"/>
          <w:lang w:val="el-GR"/>
        </w:rPr>
        <w:t>.</w:t>
      </w:r>
      <w:r w:rsidRPr="34BD4BB6">
        <w:rPr>
          <w:rFonts w:ascii="Tahoma" w:hAnsi="Tahoma" w:cs="Tahoma"/>
          <w:lang w:val="el-GR"/>
        </w:rPr>
        <w:t xml:space="preserve"> </w:t>
      </w:r>
    </w:p>
    <w:p w14:paraId="2CC62729" w14:textId="77777777" w:rsidR="00FE2088" w:rsidRPr="00BF4414" w:rsidRDefault="00FE2088" w:rsidP="00B53BEF">
      <w:pPr>
        <w:suppressAutoHyphens w:val="0"/>
        <w:spacing w:after="0"/>
        <w:jc w:val="left"/>
        <w:rPr>
          <w:rFonts w:ascii="Tahoma" w:hAnsi="Tahoma" w:cs="Tahoma"/>
          <w:b/>
          <w:lang w:val="el-GR"/>
        </w:rPr>
      </w:pPr>
    </w:p>
    <w:p w14:paraId="3A2198CB" w14:textId="3A4E5DAF" w:rsidR="00180C9E" w:rsidRPr="00BF4414" w:rsidRDefault="00FE2088">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2941B5DA" w:rsidR="00180C9E" w:rsidRPr="004C057A" w:rsidRDefault="00117EE4" w:rsidP="34BD4BB6">
      <w:pPr>
        <w:rPr>
          <w:rFonts w:ascii="Tahoma" w:hAnsi="Tahoma" w:cs="Tahoma"/>
          <w:lang w:val="el-GR"/>
        </w:rPr>
      </w:pPr>
      <w:r w:rsidRPr="004C057A">
        <w:rPr>
          <w:rFonts w:ascii="Tahoma" w:hAnsi="Tahoma" w:cs="Tahoma"/>
          <w:lang w:val="el-GR"/>
        </w:rPr>
        <w:t>Η</w:t>
      </w:r>
      <w:r w:rsidR="003A39F8" w:rsidRPr="004C057A">
        <w:rPr>
          <w:rFonts w:ascii="Tahoma" w:hAnsi="Tahoma" w:cs="Tahoma"/>
          <w:lang w:val="el-GR"/>
        </w:rPr>
        <w:t xml:space="preserve"> </w:t>
      </w:r>
      <w:r w:rsidRPr="004C057A">
        <w:rPr>
          <w:rFonts w:ascii="Tahoma" w:hAnsi="Tahoma" w:cs="Tahoma"/>
          <w:lang w:val="el-GR"/>
        </w:rPr>
        <w:t>προκήρυξη</w:t>
      </w:r>
      <w:r w:rsidR="003A39F8" w:rsidRPr="004C057A">
        <w:rPr>
          <w:rFonts w:ascii="Tahoma" w:hAnsi="Tahoma" w:cs="Tahoma"/>
          <w:lang w:val="el-GR"/>
        </w:rPr>
        <w:t xml:space="preserve"> </w:t>
      </w:r>
      <w:r w:rsidRPr="004C057A">
        <w:rPr>
          <w:rFonts w:ascii="Tahoma" w:hAnsi="Tahoma" w:cs="Tahoma"/>
          <w:lang w:val="el-GR"/>
        </w:rPr>
        <w:t xml:space="preserve">και το πλήρες κείμενο της παρούσας Διακήρυξης καταχωρήθηκε στο </w:t>
      </w:r>
      <w:r w:rsidR="00180C9E" w:rsidRPr="004C057A">
        <w:rPr>
          <w:rFonts w:ascii="Tahoma" w:hAnsi="Tahoma" w:cs="Tahoma"/>
          <w:lang w:val="el-GR"/>
        </w:rPr>
        <w:t>Κεντρικό Ηλεκτρονικό Μητρώο Δημοσίων Συμβάσεων (ΚΗΜΔΗΣ)</w:t>
      </w:r>
      <w:r w:rsidR="008664C0" w:rsidRPr="004C057A">
        <w:rPr>
          <w:rFonts w:ascii="Tahoma" w:hAnsi="Tahoma" w:cs="Tahoma"/>
          <w:lang w:val="el-GR"/>
        </w:rPr>
        <w:t xml:space="preserve"> </w:t>
      </w:r>
      <w:r w:rsidR="007A277F" w:rsidRPr="004C057A">
        <w:rPr>
          <w:rFonts w:ascii="Tahoma" w:hAnsi="Tahoma" w:cs="Tahoma"/>
          <w:lang w:val="el-GR"/>
        </w:rPr>
        <w:t xml:space="preserve">στις </w:t>
      </w:r>
      <w:r w:rsidR="00E44618" w:rsidRPr="002D38B0">
        <w:rPr>
          <w:rFonts w:ascii="Tahoma" w:hAnsi="Tahoma" w:cs="Tahoma"/>
          <w:b/>
          <w:bCs/>
          <w:lang w:val="el-GR" w:eastAsia="el-GR"/>
        </w:rPr>
        <w:t>30</w:t>
      </w:r>
      <w:r w:rsidR="7570C581" w:rsidRPr="002D38B0">
        <w:rPr>
          <w:rFonts w:ascii="Tahoma" w:hAnsi="Tahoma" w:cs="Tahoma"/>
          <w:b/>
          <w:bCs/>
          <w:lang w:val="el-GR" w:eastAsia="el-GR"/>
        </w:rPr>
        <w:t>/</w:t>
      </w:r>
      <w:r w:rsidR="00E44618" w:rsidRPr="002D38B0">
        <w:rPr>
          <w:rFonts w:ascii="Tahoma" w:hAnsi="Tahoma" w:cs="Tahoma"/>
          <w:b/>
          <w:bCs/>
          <w:lang w:val="el-GR" w:eastAsia="el-GR"/>
        </w:rPr>
        <w:t>12</w:t>
      </w:r>
      <w:r w:rsidR="7570C581" w:rsidRPr="002D38B0">
        <w:rPr>
          <w:rFonts w:ascii="Tahoma" w:hAnsi="Tahoma" w:cs="Tahoma"/>
          <w:b/>
          <w:bCs/>
          <w:lang w:val="el-GR" w:eastAsia="el-GR"/>
        </w:rPr>
        <w:t>/2024</w:t>
      </w:r>
      <w:r w:rsidR="00180C9E" w:rsidRPr="002D38B0">
        <w:rPr>
          <w:rFonts w:ascii="Tahoma" w:hAnsi="Tahoma" w:cs="Tahoma"/>
          <w:lang w:val="el-GR"/>
        </w:rPr>
        <w:t>.</w:t>
      </w:r>
      <w:r w:rsidR="00180C9E" w:rsidRPr="004C057A">
        <w:rPr>
          <w:rFonts w:ascii="Tahoma" w:hAnsi="Tahoma" w:cs="Tahoma"/>
          <w:lang w:val="el-GR"/>
        </w:rPr>
        <w:t xml:space="preserve"> </w:t>
      </w:r>
    </w:p>
    <w:p w14:paraId="4166A182" w14:textId="7E082C97" w:rsidR="00180C9E" w:rsidRPr="004C057A" w:rsidRDefault="00180C9E">
      <w:pPr>
        <w:rPr>
          <w:rFonts w:ascii="Tahoma" w:hAnsi="Tahoma" w:cs="Tahoma"/>
          <w:lang w:val="el-GR"/>
        </w:rPr>
      </w:pPr>
      <w:r w:rsidRPr="004C057A">
        <w:rPr>
          <w:rFonts w:ascii="Tahoma" w:hAnsi="Tahoma" w:cs="Tahoma"/>
          <w:lang w:val="el-GR"/>
        </w:rPr>
        <w:t>Τ</w:t>
      </w:r>
      <w:r w:rsidR="003A39F8" w:rsidRPr="004C057A">
        <w:rPr>
          <w:rFonts w:ascii="Tahoma" w:hAnsi="Tahoma" w:cs="Tahoma"/>
          <w:lang w:val="el-GR"/>
        </w:rPr>
        <w:t xml:space="preserve">α έγγραφα της σύμβασης </w:t>
      </w:r>
      <w:r w:rsidRPr="004C057A">
        <w:rPr>
          <w:rFonts w:ascii="Tahoma" w:hAnsi="Tahoma" w:cs="Tahoma"/>
          <w:lang w:val="el-GR"/>
        </w:rPr>
        <w:t>της παρούσας Διακήρυξης καταχωρήθηκ</w:t>
      </w:r>
      <w:r w:rsidR="003A39F8" w:rsidRPr="004C057A">
        <w:rPr>
          <w:rFonts w:ascii="Tahoma" w:hAnsi="Tahoma" w:cs="Tahoma"/>
          <w:lang w:val="el-GR"/>
        </w:rPr>
        <w:t>αν</w:t>
      </w:r>
      <w:r w:rsidRPr="004C057A">
        <w:rPr>
          <w:rFonts w:ascii="Tahoma" w:hAnsi="Tahoma" w:cs="Tahoma"/>
          <w:lang w:val="el-GR"/>
        </w:rPr>
        <w:t xml:space="preserve"> </w:t>
      </w:r>
      <w:r w:rsidR="003A39F8" w:rsidRPr="004C057A">
        <w:rPr>
          <w:rFonts w:ascii="Tahoma" w:hAnsi="Tahoma" w:cs="Tahoma"/>
          <w:lang w:val="el-GR"/>
        </w:rPr>
        <w:t>στη σχετική ηλεκτρονική διαδικασία σύναψης δημόσιας σύμβασης στο ΕΣΗΔΗΣ</w:t>
      </w:r>
      <w:r w:rsidR="00CD6D56" w:rsidRPr="004C057A">
        <w:rPr>
          <w:rFonts w:ascii="Tahoma" w:hAnsi="Tahoma" w:cs="Tahoma"/>
          <w:lang w:val="el-GR"/>
        </w:rPr>
        <w:t xml:space="preserve"> στις </w:t>
      </w:r>
      <w:r w:rsidR="00E44618" w:rsidRPr="002D38B0">
        <w:rPr>
          <w:rFonts w:ascii="Tahoma" w:hAnsi="Tahoma" w:cs="Tahoma"/>
          <w:b/>
          <w:bCs/>
          <w:lang w:val="el-GR" w:eastAsia="el-GR"/>
        </w:rPr>
        <w:t>30</w:t>
      </w:r>
      <w:r w:rsidR="004C057A" w:rsidRPr="002D38B0">
        <w:rPr>
          <w:rFonts w:ascii="Tahoma" w:hAnsi="Tahoma" w:cs="Tahoma"/>
          <w:b/>
          <w:bCs/>
          <w:lang w:val="el-GR" w:eastAsia="el-GR"/>
        </w:rPr>
        <w:t>/</w:t>
      </w:r>
      <w:r w:rsidR="00E44618" w:rsidRPr="002D38B0">
        <w:rPr>
          <w:rFonts w:ascii="Tahoma" w:hAnsi="Tahoma" w:cs="Tahoma"/>
          <w:b/>
          <w:bCs/>
          <w:lang w:val="el-GR" w:eastAsia="el-GR"/>
        </w:rPr>
        <w:t>12</w:t>
      </w:r>
      <w:r w:rsidR="004C057A" w:rsidRPr="002D38B0">
        <w:rPr>
          <w:rFonts w:ascii="Tahoma" w:hAnsi="Tahoma" w:cs="Tahoma"/>
          <w:b/>
          <w:bCs/>
          <w:lang w:val="el-GR" w:eastAsia="el-GR"/>
        </w:rPr>
        <w:t>/2024</w:t>
      </w:r>
      <w:r w:rsidR="003A39F8" w:rsidRPr="004C057A">
        <w:rPr>
          <w:rFonts w:ascii="Tahoma" w:hAnsi="Tahoma" w:cs="Tahoma"/>
          <w:lang w:val="el-GR"/>
        </w:rPr>
        <w:t xml:space="preserve">, η οποία έλαβε Συστημικό </w:t>
      </w:r>
      <w:r w:rsidR="00684066" w:rsidRPr="00DE64C8">
        <w:rPr>
          <w:rFonts w:ascii="Tahoma" w:hAnsi="Tahoma" w:cs="Tahoma"/>
          <w:lang w:val="el-GR"/>
        </w:rPr>
        <w:t xml:space="preserve">Αύξοντα </w:t>
      </w:r>
      <w:r w:rsidR="003A39F8" w:rsidRPr="00DE64C8">
        <w:rPr>
          <w:rFonts w:ascii="Tahoma" w:hAnsi="Tahoma" w:cs="Tahoma"/>
          <w:lang w:val="el-GR"/>
        </w:rPr>
        <w:t>Αριθμό</w:t>
      </w:r>
      <w:r w:rsidR="003A39F8" w:rsidRPr="004C057A">
        <w:rPr>
          <w:rFonts w:ascii="Tahoma" w:hAnsi="Tahoma" w:cs="Tahoma"/>
          <w:lang w:val="el-GR"/>
        </w:rPr>
        <w:t xml:space="preserve">: </w:t>
      </w:r>
      <w:r w:rsidR="00E44618" w:rsidRPr="002D38B0">
        <w:rPr>
          <w:rFonts w:ascii="Tahoma" w:hAnsi="Tahoma" w:cs="Tahoma"/>
          <w:b/>
          <w:bCs/>
          <w:lang w:val="el-GR"/>
        </w:rPr>
        <w:t>364626</w:t>
      </w:r>
      <w:r w:rsidR="00E44618">
        <w:rPr>
          <w:rFonts w:ascii="Tahoma" w:hAnsi="Tahoma" w:cs="Tahoma"/>
          <w:b/>
          <w:bCs/>
          <w:lang w:val="el-GR"/>
        </w:rPr>
        <w:t xml:space="preserve"> </w:t>
      </w:r>
      <w:r w:rsidR="003A39F8" w:rsidRPr="004C057A">
        <w:rPr>
          <w:rFonts w:ascii="Tahoma" w:hAnsi="Tahoma" w:cs="Tahoma"/>
          <w:lang w:val="el-GR"/>
        </w:rPr>
        <w:t>και αναρτήθηκαν</w:t>
      </w:r>
      <w:r w:rsidRPr="004C057A">
        <w:rPr>
          <w:rFonts w:ascii="Tahoma" w:hAnsi="Tahoma" w:cs="Tahoma"/>
          <w:lang w:val="el-GR"/>
        </w:rPr>
        <w:t xml:space="preserve"> στη </w:t>
      </w:r>
      <w:r w:rsidR="003A39F8" w:rsidRPr="004C057A">
        <w:rPr>
          <w:rFonts w:ascii="Tahoma" w:hAnsi="Tahoma" w:cs="Tahoma"/>
          <w:lang w:val="el-GR"/>
        </w:rPr>
        <w:t>Δ</w:t>
      </w:r>
      <w:r w:rsidRPr="004C057A">
        <w:rPr>
          <w:rFonts w:ascii="Tahoma" w:hAnsi="Tahoma" w:cs="Tahoma"/>
          <w:lang w:val="el-GR"/>
        </w:rPr>
        <w:t xml:space="preserve">ιαδικτυακή </w:t>
      </w:r>
      <w:r w:rsidR="003A39F8" w:rsidRPr="004C057A">
        <w:rPr>
          <w:rFonts w:ascii="Tahoma" w:hAnsi="Tahoma" w:cs="Tahoma"/>
          <w:lang w:val="el-GR"/>
        </w:rPr>
        <w:t>Π</w:t>
      </w:r>
      <w:r w:rsidRPr="004C057A">
        <w:rPr>
          <w:rFonts w:ascii="Tahoma" w:hAnsi="Tahoma" w:cs="Tahoma"/>
          <w:lang w:val="el-GR"/>
        </w:rPr>
        <w:t>ύλη</w:t>
      </w:r>
      <w:r w:rsidR="00CD6D56" w:rsidRPr="004C057A">
        <w:rPr>
          <w:rFonts w:ascii="Tahoma" w:hAnsi="Tahoma" w:cs="Tahoma"/>
          <w:lang w:val="el-GR"/>
        </w:rPr>
        <w:t xml:space="preserve"> (</w:t>
      </w:r>
      <w:hyperlink r:id="rId22">
        <w:r w:rsidR="00CD6D56" w:rsidRPr="004C057A">
          <w:rPr>
            <w:rStyle w:val="-"/>
            <w:rFonts w:ascii="Tahoma" w:hAnsi="Tahoma" w:cs="Tahoma"/>
          </w:rPr>
          <w:t>http</w:t>
        </w:r>
        <w:r w:rsidR="00CD6D56" w:rsidRPr="004C057A">
          <w:rPr>
            <w:rStyle w:val="-"/>
            <w:rFonts w:ascii="Tahoma" w:hAnsi="Tahoma" w:cs="Tahoma"/>
            <w:lang w:val="el-GR"/>
          </w:rPr>
          <w:t>://</w:t>
        </w:r>
        <w:r w:rsidR="00CD6D56" w:rsidRPr="004C057A">
          <w:rPr>
            <w:rStyle w:val="-"/>
            <w:rFonts w:ascii="Tahoma" w:hAnsi="Tahoma" w:cs="Tahoma"/>
          </w:rPr>
          <w:t>www</w:t>
        </w:r>
        <w:r w:rsidR="00CD6D56" w:rsidRPr="004C057A">
          <w:rPr>
            <w:rStyle w:val="-"/>
            <w:rFonts w:ascii="Tahoma" w:hAnsi="Tahoma" w:cs="Tahoma"/>
            <w:lang w:val="el-GR"/>
          </w:rPr>
          <w:t>.</w:t>
        </w:r>
        <w:r w:rsidR="00CD6D56" w:rsidRPr="004C057A">
          <w:rPr>
            <w:rStyle w:val="-"/>
            <w:rFonts w:ascii="Tahoma" w:hAnsi="Tahoma" w:cs="Tahoma"/>
          </w:rPr>
          <w:t>promitheus</w:t>
        </w:r>
        <w:r w:rsidR="00CD6D56" w:rsidRPr="004C057A">
          <w:rPr>
            <w:rStyle w:val="-"/>
            <w:rFonts w:ascii="Tahoma" w:hAnsi="Tahoma" w:cs="Tahoma"/>
            <w:lang w:val="el-GR"/>
          </w:rPr>
          <w:t>.</w:t>
        </w:r>
        <w:r w:rsidR="00CD6D56" w:rsidRPr="004C057A">
          <w:rPr>
            <w:rStyle w:val="-"/>
            <w:rFonts w:ascii="Tahoma" w:hAnsi="Tahoma" w:cs="Tahoma"/>
          </w:rPr>
          <w:t>gov</w:t>
        </w:r>
        <w:r w:rsidR="00CD6D56" w:rsidRPr="004C057A">
          <w:rPr>
            <w:rStyle w:val="-"/>
            <w:rFonts w:ascii="Tahoma" w:hAnsi="Tahoma" w:cs="Tahoma"/>
            <w:lang w:val="el-GR"/>
          </w:rPr>
          <w:t>.</w:t>
        </w:r>
        <w:r w:rsidR="00CD6D56" w:rsidRPr="004C057A">
          <w:rPr>
            <w:rStyle w:val="-"/>
            <w:rFonts w:ascii="Tahoma" w:hAnsi="Tahoma" w:cs="Tahoma"/>
          </w:rPr>
          <w:t>gr</w:t>
        </w:r>
      </w:hyperlink>
      <w:r w:rsidR="00CD6D56" w:rsidRPr="004C057A">
        <w:rPr>
          <w:rStyle w:val="-"/>
          <w:rFonts w:ascii="Tahoma" w:hAnsi="Tahoma" w:cs="Tahoma"/>
          <w:lang w:val="el-GR"/>
        </w:rPr>
        <w:t xml:space="preserve">) </w:t>
      </w:r>
      <w:r w:rsidRPr="004C057A">
        <w:rPr>
          <w:rFonts w:ascii="Tahoma" w:hAnsi="Tahoma" w:cs="Tahoma"/>
          <w:lang w:val="el-GR"/>
        </w:rPr>
        <w:t xml:space="preserve"> του </w:t>
      </w:r>
      <w:r w:rsidR="003A39F8" w:rsidRPr="004C057A">
        <w:rPr>
          <w:rFonts w:ascii="Tahoma" w:hAnsi="Tahoma" w:cs="Tahoma"/>
          <w:lang w:val="el-GR"/>
        </w:rPr>
        <w:t xml:space="preserve"> ΟΠΣ </w:t>
      </w:r>
      <w:r w:rsidR="00CD6D56" w:rsidRPr="004C057A">
        <w:rPr>
          <w:rFonts w:ascii="Tahoma" w:hAnsi="Tahoma" w:cs="Tahoma"/>
          <w:lang w:val="el-GR"/>
        </w:rPr>
        <w:t>ΕΣΗΔΗΣ</w:t>
      </w:r>
      <w:r w:rsidR="00684066" w:rsidRPr="004C057A">
        <w:rPr>
          <w:rFonts w:ascii="Tahoma" w:hAnsi="Tahoma" w:cs="Tahoma"/>
          <w:lang w:val="el-GR"/>
        </w:rPr>
        <w:t xml:space="preserve"> </w:t>
      </w:r>
      <w:r w:rsidR="00684066" w:rsidRPr="00DE64C8">
        <w:rPr>
          <w:rFonts w:ascii="Tahoma" w:hAnsi="Tahoma" w:cs="Tahoma"/>
          <w:lang w:val="el-GR"/>
        </w:rPr>
        <w:t>στη διεύθυνση (</w:t>
      </w:r>
      <w:r w:rsidR="00684066" w:rsidRPr="00DE64C8">
        <w:rPr>
          <w:rFonts w:ascii="Tahoma" w:hAnsi="Tahoma" w:cs="Tahoma"/>
        </w:rPr>
        <w:t>URL</w:t>
      </w:r>
      <w:r w:rsidR="00684066" w:rsidRPr="00DE64C8">
        <w:rPr>
          <w:rFonts w:ascii="Tahoma" w:hAnsi="Tahoma" w:cs="Tahoma"/>
          <w:lang w:val="el-GR"/>
        </w:rPr>
        <w:t xml:space="preserve">) </w:t>
      </w:r>
      <w:hyperlink r:id="rId23" w:history="1">
        <w:r w:rsidR="00421CE1" w:rsidRPr="00F6027A">
          <w:rPr>
            <w:rStyle w:val="-"/>
            <w:rFonts w:ascii="Tahoma" w:hAnsi="Tahoma" w:cs="Tahoma"/>
          </w:rPr>
          <w:t>https</w:t>
        </w:r>
        <w:r w:rsidR="00421CE1" w:rsidRPr="00F6027A">
          <w:rPr>
            <w:rStyle w:val="-"/>
            <w:rFonts w:ascii="Tahoma" w:hAnsi="Tahoma" w:cs="Tahoma"/>
            <w:lang w:val="el-GR"/>
          </w:rPr>
          <w:t>://</w:t>
        </w:r>
        <w:r w:rsidR="00421CE1" w:rsidRPr="00F6027A">
          <w:rPr>
            <w:rStyle w:val="-"/>
            <w:rFonts w:ascii="Tahoma" w:hAnsi="Tahoma" w:cs="Tahoma"/>
          </w:rPr>
          <w:t>nepps</w:t>
        </w:r>
        <w:r w:rsidR="00421CE1" w:rsidRPr="00F6027A">
          <w:rPr>
            <w:rStyle w:val="-"/>
            <w:rFonts w:ascii="Tahoma" w:hAnsi="Tahoma" w:cs="Tahoma"/>
            <w:lang w:val="el-GR"/>
          </w:rPr>
          <w:t>-</w:t>
        </w:r>
        <w:r w:rsidR="00421CE1" w:rsidRPr="00F6027A">
          <w:rPr>
            <w:rStyle w:val="-"/>
            <w:rFonts w:ascii="Tahoma" w:hAnsi="Tahoma" w:cs="Tahoma"/>
          </w:rPr>
          <w:t>search</w:t>
        </w:r>
        <w:r w:rsidR="00421CE1" w:rsidRPr="00F6027A">
          <w:rPr>
            <w:rStyle w:val="-"/>
            <w:rFonts w:ascii="Tahoma" w:hAnsi="Tahoma" w:cs="Tahoma"/>
            <w:lang w:val="el-GR"/>
          </w:rPr>
          <w:t>.</w:t>
        </w:r>
        <w:r w:rsidR="00421CE1" w:rsidRPr="00F6027A">
          <w:rPr>
            <w:rStyle w:val="-"/>
            <w:rFonts w:ascii="Tahoma" w:hAnsi="Tahoma" w:cs="Tahoma"/>
          </w:rPr>
          <w:t>eprocurement</w:t>
        </w:r>
        <w:r w:rsidR="00421CE1" w:rsidRPr="00F6027A">
          <w:rPr>
            <w:rStyle w:val="-"/>
            <w:rFonts w:ascii="Tahoma" w:hAnsi="Tahoma" w:cs="Tahoma"/>
            <w:lang w:val="el-GR"/>
          </w:rPr>
          <w:t>.</w:t>
        </w:r>
        <w:r w:rsidR="00421CE1" w:rsidRPr="00F6027A">
          <w:rPr>
            <w:rStyle w:val="-"/>
            <w:rFonts w:ascii="Tahoma" w:hAnsi="Tahoma" w:cs="Tahoma"/>
          </w:rPr>
          <w:t>gov</w:t>
        </w:r>
        <w:r w:rsidR="00421CE1" w:rsidRPr="00F6027A">
          <w:rPr>
            <w:rStyle w:val="-"/>
            <w:rFonts w:ascii="Tahoma" w:hAnsi="Tahoma" w:cs="Tahoma"/>
            <w:lang w:val="el-GR"/>
          </w:rPr>
          <w:t>.</w:t>
        </w:r>
        <w:r w:rsidR="00421CE1" w:rsidRPr="00F6027A">
          <w:rPr>
            <w:rStyle w:val="-"/>
            <w:rFonts w:ascii="Tahoma" w:hAnsi="Tahoma" w:cs="Tahoma"/>
          </w:rPr>
          <w:t>gr</w:t>
        </w:r>
        <w:r w:rsidR="00421CE1" w:rsidRPr="00F6027A">
          <w:rPr>
            <w:rStyle w:val="-"/>
            <w:rFonts w:ascii="Tahoma" w:hAnsi="Tahoma" w:cs="Tahoma"/>
            <w:lang w:val="el-GR"/>
          </w:rPr>
          <w:t>/</w:t>
        </w:r>
        <w:r w:rsidR="00421CE1" w:rsidRPr="00F6027A">
          <w:rPr>
            <w:rStyle w:val="-"/>
            <w:rFonts w:ascii="Tahoma" w:hAnsi="Tahoma" w:cs="Tahoma"/>
          </w:rPr>
          <w:t>actSearch</w:t>
        </w:r>
        <w:r w:rsidR="00421CE1" w:rsidRPr="00F6027A">
          <w:rPr>
            <w:rStyle w:val="-"/>
            <w:rFonts w:ascii="Tahoma" w:hAnsi="Tahoma" w:cs="Tahoma"/>
            <w:lang w:val="el-GR"/>
          </w:rPr>
          <w:t>/</w:t>
        </w:r>
        <w:r w:rsidR="00421CE1" w:rsidRPr="00F6027A">
          <w:rPr>
            <w:rStyle w:val="-"/>
            <w:rFonts w:ascii="Tahoma" w:hAnsi="Tahoma" w:cs="Tahoma"/>
          </w:rPr>
          <w:t>resources</w:t>
        </w:r>
        <w:r w:rsidR="00421CE1" w:rsidRPr="00F6027A">
          <w:rPr>
            <w:rStyle w:val="-"/>
            <w:rFonts w:ascii="Tahoma" w:hAnsi="Tahoma" w:cs="Tahoma"/>
            <w:lang w:val="el-GR"/>
          </w:rPr>
          <w:t>/</w:t>
        </w:r>
        <w:r w:rsidR="00421CE1" w:rsidRPr="00F6027A">
          <w:rPr>
            <w:rStyle w:val="-"/>
            <w:rFonts w:ascii="Tahoma" w:hAnsi="Tahoma" w:cs="Tahoma"/>
          </w:rPr>
          <w:t>search</w:t>
        </w:r>
        <w:r w:rsidR="00421CE1" w:rsidRPr="00F6027A">
          <w:rPr>
            <w:rStyle w:val="-"/>
            <w:rFonts w:ascii="Tahoma" w:hAnsi="Tahoma" w:cs="Tahoma"/>
            <w:lang w:val="el-GR"/>
          </w:rPr>
          <w:t>/364626</w:t>
        </w:r>
      </w:hyperlink>
      <w:r w:rsidR="00684066" w:rsidRPr="00DE64C8">
        <w:rPr>
          <w:rFonts w:ascii="Tahoma" w:hAnsi="Tahoma" w:cs="Tahoma"/>
          <w:lang w:val="el-GR"/>
        </w:rPr>
        <w:t>.</w:t>
      </w:r>
    </w:p>
    <w:p w14:paraId="6183233E" w14:textId="27890C5D" w:rsidR="00180C9E" w:rsidRPr="00BF4414" w:rsidRDefault="003A39F8" w:rsidP="34BD4BB6">
      <w:pPr>
        <w:rPr>
          <w:rFonts w:ascii="Tahoma" w:hAnsi="Tahoma" w:cs="Tahoma"/>
          <w:lang w:val="el-GR"/>
        </w:rPr>
      </w:pPr>
      <w:r w:rsidRPr="34BD4BB6">
        <w:rPr>
          <w:rFonts w:ascii="Tahoma" w:hAnsi="Tahoma" w:cs="Tahoma"/>
          <w:lang w:val="el-GR"/>
        </w:rPr>
        <w:t>Π</w:t>
      </w:r>
      <w:r w:rsidR="00180C9E" w:rsidRPr="34BD4BB6">
        <w:rPr>
          <w:rFonts w:ascii="Tahoma" w:hAnsi="Tahoma" w:cs="Tahoma"/>
          <w:lang w:val="el-GR"/>
        </w:rPr>
        <w:t xml:space="preserve">ερίληψη της παρούσας Διακήρυξης </w:t>
      </w:r>
      <w:r w:rsidR="00180C9E" w:rsidRPr="34BD4BB6">
        <w:rPr>
          <w:rFonts w:ascii="Tahoma" w:hAnsi="Tahoma" w:cs="Tahoma"/>
          <w:lang w:val="el-GR" w:eastAsia="el-GR"/>
        </w:rPr>
        <w:t xml:space="preserve">όπως προβλέπεται στην περίπτωση </w:t>
      </w:r>
      <w:r w:rsidRPr="34BD4BB6">
        <w:rPr>
          <w:rFonts w:ascii="Tahoma" w:hAnsi="Tahoma" w:cs="Tahoma"/>
          <w:lang w:val="el-GR" w:eastAsia="el-GR"/>
        </w:rPr>
        <w:t xml:space="preserve">(ιστ) της παραγράφου 3 του άρθρου </w:t>
      </w:r>
      <w:r w:rsidRPr="00DE64C8">
        <w:rPr>
          <w:rFonts w:ascii="Tahoma" w:hAnsi="Tahoma" w:cs="Tahoma"/>
          <w:lang w:val="el-GR" w:eastAsia="el-GR"/>
        </w:rPr>
        <w:t>76 Ν.4727/</w:t>
      </w:r>
      <w:r w:rsidR="00684066" w:rsidRPr="00DE64C8">
        <w:rPr>
          <w:rFonts w:ascii="Tahoma" w:hAnsi="Tahoma" w:cs="Tahoma"/>
          <w:lang w:val="el-GR" w:eastAsia="el-GR"/>
        </w:rPr>
        <w:t>23-09-</w:t>
      </w:r>
      <w:r w:rsidRPr="00DE64C8">
        <w:rPr>
          <w:rFonts w:ascii="Tahoma" w:hAnsi="Tahoma" w:cs="Tahoma"/>
          <w:lang w:val="el-GR" w:eastAsia="el-GR"/>
        </w:rPr>
        <w:t>202</w:t>
      </w:r>
      <w:r w:rsidR="00CD6D56" w:rsidRPr="00DE64C8">
        <w:rPr>
          <w:rFonts w:ascii="Tahoma" w:hAnsi="Tahoma" w:cs="Tahoma"/>
          <w:lang w:val="el-GR" w:eastAsia="el-GR"/>
        </w:rPr>
        <w:t>0 (ΦΕΚ</w:t>
      </w:r>
      <w:r w:rsidR="00CD6D56" w:rsidRPr="34BD4BB6">
        <w:rPr>
          <w:rFonts w:ascii="Tahoma" w:hAnsi="Tahoma" w:cs="Tahoma"/>
          <w:lang w:val="el-GR" w:eastAsia="el-GR"/>
        </w:rPr>
        <w:t xml:space="preserve">/Α/184/23.09.2020), </w:t>
      </w:r>
      <w:r w:rsidR="00180C9E" w:rsidRPr="34BD4BB6">
        <w:rPr>
          <w:rFonts w:ascii="Tahoma" w:hAnsi="Tahoma" w:cs="Tahoma"/>
          <w:lang w:val="el-GR" w:eastAsia="el-GR"/>
        </w:rPr>
        <w:t xml:space="preserve"> αναρτήθηκε στο διαδίκτυο, στον ιστότοπο </w:t>
      </w:r>
      <w:hyperlink r:id="rId24">
        <w:r w:rsidR="00180C9E" w:rsidRPr="34BD4BB6">
          <w:rPr>
            <w:rStyle w:val="-"/>
            <w:rFonts w:ascii="Tahoma" w:hAnsi="Tahoma" w:cs="Tahoma"/>
            <w:color w:val="000000" w:themeColor="text1"/>
            <w:lang w:val="el-GR" w:eastAsia="el-GR"/>
          </w:rPr>
          <w:t>http://et.diavgeia.gov.gr/</w:t>
        </w:r>
      </w:hyperlink>
      <w:r w:rsidR="00180C9E" w:rsidRPr="34BD4BB6">
        <w:rPr>
          <w:rFonts w:ascii="Tahoma" w:hAnsi="Tahoma" w:cs="Tahoma"/>
          <w:lang w:val="el-GR" w:eastAsia="el-GR"/>
        </w:rPr>
        <w:t xml:space="preserve"> (ΠΡΟΓΡΑΜΜΑ ΔΙΑΥΓΕΙΑ)</w:t>
      </w:r>
      <w:r w:rsidR="008664C0" w:rsidRPr="34BD4BB6">
        <w:rPr>
          <w:rFonts w:ascii="Tahoma" w:hAnsi="Tahoma" w:cs="Tahoma"/>
          <w:lang w:val="el-GR" w:eastAsia="el-GR"/>
        </w:rPr>
        <w:t xml:space="preserve">, </w:t>
      </w:r>
      <w:r w:rsidR="00CD6D56" w:rsidRPr="34BD4BB6">
        <w:rPr>
          <w:rFonts w:ascii="Tahoma" w:hAnsi="Tahoma" w:cs="Tahoma"/>
          <w:lang w:val="el-GR" w:eastAsia="el-GR"/>
        </w:rPr>
        <w:t xml:space="preserve">στις  </w:t>
      </w:r>
      <w:r w:rsidR="00E44618" w:rsidRPr="002D38B0">
        <w:rPr>
          <w:rFonts w:ascii="Tahoma" w:hAnsi="Tahoma" w:cs="Tahoma"/>
          <w:b/>
          <w:bCs/>
          <w:lang w:val="el-GR" w:eastAsia="el-GR"/>
        </w:rPr>
        <w:t>30</w:t>
      </w:r>
      <w:r w:rsidR="2C2C2A7E" w:rsidRPr="002D38B0">
        <w:rPr>
          <w:rFonts w:ascii="Tahoma" w:hAnsi="Tahoma" w:cs="Tahoma"/>
          <w:b/>
          <w:bCs/>
          <w:lang w:val="el-GR" w:eastAsia="el-GR"/>
        </w:rPr>
        <w:t>/</w:t>
      </w:r>
      <w:r w:rsidR="00E44618" w:rsidRPr="002D38B0">
        <w:rPr>
          <w:rFonts w:ascii="Tahoma" w:hAnsi="Tahoma" w:cs="Tahoma"/>
          <w:b/>
          <w:bCs/>
          <w:lang w:val="el-GR" w:eastAsia="el-GR"/>
        </w:rPr>
        <w:t>12</w:t>
      </w:r>
      <w:r w:rsidR="2C2C2A7E" w:rsidRPr="002D38B0">
        <w:rPr>
          <w:rFonts w:ascii="Tahoma" w:hAnsi="Tahoma" w:cs="Tahoma"/>
          <w:b/>
          <w:bCs/>
          <w:lang w:val="el-GR" w:eastAsia="el-GR"/>
        </w:rPr>
        <w:t>/2024</w:t>
      </w:r>
      <w:r w:rsidR="008664C0" w:rsidRPr="002D38B0">
        <w:rPr>
          <w:rFonts w:ascii="Tahoma" w:hAnsi="Tahoma" w:cs="Tahoma"/>
          <w:lang w:val="el-GR" w:eastAsia="el-GR"/>
        </w:rPr>
        <w:t>.</w:t>
      </w:r>
      <w:r w:rsidR="00180C9E" w:rsidRPr="34BD4BB6">
        <w:rPr>
          <w:rFonts w:ascii="Tahoma" w:hAnsi="Tahoma" w:cs="Tahoma"/>
          <w:lang w:val="el-GR" w:eastAsia="el-GR"/>
        </w:rPr>
        <w:t xml:space="preserve"> </w:t>
      </w:r>
    </w:p>
    <w:p w14:paraId="205E8D6C" w14:textId="2DC3E495" w:rsidR="008664C0" w:rsidRPr="0034010A" w:rsidRDefault="008664C0" w:rsidP="34BD4BB6">
      <w:pPr>
        <w:rPr>
          <w:rFonts w:ascii="Tahoma" w:hAnsi="Tahoma" w:cs="Tahoma"/>
          <w:i/>
          <w:iCs/>
          <w:color w:val="5B9BD5"/>
          <w:kern w:val="1"/>
          <w:lang w:val="el-GR"/>
        </w:rPr>
      </w:pPr>
      <w:r w:rsidRPr="34BD4BB6">
        <w:rPr>
          <w:rFonts w:ascii="Tahoma" w:hAnsi="Tahoma" w:cs="Tahoma"/>
          <w:lang w:val="el-GR"/>
        </w:rPr>
        <w:t>Η Διακήρυξη θα αναρτηθεί</w:t>
      </w:r>
      <w:r w:rsidRPr="34BD4BB6">
        <w:rPr>
          <w:rFonts w:cs="Tahoma"/>
          <w:lang w:val="el-GR"/>
        </w:rPr>
        <w:t xml:space="preserve"> </w:t>
      </w:r>
      <w:r w:rsidRPr="34BD4BB6">
        <w:rPr>
          <w:rFonts w:ascii="Tahoma" w:hAnsi="Tahoma" w:cs="Tahoma"/>
          <w:lang w:val="el-GR"/>
        </w:rPr>
        <w:t>στο διαδίκτυο, στην ιστοσελίδα της αναθέτουσας αρχής, στη διεύθυνση (</w:t>
      </w:r>
      <w:r w:rsidRPr="34BD4BB6">
        <w:rPr>
          <w:rFonts w:ascii="Tahoma" w:hAnsi="Tahoma" w:cs="Tahoma"/>
        </w:rPr>
        <w:t>URL</w:t>
      </w:r>
      <w:r w:rsidRPr="34BD4BB6">
        <w:rPr>
          <w:rFonts w:ascii="Tahoma" w:hAnsi="Tahoma" w:cs="Tahoma"/>
          <w:lang w:val="el-GR"/>
        </w:rPr>
        <w:t xml:space="preserve">):  </w:t>
      </w:r>
      <w:hyperlink r:id="rId25">
        <w:r w:rsidRPr="34BD4BB6">
          <w:rPr>
            <w:rStyle w:val="-"/>
            <w:rFonts w:ascii="Tahoma" w:hAnsi="Tahoma" w:cs="Tahoma"/>
          </w:rPr>
          <w:t>http</w:t>
        </w:r>
        <w:r w:rsidRPr="34BD4BB6">
          <w:rPr>
            <w:rStyle w:val="-"/>
            <w:rFonts w:ascii="Tahoma" w:hAnsi="Tahoma" w:cs="Tahoma"/>
            <w:lang w:val="el-GR"/>
          </w:rPr>
          <w:t>://</w:t>
        </w:r>
        <w:r w:rsidRPr="34BD4BB6">
          <w:rPr>
            <w:rStyle w:val="-"/>
            <w:rFonts w:ascii="Tahoma" w:hAnsi="Tahoma" w:cs="Tahoma"/>
          </w:rPr>
          <w:t>www</w:t>
        </w:r>
        <w:r w:rsidRPr="34BD4BB6">
          <w:rPr>
            <w:rStyle w:val="-"/>
            <w:rFonts w:ascii="Tahoma" w:hAnsi="Tahoma" w:cs="Tahoma"/>
            <w:lang w:val="el-GR"/>
          </w:rPr>
          <w:t>.</w:t>
        </w:r>
        <w:r w:rsidRPr="34BD4BB6">
          <w:rPr>
            <w:rStyle w:val="-"/>
            <w:rFonts w:ascii="Tahoma" w:hAnsi="Tahoma" w:cs="Tahoma"/>
          </w:rPr>
          <w:t>ktpae</w:t>
        </w:r>
        <w:r w:rsidRPr="34BD4BB6">
          <w:rPr>
            <w:rStyle w:val="-"/>
            <w:rFonts w:ascii="Tahoma" w:hAnsi="Tahoma" w:cs="Tahoma"/>
            <w:lang w:val="el-GR"/>
          </w:rPr>
          <w:t>.</w:t>
        </w:r>
        <w:r w:rsidRPr="34BD4BB6">
          <w:rPr>
            <w:rStyle w:val="-"/>
            <w:rFonts w:ascii="Tahoma" w:hAnsi="Tahoma" w:cs="Tahoma"/>
          </w:rPr>
          <w:t>gr</w:t>
        </w:r>
      </w:hyperlink>
      <w:r w:rsidRPr="34BD4BB6">
        <w:rPr>
          <w:rFonts w:ascii="Tahoma" w:hAnsi="Tahoma" w:cs="Tahoma"/>
          <w:lang w:val="el-GR"/>
        </w:rPr>
        <w:t xml:space="preserve"> στη θέση Διαγωνισμοί στις </w:t>
      </w:r>
      <w:r w:rsidR="00E44618" w:rsidRPr="002D38B0">
        <w:rPr>
          <w:rFonts w:ascii="Tahoma" w:hAnsi="Tahoma" w:cs="Tahoma"/>
          <w:b/>
          <w:bCs/>
          <w:lang w:val="el-GR" w:eastAsia="el-GR"/>
        </w:rPr>
        <w:t>30</w:t>
      </w:r>
      <w:r w:rsidR="2DE29DB0" w:rsidRPr="002D38B0">
        <w:rPr>
          <w:rFonts w:ascii="Tahoma" w:hAnsi="Tahoma" w:cs="Tahoma"/>
          <w:b/>
          <w:bCs/>
          <w:lang w:val="el-GR" w:eastAsia="el-GR"/>
        </w:rPr>
        <w:t>/</w:t>
      </w:r>
      <w:r w:rsidR="00E44618" w:rsidRPr="002D38B0">
        <w:rPr>
          <w:rFonts w:ascii="Tahoma" w:hAnsi="Tahoma" w:cs="Tahoma"/>
          <w:b/>
          <w:bCs/>
          <w:lang w:val="el-GR" w:eastAsia="el-GR"/>
        </w:rPr>
        <w:t>12</w:t>
      </w:r>
      <w:r w:rsidR="2DE29DB0" w:rsidRPr="002D38B0">
        <w:rPr>
          <w:rFonts w:ascii="Tahoma" w:hAnsi="Tahoma" w:cs="Tahoma"/>
          <w:b/>
          <w:bCs/>
          <w:lang w:val="el-GR" w:eastAsia="el-GR"/>
        </w:rPr>
        <w:t>/2024</w:t>
      </w:r>
      <w:r w:rsidRPr="002D38B0">
        <w:rPr>
          <w:rFonts w:ascii="Tahoma" w:hAnsi="Tahoma" w:cs="Tahoma"/>
          <w:b/>
          <w:bCs/>
          <w:lang w:val="el-GR"/>
        </w:rPr>
        <w:t>.</w:t>
      </w:r>
    </w:p>
    <w:p w14:paraId="7EEBE669" w14:textId="2CFE0BD3" w:rsidR="00180C9E" w:rsidRPr="00BF4414" w:rsidRDefault="00180C9E">
      <w:pPr>
        <w:rPr>
          <w:rFonts w:ascii="Tahoma" w:hAnsi="Tahoma" w:cs="Tahoma"/>
          <w:lang w:val="el-GR"/>
        </w:rPr>
      </w:pPr>
    </w:p>
    <w:p w14:paraId="03404E7E" w14:textId="77777777" w:rsidR="00180C9E" w:rsidRPr="00BF4414" w:rsidRDefault="00180C9E" w:rsidP="00715BCA">
      <w:pPr>
        <w:pStyle w:val="20"/>
        <w:rPr>
          <w:rFonts w:ascii="Tahoma" w:hAnsi="Tahoma" w:cs="Tahoma"/>
        </w:rPr>
      </w:pPr>
      <w:bookmarkStart w:id="57" w:name="_Toc89934368"/>
      <w:bookmarkStart w:id="58" w:name="_Toc89942106"/>
      <w:bookmarkStart w:id="59" w:name="_Toc184203933"/>
      <w:r w:rsidRPr="34BD4BB6">
        <w:rPr>
          <w:rFonts w:ascii="Tahoma" w:hAnsi="Tahoma" w:cs="Tahoma"/>
        </w:rPr>
        <w:t>Αρχές εφαρμοζόμενες στη διαδικασία σύναψης</w:t>
      </w:r>
      <w:bookmarkEnd w:id="57"/>
      <w:bookmarkEnd w:id="58"/>
      <w:bookmarkEnd w:id="59"/>
      <w:r w:rsidRPr="34BD4BB6">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lastRenderedPageBreak/>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40A093A1" w:rsidR="00180C9E" w:rsidRPr="00BF4414" w:rsidRDefault="00180C9E">
      <w:pPr>
        <w:rPr>
          <w:rFonts w:ascii="Tahoma" w:hAnsi="Tahoma" w:cs="Tahoma"/>
          <w:lang w:val="el-GR"/>
        </w:rPr>
      </w:pPr>
      <w:r w:rsidRPr="00BF4414">
        <w:rPr>
          <w:rFonts w:ascii="Tahoma" w:hAnsi="Tahoma" w:cs="Tahoma"/>
          <w:lang w:val="el-GR"/>
        </w:rPr>
        <w:t>β) δεν θα ενεργήσουν αθέμιτα, παράνομα ή καταχρηστικά καθ΄</w:t>
      </w:r>
      <w:r w:rsidR="004606DF">
        <w:rPr>
          <w:rFonts w:ascii="Tahoma" w:hAnsi="Tahoma" w:cs="Tahoma"/>
          <w:lang w:val="el-GR"/>
        </w:rPr>
        <w:t xml:space="preserve"> </w:t>
      </w:r>
      <w:r w:rsidRPr="00BF4414">
        <w:rPr>
          <w:rFonts w:ascii="Tahoma" w:hAnsi="Tahoma" w:cs="Tahoma"/>
          <w:lang w:val="el-GR"/>
        </w:rPr>
        <w:t xml:space="preserve">όλη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rsidP="002E06EB">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BF4414" w:rsidRDefault="00180C9E" w:rsidP="00F27DFB">
      <w:pPr>
        <w:pStyle w:val="1"/>
        <w:rPr>
          <w:rFonts w:ascii="Tahoma" w:hAnsi="Tahoma" w:cs="Tahoma"/>
        </w:rPr>
      </w:pPr>
      <w:bookmarkStart w:id="60" w:name="_Toc89942107"/>
      <w:bookmarkStart w:id="61" w:name="_Toc184203934"/>
      <w:r w:rsidRPr="34BD4BB6">
        <w:rPr>
          <w:rFonts w:ascii="Tahoma" w:hAnsi="Tahoma" w:cs="Tahoma"/>
        </w:rPr>
        <w:lastRenderedPageBreak/>
        <w:t>ΓΕΝΙΚΟΙ ΚΑΙ ΕΙΔΙΚΟΙ ΟΡΟΙ ΣΥΜΜΕΤΟΧΗΣ</w:t>
      </w:r>
      <w:bookmarkEnd w:id="60"/>
      <w:bookmarkEnd w:id="61"/>
    </w:p>
    <w:p w14:paraId="58C42981" w14:textId="77777777" w:rsidR="00180C9E" w:rsidRPr="00BF4414" w:rsidRDefault="00180C9E" w:rsidP="00715BCA">
      <w:pPr>
        <w:pStyle w:val="20"/>
        <w:rPr>
          <w:rFonts w:ascii="Tahoma" w:hAnsi="Tahoma" w:cs="Tahoma"/>
        </w:rPr>
      </w:pPr>
      <w:bookmarkStart w:id="62" w:name="_Toc89934369"/>
      <w:bookmarkStart w:id="63" w:name="_Toc89942108"/>
      <w:bookmarkStart w:id="64" w:name="_Toc184203935"/>
      <w:r w:rsidRPr="34BD4BB6">
        <w:rPr>
          <w:rFonts w:ascii="Tahoma" w:hAnsi="Tahoma" w:cs="Tahoma"/>
        </w:rPr>
        <w:t>Γενικές Πληροφορίες</w:t>
      </w:r>
      <w:bookmarkEnd w:id="62"/>
      <w:bookmarkEnd w:id="63"/>
      <w:bookmarkEnd w:id="64"/>
    </w:p>
    <w:p w14:paraId="78791100" w14:textId="77777777" w:rsidR="00180C9E" w:rsidRPr="00BF4414" w:rsidRDefault="00180C9E">
      <w:pPr>
        <w:pStyle w:val="3"/>
        <w:rPr>
          <w:rFonts w:ascii="Tahoma" w:hAnsi="Tahoma" w:cs="Tahoma"/>
          <w:lang w:val="el-GR"/>
        </w:rPr>
      </w:pPr>
      <w:bookmarkStart w:id="65" w:name="_Toc89934370"/>
      <w:bookmarkStart w:id="66" w:name="_Toc89942109"/>
      <w:bookmarkStart w:id="67" w:name="_Toc184203936"/>
      <w:r w:rsidRPr="34BD4BB6">
        <w:rPr>
          <w:rFonts w:ascii="Tahoma" w:hAnsi="Tahoma" w:cs="Tahoma"/>
          <w:lang w:val="el-GR"/>
        </w:rPr>
        <w:t>Έγγραφα της σύμβασης</w:t>
      </w:r>
      <w:bookmarkEnd w:id="65"/>
      <w:bookmarkEnd w:id="66"/>
      <w:bookmarkEnd w:id="67"/>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1BC6CE88" w:rsidR="00FE2088" w:rsidRPr="00BF4414" w:rsidRDefault="009F2BE0" w:rsidP="00A52062">
      <w:pPr>
        <w:numPr>
          <w:ilvl w:val="0"/>
          <w:numId w:val="13"/>
        </w:numPr>
        <w:tabs>
          <w:tab w:val="clear" w:pos="397"/>
        </w:tabs>
        <w:spacing w:after="40"/>
        <w:rPr>
          <w:rFonts w:ascii="Tahoma" w:hAnsi="Tahoma" w:cs="Tahoma"/>
          <w:lang w:val="el-GR"/>
        </w:rPr>
      </w:pPr>
      <w:r w:rsidRPr="34BD4BB6">
        <w:rPr>
          <w:rFonts w:ascii="Tahoma" w:hAnsi="Tahoma" w:cs="Tahoma"/>
          <w:lang w:val="el-GR"/>
        </w:rPr>
        <w:t xml:space="preserve">η από </w:t>
      </w:r>
      <w:r w:rsidR="00BF0A69" w:rsidRPr="00A21109">
        <w:rPr>
          <w:rFonts w:ascii="Tahoma" w:hAnsi="Tahoma" w:cs="Tahoma"/>
          <w:b/>
          <w:bCs/>
          <w:lang w:val="el-GR"/>
        </w:rPr>
        <w:t>23</w:t>
      </w:r>
      <w:r w:rsidRPr="00A21109">
        <w:rPr>
          <w:rFonts w:ascii="Tahoma" w:hAnsi="Tahoma" w:cs="Tahoma"/>
          <w:b/>
          <w:bCs/>
          <w:lang w:val="el-GR"/>
        </w:rPr>
        <w:t>/</w:t>
      </w:r>
      <w:r w:rsidR="00BF0A69" w:rsidRPr="00A21109">
        <w:rPr>
          <w:rFonts w:ascii="Tahoma" w:hAnsi="Tahoma" w:cs="Tahoma"/>
          <w:b/>
          <w:bCs/>
          <w:lang w:val="el-GR"/>
        </w:rPr>
        <w:t>12</w:t>
      </w:r>
      <w:r w:rsidRPr="00A21109">
        <w:rPr>
          <w:rFonts w:ascii="Tahoma" w:hAnsi="Tahoma" w:cs="Tahoma"/>
          <w:b/>
          <w:bCs/>
          <w:lang w:val="el-GR"/>
        </w:rPr>
        <w:t>/202</w:t>
      </w:r>
      <w:r w:rsidR="5EE26E40" w:rsidRPr="00A21109">
        <w:rPr>
          <w:rFonts w:ascii="Tahoma" w:hAnsi="Tahoma" w:cs="Tahoma"/>
          <w:b/>
          <w:bCs/>
          <w:lang w:val="el-GR"/>
        </w:rPr>
        <w:t>4</w:t>
      </w:r>
      <w:r w:rsidRPr="34BD4BB6">
        <w:rPr>
          <w:rFonts w:ascii="Tahoma" w:hAnsi="Tahoma" w:cs="Tahoma"/>
          <w:lang w:val="el-GR"/>
        </w:rPr>
        <w:t xml:space="preserve"> </w:t>
      </w:r>
      <w:r w:rsidR="00FE2088" w:rsidRPr="34BD4BB6">
        <w:rPr>
          <w:rFonts w:ascii="Tahoma" w:hAnsi="Tahoma" w:cs="Tahoma"/>
          <w:lang w:val="el-GR"/>
        </w:rPr>
        <w:t>Προκήρυξη της Σύμβασης</w:t>
      </w:r>
      <w:r w:rsidR="00BF0A69">
        <w:rPr>
          <w:rFonts w:ascii="Tahoma" w:hAnsi="Tahoma" w:cs="Tahoma"/>
          <w:lang w:val="el-GR"/>
        </w:rPr>
        <w:t xml:space="preserve">, </w:t>
      </w:r>
      <w:r w:rsidR="00264825" w:rsidRPr="006C40A8">
        <w:rPr>
          <w:rFonts w:ascii="Tahoma" w:hAnsi="Tahoma" w:cs="Tahoma"/>
          <w:lang w:val="el-GR"/>
        </w:rPr>
        <w:t>ό</w:t>
      </w:r>
      <w:r w:rsidR="00264825" w:rsidRPr="000B566E">
        <w:rPr>
          <w:rFonts w:ascii="Tahoma" w:hAnsi="Tahoma" w:cs="Tahoma"/>
          <w:lang w:val="el-GR"/>
        </w:rPr>
        <w:t>πως αυτή έχει σταλεί για δημοσίευση</w:t>
      </w:r>
      <w:r w:rsidR="00264825" w:rsidRPr="000B566E">
        <w:rPr>
          <w:lang w:val="el-GR"/>
        </w:rPr>
        <w:t xml:space="preserve"> </w:t>
      </w:r>
      <w:r w:rsidR="00FE2088" w:rsidRPr="000B566E">
        <w:rPr>
          <w:rFonts w:ascii="Tahoma" w:hAnsi="Tahoma" w:cs="Tahoma"/>
          <w:lang w:val="el-GR"/>
        </w:rPr>
        <w:t>στην Επίσημη Εφημερίδα της Ευρωπαϊκής Ένωσης</w:t>
      </w:r>
      <w:r w:rsidR="00FE2088" w:rsidRPr="34BD4BB6">
        <w:rPr>
          <w:rFonts w:ascii="Tahoma" w:hAnsi="Tahoma" w:cs="Tahoma"/>
          <w:i/>
          <w:iCs/>
          <w:lang w:val="el-GR"/>
        </w:rPr>
        <w:t xml:space="preserve">, </w:t>
      </w:r>
    </w:p>
    <w:p w14:paraId="6242BB12" w14:textId="77777777" w:rsidR="00FE2088" w:rsidRPr="00BF4414" w:rsidRDefault="00FE2088" w:rsidP="00A52062">
      <w:pPr>
        <w:numPr>
          <w:ilvl w:val="0"/>
          <w:numId w:val="1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50F9FA5" w14:textId="77777777" w:rsidR="00FE2088" w:rsidRPr="00BF4414" w:rsidRDefault="00FE2088" w:rsidP="00A52062">
      <w:pPr>
        <w:numPr>
          <w:ilvl w:val="0"/>
          <w:numId w:val="1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σύμβασης με τα παραρτήματά της, που αποτελούν αναπόσπαστο μέρος αυτής.</w:t>
      </w:r>
    </w:p>
    <w:p w14:paraId="336C4B51" w14:textId="76F1A73E" w:rsidR="00FE2088" w:rsidRPr="00BF4414" w:rsidRDefault="00FE2088" w:rsidP="00A52062">
      <w:pPr>
        <w:numPr>
          <w:ilvl w:val="0"/>
          <w:numId w:val="1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455A7991" w14:textId="77777777" w:rsidR="00FE2088" w:rsidRPr="00BF4414" w:rsidRDefault="00FE2088" w:rsidP="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68" w:name="_Toc89934371"/>
      <w:bookmarkStart w:id="69" w:name="_Toc89942110"/>
      <w:bookmarkStart w:id="70" w:name="_Toc184203937"/>
      <w:r w:rsidRPr="34BD4BB6">
        <w:rPr>
          <w:rFonts w:ascii="Tahoma" w:hAnsi="Tahoma" w:cs="Tahoma"/>
          <w:lang w:val="el-GR"/>
        </w:rPr>
        <w:t>Επικοινωνία - Πρόσβαση στα έγγραφα της Σύμβασης</w:t>
      </w:r>
      <w:bookmarkEnd w:id="68"/>
      <w:bookmarkEnd w:id="69"/>
      <w:bookmarkEnd w:id="70"/>
    </w:p>
    <w:p w14:paraId="08697A41" w14:textId="16421B11" w:rsidR="00FF7EE9" w:rsidRPr="003E72F9" w:rsidRDefault="00FF7EE9" w:rsidP="34BD4BB6">
      <w:pPr>
        <w:rPr>
          <w:rFonts w:ascii="Tahoma" w:hAnsi="Tahoma" w:cs="Tahoma"/>
          <w:lang w:val="el-GR"/>
        </w:rPr>
      </w:pPr>
      <w:r w:rsidRPr="003E72F9">
        <w:rPr>
          <w:rFonts w:ascii="Tahoma" w:hAnsi="Tahoma"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sidRPr="003E72F9">
        <w:rPr>
          <w:rFonts w:ascii="Tahoma" w:hAnsi="Tahoma" w:cs="Tahoma"/>
          <w:lang w:val="el-GR"/>
        </w:rPr>
        <w:t xml:space="preserve">η οποία είναι προσβάσιμη μέσω της </w:t>
      </w:r>
      <w:r w:rsidRPr="003E72F9">
        <w:rPr>
          <w:rFonts w:ascii="Tahoma" w:hAnsi="Tahoma" w:cs="Tahoma"/>
          <w:lang w:val="el-GR"/>
        </w:rPr>
        <w:t xml:space="preserve"> Διαδικτυακής πύλης </w:t>
      </w:r>
      <w:r w:rsidR="004606DF" w:rsidRPr="003E72F9">
        <w:rPr>
          <w:rFonts w:ascii="Tahoma" w:hAnsi="Tahoma" w:cs="Tahoma"/>
          <w:lang w:val="el-GR"/>
        </w:rPr>
        <w:t>(</w:t>
      </w:r>
      <w:hyperlink r:id="rId26">
        <w:r w:rsidR="004606DF" w:rsidRPr="34BD4BB6">
          <w:rPr>
            <w:rStyle w:val="-"/>
            <w:rFonts w:ascii="Tahoma" w:hAnsi="Tahoma" w:cs="Tahoma"/>
          </w:rPr>
          <w:t>www</w:t>
        </w:r>
        <w:r w:rsidR="004606DF" w:rsidRPr="003E72F9">
          <w:rPr>
            <w:rStyle w:val="-"/>
            <w:rFonts w:ascii="Tahoma" w:hAnsi="Tahoma" w:cs="Tahoma"/>
            <w:lang w:val="el-GR"/>
          </w:rPr>
          <w:t>.</w:t>
        </w:r>
        <w:r w:rsidR="004606DF" w:rsidRPr="34BD4BB6">
          <w:rPr>
            <w:rStyle w:val="-"/>
            <w:rFonts w:ascii="Tahoma" w:hAnsi="Tahoma" w:cs="Tahoma"/>
          </w:rPr>
          <w:t>promitheus</w:t>
        </w:r>
        <w:r w:rsidR="004606DF" w:rsidRPr="003E72F9">
          <w:rPr>
            <w:rStyle w:val="-"/>
            <w:rFonts w:ascii="Tahoma" w:hAnsi="Tahoma" w:cs="Tahoma"/>
            <w:lang w:val="el-GR"/>
          </w:rPr>
          <w:t>.</w:t>
        </w:r>
        <w:r w:rsidR="004606DF" w:rsidRPr="34BD4BB6">
          <w:rPr>
            <w:rStyle w:val="-"/>
            <w:rFonts w:ascii="Tahoma" w:hAnsi="Tahoma" w:cs="Tahoma"/>
          </w:rPr>
          <w:t>gov</w:t>
        </w:r>
        <w:r w:rsidR="004606DF" w:rsidRPr="003E72F9">
          <w:rPr>
            <w:rStyle w:val="-"/>
            <w:rFonts w:ascii="Tahoma" w:hAnsi="Tahoma" w:cs="Tahoma"/>
            <w:lang w:val="el-GR"/>
          </w:rPr>
          <w:t>.</w:t>
        </w:r>
        <w:r w:rsidR="004606DF" w:rsidRPr="34BD4BB6">
          <w:rPr>
            <w:rStyle w:val="-"/>
            <w:rFonts w:ascii="Tahoma" w:hAnsi="Tahoma" w:cs="Tahoma"/>
          </w:rPr>
          <w:t>gr</w:t>
        </w:r>
      </w:hyperlink>
      <w:r w:rsidR="004606DF" w:rsidRPr="003E72F9">
        <w:rPr>
          <w:rFonts w:ascii="Tahoma" w:hAnsi="Tahoma" w:cs="Tahoma"/>
          <w:lang w:val="el-GR"/>
        </w:rPr>
        <w:t xml:space="preserve">). </w:t>
      </w:r>
      <w:r w:rsidRPr="003E72F9">
        <w:rPr>
          <w:rFonts w:ascii="Tahoma" w:hAnsi="Tahoma" w:cs="Tahoma"/>
          <w:lang w:val="el-GR"/>
        </w:rPr>
        <w:t xml:space="preserve"> </w:t>
      </w:r>
    </w:p>
    <w:p w14:paraId="487848AA" w14:textId="77777777" w:rsidR="00FF7EE9" w:rsidRPr="00BF4414" w:rsidRDefault="00FF7EE9">
      <w:pPr>
        <w:rPr>
          <w:rFonts w:ascii="Tahoma" w:hAnsi="Tahoma" w:cs="Tahoma"/>
          <w:lang w:val="el-GR"/>
        </w:rPr>
      </w:pPr>
    </w:p>
    <w:p w14:paraId="0BF2F609" w14:textId="77777777" w:rsidR="00180C9E" w:rsidRPr="00BF4414" w:rsidRDefault="00180C9E">
      <w:pPr>
        <w:pStyle w:val="3"/>
        <w:rPr>
          <w:rFonts w:ascii="Tahoma" w:hAnsi="Tahoma" w:cs="Tahoma"/>
          <w:lang w:val="el-GR"/>
        </w:rPr>
      </w:pPr>
      <w:bookmarkStart w:id="71" w:name="_Toc89934372"/>
      <w:bookmarkStart w:id="72" w:name="_Toc89942111"/>
      <w:bookmarkStart w:id="73" w:name="_Toc184203938"/>
      <w:r w:rsidRPr="34BD4BB6">
        <w:rPr>
          <w:rFonts w:ascii="Tahoma" w:hAnsi="Tahoma" w:cs="Tahoma"/>
          <w:lang w:val="el-GR"/>
        </w:rPr>
        <w:t>Παροχή Διευκρινίσεων</w:t>
      </w:r>
      <w:bookmarkEnd w:id="71"/>
      <w:bookmarkEnd w:id="72"/>
      <w:bookmarkEnd w:id="73"/>
    </w:p>
    <w:p w14:paraId="2D266C88" w14:textId="332746F5" w:rsidR="00FE2088" w:rsidRPr="00BF4414" w:rsidRDefault="00FE2088" w:rsidP="34BD4BB6">
      <w:pPr>
        <w:rPr>
          <w:rFonts w:ascii="Tahoma" w:hAnsi="Tahoma" w:cs="Tahoma"/>
          <w:lang w:val="el-GR"/>
        </w:rPr>
      </w:pPr>
      <w:r w:rsidRPr="34BD4BB6">
        <w:rPr>
          <w:rFonts w:ascii="Tahoma" w:hAnsi="Tahoma" w:cs="Tahoma"/>
          <w:lang w:val="el-GR"/>
        </w:rPr>
        <w:t xml:space="preserve">Τα σχετικά αιτήματα παροχής διευκρινίσεων υποβάλλονται ηλεκτρονικά, </w:t>
      </w:r>
      <w:r w:rsidR="009F2BE0" w:rsidRPr="34BD4BB6">
        <w:rPr>
          <w:rFonts w:ascii="Tahoma" w:hAnsi="Tahoma" w:cs="Tahoma"/>
          <w:lang w:val="el-GR"/>
        </w:rPr>
        <w:t xml:space="preserve">έως την </w:t>
      </w:r>
      <w:r w:rsidR="00203236" w:rsidRPr="00A21109">
        <w:rPr>
          <w:rFonts w:ascii="Tahoma" w:hAnsi="Tahoma" w:cs="Tahoma"/>
          <w:b/>
          <w:bCs/>
          <w:lang w:val="el-GR"/>
        </w:rPr>
        <w:t>24</w:t>
      </w:r>
      <w:r w:rsidR="347D8552" w:rsidRPr="00A21109">
        <w:rPr>
          <w:rFonts w:ascii="Tahoma" w:hAnsi="Tahoma" w:cs="Tahoma"/>
          <w:b/>
          <w:bCs/>
          <w:lang w:val="el-GR"/>
        </w:rPr>
        <w:t>/</w:t>
      </w:r>
      <w:r w:rsidR="00203236" w:rsidRPr="00A21109">
        <w:rPr>
          <w:rFonts w:ascii="Tahoma" w:hAnsi="Tahoma" w:cs="Tahoma"/>
          <w:b/>
          <w:bCs/>
          <w:lang w:val="el-GR"/>
        </w:rPr>
        <w:t>01</w:t>
      </w:r>
      <w:r w:rsidR="347D8552" w:rsidRPr="00A21109">
        <w:rPr>
          <w:rFonts w:ascii="Tahoma" w:hAnsi="Tahoma" w:cs="Tahoma"/>
          <w:b/>
          <w:bCs/>
          <w:lang w:val="el-GR"/>
        </w:rPr>
        <w:t>/</w:t>
      </w:r>
      <w:r w:rsidR="00203236" w:rsidRPr="00A21109">
        <w:rPr>
          <w:rFonts w:ascii="Tahoma" w:hAnsi="Tahoma" w:cs="Tahoma"/>
          <w:b/>
          <w:bCs/>
          <w:lang w:val="el-GR"/>
        </w:rPr>
        <w:t>2025</w:t>
      </w:r>
      <w:r w:rsidRPr="34BD4BB6">
        <w:rPr>
          <w:rFonts w:ascii="Tahoma" w:hAnsi="Tahoma" w:cs="Tahoma"/>
          <w:lang w:val="el-GR"/>
        </w:rPr>
        <w:t xml:space="preserve"> και απαντώνται αντίστοιχα </w:t>
      </w:r>
      <w:r w:rsidR="004606DF" w:rsidRPr="34BD4BB6">
        <w:rPr>
          <w:rFonts w:ascii="Tahoma" w:hAnsi="Tahoma" w:cs="Tahoma"/>
          <w:lang w:val="el-GR"/>
        </w:rPr>
        <w:t xml:space="preserve">στο πλαίσιο της παρούσας, στη σχετική ηλεκτρονική διαδικασία σύναψης δημόσιας </w:t>
      </w:r>
      <w:r w:rsidR="0016791C" w:rsidRPr="34BD4BB6">
        <w:rPr>
          <w:rFonts w:ascii="Tahoma" w:hAnsi="Tahoma" w:cs="Tahoma"/>
          <w:lang w:val="el-GR"/>
        </w:rPr>
        <w:t>συμφωνίας-πλαίσιο</w:t>
      </w:r>
      <w:r w:rsidR="004606DF" w:rsidRPr="34BD4BB6">
        <w:rPr>
          <w:rFonts w:ascii="Tahoma" w:hAnsi="Tahoma" w:cs="Tahoma"/>
          <w:lang w:val="el-GR"/>
        </w:rPr>
        <w:t xml:space="preserve"> στην </w:t>
      </w:r>
      <w:r w:rsidR="00901249" w:rsidRPr="34BD4BB6">
        <w:rPr>
          <w:rFonts w:ascii="Tahoma" w:hAnsi="Tahoma" w:cs="Tahoma"/>
          <w:lang w:val="el-GR"/>
        </w:rPr>
        <w:t>πλατφόρμα</w:t>
      </w:r>
      <w:r w:rsidR="004606DF" w:rsidRPr="34BD4BB6">
        <w:rPr>
          <w:rFonts w:ascii="Tahoma" w:hAnsi="Tahoma" w:cs="Tahoma"/>
          <w:lang w:val="el-GR"/>
        </w:rPr>
        <w:t xml:space="preserve"> του ΕΣΗΔΗΣ, η οποία είναι προσβάσιμη </w:t>
      </w:r>
      <w:r w:rsidRPr="34BD4BB6">
        <w:rPr>
          <w:rFonts w:ascii="Tahoma" w:hAnsi="Tahoma" w:cs="Tahoma"/>
          <w:lang w:val="el-GR"/>
        </w:rPr>
        <w:t xml:space="preserve"> μέσω της Διαδικτυακής πύλης </w:t>
      </w:r>
      <w:hyperlink r:id="rId27">
        <w:r w:rsidRPr="34BD4BB6">
          <w:rPr>
            <w:rStyle w:val="-"/>
            <w:rFonts w:ascii="Tahoma" w:hAnsi="Tahoma" w:cs="Tahoma"/>
            <w:lang w:val="el-GR"/>
          </w:rPr>
          <w:t>www.promitheus.gov.gr</w:t>
        </w:r>
      </w:hyperlink>
      <w:r w:rsidR="004606DF" w:rsidRPr="34BD4BB6">
        <w:rPr>
          <w:rFonts w:ascii="Tahoma" w:hAnsi="Tahoma" w:cs="Tahoma"/>
          <w:lang w:val="el-GR"/>
        </w:rPr>
        <w:t xml:space="preserve">. </w:t>
      </w:r>
      <w:r w:rsidRPr="34BD4BB6">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w:t>
      </w:r>
      <w:r w:rsidRPr="006C40A8">
        <w:rPr>
          <w:rFonts w:ascii="Tahoma" w:hAnsi="Tahoma" w:cs="Tahoma"/>
          <w:lang w:val="el-GR"/>
        </w:rPr>
        <w:t>κωδικό</w:t>
      </w:r>
      <w:r w:rsidR="00264825" w:rsidRPr="006C40A8">
        <w:rPr>
          <w:rFonts w:ascii="Tahoma" w:hAnsi="Tahoma" w:cs="Tahoma"/>
          <w:lang w:val="el-GR"/>
        </w:rPr>
        <w:t>ς</w:t>
      </w:r>
      <w:r w:rsidRPr="006C40A8">
        <w:rPr>
          <w:rFonts w:ascii="Tahoma" w:hAnsi="Tahoma" w:cs="Tahoma"/>
          <w:lang w:val="el-GR"/>
        </w:rPr>
        <w:t xml:space="preserve"> πρόσβασης) και απαραίτητα το ηλεκτρονικό αρχείο με το κείμενο των ερωτημάτων είναι ηλεκτρονικά</w:t>
      </w:r>
      <w:r w:rsidRPr="34BD4BB6">
        <w:rPr>
          <w:rFonts w:ascii="Tahoma" w:hAnsi="Tahoma" w:cs="Tahoma"/>
          <w:lang w:val="el-GR"/>
        </w:rPr>
        <w:t xml:space="preserve">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rsidP="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rsidP="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rsidP="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33A95CD8" w14:textId="77777777" w:rsidR="00FE2088" w:rsidRPr="00BF4414" w:rsidRDefault="00FE2088" w:rsidP="00FE2088">
      <w:pPr>
        <w:rPr>
          <w:rFonts w:ascii="Tahoma" w:hAnsi="Tahoma" w:cs="Tahoma"/>
          <w:lang w:val="el-GR"/>
        </w:rPr>
      </w:pPr>
      <w:r w:rsidRPr="00BF4414">
        <w:rPr>
          <w:rFonts w:ascii="Tahoma" w:hAnsi="Tahoma" w:cs="Tahoma"/>
          <w:lang w:val="el-GR"/>
        </w:rPr>
        <w:t>Η διάρκεια της παράτασης θα είναι ανάλογη με τη σπουδαιότητα των πληροφοριών ή των αλλαγών.</w:t>
      </w:r>
    </w:p>
    <w:p w14:paraId="214E5B50" w14:textId="00875186" w:rsidR="000C6DF4" w:rsidRPr="00BF4414" w:rsidRDefault="00FE2088" w:rsidP="00FE2088">
      <w:pPr>
        <w:rPr>
          <w:rFonts w:ascii="Tahoma" w:hAnsi="Tahoma" w:cs="Tahoma"/>
          <w:lang w:val="el-GR"/>
        </w:rPr>
      </w:pPr>
      <w:r w:rsidRPr="00BF4414">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w:t>
      </w:r>
      <w:r w:rsidR="00646700">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BF4414">
        <w:rPr>
          <w:rFonts w:ascii="Tahoma" w:hAnsi="Tahoma" w:cs="Tahoma"/>
          <w:lang w:val="el-GR"/>
        </w:rPr>
        <w:t>.</w:t>
      </w:r>
    </w:p>
    <w:p w14:paraId="13C88439" w14:textId="77777777" w:rsidR="00BF41B2" w:rsidRPr="00BF41B2" w:rsidRDefault="00BF41B2" w:rsidP="00BF41B2">
      <w:pPr>
        <w:rPr>
          <w:rFonts w:ascii="Tahoma" w:hAnsi="Tahoma" w:cs="Tahoma"/>
          <w:lang w:val="el-GR"/>
        </w:rPr>
      </w:pPr>
      <w:bookmarkStart w:id="74" w:name="_Hlk151136821"/>
      <w:r w:rsidRPr="006C40A8">
        <w:rPr>
          <w:rFonts w:ascii="Tahoma" w:hAnsi="Tahoma" w:cs="Tahoma"/>
          <w:lang w:val="el-GR"/>
        </w:rPr>
        <w:lastRenderedPageBreak/>
        <w:t>Η αναθέτουσα αρχή, με ειδικά αιτιολογημένη απόφασή της,</w:t>
      </w:r>
      <w:r w:rsidRPr="006C40A8">
        <w:rPr>
          <w:rFonts w:ascii="Tahoma" w:hAnsi="Tahoma" w:cs="Tahoma"/>
          <w:color w:val="5B9BD5"/>
          <w:lang w:val="el-GR"/>
        </w:rPr>
        <w:t xml:space="preserve"> </w:t>
      </w:r>
      <w:r w:rsidRPr="006C40A8">
        <w:rPr>
          <w:rFonts w:ascii="Tahoma" w:hAnsi="Tahoma" w:cs="Tahoma"/>
          <w:lang w:val="el-GR"/>
        </w:rPr>
        <w:t>δύναται να παρατείνει την προθεσμία παραλαβής των προσφορών,  τηρουμένων σε κάθε περίπτωση των αρχών της ίσης μεταχείρισης και της διαφάνειας.</w:t>
      </w:r>
    </w:p>
    <w:bookmarkEnd w:id="74"/>
    <w:p w14:paraId="1CC8DEE0" w14:textId="0DADE219" w:rsidR="00646700" w:rsidRPr="00646700" w:rsidRDefault="00646700" w:rsidP="00646700">
      <w:pPr>
        <w:rPr>
          <w:rFonts w:ascii="Tahoma" w:hAnsi="Tahoma" w:cs="Tahoma"/>
          <w:lang w:val="el-GR"/>
        </w:rPr>
      </w:pPr>
      <w:r w:rsidRPr="00646700">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w:t>
      </w:r>
      <w:r>
        <w:rPr>
          <w:rFonts w:ascii="Tahoma" w:hAnsi="Tahoma" w:cs="Tahoma"/>
          <w:lang w:val="el-GR"/>
        </w:rPr>
        <w:t>)</w:t>
      </w:r>
      <w:r w:rsidRPr="00646700">
        <w:rPr>
          <w:rFonts w:ascii="Tahoma" w:hAnsi="Tahoma" w:cs="Tahoma"/>
          <w:lang w:val="el-GR"/>
        </w:rPr>
        <w:t xml:space="preserve"> και στο ΚΗΜΔΗΣ.</w:t>
      </w:r>
    </w:p>
    <w:p w14:paraId="792BE5B4" w14:textId="77777777" w:rsidR="00681398" w:rsidRPr="00BF4414"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75" w:name="_Ref89770313"/>
      <w:bookmarkStart w:id="76" w:name="_Toc89934373"/>
      <w:bookmarkStart w:id="77" w:name="_Toc89942112"/>
      <w:bookmarkStart w:id="78" w:name="_Toc184203939"/>
      <w:r w:rsidRPr="34BD4BB6">
        <w:rPr>
          <w:rFonts w:ascii="Tahoma" w:hAnsi="Tahoma" w:cs="Tahoma"/>
          <w:lang w:val="el-GR"/>
        </w:rPr>
        <w:t>Γλώσσα</w:t>
      </w:r>
      <w:bookmarkEnd w:id="75"/>
      <w:bookmarkEnd w:id="76"/>
      <w:bookmarkEnd w:id="77"/>
      <w:bookmarkEnd w:id="78"/>
    </w:p>
    <w:p w14:paraId="0620F271" w14:textId="77777777" w:rsidR="00180C9E" w:rsidRPr="00BF4414" w:rsidRDefault="00180C9E">
      <w:pPr>
        <w:rPr>
          <w:rFonts w:ascii="Tahoma" w:hAnsi="Tahoma" w:cs="Tahoma"/>
          <w:lang w:val="el-GR"/>
        </w:rPr>
      </w:pPr>
      <w:r w:rsidRPr="00BF4414">
        <w:rPr>
          <w:rFonts w:ascii="Tahoma" w:hAnsi="Tahoma" w:cs="Tahoma"/>
          <w:lang w:val="el-GR"/>
        </w:rPr>
        <w:t>Τα έγγραφα της σύμβασης έχουν</w:t>
      </w:r>
      <w:r w:rsidR="000C6DF4" w:rsidRPr="00BF4414">
        <w:rPr>
          <w:rFonts w:ascii="Tahoma" w:hAnsi="Tahoma" w:cs="Tahoma"/>
          <w:lang w:val="el-GR"/>
        </w:rPr>
        <w:t xml:space="preserve"> συνταχθεί στην ελληνική γλώσσα.</w:t>
      </w:r>
    </w:p>
    <w:p w14:paraId="39018556" w14:textId="624F359A" w:rsidR="00180C9E" w:rsidRPr="00BF4414" w:rsidRDefault="00180C9E">
      <w:pPr>
        <w:rPr>
          <w:rFonts w:ascii="Tahoma" w:hAnsi="Tahoma" w:cs="Tahoma"/>
          <w:color w:val="000000"/>
          <w:lang w:val="el-GR"/>
        </w:rPr>
      </w:pPr>
      <w:r w:rsidRPr="00BF4414">
        <w:rPr>
          <w:rFonts w:ascii="Tahoma" w:hAnsi="Tahoma" w:cs="Tahoma"/>
          <w:lang w:val="el-GR"/>
        </w:rPr>
        <w:t>Τυχόν προδικαστικές προσφυγές υποβάλλονται στην ελληνική γλώσσα.</w:t>
      </w:r>
    </w:p>
    <w:p w14:paraId="15C35481" w14:textId="46706885"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Οι </w:t>
      </w:r>
      <w:r w:rsidRPr="007A277F">
        <w:rPr>
          <w:rFonts w:ascii="Tahoma" w:hAnsi="Tahoma" w:cs="Tahoma"/>
          <w:color w:val="000000"/>
          <w:lang w:val="el-GR"/>
        </w:rPr>
        <w:t>προσφορές</w:t>
      </w:r>
      <w:r w:rsidRPr="00646700">
        <w:rPr>
          <w:rFonts w:ascii="Tahoma" w:hAnsi="Tahoma" w:cs="Tahoma"/>
          <w:color w:val="000000"/>
          <w:lang w:val="el-GR"/>
        </w:rPr>
        <w:t>,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18D9569" w14:textId="77777777"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E753173" w14:textId="7CD7E8C2" w:rsidR="004606DF" w:rsidRDefault="00646700" w:rsidP="00733E62">
      <w:pPr>
        <w:rPr>
          <w:rFonts w:ascii="Tahoma" w:hAnsi="Tahoma" w:cs="Tahoma"/>
          <w:iCs/>
          <w:color w:val="000000"/>
          <w:lang w:val="el-GR"/>
        </w:rPr>
      </w:pPr>
      <w:r w:rsidRPr="00646700">
        <w:rPr>
          <w:rFonts w:ascii="Tahoma" w:hAnsi="Tahoma" w:cs="Tahoma"/>
          <w:color w:val="000000"/>
          <w:lang w:val="el-GR"/>
        </w:rPr>
        <w:t xml:space="preserve">Ενημερωτικά και τεχνικά φυλλάδια και άλλα έντυπα, εταιρικά ή μη, με ειδικό τεχνικό </w:t>
      </w:r>
      <w:r w:rsidRPr="00646700">
        <w:rPr>
          <w:rFonts w:ascii="Tahoma" w:hAnsi="Tahoma" w:cs="Tahoma"/>
          <w:iCs/>
          <w:color w:val="000000"/>
          <w:lang w:val="el-GR"/>
        </w:rPr>
        <w:t>περιεχόμενο</w:t>
      </w:r>
      <w:r w:rsidR="00733E62">
        <w:rPr>
          <w:rFonts w:ascii="Tahoma" w:hAnsi="Tahoma" w:cs="Tahoma"/>
          <w:iCs/>
          <w:color w:val="000000"/>
          <w:lang w:val="el-GR"/>
        </w:rPr>
        <w:t xml:space="preserve"> </w:t>
      </w:r>
      <w:r w:rsidR="00BF41B2" w:rsidRPr="006C40A8">
        <w:rPr>
          <w:rFonts w:ascii="Tahoma" w:hAnsi="Tahoma" w:cs="Tahoma"/>
          <w:color w:val="000000"/>
          <w:lang w:val="el-GR"/>
        </w:rPr>
        <w:t>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00BF41B2" w:rsidRPr="006C40A8">
        <w:rPr>
          <w:color w:val="000000"/>
          <w:lang w:val="el-GR"/>
        </w:rPr>
        <w:t xml:space="preserve">, </w:t>
      </w:r>
      <w:r w:rsidR="004606DF" w:rsidRPr="006C40A8">
        <w:rPr>
          <w:rFonts w:ascii="Tahoma" w:hAnsi="Tahoma" w:cs="Tahoma"/>
          <w:iCs/>
          <w:color w:val="000000"/>
          <w:lang w:val="el-GR"/>
        </w:rPr>
        <w:t xml:space="preserve">μπορούν να υποβάλλονται </w:t>
      </w:r>
      <w:r w:rsidR="00BF41B2" w:rsidRPr="006C40A8">
        <w:rPr>
          <w:rFonts w:ascii="Tahoma" w:hAnsi="Tahoma" w:cs="Tahoma"/>
          <w:iCs/>
          <w:color w:val="000000"/>
          <w:lang w:val="el-GR"/>
        </w:rPr>
        <w:t xml:space="preserve">σε άλλη </w:t>
      </w:r>
      <w:r w:rsidR="004606DF" w:rsidRPr="006C40A8">
        <w:rPr>
          <w:rFonts w:ascii="Tahoma" w:hAnsi="Tahoma" w:cs="Tahoma"/>
          <w:iCs/>
          <w:color w:val="000000"/>
          <w:lang w:val="el-GR"/>
        </w:rPr>
        <w:t>γλώσσα, χωρίς να συνοδεύονται από μετάφραση στην ελληνική.</w:t>
      </w:r>
      <w:r w:rsidR="004606DF">
        <w:rPr>
          <w:rFonts w:ascii="Tahoma" w:hAnsi="Tahoma" w:cs="Tahoma"/>
          <w:iCs/>
          <w:color w:val="000000"/>
          <w:lang w:val="el-GR"/>
        </w:rPr>
        <w:t xml:space="preserve"> </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79" w:name="_Ref479336633"/>
      <w:bookmarkStart w:id="80" w:name="_Toc89934374"/>
      <w:bookmarkStart w:id="81" w:name="_Toc89942113"/>
      <w:bookmarkStart w:id="82" w:name="_Toc184203940"/>
      <w:r w:rsidRPr="34BD4BB6">
        <w:rPr>
          <w:rFonts w:ascii="Tahoma" w:hAnsi="Tahoma" w:cs="Tahoma"/>
          <w:lang w:val="el-GR"/>
        </w:rPr>
        <w:t>Εγγυήσεις</w:t>
      </w:r>
      <w:bookmarkEnd w:id="79"/>
      <w:bookmarkEnd w:id="80"/>
      <w:bookmarkEnd w:id="81"/>
      <w:bookmarkEnd w:id="82"/>
    </w:p>
    <w:p w14:paraId="34124F1A" w14:textId="47F1E511" w:rsidR="00283BEE" w:rsidRDefault="00283BEE" w:rsidP="00283BEE">
      <w:pPr>
        <w:rPr>
          <w:rFonts w:ascii="Tahoma" w:hAnsi="Tahoma" w:cs="Tahoma"/>
          <w:color w:val="000000"/>
          <w:lang w:val="el-GR"/>
        </w:rPr>
      </w:pPr>
      <w:r w:rsidRPr="00BF4414">
        <w:rPr>
          <w:rFonts w:ascii="Tahoma" w:hAnsi="Tahoma" w:cs="Tahoma"/>
          <w:color w:val="000000"/>
          <w:lang w:val="el-GR"/>
        </w:rPr>
        <w:t xml:space="preserve">Οι </w:t>
      </w:r>
      <w:r w:rsidR="00970582">
        <w:rPr>
          <w:rFonts w:ascii="Tahoma" w:hAnsi="Tahoma" w:cs="Tahoma"/>
          <w:color w:val="000000"/>
          <w:lang w:val="el-GR"/>
        </w:rPr>
        <w:t>εγγυ</w:t>
      </w:r>
      <w:r w:rsidR="00271D4E">
        <w:rPr>
          <w:rFonts w:ascii="Tahoma" w:hAnsi="Tahoma" w:cs="Tahoma"/>
          <w:color w:val="000000"/>
          <w:lang w:val="el-GR"/>
        </w:rPr>
        <w:t xml:space="preserve">ητικές επιστολές </w:t>
      </w:r>
      <w:r w:rsidR="00970582">
        <w:rPr>
          <w:rFonts w:ascii="Tahoma" w:hAnsi="Tahoma" w:cs="Tahoma"/>
          <w:color w:val="000000"/>
          <w:lang w:val="el-GR"/>
        </w:rPr>
        <w:t xml:space="preserve">(παρ.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_Ref33542395 \r \h </w:instrText>
      </w:r>
      <w:r w:rsidR="00970582">
        <w:rPr>
          <w:rFonts w:ascii="Tahoma" w:hAnsi="Tahoma" w:cs="Tahoma"/>
          <w:color w:val="000000"/>
          <w:lang w:val="el-GR"/>
        </w:rPr>
      </w:r>
      <w:r w:rsidR="00970582">
        <w:rPr>
          <w:rFonts w:ascii="Tahoma" w:hAnsi="Tahoma" w:cs="Tahoma"/>
          <w:color w:val="000000"/>
          <w:lang w:val="el-GR"/>
        </w:rPr>
        <w:fldChar w:fldCharType="separate"/>
      </w:r>
      <w:r w:rsidR="00613593">
        <w:rPr>
          <w:rFonts w:ascii="Tahoma" w:hAnsi="Tahoma" w:cs="Tahoma"/>
          <w:color w:val="000000"/>
          <w:lang w:val="el-GR"/>
        </w:rPr>
        <w:t>2.2.2</w:t>
      </w:r>
      <w:r w:rsidR="00970582">
        <w:rPr>
          <w:rFonts w:ascii="Tahoma" w:hAnsi="Tahoma" w:cs="Tahoma"/>
          <w:color w:val="000000"/>
          <w:lang w:val="el-GR"/>
        </w:rPr>
        <w:fldChar w:fldCharType="end"/>
      </w:r>
      <w:r w:rsidR="00970582">
        <w:rPr>
          <w:rFonts w:ascii="Tahoma" w:hAnsi="Tahoma" w:cs="Tahoma"/>
          <w:color w:val="000000"/>
          <w:lang w:val="el-GR"/>
        </w:rPr>
        <w:t xml:space="preserve"> &amp;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_Ref479335105 \r \h </w:instrText>
      </w:r>
      <w:r w:rsidR="00970582">
        <w:rPr>
          <w:rFonts w:ascii="Tahoma" w:hAnsi="Tahoma" w:cs="Tahoma"/>
          <w:color w:val="000000"/>
          <w:lang w:val="el-GR"/>
        </w:rPr>
      </w:r>
      <w:r w:rsidR="00970582">
        <w:rPr>
          <w:rFonts w:ascii="Tahoma" w:hAnsi="Tahoma" w:cs="Tahoma"/>
          <w:color w:val="000000"/>
          <w:lang w:val="el-GR"/>
        </w:rPr>
        <w:fldChar w:fldCharType="separate"/>
      </w:r>
      <w:r w:rsidR="00613593">
        <w:rPr>
          <w:rFonts w:ascii="Tahoma" w:hAnsi="Tahoma" w:cs="Tahoma"/>
          <w:color w:val="000000"/>
          <w:lang w:val="el-GR"/>
        </w:rPr>
        <w:t>4.1</w:t>
      </w:r>
      <w:r w:rsidR="00970582">
        <w:rPr>
          <w:rFonts w:ascii="Tahoma" w:hAnsi="Tahoma" w:cs="Tahoma"/>
          <w:color w:val="000000"/>
          <w:lang w:val="el-GR"/>
        </w:rPr>
        <w:fldChar w:fldCharType="end"/>
      </w:r>
      <w:r w:rsidR="00970582">
        <w:rPr>
          <w:rFonts w:ascii="Tahoma" w:hAnsi="Tahoma" w:cs="Tahoma"/>
          <w:color w:val="000000"/>
          <w:lang w:val="el-GR"/>
        </w:rPr>
        <w:t xml:space="preserve">) </w:t>
      </w:r>
      <w:r w:rsidR="00646700">
        <w:rPr>
          <w:rFonts w:ascii="Tahoma" w:hAnsi="Tahoma" w:cs="Tahoma"/>
          <w:color w:val="000000"/>
          <w:lang w:val="el-GR"/>
        </w:rPr>
        <w:t xml:space="preserve"> </w:t>
      </w:r>
      <w:r w:rsidRPr="00BF4414">
        <w:rPr>
          <w:rFonts w:ascii="Tahoma" w:hAnsi="Tahoma" w:cs="Tahoma"/>
          <w:color w:val="000000"/>
          <w:lang w:val="el-GR"/>
        </w:rPr>
        <w:t>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03CE2740"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6D043FA8" w:rsidR="00283BEE" w:rsidRDefault="00283BEE" w:rsidP="00283BEE">
      <w:pPr>
        <w:rPr>
          <w:rFonts w:ascii="Tahoma" w:hAnsi="Tahoma" w:cs="Tahoma"/>
          <w:color w:val="000000"/>
          <w:lang w:val="el-GR"/>
        </w:rPr>
      </w:pPr>
      <w:r w:rsidRPr="00BF4414">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w:t>
      </w:r>
      <w:r w:rsidRPr="00BF4414">
        <w:rPr>
          <w:rFonts w:ascii="Tahoma" w:hAnsi="Tahoma" w:cs="Tahoma"/>
          <w:color w:val="000000"/>
          <w:lang w:val="el-GR"/>
        </w:rPr>
        <w:lastRenderedPageBreak/>
        <w:t xml:space="preserve">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w:t>
      </w:r>
      <w:r w:rsidRPr="00CF05C4">
        <w:rPr>
          <w:rFonts w:ascii="Tahoma" w:hAnsi="Tahoma" w:cs="Tahoma"/>
          <w:color w:val="000000"/>
          <w:lang w:val="el-GR"/>
        </w:rPr>
        <w:t xml:space="preserve">ισχύον τέλος χαρτοσήμου, η) τα στοιχεία της σχετικής </w:t>
      </w:r>
      <w:r w:rsidR="006D6820" w:rsidRPr="00CF05C4">
        <w:rPr>
          <w:rFonts w:ascii="Tahoma" w:hAnsi="Tahoma" w:cs="Tahoma"/>
          <w:color w:val="000000"/>
          <w:lang w:val="el-GR"/>
        </w:rPr>
        <w:t>Δ</w:t>
      </w:r>
      <w:r w:rsidRPr="00CF05C4">
        <w:rPr>
          <w:rFonts w:ascii="Tahoma" w:hAnsi="Tahoma" w:cs="Tahoma"/>
          <w:color w:val="000000"/>
          <w:lang w:val="el-GR"/>
        </w:rPr>
        <w:t xml:space="preserve">ιακήρυξης και την καταληκτική ημερομηνία </w:t>
      </w:r>
      <w:r w:rsidR="006D6820" w:rsidRPr="00CF05C4">
        <w:rPr>
          <w:rFonts w:ascii="Tahoma" w:hAnsi="Tahoma" w:cs="Tahoma"/>
          <w:color w:val="000000"/>
          <w:lang w:val="el-GR"/>
        </w:rPr>
        <w:t>διενέργειας του διαγωνισμού</w:t>
      </w:r>
      <w:r w:rsidRPr="00CF05C4">
        <w:rPr>
          <w:rFonts w:ascii="Tahoma" w:hAnsi="Tahoma" w:cs="Tahoma"/>
          <w:color w:val="000000"/>
          <w:lang w:val="el-GR"/>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w:t>
      </w:r>
      <w:r w:rsidR="006D6820" w:rsidRPr="00CF05C4">
        <w:rPr>
          <w:rFonts w:ascii="Tahoma" w:hAnsi="Tahoma" w:cs="Tahoma"/>
          <w:color w:val="000000"/>
          <w:lang w:val="el-GR"/>
        </w:rPr>
        <w:t xml:space="preserve"> συμφωνίας-πλαίσιο</w:t>
      </w:r>
      <w:r w:rsidRPr="00CF05C4">
        <w:rPr>
          <w:rFonts w:ascii="Tahoma" w:hAnsi="Tahoma" w:cs="Tahoma"/>
          <w:color w:val="000000"/>
          <w:lang w:val="el-GR"/>
        </w:rPr>
        <w:t>.</w:t>
      </w:r>
      <w:r w:rsidRPr="00BF4414">
        <w:rPr>
          <w:rFonts w:ascii="Tahoma" w:hAnsi="Tahoma" w:cs="Tahoma"/>
          <w:color w:val="000000"/>
          <w:lang w:val="el-GR"/>
        </w:rPr>
        <w:t xml:space="preserve"> </w:t>
      </w:r>
    </w:p>
    <w:p w14:paraId="731A5406" w14:textId="6B862FAB" w:rsidR="00646700" w:rsidRDefault="00646700" w:rsidP="00283BEE">
      <w:pPr>
        <w:rPr>
          <w:rFonts w:ascii="Tahoma" w:hAnsi="Tahoma" w:cs="Tahoma"/>
          <w:color w:val="000000"/>
          <w:lang w:val="el-GR"/>
        </w:rPr>
      </w:pPr>
      <w:r>
        <w:rPr>
          <w:rFonts w:ascii="Tahoma" w:hAnsi="Tahoma" w:cs="Tahoma"/>
          <w:color w:val="000000"/>
          <w:lang w:val="el-GR"/>
        </w:rPr>
        <w:t>Η περ. αα</w:t>
      </w:r>
      <w:r w:rsidR="00970582">
        <w:rPr>
          <w:rFonts w:ascii="Tahoma" w:hAnsi="Tahoma" w:cs="Tahoma"/>
          <w:color w:val="000000"/>
          <w:lang w:val="el-GR"/>
        </w:rPr>
        <w:t>’</w:t>
      </w:r>
      <w:r w:rsidR="007A277F">
        <w:rPr>
          <w:rFonts w:ascii="Tahoma" w:hAnsi="Tahoma" w:cs="Tahoma"/>
          <w:color w:val="000000"/>
          <w:lang w:val="el-GR"/>
        </w:rPr>
        <w:t xml:space="preserve"> </w:t>
      </w:r>
      <w:r>
        <w:rPr>
          <w:rFonts w:ascii="Tahoma" w:hAnsi="Tahoma" w:cs="Tahoma"/>
          <w:color w:val="000000"/>
          <w:lang w:val="el-GR"/>
        </w:rPr>
        <w:t>του προηγούμενου εδαφίου ζ΄</w:t>
      </w:r>
      <w:r w:rsidR="00970582">
        <w:rPr>
          <w:rFonts w:ascii="Tahoma" w:hAnsi="Tahoma" w:cs="Tahoma"/>
          <w:color w:val="000000"/>
          <w:lang w:val="el-GR"/>
        </w:rPr>
        <w:t xml:space="preserve"> </w:t>
      </w:r>
      <w:r>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1A63F626" w14:textId="2859CD34" w:rsidR="00970582" w:rsidRPr="00970582" w:rsidRDefault="00970582" w:rsidP="00970582">
      <w:pPr>
        <w:rPr>
          <w:rFonts w:ascii="Tahoma" w:hAnsi="Tahoma" w:cs="Tahoma"/>
          <w:color w:val="000000"/>
          <w:szCs w:val="22"/>
          <w:lang w:val="el-GR"/>
        </w:rPr>
      </w:pPr>
      <w:r w:rsidRPr="00CF05C4">
        <w:rPr>
          <w:rFonts w:ascii="Tahoma" w:hAnsi="Tahoma" w:cs="Tahoma"/>
          <w:color w:val="000000"/>
          <w:szCs w:val="22"/>
          <w:lang w:val="el-GR"/>
        </w:rPr>
        <w:t xml:space="preserve">Οι εγγυητικές επιστολές συντάσσονται σύμφωνα με τα υποδείγματα </w:t>
      </w:r>
      <w:r w:rsidR="00096991" w:rsidRPr="00CF05C4">
        <w:rPr>
          <w:rFonts w:ascii="Tahoma" w:hAnsi="Tahoma" w:cs="Tahoma"/>
          <w:color w:val="000000"/>
          <w:lang w:val="el-GR"/>
        </w:rPr>
        <w:t xml:space="preserve">στο  </w:t>
      </w:r>
      <w:r w:rsidR="00096991" w:rsidRPr="00CF05C4">
        <w:rPr>
          <w:rFonts w:ascii="Tahoma" w:hAnsi="Tahoma" w:cs="Tahoma"/>
          <w:color w:val="000000"/>
          <w:lang w:val="el-GR"/>
        </w:rPr>
        <w:fldChar w:fldCharType="begin"/>
      </w:r>
      <w:r w:rsidR="00096991" w:rsidRPr="00CF05C4">
        <w:rPr>
          <w:rFonts w:ascii="Tahoma" w:hAnsi="Tahoma" w:cs="Tahoma"/>
          <w:color w:val="000000"/>
          <w:lang w:val="el-GR"/>
        </w:rPr>
        <w:instrText xml:space="preserve"> REF _Ref88140545 \h </w:instrText>
      </w:r>
      <w:r w:rsidR="006D6820" w:rsidRPr="00CF05C4">
        <w:rPr>
          <w:rFonts w:ascii="Tahoma" w:hAnsi="Tahoma" w:cs="Tahoma"/>
          <w:color w:val="000000"/>
          <w:lang w:val="el-GR"/>
        </w:rPr>
        <w:instrText xml:space="preserve"> \* MERGEFORMAT </w:instrText>
      </w:r>
      <w:r w:rsidR="00096991" w:rsidRPr="00CF05C4">
        <w:rPr>
          <w:rFonts w:ascii="Tahoma" w:hAnsi="Tahoma" w:cs="Tahoma"/>
          <w:color w:val="000000"/>
          <w:lang w:val="el-GR"/>
        </w:rPr>
      </w:r>
      <w:r w:rsidR="00096991" w:rsidRPr="00CF05C4">
        <w:rPr>
          <w:rFonts w:ascii="Tahoma" w:hAnsi="Tahoma" w:cs="Tahoma"/>
          <w:color w:val="000000"/>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 xml:space="preserve"> – ΥΠΟΔΕΙΓΜΑΤΑ ΕΓΓΥΗΤΙΚΩΝ ΕΠΙΣΤΟΛΩΝ</w:t>
      </w:r>
      <w:r w:rsidR="00096991" w:rsidRPr="00CF05C4">
        <w:rPr>
          <w:rFonts w:ascii="Tahoma" w:hAnsi="Tahoma" w:cs="Tahoma"/>
          <w:color w:val="000000"/>
          <w:lang w:val="el-GR"/>
        </w:rPr>
        <w:fldChar w:fldCharType="end"/>
      </w:r>
      <w:r w:rsidR="00096991" w:rsidRPr="00CF05C4">
        <w:rPr>
          <w:rFonts w:ascii="Tahoma" w:hAnsi="Tahoma" w:cs="Tahoma"/>
          <w:color w:val="000000"/>
          <w:lang w:val="el-GR"/>
        </w:rPr>
        <w:t xml:space="preserve"> της παρούσας</w:t>
      </w:r>
      <w:r w:rsidRPr="00CF05C4">
        <w:rPr>
          <w:rFonts w:ascii="Tahoma" w:hAnsi="Tahoma" w:cs="Tahoma"/>
          <w:color w:val="000000"/>
          <w:szCs w:val="22"/>
          <w:lang w:val="el-GR"/>
        </w:rPr>
        <w:t>.</w:t>
      </w:r>
    </w:p>
    <w:p w14:paraId="07E6E1C8" w14:textId="77777777" w:rsidR="00970582" w:rsidRPr="00970582" w:rsidRDefault="00970582" w:rsidP="00970582">
      <w:pPr>
        <w:rPr>
          <w:rFonts w:ascii="Tahoma" w:hAnsi="Tahoma" w:cs="Tahoma"/>
          <w:color w:val="000000"/>
          <w:szCs w:val="22"/>
          <w:lang w:val="el-GR"/>
        </w:rPr>
      </w:pPr>
      <w:r w:rsidRPr="00970582">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AAB2F02" w14:textId="01729B14" w:rsidR="00180C9E"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27683DAA" w14:textId="77777777" w:rsidR="00646700" w:rsidRPr="00BF4414" w:rsidRDefault="00646700" w:rsidP="00283BEE">
      <w:pPr>
        <w:rPr>
          <w:rFonts w:ascii="Tahoma" w:hAnsi="Tahoma" w:cs="Tahoma"/>
          <w:color w:val="000000"/>
          <w:lang w:val="el-GR"/>
        </w:rPr>
      </w:pPr>
    </w:p>
    <w:p w14:paraId="0E4E937B" w14:textId="77777777" w:rsidR="00646700" w:rsidRPr="00646700" w:rsidRDefault="00646700" w:rsidP="00A52062">
      <w:pPr>
        <w:numPr>
          <w:ilvl w:val="0"/>
          <w:numId w:val="27"/>
        </w:numPr>
        <w:rPr>
          <w:rFonts w:ascii="Tahoma" w:hAnsi="Tahoma" w:cs="Tahoma"/>
          <w:b/>
          <w:bCs/>
          <w:lang w:val="el-GR"/>
        </w:rPr>
      </w:pPr>
      <w:bookmarkStart w:id="83" w:name="_Toc73516595"/>
      <w:bookmarkStart w:id="84" w:name="_Toc74907619"/>
      <w:r w:rsidRPr="00646700">
        <w:rPr>
          <w:rFonts w:ascii="Tahoma" w:hAnsi="Tahoma" w:cs="Tahoma"/>
          <w:b/>
          <w:bCs/>
          <w:lang w:val="el-GR"/>
        </w:rPr>
        <w:t>2.1.6</w:t>
      </w:r>
      <w:r w:rsidRPr="00646700">
        <w:rPr>
          <w:rFonts w:ascii="Tahoma" w:hAnsi="Tahoma" w:cs="Tahoma"/>
          <w:b/>
          <w:bCs/>
          <w:lang w:val="el-GR"/>
        </w:rPr>
        <w:tab/>
      </w:r>
      <w:r w:rsidRPr="00B463E8">
        <w:rPr>
          <w:rFonts w:ascii="Tahoma" w:hAnsi="Tahoma" w:cs="Tahoma"/>
          <w:b/>
          <w:bCs/>
          <w:szCs w:val="26"/>
          <w:lang w:val="el-GR"/>
        </w:rPr>
        <w:t>Προστασία Προσωπικών Δεδομένων</w:t>
      </w:r>
      <w:bookmarkEnd w:id="83"/>
      <w:bookmarkEnd w:id="84"/>
    </w:p>
    <w:p w14:paraId="777C863C" w14:textId="722F04B2" w:rsidR="00646700" w:rsidRPr="00646700" w:rsidRDefault="00646700" w:rsidP="00646700">
      <w:pPr>
        <w:rPr>
          <w:rFonts w:ascii="Tahoma" w:hAnsi="Tahoma" w:cs="Tahoma"/>
          <w:lang w:val="el-GR"/>
        </w:rPr>
      </w:pPr>
      <w:r w:rsidRPr="00646700">
        <w:rPr>
          <w:rFonts w:ascii="Tahoma" w:hAnsi="Tahoma"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w:t>
      </w:r>
      <w:r w:rsidRPr="00CF05C4">
        <w:rPr>
          <w:rFonts w:ascii="Tahoma" w:hAnsi="Tahoma" w:cs="Tahoma"/>
          <w:lang w:val="el-GR"/>
        </w:rPr>
        <w:t xml:space="preserve">ενημέρωσης έτερων συμμετεχόντων σε αυτόν, λαμβάνοντας κάθε εύλογο μέτρο για τη διασφάλιση του </w:t>
      </w:r>
      <w:r w:rsidR="00CF05C4" w:rsidRPr="00CF05C4">
        <w:rPr>
          <w:rFonts w:ascii="Tahoma" w:hAnsi="Tahoma" w:cs="Tahoma"/>
          <w:lang w:val="el-GR"/>
        </w:rPr>
        <w:t>απορρήτου</w:t>
      </w:r>
      <w:r w:rsidRPr="00CF05C4">
        <w:rPr>
          <w:rFonts w:ascii="Tahoma" w:hAnsi="Tahoma" w:cs="Tahoma"/>
          <w:lang w:val="el-GR"/>
        </w:rPr>
        <w:t xml:space="preserve"> και</w:t>
      </w:r>
      <w:r w:rsidRPr="00646700">
        <w:rPr>
          <w:rFonts w:ascii="Tahoma" w:hAnsi="Tahoma" w:cs="Tahoma"/>
          <w:lang w:val="el-GR"/>
        </w:rPr>
        <w:t xml:space="preserve">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w:t>
      </w:r>
      <w:r w:rsidRPr="00CF05C4">
        <w:rPr>
          <w:rFonts w:ascii="Tahoma" w:hAnsi="Tahoma" w:cs="Tahoma"/>
          <w:lang w:val="el-GR"/>
        </w:rPr>
        <w:t xml:space="preserve">στην </w:t>
      </w:r>
      <w:r w:rsidR="009F43A2" w:rsidRPr="00CF05C4">
        <w:rPr>
          <w:rFonts w:ascii="Tahoma" w:hAnsi="Tahoma" w:cs="Tahoma"/>
          <w:lang w:val="el-GR"/>
        </w:rPr>
        <w:t xml:space="preserve">αναλυτική </w:t>
      </w:r>
      <w:r w:rsidRPr="00CF05C4">
        <w:rPr>
          <w:rFonts w:ascii="Tahoma" w:hAnsi="Tahoma" w:cs="Tahoma"/>
          <w:lang w:val="el-GR"/>
        </w:rPr>
        <w:t>ενημέρωση</w:t>
      </w:r>
      <w:r w:rsidRPr="00646700">
        <w:rPr>
          <w:rFonts w:ascii="Tahoma" w:hAnsi="Tahoma" w:cs="Tahoma"/>
          <w:lang w:val="el-GR"/>
        </w:rPr>
        <w:t xml:space="preserve"> που </w:t>
      </w:r>
      <w:r w:rsidRPr="00EF7874">
        <w:rPr>
          <w:rFonts w:ascii="Tahoma" w:hAnsi="Tahoma" w:cs="Tahoma"/>
          <w:lang w:val="el-GR"/>
        </w:rPr>
        <w:t>επισυνάπτεται στο</w:t>
      </w:r>
      <w:r w:rsidR="00EC4662" w:rsidRPr="00EF7874">
        <w:rPr>
          <w:rFonts w:ascii="Tahoma" w:hAnsi="Tahoma" w:cs="Tahoma"/>
          <w:lang w:val="el-GR"/>
        </w:rPr>
        <w:t xml:space="preserve"> </w:t>
      </w:r>
      <w:r w:rsidR="00EC4662" w:rsidRPr="00EF7874">
        <w:rPr>
          <w:rFonts w:ascii="Tahoma" w:hAnsi="Tahoma" w:cs="Tahoma"/>
          <w:lang w:val="el-GR"/>
        </w:rPr>
        <w:fldChar w:fldCharType="begin"/>
      </w:r>
      <w:r w:rsidR="00EC4662" w:rsidRPr="00EF7874">
        <w:rPr>
          <w:rFonts w:ascii="Tahoma" w:hAnsi="Tahoma" w:cs="Tahoma"/>
          <w:lang w:val="el-GR"/>
        </w:rPr>
        <w:instrText xml:space="preserve"> REF _Ref88140889 \h </w:instrText>
      </w:r>
      <w:r w:rsidR="009F43A2" w:rsidRPr="00EF7874">
        <w:rPr>
          <w:rFonts w:ascii="Tahoma" w:hAnsi="Tahoma" w:cs="Tahoma"/>
          <w:lang w:val="el-GR"/>
        </w:rPr>
        <w:instrText xml:space="preserve"> \* MERGEFORMAT </w:instrText>
      </w:r>
      <w:r w:rsidR="00EC4662" w:rsidRPr="00EF7874">
        <w:rPr>
          <w:rFonts w:ascii="Tahoma" w:hAnsi="Tahoma" w:cs="Tahoma"/>
          <w:lang w:val="el-GR"/>
        </w:rPr>
      </w:r>
      <w:r w:rsidR="00EC4662" w:rsidRPr="00EF7874">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Ι – ΕΝΗΜΕΡΩΣΗ ΓΙΑ ΤΗΝ ΕΠΕΞΕΡΓΑΣΙΑ ΠΡΟΣΩΠΙΚΩΝ ΔΕΔΟΜΕΝΩΝ</w:t>
      </w:r>
      <w:r w:rsidR="00EC4662" w:rsidRPr="00EF7874">
        <w:rPr>
          <w:rFonts w:ascii="Tahoma" w:hAnsi="Tahoma" w:cs="Tahoma"/>
          <w:lang w:val="el-GR"/>
        </w:rPr>
        <w:fldChar w:fldCharType="end"/>
      </w:r>
      <w:r w:rsidRPr="00EF7874">
        <w:rPr>
          <w:rFonts w:ascii="Tahoma" w:hAnsi="Tahoma" w:cs="Tahoma"/>
          <w:lang w:val="el-GR"/>
        </w:rPr>
        <w:t xml:space="preserve">  της  παρούσας.</w:t>
      </w:r>
      <w:r w:rsidRPr="00646700">
        <w:rPr>
          <w:rFonts w:ascii="Tahoma" w:hAnsi="Tahoma" w:cs="Tahoma"/>
          <w:lang w:val="el-GR"/>
        </w:rPr>
        <w:t xml:space="preserve"> </w:t>
      </w:r>
    </w:p>
    <w:p w14:paraId="743757FC" w14:textId="77777777" w:rsidR="000C6DF4" w:rsidRPr="00BF4414" w:rsidRDefault="000C6DF4">
      <w:pPr>
        <w:rPr>
          <w:rFonts w:ascii="Tahoma" w:hAnsi="Tahoma" w:cs="Tahoma"/>
          <w:lang w:val="el-GR"/>
        </w:rPr>
      </w:pPr>
    </w:p>
    <w:p w14:paraId="0A374CD8" w14:textId="77777777" w:rsidR="00180C9E" w:rsidRPr="00BF4414" w:rsidRDefault="00180C9E" w:rsidP="00715BCA">
      <w:pPr>
        <w:pStyle w:val="20"/>
        <w:rPr>
          <w:rFonts w:ascii="Tahoma" w:hAnsi="Tahoma" w:cs="Tahoma"/>
        </w:rPr>
      </w:pPr>
      <w:bookmarkStart w:id="85" w:name="_Toc89934375"/>
      <w:bookmarkStart w:id="86" w:name="_Toc89942114"/>
      <w:bookmarkStart w:id="87" w:name="_Toc184203941"/>
      <w:r w:rsidRPr="34BD4BB6">
        <w:rPr>
          <w:rFonts w:ascii="Tahoma" w:hAnsi="Tahoma" w:cs="Tahoma"/>
        </w:rPr>
        <w:t>Δικαίωμα Συμμετοχής - Κριτήρια Ποιοτικής Επιλογής</w:t>
      </w:r>
      <w:bookmarkEnd w:id="85"/>
      <w:bookmarkEnd w:id="86"/>
      <w:bookmarkEnd w:id="87"/>
    </w:p>
    <w:p w14:paraId="068BBC56" w14:textId="77777777" w:rsidR="00180C9E" w:rsidRPr="00BF4414" w:rsidRDefault="00180C9E">
      <w:pPr>
        <w:pStyle w:val="3"/>
        <w:rPr>
          <w:rFonts w:ascii="Tahoma" w:hAnsi="Tahoma" w:cs="Tahoma"/>
          <w:lang w:val="el-GR"/>
        </w:rPr>
      </w:pPr>
      <w:bookmarkStart w:id="88" w:name="_Ref479335449"/>
      <w:bookmarkStart w:id="89" w:name="_Toc89934376"/>
      <w:bookmarkStart w:id="90" w:name="_Toc89942115"/>
      <w:bookmarkStart w:id="91" w:name="_Toc184203942"/>
      <w:r w:rsidRPr="34BD4BB6">
        <w:rPr>
          <w:rFonts w:ascii="Tahoma" w:hAnsi="Tahoma" w:cs="Tahoma"/>
          <w:lang w:val="el-GR"/>
        </w:rPr>
        <w:t>Δικαιούμενοι συμμετοχής</w:t>
      </w:r>
      <w:bookmarkEnd w:id="88"/>
      <w:bookmarkEnd w:id="89"/>
      <w:bookmarkEnd w:id="90"/>
      <w:bookmarkEnd w:id="91"/>
      <w:r w:rsidRPr="34BD4BB6">
        <w:rPr>
          <w:rFonts w:ascii="Tahoma" w:hAnsi="Tahoma" w:cs="Tahoma"/>
          <w:lang w:val="el-GR"/>
        </w:rPr>
        <w:t xml:space="preserve"> </w:t>
      </w:r>
    </w:p>
    <w:p w14:paraId="79342D4A" w14:textId="77777777" w:rsidR="00CF7D18" w:rsidRDefault="00CF7D18">
      <w:pPr>
        <w:rPr>
          <w:rFonts w:ascii="Tahoma" w:hAnsi="Tahoma" w:cs="Tahoma"/>
          <w:b/>
          <w:bCs/>
          <w:strike/>
          <w:lang w:val="el-GR"/>
        </w:rPr>
      </w:pPr>
    </w:p>
    <w:p w14:paraId="39C4D5C2" w14:textId="50BCE1ED" w:rsidR="00180C9E" w:rsidRPr="00BF4414" w:rsidRDefault="00B06ADF">
      <w:pPr>
        <w:rPr>
          <w:rFonts w:ascii="Tahoma" w:hAnsi="Tahoma" w:cs="Tahoma"/>
          <w:lang w:val="el-GR"/>
        </w:rPr>
      </w:pPr>
      <w:r w:rsidRPr="00BF4414">
        <w:rPr>
          <w:rFonts w:ascii="Tahoma" w:hAnsi="Tahoma" w:cs="Tahoma"/>
          <w:b/>
          <w:bCs/>
          <w:lang w:val="el-GR"/>
        </w:rPr>
        <w:t>1</w:t>
      </w:r>
      <w:r w:rsidR="00180C9E" w:rsidRPr="00BF4414">
        <w:rPr>
          <w:rFonts w:ascii="Tahoma" w:hAnsi="Tahoma" w:cs="Tahoma"/>
          <w:b/>
          <w:bCs/>
          <w:lang w:val="el-GR"/>
        </w:rPr>
        <w:t>.</w:t>
      </w:r>
      <w:r w:rsidR="00180C9E" w:rsidRPr="00BF4414">
        <w:rPr>
          <w:rFonts w:ascii="Tahoma" w:hAnsi="Tahoma" w:cs="Tahoma"/>
          <w:lang w:val="el-GR"/>
        </w:rPr>
        <w:t xml:space="preserve"> Δικαίωμα συμμετοχής στη διαδικασία σύναψης της παρούσας </w:t>
      </w:r>
      <w:r w:rsidR="00ED2D42" w:rsidRPr="00BF4414">
        <w:rPr>
          <w:rFonts w:ascii="Tahoma" w:hAnsi="Tahoma" w:cs="Tahoma"/>
          <w:lang w:val="el-GR"/>
        </w:rPr>
        <w:t>συμφωνίας - πλαίσιο</w:t>
      </w:r>
      <w:r w:rsidR="00180C9E" w:rsidRPr="00BF4414">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BF4414" w:rsidRDefault="00180C9E">
      <w:pPr>
        <w:rPr>
          <w:rFonts w:ascii="Tahoma" w:hAnsi="Tahoma" w:cs="Tahoma"/>
          <w:lang w:val="el-GR"/>
        </w:rPr>
      </w:pPr>
      <w:r w:rsidRPr="00BF4414">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3748BB1A" w:rsidR="00180C9E" w:rsidRPr="00BF4414" w:rsidRDefault="00180C9E">
      <w:pPr>
        <w:rPr>
          <w:rFonts w:ascii="Tahoma" w:hAnsi="Tahoma" w:cs="Tahoma"/>
          <w:lang w:val="el-GR"/>
        </w:rPr>
      </w:pPr>
      <w:r w:rsidRPr="00BF4414">
        <w:rPr>
          <w:rFonts w:ascii="Tahoma" w:hAnsi="Tahoma" w:cs="Tahoma"/>
          <w:lang w:val="el-GR"/>
        </w:rPr>
        <w:lastRenderedPageBreak/>
        <w:t>γ) τρίτες χώρες που έχουν υπογράψει και κυρώσει τη ΣΔΣ, στο βαθμό που η υπό ανάθεση δημόσια σύμβαση καλύπτεται από τα Παραρτήματα 1, 2, 4</w:t>
      </w:r>
      <w:r w:rsidR="00C22261">
        <w:rPr>
          <w:rFonts w:ascii="Tahoma" w:hAnsi="Tahoma" w:cs="Tahoma"/>
          <w:lang w:val="el-GR"/>
        </w:rPr>
        <w:t>,</w:t>
      </w:r>
      <w:r w:rsidRPr="00BF4414">
        <w:rPr>
          <w:rFonts w:ascii="Tahoma" w:hAnsi="Tahoma" w:cs="Tahoma"/>
          <w:lang w:val="el-GR"/>
        </w:rPr>
        <w:t xml:space="preserve"> 5 </w:t>
      </w:r>
      <w:r w:rsidR="00C22261">
        <w:rPr>
          <w:rFonts w:ascii="Tahoma" w:hAnsi="Tahoma" w:cs="Tahoma"/>
          <w:lang w:val="el-GR"/>
        </w:rPr>
        <w:t xml:space="preserve">, 6 και 7 </w:t>
      </w:r>
      <w:r w:rsidRPr="00BF4414">
        <w:rPr>
          <w:rFonts w:ascii="Tahoma" w:hAnsi="Tahoma" w:cs="Tahoma"/>
          <w:lang w:val="el-GR"/>
        </w:rPr>
        <w:t xml:space="preserve">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0ACA8F0C" w:rsidR="00180C9E" w:rsidRDefault="00180C9E">
      <w:pPr>
        <w:rPr>
          <w:rFonts w:ascii="Tahoma" w:hAnsi="Tahoma" w:cs="Tahoma"/>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AB7B57E" w14:textId="1E217969" w:rsidR="00C22261" w:rsidRPr="00C22261" w:rsidRDefault="00C22261" w:rsidP="00C22261">
      <w:pPr>
        <w:rPr>
          <w:rFonts w:ascii="Tahoma" w:hAnsi="Tahoma" w:cs="Tahoma"/>
          <w:lang w:val="el-GR"/>
        </w:rPr>
      </w:pPr>
      <w:r w:rsidRPr="00C22261">
        <w:rPr>
          <w:rFonts w:ascii="Tahoma" w:hAnsi="Tahoma" w:cs="Tahoma"/>
          <w:lang w:val="el-GR"/>
        </w:rPr>
        <w:t>Στο βαθμό που καλύπτονται από τα Παραρτήματα 1, 2, 4 και 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64DC6019" w14:textId="77777777" w:rsidR="0028260F" w:rsidRPr="00CF7D18" w:rsidRDefault="0028260F" w:rsidP="0028260F">
      <w:pPr>
        <w:spacing w:before="120"/>
        <w:rPr>
          <w:rFonts w:ascii="Tahoma" w:hAnsi="Tahoma" w:cs="Tahoma"/>
          <w:szCs w:val="22"/>
          <w:lang w:val="el-GR"/>
        </w:rPr>
      </w:pPr>
      <w:bookmarkStart w:id="92" w:name="_Hlk118712403"/>
      <w:r w:rsidRPr="00CF7D18">
        <w:rPr>
          <w:rFonts w:ascii="Tahoma" w:hAnsi="Tahoma" w:cs="Tahoma"/>
          <w:b/>
          <w:szCs w:val="22"/>
          <w:lang w:val="el-GR"/>
        </w:rPr>
        <w:t>2.</w:t>
      </w:r>
      <w:r w:rsidRPr="00CF7D18">
        <w:rPr>
          <w:rFonts w:ascii="Tahoma" w:hAnsi="Tahoma" w:cs="Tahoma"/>
          <w:szCs w:val="22"/>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CF7D18">
        <w:rPr>
          <w:rFonts w:ascii="Tahoma" w:hAnsi="Tahoma" w:cs="Tahoma"/>
          <w:szCs w:val="22"/>
          <w:lang w:val="en-US"/>
        </w:rPr>
        <w:t>L</w:t>
      </w:r>
      <w:r w:rsidRPr="00CF7D18">
        <w:rPr>
          <w:rFonts w:ascii="Tahoma" w:hAnsi="Tahoma" w:cs="Tahoma"/>
          <w:szCs w:val="22"/>
          <w:lang w:val="el-GR"/>
        </w:rPr>
        <w:t xml:space="preserve"> 111/1) και συγκεκριμένα αν ο οικονομικός φορέας είναι :</w:t>
      </w:r>
    </w:p>
    <w:p w14:paraId="755F8F9F" w14:textId="77777777" w:rsidR="0028260F" w:rsidRPr="00CF7D18" w:rsidRDefault="0028260F" w:rsidP="0028260F">
      <w:pPr>
        <w:spacing w:before="120"/>
        <w:rPr>
          <w:rFonts w:ascii="Tahoma" w:hAnsi="Tahoma" w:cs="Tahoma"/>
          <w:szCs w:val="22"/>
          <w:lang w:val="el-GR"/>
        </w:rPr>
      </w:pPr>
      <w:r w:rsidRPr="00CF7D18">
        <w:rPr>
          <w:rFonts w:ascii="Tahoma" w:hAnsi="Tahoma" w:cs="Tahoma"/>
          <w:szCs w:val="22"/>
          <w:lang w:val="el-GR"/>
        </w:rPr>
        <w:t>α) Ρώσος υπήκοος ή φυσικό ή νομικό πρόσωπο, οντότητα ή φορέα που έχει την έδρα του στη Ρωσία,</w:t>
      </w:r>
    </w:p>
    <w:p w14:paraId="6E15C038" w14:textId="77777777" w:rsidR="0028260F" w:rsidRPr="00CF7D18" w:rsidRDefault="0028260F" w:rsidP="0028260F">
      <w:pPr>
        <w:spacing w:before="120"/>
        <w:rPr>
          <w:rFonts w:ascii="Tahoma" w:hAnsi="Tahoma" w:cs="Tahoma"/>
          <w:szCs w:val="22"/>
          <w:lang w:val="el-GR"/>
        </w:rPr>
      </w:pPr>
      <w:r w:rsidRPr="00CF7D18">
        <w:rPr>
          <w:rFonts w:ascii="Tahoma" w:hAnsi="Tahoma" w:cs="Tahoma"/>
          <w:szCs w:val="22"/>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37C0F1E" w14:textId="77777777" w:rsidR="0028260F" w:rsidRPr="00CF7D18" w:rsidRDefault="0028260F" w:rsidP="0028260F">
      <w:pPr>
        <w:spacing w:before="120"/>
        <w:rPr>
          <w:rFonts w:ascii="Tahoma" w:hAnsi="Tahoma" w:cs="Tahoma"/>
          <w:szCs w:val="22"/>
          <w:lang w:val="el-GR"/>
        </w:rPr>
      </w:pPr>
      <w:r w:rsidRPr="00CF7D18">
        <w:rPr>
          <w:rFonts w:ascii="Tahoma" w:hAnsi="Tahoma"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595CC598" w14:textId="66A07C2F" w:rsidR="0028260F" w:rsidRPr="00CF7D18" w:rsidRDefault="0028260F" w:rsidP="0028260F">
      <w:pPr>
        <w:rPr>
          <w:rFonts w:ascii="Tahoma" w:hAnsi="Tahoma" w:cs="Tahoma"/>
          <w:szCs w:val="22"/>
          <w:lang w:val="el-GR"/>
        </w:rPr>
      </w:pPr>
      <w:r w:rsidRPr="00CF7D18">
        <w:rPr>
          <w:rFonts w:ascii="Tahoma" w:hAnsi="Tahoma" w:cs="Tahoma"/>
          <w:szCs w:val="22"/>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E45E98">
        <w:rPr>
          <w:rFonts w:ascii="Tahoma" w:hAnsi="Tahoma" w:cs="Tahoma"/>
          <w:szCs w:val="22"/>
          <w:lang w:val="el-GR"/>
        </w:rPr>
        <w:fldChar w:fldCharType="begin"/>
      </w:r>
      <w:r w:rsidR="00E45E98">
        <w:rPr>
          <w:rFonts w:ascii="Tahoma" w:hAnsi="Tahoma" w:cs="Tahoma"/>
          <w:szCs w:val="22"/>
          <w:lang w:val="el-GR"/>
        </w:rPr>
        <w:instrText xml:space="preserve"> REF _Ref494118533 \h </w:instrText>
      </w:r>
      <w:r w:rsidR="00E45E98">
        <w:rPr>
          <w:rFonts w:ascii="Tahoma" w:hAnsi="Tahoma" w:cs="Tahoma"/>
          <w:szCs w:val="22"/>
          <w:lang w:val="el-GR"/>
        </w:rPr>
      </w:r>
      <w:r w:rsidR="00E45E98">
        <w:rPr>
          <w:rFonts w:ascii="Tahoma" w:hAnsi="Tahoma" w:cs="Tahoma"/>
          <w:szCs w:val="22"/>
          <w:lang w:val="el-GR"/>
        </w:rPr>
        <w:fldChar w:fldCharType="separate"/>
      </w:r>
      <w:r w:rsidR="00613593" w:rsidRPr="00613593">
        <w:rPr>
          <w:rFonts w:ascii="Tahoma" w:hAnsi="Tahoma" w:cs="Tahoma"/>
          <w:lang w:val="el-GR"/>
        </w:rPr>
        <w:t xml:space="preserve">ΠΑΡΑΡΤΗΜΑ </w:t>
      </w:r>
      <w:r w:rsidR="00613593" w:rsidRPr="00DA5994">
        <w:rPr>
          <w:rFonts w:ascii="Tahoma" w:hAnsi="Tahoma" w:cs="Tahoma"/>
        </w:rPr>
        <w:t>VI</w:t>
      </w:r>
      <w:r w:rsidR="00613593" w:rsidRPr="00613593">
        <w:rPr>
          <w:rFonts w:ascii="Tahoma" w:hAnsi="Tahoma" w:cs="Tahoma"/>
          <w:lang w:val="el-GR"/>
        </w:rPr>
        <w:t>Ι – Άλλες Δηλώσεις</w:t>
      </w:r>
      <w:r w:rsidR="00E45E98">
        <w:rPr>
          <w:rFonts w:ascii="Tahoma" w:hAnsi="Tahoma" w:cs="Tahoma"/>
          <w:szCs w:val="22"/>
          <w:lang w:val="el-GR"/>
        </w:rPr>
        <w:fldChar w:fldCharType="end"/>
      </w:r>
      <w:r w:rsidR="00E45E98" w:rsidRPr="00C257BA">
        <w:rPr>
          <w:rFonts w:ascii="Tahoma" w:hAnsi="Tahoma" w:cs="Tahoma"/>
          <w:szCs w:val="22"/>
          <w:lang w:val="el-GR"/>
        </w:rPr>
        <w:t xml:space="preserve"> </w:t>
      </w:r>
      <w:r w:rsidRPr="00CF7D18">
        <w:rPr>
          <w:rFonts w:ascii="Tahoma" w:hAnsi="Tahoma" w:cs="Tahoma"/>
          <w:szCs w:val="22"/>
          <w:lang w:val="el-GR"/>
        </w:rPr>
        <w:t xml:space="preserve">της παρούσας». </w:t>
      </w:r>
    </w:p>
    <w:bookmarkEnd w:id="92"/>
    <w:p w14:paraId="57152DF0" w14:textId="77777777" w:rsidR="0028260F" w:rsidRPr="00C257BA" w:rsidRDefault="0028260F" w:rsidP="0028260F">
      <w:pPr>
        <w:rPr>
          <w:rFonts w:ascii="Tahoma" w:hAnsi="Tahoma" w:cs="Tahoma"/>
          <w:i/>
          <w:iCs/>
          <w:color w:val="5B9BD5"/>
          <w:szCs w:val="22"/>
          <w:highlight w:val="yellow"/>
          <w:lang w:val="el-GR"/>
        </w:rPr>
      </w:pPr>
      <w:r w:rsidRPr="0012432F">
        <w:rPr>
          <w:rFonts w:ascii="Tahoma" w:hAnsi="Tahoma" w:cs="Tahoma"/>
          <w:b/>
          <w:bCs/>
          <w:szCs w:val="22"/>
          <w:lang w:val="el-GR"/>
        </w:rPr>
        <w:t>3.</w:t>
      </w:r>
      <w:r w:rsidRPr="0012432F">
        <w:rPr>
          <w:rFonts w:ascii="Tahoma" w:hAnsi="Tahoma" w:cs="Tahoma"/>
          <w:szCs w:val="22"/>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w:t>
      </w:r>
      <w:r w:rsidRPr="00C257BA">
        <w:rPr>
          <w:rFonts w:ascii="Tahoma" w:hAnsi="Tahoma" w:cs="Tahoma"/>
          <w:szCs w:val="22"/>
          <w:lang w:val="el-GR"/>
        </w:rPr>
        <w:t>ανατεθεί η σύμβαση.</w:t>
      </w:r>
    </w:p>
    <w:p w14:paraId="0F66F54E" w14:textId="0AE465F8" w:rsidR="0028260F" w:rsidRPr="0028260F" w:rsidRDefault="0028260F" w:rsidP="0028260F">
      <w:pPr>
        <w:rPr>
          <w:rStyle w:val="FootnoteReference2"/>
          <w:rFonts w:ascii="Tahoma" w:hAnsi="Tahoma" w:cs="Tahoma"/>
          <w:szCs w:val="22"/>
          <w:lang w:val="el-GR"/>
        </w:rPr>
      </w:pPr>
      <w:r w:rsidRPr="00C257BA">
        <w:rPr>
          <w:rFonts w:ascii="Tahoma" w:hAnsi="Tahoma" w:cs="Tahoma"/>
          <w:szCs w:val="22"/>
          <w:lang w:val="el-GR"/>
        </w:rPr>
        <w:t>Στις περιπτώσεις</w:t>
      </w:r>
      <w:r w:rsidRPr="0012432F">
        <w:rPr>
          <w:rFonts w:ascii="Tahoma" w:hAnsi="Tahoma" w:cs="Tahoma"/>
          <w:szCs w:val="22"/>
          <w:lang w:val="el-GR"/>
        </w:rPr>
        <w:t xml:space="preserve"> υποβολής προσφοράς από ένωση οικονομικών φορέων, όλα τα μέλη της ευθύνονται έναντι της αναθέτουσας αρχής αλληλεγγύως και εις ολόκληρον.</w:t>
      </w:r>
      <w:r w:rsidRPr="0028260F">
        <w:rPr>
          <w:rStyle w:val="FootnoteReference2"/>
          <w:rFonts w:ascii="Tahoma" w:hAnsi="Tahoma" w:cs="Tahoma"/>
          <w:szCs w:val="22"/>
          <w:lang w:val="el-GR"/>
        </w:rPr>
        <w:t xml:space="preserve"> </w:t>
      </w:r>
    </w:p>
    <w:p w14:paraId="737892AC" w14:textId="77777777" w:rsidR="00A138A0" w:rsidRPr="00BF4414" w:rsidRDefault="00A138A0">
      <w:pPr>
        <w:rPr>
          <w:rFonts w:ascii="Tahoma" w:hAnsi="Tahoma" w:cs="Tahoma"/>
          <w:iCs/>
          <w:lang w:val="el-GR"/>
        </w:rPr>
      </w:pPr>
    </w:p>
    <w:p w14:paraId="739FB902" w14:textId="6EB03C43" w:rsidR="00A138A0" w:rsidRPr="00BF4414" w:rsidRDefault="00A138A0" w:rsidP="00A138A0">
      <w:pPr>
        <w:pStyle w:val="3"/>
        <w:rPr>
          <w:rFonts w:ascii="Tahoma" w:hAnsi="Tahoma" w:cs="Tahoma"/>
          <w:lang w:val="el-GR"/>
        </w:rPr>
      </w:pPr>
      <w:bookmarkStart w:id="93" w:name="_Ref33542395"/>
      <w:bookmarkStart w:id="94" w:name="_Toc89934377"/>
      <w:bookmarkStart w:id="95" w:name="_Toc89942116"/>
      <w:bookmarkStart w:id="96" w:name="_Toc184203943"/>
      <w:r w:rsidRPr="34BD4BB6">
        <w:rPr>
          <w:rFonts w:ascii="Tahoma" w:hAnsi="Tahoma" w:cs="Tahoma"/>
          <w:lang w:val="el-GR"/>
        </w:rPr>
        <w:t>Εγγύηση συμμετοχής</w:t>
      </w:r>
      <w:bookmarkEnd w:id="93"/>
      <w:bookmarkEnd w:id="94"/>
      <w:bookmarkEnd w:id="95"/>
      <w:bookmarkEnd w:id="96"/>
    </w:p>
    <w:p w14:paraId="51896A8D" w14:textId="6136348A" w:rsidR="00180C9E" w:rsidRPr="00B43087" w:rsidRDefault="00485C94">
      <w:pPr>
        <w:pStyle w:val="afe"/>
        <w:rPr>
          <w:rFonts w:ascii="Tahoma" w:hAnsi="Tahoma" w:cs="Tahoma"/>
          <w:lang w:val="el-GR"/>
        </w:rPr>
      </w:pPr>
      <w:r w:rsidRPr="00B43087">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43087">
        <w:rPr>
          <w:rFonts w:ascii="Tahoma" w:hAnsi="Tahoma" w:cs="Tahoma"/>
          <w:lang w:val="el-GR"/>
        </w:rPr>
        <w:t>.</w:t>
      </w:r>
    </w:p>
    <w:p w14:paraId="107C18BA" w14:textId="21ED3AC4" w:rsidR="00180C9E" w:rsidRPr="00B43087" w:rsidRDefault="00180C9E">
      <w:pPr>
        <w:pStyle w:val="3"/>
        <w:rPr>
          <w:rFonts w:ascii="Tahoma" w:hAnsi="Tahoma" w:cs="Tahoma"/>
          <w:lang w:val="el-GR"/>
        </w:rPr>
      </w:pPr>
      <w:bookmarkStart w:id="97" w:name="_Ref479335541"/>
      <w:bookmarkStart w:id="98" w:name="_Ref479336430"/>
      <w:bookmarkStart w:id="99" w:name="_Ref479336477"/>
      <w:bookmarkStart w:id="100" w:name="_Ref479336774"/>
      <w:bookmarkStart w:id="101" w:name="_Toc89934378"/>
      <w:bookmarkStart w:id="102" w:name="_Toc89942117"/>
      <w:bookmarkStart w:id="103" w:name="_Toc184203944"/>
      <w:r w:rsidRPr="00B43087">
        <w:rPr>
          <w:rFonts w:ascii="Tahoma" w:hAnsi="Tahoma" w:cs="Tahoma"/>
          <w:lang w:val="el-GR"/>
        </w:rPr>
        <w:lastRenderedPageBreak/>
        <w:t>Λόγοι αποκλεισμού</w:t>
      </w:r>
      <w:bookmarkEnd w:id="97"/>
      <w:bookmarkEnd w:id="98"/>
      <w:bookmarkEnd w:id="99"/>
      <w:bookmarkEnd w:id="100"/>
      <w:bookmarkEnd w:id="101"/>
      <w:bookmarkEnd w:id="102"/>
      <w:bookmarkEnd w:id="103"/>
      <w:r w:rsidRPr="00B43087">
        <w:rPr>
          <w:rFonts w:ascii="Tahoma" w:hAnsi="Tahoma" w:cs="Tahoma"/>
          <w:lang w:val="el-GR"/>
        </w:rPr>
        <w:t xml:space="preserve"> </w:t>
      </w:r>
    </w:p>
    <w:p w14:paraId="03CD5FE1" w14:textId="533B4FEE" w:rsidR="00180C9E" w:rsidRPr="00BF4414" w:rsidRDefault="00180C9E">
      <w:pPr>
        <w:rPr>
          <w:rFonts w:ascii="Tahoma" w:hAnsi="Tahoma" w:cs="Tahoma"/>
          <w:b/>
          <w:bCs/>
          <w:lang w:val="el-GR"/>
        </w:rPr>
      </w:pPr>
      <w:r w:rsidRPr="00BF4414">
        <w:rPr>
          <w:rFonts w:ascii="Tahoma" w:hAnsi="Tahoma" w:cs="Tahoma"/>
          <w:lang w:val="el-GR"/>
        </w:rPr>
        <w:t xml:space="preserve">Αποκλείεται από τη συμμετοχή στην παρούσα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E3F913" w14:textId="24844EA4" w:rsidR="00180C9E" w:rsidRPr="00E02A68" w:rsidRDefault="00180C9E" w:rsidP="00E02A68">
      <w:pPr>
        <w:pStyle w:val="afb"/>
        <w:numPr>
          <w:ilvl w:val="3"/>
          <w:numId w:val="12"/>
        </w:numPr>
        <w:spacing w:before="240" w:after="120"/>
        <w:ind w:left="0" w:firstLine="0"/>
        <w:rPr>
          <w:rFonts w:ascii="Tahoma" w:hAnsi="Tahoma" w:cs="Tahoma"/>
          <w:szCs w:val="22"/>
          <w:lang w:val="el-GR"/>
        </w:rPr>
      </w:pPr>
      <w:bookmarkStart w:id="104" w:name="_Ref89770348"/>
      <w:bookmarkStart w:id="105" w:name="_Toc89934379"/>
      <w:r w:rsidRPr="00E02A68">
        <w:rPr>
          <w:rFonts w:ascii="Tahoma" w:hAnsi="Tahoma" w:cs="Tahoma"/>
          <w:szCs w:val="22"/>
          <w:lang w:val="el-GR"/>
        </w:rPr>
        <w:t xml:space="preserve">Όταν υπάρχει σε βάρος του </w:t>
      </w:r>
      <w:r w:rsidR="003D1D83" w:rsidRPr="00E02A68">
        <w:rPr>
          <w:rFonts w:ascii="Tahoma" w:hAnsi="Tahoma" w:cs="Tahoma"/>
          <w:szCs w:val="22"/>
          <w:lang w:val="el-GR"/>
        </w:rPr>
        <w:t xml:space="preserve">αμετάκλητη </w:t>
      </w:r>
      <w:r w:rsidRPr="00E02A68">
        <w:rPr>
          <w:rFonts w:ascii="Tahoma" w:hAnsi="Tahoma" w:cs="Tahoma"/>
          <w:szCs w:val="22"/>
          <w:lang w:val="el-GR"/>
        </w:rPr>
        <w:t>καταδικα</w:t>
      </w:r>
      <w:r w:rsidR="00244055" w:rsidRPr="00E02A68">
        <w:rPr>
          <w:rFonts w:ascii="Tahoma" w:hAnsi="Tahoma" w:cs="Tahoma"/>
          <w:szCs w:val="22"/>
          <w:lang w:val="el-GR"/>
        </w:rPr>
        <w:t xml:space="preserve">στική απόφαση για έναν από </w:t>
      </w:r>
      <w:r w:rsidR="003D1D83" w:rsidRPr="00E02A68">
        <w:rPr>
          <w:rFonts w:ascii="Tahoma" w:hAnsi="Tahoma" w:cs="Tahoma"/>
          <w:szCs w:val="22"/>
          <w:lang w:val="el-GR"/>
        </w:rPr>
        <w:t>τα ακόλουθα εγκλήματα</w:t>
      </w:r>
      <w:r w:rsidRPr="00E02A68">
        <w:rPr>
          <w:rFonts w:ascii="Tahoma" w:hAnsi="Tahoma" w:cs="Tahoma"/>
          <w:szCs w:val="22"/>
          <w:lang w:val="el-GR"/>
        </w:rPr>
        <w:t>:</w:t>
      </w:r>
      <w:bookmarkEnd w:id="104"/>
      <w:bookmarkEnd w:id="105"/>
      <w:r w:rsidRPr="00E02A68">
        <w:rPr>
          <w:rFonts w:ascii="Tahoma" w:hAnsi="Tahoma" w:cs="Tahoma"/>
          <w:szCs w:val="22"/>
          <w:lang w:val="el-GR"/>
        </w:rPr>
        <w:t xml:space="preserve"> </w:t>
      </w:r>
    </w:p>
    <w:p w14:paraId="57017BA5" w14:textId="77777777" w:rsidR="001B0A87" w:rsidRPr="001B0A87" w:rsidRDefault="001B0A87" w:rsidP="001B0A87">
      <w:pPr>
        <w:rPr>
          <w:rFonts w:ascii="Tahoma" w:hAnsi="Tahoma" w:cs="Tahoma"/>
          <w:lang w:val="el-GR"/>
        </w:rPr>
      </w:pPr>
      <w:r w:rsidRPr="001B0A87">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E06AD1">
        <w:rPr>
          <w:rFonts w:ascii="Tahoma" w:hAnsi="Tahoma" w:cs="Tahoma"/>
          <w:lang w:val="el-GR"/>
        </w:rPr>
        <w:t>L</w:t>
      </w:r>
      <w:r w:rsidRPr="001B0A87">
        <w:rPr>
          <w:rFonts w:ascii="Tahoma" w:hAnsi="Tahoma" w:cs="Tahoma"/>
          <w:lang w:val="el-GR"/>
        </w:rPr>
        <w:t xml:space="preserve"> 300 της 11.11.2008 σ.42), και τα εγκλήματα του άρθρου 187 του Ποινικού Κώδικα (εγκληματική οργάνωση), </w:t>
      </w:r>
    </w:p>
    <w:p w14:paraId="6EF15C67" w14:textId="77777777" w:rsidR="001B0A87" w:rsidRPr="001B0A87" w:rsidRDefault="001B0A87" w:rsidP="001B0A87">
      <w:pPr>
        <w:rPr>
          <w:rFonts w:ascii="Tahoma" w:hAnsi="Tahoma" w:cs="Tahoma"/>
          <w:lang w:val="el-GR"/>
        </w:rPr>
      </w:pPr>
      <w:r w:rsidRPr="001B0A87">
        <w:rPr>
          <w:rFonts w:ascii="Tahoma" w:hAnsi="Tahoma" w:cs="Tahoma"/>
          <w:lang w:val="el-GR"/>
        </w:rPr>
        <w:t xml:space="preserve">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w:t>
      </w:r>
      <w:r w:rsidRPr="00E06AD1">
        <w:rPr>
          <w:rFonts w:ascii="Tahoma" w:hAnsi="Tahoma" w:cs="Tahoma"/>
          <w:lang w:val="el-GR"/>
        </w:rPr>
        <w:t>C</w:t>
      </w:r>
      <w:r w:rsidRPr="001B0A87">
        <w:rPr>
          <w:rFonts w:ascii="Tahoma" w:hAnsi="Tahoma" w:cs="Tahoma"/>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E06AD1">
        <w:rPr>
          <w:rFonts w:ascii="Tahoma" w:hAnsi="Tahoma" w:cs="Tahoma"/>
          <w:lang w:val="el-GR"/>
        </w:rPr>
        <w:t>L</w:t>
      </w:r>
      <w:r w:rsidRPr="001B0A87">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C72D819" w14:textId="77777777" w:rsidR="001B0A87" w:rsidRPr="001B0A87" w:rsidRDefault="001B0A87" w:rsidP="001B0A87">
      <w:pPr>
        <w:rPr>
          <w:rFonts w:ascii="Tahoma" w:hAnsi="Tahoma" w:cs="Tahoma"/>
          <w:lang w:val="el-GR"/>
        </w:rPr>
      </w:pPr>
      <w:r w:rsidRPr="001B0A87">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1B0A87">
        <w:rPr>
          <w:rFonts w:ascii="Tahoma" w:hAnsi="Tahoma" w:cs="Tahoma"/>
          <w:vertAlign w:val="superscript"/>
          <w:lang w:val="el-GR"/>
        </w:rPr>
        <w:t>ης</w:t>
      </w:r>
      <w:r w:rsidRPr="001B0A87">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1B0A87">
        <w:rPr>
          <w:rFonts w:ascii="Tahoma" w:hAnsi="Tahoma" w:cs="Tahoma"/>
          <w:lang w:val="en-US"/>
        </w:rPr>
        <w:t>L</w:t>
      </w:r>
      <w:r w:rsidRPr="001B0A87">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CD91A84" w14:textId="450FAD93" w:rsidR="001B0A87" w:rsidRDefault="001B0A87" w:rsidP="001B0A87">
      <w:pPr>
        <w:rPr>
          <w:rFonts w:ascii="Tahoma" w:hAnsi="Tahoma" w:cs="Tahoma"/>
          <w:lang w:val="el-GR"/>
        </w:rPr>
      </w:pPr>
      <w:r w:rsidRPr="001B0A87">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1B0A87">
        <w:rPr>
          <w:rFonts w:ascii="Tahoma" w:hAnsi="Tahoma" w:cs="Tahoma"/>
          <w:vertAlign w:val="superscript"/>
          <w:lang w:val="el-GR"/>
        </w:rPr>
        <w:t>ης</w:t>
      </w:r>
      <w:r w:rsidRPr="001B0A87">
        <w:rPr>
          <w:rFonts w:ascii="Tahoma" w:hAnsi="Tahoma" w:cs="Tahoma"/>
          <w:lang w:val="el-GR"/>
        </w:rPr>
        <w:t xml:space="preserve"> Μαρτίου 2017 για την καταπολέμηση της τρομοκρατίας και την αντικατάσταση της </w:t>
      </w:r>
      <w:r w:rsidRPr="002B22BE">
        <w:rPr>
          <w:rFonts w:ascii="Tahoma" w:hAnsi="Tahoma" w:cs="Tahoma"/>
          <w:lang w:val="el-GR"/>
        </w:rPr>
        <w:t>απόφασης-</w:t>
      </w:r>
      <w:r w:rsidR="003D1D83" w:rsidRPr="002B22BE">
        <w:rPr>
          <w:rFonts w:ascii="Tahoma" w:hAnsi="Tahoma" w:cs="Tahoma"/>
          <w:lang w:val="el-GR"/>
        </w:rPr>
        <w:t>πλαίσιο</w:t>
      </w:r>
      <w:r w:rsidRPr="002B22BE">
        <w:rPr>
          <w:rFonts w:ascii="Tahoma" w:hAnsi="Tahoma" w:cs="Tahoma"/>
          <w:lang w:val="el-GR"/>
        </w:rPr>
        <w:t xml:space="preserve"> 2002</w:t>
      </w:r>
      <w:r w:rsidRPr="001B0A87">
        <w:rPr>
          <w:rFonts w:ascii="Tahoma" w:hAnsi="Tahoma" w:cs="Tahoma"/>
          <w:lang w:val="el-GR"/>
        </w:rPr>
        <w:t xml:space="preserve">/475/ΔΕΥ του Συμβουλίου και για την τροποποίηση της απόφασης 2005/671/ΔΕΥ του Συμβουλίου (ΕΕ </w:t>
      </w:r>
      <w:r w:rsidRPr="001B0A87">
        <w:rPr>
          <w:rFonts w:ascii="Tahoma" w:hAnsi="Tahoma" w:cs="Tahoma"/>
        </w:rPr>
        <w:t>L</w:t>
      </w:r>
      <w:r w:rsidRPr="001B0A87">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7755E158" w14:textId="77777777" w:rsidR="00BA6164" w:rsidRPr="00BA6164" w:rsidRDefault="00BA6164" w:rsidP="00BA6164">
      <w:pPr>
        <w:rPr>
          <w:rFonts w:ascii="Tahoma" w:hAnsi="Tahoma" w:cs="Tahoma"/>
          <w:szCs w:val="22"/>
          <w:lang w:val="el-GR"/>
        </w:rPr>
      </w:pPr>
      <w:r w:rsidRPr="00BA6164">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w:t>
      </w:r>
      <w:r w:rsidRPr="00BA6164">
        <w:rPr>
          <w:rFonts w:ascii="Tahoma" w:hAnsi="Tahoma" w:cs="Tahoma"/>
          <w:szCs w:val="22"/>
          <w:lang w:val="el-GR"/>
        </w:rPr>
        <w:lastRenderedPageBreak/>
        <w:t>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BA6164">
        <w:rPr>
          <w:rFonts w:ascii="Tahoma" w:hAnsi="Tahoma" w:cs="Tahoma"/>
          <w:szCs w:val="22"/>
        </w:rPr>
        <w:t>EE</w:t>
      </w:r>
      <w:r w:rsidRPr="00BA6164">
        <w:rPr>
          <w:rFonts w:ascii="Tahoma" w:hAnsi="Tahoma" w:cs="Tahoma"/>
          <w:szCs w:val="22"/>
          <w:lang w:val="el-GR"/>
        </w:rPr>
        <w:t xml:space="preserve"> </w:t>
      </w:r>
      <w:r w:rsidRPr="00BA6164">
        <w:rPr>
          <w:rFonts w:ascii="Tahoma" w:hAnsi="Tahoma" w:cs="Tahoma"/>
          <w:szCs w:val="22"/>
        </w:rPr>
        <w:t>L</w:t>
      </w:r>
      <w:r w:rsidRPr="00BA6164">
        <w:rPr>
          <w:rFonts w:ascii="Tahoma" w:hAnsi="Tahoma" w:cs="Tahoma"/>
          <w:szCs w:val="22"/>
          <w:lang w:val="el-GR"/>
        </w:rPr>
        <w:t xml:space="preserve"> 141/05.06.2015) και τα εγκλήματα των άρθρων 2 και 39 του ν.</w:t>
      </w:r>
      <w:r w:rsidRPr="00BA6164">
        <w:rPr>
          <w:rFonts w:ascii="Tahoma" w:hAnsi="Tahoma" w:cs="Tahoma"/>
          <w:szCs w:val="22"/>
        </w:rPr>
        <w:t> </w:t>
      </w:r>
      <w:r w:rsidRPr="00BA6164">
        <w:rPr>
          <w:rFonts w:ascii="Tahoma" w:hAnsi="Tahoma" w:cs="Tahoma"/>
          <w:szCs w:val="22"/>
          <w:lang w:val="el-GR"/>
        </w:rPr>
        <w:t>4557/2018 (Α’</w:t>
      </w:r>
      <w:r w:rsidRPr="00BA6164">
        <w:rPr>
          <w:rFonts w:ascii="Tahoma" w:hAnsi="Tahoma" w:cs="Tahoma"/>
          <w:szCs w:val="22"/>
        </w:rPr>
        <w:t> </w:t>
      </w:r>
      <w:r w:rsidRPr="00BA6164">
        <w:rPr>
          <w:rFonts w:ascii="Tahoma" w:hAnsi="Tahoma" w:cs="Tahoma"/>
          <w:szCs w:val="22"/>
          <w:lang w:val="el-GR"/>
        </w:rPr>
        <w:t>139),</w:t>
      </w:r>
    </w:p>
    <w:p w14:paraId="1D0A042E" w14:textId="77777777" w:rsidR="001B0A87" w:rsidRPr="001B0A87" w:rsidRDefault="001B0A87" w:rsidP="001B0A87">
      <w:pPr>
        <w:rPr>
          <w:rFonts w:ascii="Tahoma" w:hAnsi="Tahoma" w:cs="Tahoma"/>
          <w:lang w:val="el-GR"/>
        </w:rPr>
      </w:pPr>
      <w:r w:rsidRPr="001B0A87">
        <w:rPr>
          <w:rFonts w:ascii="Tahoma" w:hAnsi="Tahoma" w:cs="Tahoma"/>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B0A87">
        <w:rPr>
          <w:rFonts w:ascii="Tahoma" w:hAnsi="Tahoma" w:cs="Tahoma"/>
        </w:rPr>
        <w:t>L</w:t>
      </w:r>
      <w:r w:rsidRPr="001B0A87">
        <w:rPr>
          <w:rFonts w:ascii="Tahoma" w:hAnsi="Tahoma" w:cs="Tahoma"/>
          <w:lang w:val="el-GR"/>
        </w:rPr>
        <w:t xml:space="preserve"> 101 της 15.4.2011, σ. 1), και τα εγκλήματα του άρθρου 323</w:t>
      </w:r>
      <w:r w:rsidRPr="001B0A87">
        <w:rPr>
          <w:rFonts w:ascii="Tahoma" w:hAnsi="Tahoma" w:cs="Tahoma"/>
          <w:vertAlign w:val="superscript"/>
          <w:lang w:val="el-GR"/>
        </w:rPr>
        <w:t xml:space="preserve"> </w:t>
      </w:r>
      <w:r w:rsidRPr="001B0A87">
        <w:rPr>
          <w:rFonts w:ascii="Tahoma" w:hAnsi="Tahoma" w:cs="Tahoma"/>
          <w:lang w:val="el-GR"/>
        </w:rPr>
        <w:t xml:space="preserve">Α του Ποινικού Κώδικα (εμπορία ανθρώπων). </w:t>
      </w:r>
    </w:p>
    <w:p w14:paraId="7E4B635A" w14:textId="541F406A" w:rsidR="00BA6164" w:rsidRDefault="001B0A87" w:rsidP="001B0A87">
      <w:pPr>
        <w:rPr>
          <w:rFonts w:ascii="Tahoma" w:hAnsi="Tahoma" w:cs="Tahoma"/>
          <w:lang w:val="el-GR"/>
        </w:rPr>
      </w:pPr>
      <w:r w:rsidRPr="001B0A87">
        <w:rPr>
          <w:rFonts w:ascii="Tahoma" w:hAnsi="Tahoma" w:cs="Tahoma"/>
          <w:lang w:val="el-GR"/>
        </w:rPr>
        <w:t xml:space="preserve">Ο οικονομικός φορέας αποκλείεται, επίσης, όταν το πρόσωπο εις βάρος του οποίου εκδόθηκε </w:t>
      </w:r>
      <w:r w:rsidR="003D1D83" w:rsidRPr="0012432F">
        <w:rPr>
          <w:rFonts w:ascii="Tahoma" w:hAnsi="Tahoma" w:cs="Tahoma"/>
          <w:lang w:val="el-GR"/>
        </w:rPr>
        <w:t xml:space="preserve">τελεσίδικη </w:t>
      </w:r>
      <w:r w:rsidRPr="0012432F">
        <w:rPr>
          <w:rFonts w:ascii="Tahoma" w:hAnsi="Tahoma" w:cs="Tahoma"/>
          <w:lang w:val="el-GR"/>
        </w:rPr>
        <w:t>αμετάκλητη</w:t>
      </w:r>
      <w:r w:rsidRPr="001B0A87">
        <w:rPr>
          <w:rFonts w:ascii="Tahoma" w:hAnsi="Tahoma" w:cs="Tahoma"/>
          <w:lang w:val="el-GR"/>
        </w:rPr>
        <w:t xml:space="preserve">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244F0A2A" w14:textId="2D2F80DD" w:rsidR="001B0A87" w:rsidRPr="001B0A87" w:rsidRDefault="001B0A87" w:rsidP="001B0A87">
      <w:pPr>
        <w:rPr>
          <w:rFonts w:ascii="Tahoma" w:hAnsi="Tahoma" w:cs="Tahoma"/>
          <w:lang w:val="el-GR"/>
        </w:rPr>
      </w:pPr>
      <w:r w:rsidRPr="001B0A87">
        <w:rPr>
          <w:rFonts w:ascii="Tahoma" w:hAnsi="Tahoma" w:cs="Tahoma"/>
          <w:lang w:val="el-GR"/>
        </w:rPr>
        <w:t xml:space="preserve">Η υποχρέωση του προηγούμενου εδαφίου αφορά: </w:t>
      </w:r>
    </w:p>
    <w:p w14:paraId="0745C29B" w14:textId="1C8D3390" w:rsidR="001B0A87" w:rsidRPr="001B0A87" w:rsidRDefault="001B0A87" w:rsidP="00A52062">
      <w:pPr>
        <w:numPr>
          <w:ilvl w:val="0"/>
          <w:numId w:val="28"/>
        </w:numPr>
        <w:rPr>
          <w:rFonts w:ascii="Tahoma" w:hAnsi="Tahoma" w:cs="Tahoma"/>
          <w:lang w:val="el-GR"/>
        </w:rPr>
      </w:pPr>
      <w:r w:rsidRPr="001B0A87">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w:t>
      </w:r>
      <w:r w:rsidRPr="003D1D83">
        <w:rPr>
          <w:rFonts w:ascii="Tahoma" w:hAnsi="Tahoma" w:cs="Tahoma"/>
          <w:strike/>
          <w:lang w:val="el-GR"/>
        </w:rPr>
        <w:t>,</w:t>
      </w:r>
      <w:r w:rsidRPr="001B0A87">
        <w:rPr>
          <w:rFonts w:ascii="Tahoma" w:hAnsi="Tahoma" w:cs="Tahoma"/>
          <w:lang w:val="el-GR"/>
        </w:rPr>
        <w:t xml:space="preserve">  τους διαχειριστές,</w:t>
      </w:r>
    </w:p>
    <w:p w14:paraId="1A476384" w14:textId="77777777" w:rsidR="001B0A87" w:rsidRPr="001B0A87" w:rsidRDefault="001B0A87" w:rsidP="00A52062">
      <w:pPr>
        <w:numPr>
          <w:ilvl w:val="0"/>
          <w:numId w:val="28"/>
        </w:numPr>
        <w:rPr>
          <w:rFonts w:ascii="Tahoma" w:hAnsi="Tahoma" w:cs="Tahoma"/>
          <w:lang w:val="el-GR"/>
        </w:rPr>
      </w:pPr>
      <w:r w:rsidRPr="001B0A87">
        <w:rPr>
          <w:rFonts w:ascii="Tahoma" w:hAnsi="Tahoma" w:cs="Tahoma"/>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FC18310" w14:textId="77777777" w:rsidR="001B0A87" w:rsidRPr="001B0A87" w:rsidRDefault="001B0A87" w:rsidP="00A52062">
      <w:pPr>
        <w:numPr>
          <w:ilvl w:val="0"/>
          <w:numId w:val="28"/>
        </w:numPr>
        <w:rPr>
          <w:rFonts w:ascii="Tahoma" w:hAnsi="Tahoma" w:cs="Tahoma"/>
          <w:lang w:val="el-GR"/>
        </w:rPr>
      </w:pPr>
      <w:r w:rsidRPr="001B0A87">
        <w:rPr>
          <w:rFonts w:ascii="Tahoma" w:hAnsi="Tahoma" w:cs="Tahoma"/>
          <w:lang w:val="el-GR"/>
        </w:rPr>
        <w:t>στις περιπτώσεις Συνεταιρισμών, τα μέλη του Διοικητικού Συμβουλίου,</w:t>
      </w:r>
    </w:p>
    <w:p w14:paraId="7DCDDAEB" w14:textId="6FFFD950" w:rsidR="001B0A87" w:rsidRPr="001B0A87" w:rsidRDefault="001B0A87" w:rsidP="00A52062">
      <w:pPr>
        <w:numPr>
          <w:ilvl w:val="0"/>
          <w:numId w:val="28"/>
        </w:numPr>
        <w:rPr>
          <w:rFonts w:ascii="Tahoma" w:hAnsi="Tahoma" w:cs="Tahoma"/>
          <w:b/>
          <w:bCs/>
          <w:lang w:val="el-GR"/>
        </w:rPr>
      </w:pPr>
      <w:r w:rsidRPr="001B0A87">
        <w:rPr>
          <w:rFonts w:ascii="Tahoma" w:hAnsi="Tahoma" w:cs="Tahoma"/>
          <w:lang w:val="el-GR"/>
        </w:rPr>
        <w:t xml:space="preserve">σε όλες </w:t>
      </w:r>
      <w:r w:rsidRPr="0012432F">
        <w:rPr>
          <w:rFonts w:ascii="Tahoma" w:hAnsi="Tahoma" w:cs="Tahoma"/>
          <w:lang w:val="el-GR"/>
        </w:rPr>
        <w:t xml:space="preserve">τις </w:t>
      </w:r>
      <w:r w:rsidR="00A807EF" w:rsidRPr="0012432F">
        <w:rPr>
          <w:rFonts w:ascii="Tahoma" w:hAnsi="Tahoma" w:cs="Tahoma"/>
          <w:lang w:val="el-GR"/>
        </w:rPr>
        <w:t xml:space="preserve">λοιπές </w:t>
      </w:r>
      <w:r w:rsidRPr="0012432F">
        <w:rPr>
          <w:rFonts w:ascii="Tahoma" w:hAnsi="Tahoma" w:cs="Tahoma"/>
          <w:lang w:val="el-GR"/>
        </w:rPr>
        <w:t>περιπτώσεις</w:t>
      </w:r>
      <w:r w:rsidRPr="001B0A87">
        <w:rPr>
          <w:rFonts w:ascii="Tahoma" w:hAnsi="Tahoma" w:cs="Tahoma"/>
          <w:lang w:val="el-GR"/>
        </w:rPr>
        <w:t xml:space="preserve"> νομικών προσώπων, τον κατά περίπτωση νόμιμο  εκπρόσωπο. </w:t>
      </w:r>
    </w:p>
    <w:p w14:paraId="5D546EF7" w14:textId="4168EEAC" w:rsidR="001B0A87" w:rsidRPr="001B0A87" w:rsidRDefault="001B0A87" w:rsidP="001B0A87">
      <w:pPr>
        <w:rPr>
          <w:rFonts w:ascii="Tahoma" w:hAnsi="Tahoma" w:cs="Tahoma"/>
          <w:b/>
          <w:bCs/>
          <w:lang w:val="el-GR"/>
        </w:rPr>
      </w:pPr>
      <w:r w:rsidRPr="001B0A87">
        <w:rPr>
          <w:rFonts w:ascii="Tahoma" w:hAnsi="Tahoma" w:cs="Tahoma"/>
          <w:b/>
          <w:lang w:val="el-GR"/>
        </w:rPr>
        <w:t>Εάν στις ως άνω περιπτώσεις (α) έως (στ) η κατά τα ανω</w:t>
      </w:r>
      <w:r w:rsidRPr="0012432F">
        <w:rPr>
          <w:rFonts w:ascii="Tahoma" w:hAnsi="Tahoma" w:cs="Tahoma"/>
          <w:b/>
          <w:lang w:val="el-GR"/>
        </w:rPr>
        <w:t>τέρω</w:t>
      </w:r>
      <w:r w:rsidR="0012432F" w:rsidRPr="00C257BA">
        <w:rPr>
          <w:rFonts w:ascii="Tahoma" w:hAnsi="Tahoma" w:cs="Tahoma"/>
          <w:b/>
          <w:lang w:val="el-GR"/>
        </w:rPr>
        <w:t xml:space="preserve"> </w:t>
      </w:r>
      <w:r w:rsidRPr="0012432F">
        <w:rPr>
          <w:rFonts w:ascii="Tahoma" w:hAnsi="Tahoma" w:cs="Tahoma"/>
          <w:b/>
          <w:lang w:val="el-GR"/>
        </w:rPr>
        <w:t>περίοδος</w:t>
      </w:r>
      <w:r w:rsidRPr="001B0A87">
        <w:rPr>
          <w:rFonts w:ascii="Tahoma" w:hAnsi="Tahoma" w:cs="Tahoma"/>
          <w:b/>
          <w:lang w:val="el-GR"/>
        </w:rPr>
        <w:t xml:space="preserve"> αποκλεισμού δεν έχει καθοριστεί με αμετάκλητη απόφαση, αυτή ανέρχεται σε πέντε (5) έτη από την ημερομηνία της καταδίκης με αμετάκλητη απόφαση</w:t>
      </w:r>
      <w:r w:rsidRPr="001B0A87">
        <w:rPr>
          <w:rFonts w:ascii="Tahoma" w:hAnsi="Tahoma" w:cs="Tahoma"/>
          <w:lang w:val="el-GR"/>
        </w:rPr>
        <w:t xml:space="preserve">. </w:t>
      </w:r>
    </w:p>
    <w:p w14:paraId="4900756D" w14:textId="72A06E55" w:rsidR="00E60E3A" w:rsidRPr="00E02A68" w:rsidRDefault="0054126B"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r w:rsidRPr="00C257BA">
        <w:rPr>
          <w:lang w:val="el-GR"/>
        </w:rPr>
        <w:t xml:space="preserve"> </w:t>
      </w:r>
      <w:bookmarkStart w:id="106" w:name="_Ref89786879"/>
      <w:bookmarkStart w:id="107" w:name="_Ref89786931"/>
      <w:bookmarkStart w:id="108" w:name="_Ref89786999"/>
      <w:bookmarkStart w:id="109" w:name="_Ref89787022"/>
      <w:bookmarkStart w:id="110" w:name="_Ref89787035"/>
      <w:bookmarkStart w:id="111" w:name="_Ref89787052"/>
      <w:bookmarkStart w:id="112" w:name="_Toc89934380"/>
      <w:r w:rsidR="00E60E3A" w:rsidRPr="00E02A68">
        <w:rPr>
          <w:rFonts w:ascii="Tahoma" w:hAnsi="Tahoma" w:cs="Tahoma"/>
          <w:szCs w:val="22"/>
          <w:lang w:val="el-GR"/>
        </w:rPr>
        <w:t>Στις ακόλουθες περιπτώ</w:t>
      </w:r>
      <w:r w:rsidR="00DA6480" w:rsidRPr="00E02A68">
        <w:rPr>
          <w:rFonts w:ascii="Tahoma" w:hAnsi="Tahoma" w:cs="Tahoma"/>
          <w:szCs w:val="22"/>
          <w:lang w:val="el-GR"/>
        </w:rPr>
        <w:t>σεις</w:t>
      </w:r>
      <w:r w:rsidR="00E60E3A" w:rsidRPr="00E02A68">
        <w:rPr>
          <w:rFonts w:ascii="Tahoma" w:hAnsi="Tahoma" w:cs="Tahoma"/>
          <w:szCs w:val="22"/>
          <w:lang w:val="el-GR"/>
        </w:rPr>
        <w:t>:</w:t>
      </w:r>
      <w:bookmarkEnd w:id="106"/>
      <w:bookmarkEnd w:id="107"/>
      <w:bookmarkEnd w:id="108"/>
      <w:bookmarkEnd w:id="109"/>
      <w:bookmarkEnd w:id="110"/>
      <w:bookmarkEnd w:id="111"/>
      <w:bookmarkEnd w:id="112"/>
    </w:p>
    <w:p w14:paraId="7818E372" w14:textId="18704609" w:rsidR="001B0A87" w:rsidRPr="001B0A87" w:rsidRDefault="001B0A87" w:rsidP="001B0A87">
      <w:pPr>
        <w:rPr>
          <w:rFonts w:ascii="Tahoma" w:hAnsi="Tahoma" w:cs="Tahoma"/>
          <w:lang w:val="el-GR"/>
        </w:rPr>
      </w:pPr>
      <w:r w:rsidRPr="001B0A87">
        <w:rPr>
          <w:rFonts w:ascii="Tahoma" w:hAnsi="Tahoma" w:cs="Tahoma"/>
          <w:lang w:val="el-GR"/>
        </w:rPr>
        <w:t xml:space="preserve">α) όταν ο οικονομικός φορέας έχει αθετήσει τις </w:t>
      </w:r>
      <w:r w:rsidRPr="0012432F">
        <w:rPr>
          <w:rFonts w:ascii="Tahoma" w:hAnsi="Tahoma" w:cs="Tahoma"/>
          <w:lang w:val="el-GR"/>
        </w:rPr>
        <w:t xml:space="preserve">υποχρεώσεις του </w:t>
      </w:r>
      <w:r w:rsidR="00A807EF" w:rsidRPr="0012432F">
        <w:rPr>
          <w:rFonts w:ascii="Tahoma" w:hAnsi="Tahoma" w:cs="Tahoma"/>
          <w:lang w:val="el-GR"/>
        </w:rPr>
        <w:t>σχετικά με την</w:t>
      </w:r>
      <w:r w:rsidR="00A807EF" w:rsidRPr="0012432F">
        <w:rPr>
          <w:rFonts w:ascii="Tahoma" w:hAnsi="Tahoma" w:cs="Tahoma"/>
          <w:strike/>
          <w:lang w:val="el-GR"/>
        </w:rPr>
        <w:t xml:space="preserve"> </w:t>
      </w:r>
      <w:r w:rsidRPr="0012432F">
        <w:rPr>
          <w:rFonts w:ascii="Tahoma" w:hAnsi="Tahoma" w:cs="Tahoma"/>
          <w:lang w:val="el-GR"/>
        </w:rPr>
        <w:t xml:space="preserve"> καταβολή φόρων ή εισφορών κοινωνικής ασφάλισης και αυτό έχει διαπιστωθεί </w:t>
      </w:r>
      <w:r w:rsidR="00A807EF" w:rsidRPr="0012432F">
        <w:rPr>
          <w:rFonts w:ascii="Tahoma" w:hAnsi="Tahoma" w:cs="Tahoma"/>
          <w:lang w:val="el-GR"/>
        </w:rPr>
        <w:t xml:space="preserve">με </w:t>
      </w:r>
      <w:r w:rsidRPr="0012432F">
        <w:rPr>
          <w:rFonts w:ascii="Tahoma" w:hAnsi="Tahoma" w:cs="Tahoma"/>
          <w:lang w:val="el-GR"/>
        </w:rPr>
        <w:t>δικαστική ή διοικητική απόφαση με τελεσίδικη και δεσμευτική ισχύ, σύμφωνα με διατάξεις της χώρας</w:t>
      </w:r>
      <w:r w:rsidRPr="001B0A87">
        <w:rPr>
          <w:rFonts w:ascii="Tahoma" w:hAnsi="Tahoma" w:cs="Tahoma"/>
          <w:lang w:val="el-GR"/>
        </w:rPr>
        <w:t xml:space="preserve"> όπου είναι εγκατεστημένος  ή την εθνική νομοθεσία  ή</w:t>
      </w:r>
    </w:p>
    <w:p w14:paraId="6DDA911C" w14:textId="77777777" w:rsidR="001B0A87" w:rsidRPr="001B0A87" w:rsidRDefault="001B0A87" w:rsidP="001B0A87">
      <w:pPr>
        <w:rPr>
          <w:rFonts w:ascii="Tahoma" w:hAnsi="Tahoma" w:cs="Tahoma"/>
          <w:lang w:val="el-GR"/>
        </w:rPr>
      </w:pPr>
      <w:r w:rsidRPr="001B0A87">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4FDD362" w14:textId="77777777" w:rsidR="001B0A87" w:rsidRPr="001B0A87" w:rsidRDefault="001B0A87" w:rsidP="001B0A87">
      <w:pPr>
        <w:rPr>
          <w:rFonts w:ascii="Tahoma" w:hAnsi="Tahoma" w:cs="Tahoma"/>
          <w:lang w:val="el-GR"/>
        </w:rPr>
      </w:pPr>
      <w:r w:rsidRPr="001B0A87">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48A34C50" w14:textId="5520E949" w:rsidR="001B0A87" w:rsidRPr="001B0A87" w:rsidRDefault="001B0A87" w:rsidP="001B0A87">
      <w:pPr>
        <w:rPr>
          <w:rFonts w:ascii="Tahoma" w:hAnsi="Tahoma" w:cs="Tahoma"/>
          <w:lang w:val="el-GR"/>
        </w:rPr>
      </w:pPr>
      <w:r w:rsidRPr="001B0A87">
        <w:rPr>
          <w:rFonts w:ascii="Tahoma" w:hAnsi="Tahoma" w:cs="Tahoma"/>
          <w:lang w:val="el-GR"/>
        </w:rPr>
        <w:t>Οι υποχρεώσεις των περ. α’ και β’ της παρ.</w:t>
      </w:r>
      <w:r w:rsidR="00B744A9">
        <w:rPr>
          <w:rFonts w:ascii="Tahoma" w:hAnsi="Tahoma" w:cs="Tahoma"/>
          <w:lang w:val="el-GR"/>
        </w:rPr>
        <w:t xml:space="preserve"> </w:t>
      </w:r>
      <w:r w:rsidRPr="001B0A87">
        <w:rPr>
          <w:rFonts w:ascii="Tahoma" w:hAnsi="Tahoma" w:cs="Tahoma"/>
          <w:lang w:val="el-GR"/>
        </w:rPr>
        <w:t xml:space="preserve">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E6DF33D" w14:textId="6A4BD5F7" w:rsidR="001B0A87" w:rsidRDefault="001B0A87" w:rsidP="00322011">
      <w:pPr>
        <w:rPr>
          <w:rFonts w:ascii="Tahoma" w:hAnsi="Tahoma" w:cs="Tahoma"/>
          <w:b/>
          <w:bCs/>
          <w:lang w:val="el-GR"/>
        </w:rPr>
      </w:pPr>
      <w:r w:rsidRPr="001B0A87">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26FC0DB4" w14:textId="216C90AC" w:rsidR="00E06AD1"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13" w:name="_Toc89942120"/>
      <w:bookmarkStart w:id="114" w:name="_Ref184030526"/>
      <w:bookmarkStart w:id="115" w:name="_Ref183518079"/>
      <w:bookmarkStart w:id="116" w:name="_Ref89786796"/>
      <w:bookmarkStart w:id="117" w:name="_Ref89786896"/>
      <w:bookmarkStart w:id="118" w:name="_Ref89787093"/>
      <w:bookmarkStart w:id="119" w:name="_Ref89787138"/>
      <w:bookmarkStart w:id="120" w:name="_Toc89934381"/>
      <w:bookmarkEnd w:id="113"/>
      <w:r w:rsidRPr="00E02A68">
        <w:rPr>
          <w:rFonts w:ascii="Tahoma" w:hAnsi="Tahoma" w:cs="Tahoma"/>
          <w:szCs w:val="22"/>
          <w:lang w:val="el-GR"/>
        </w:rPr>
        <w:lastRenderedPageBreak/>
        <w:t>Αποκλείεται από τη συμμετοχή στη διαδικασία σύναψης της παρούσας συμφωνίας-πλαίσιο, οικονομικός φορέας σε οποιαδήποτε από τις ακόλουθες καταστάσεις:</w:t>
      </w:r>
      <w:bookmarkEnd w:id="114"/>
    </w:p>
    <w:bookmarkEnd w:id="115"/>
    <w:bookmarkEnd w:id="116"/>
    <w:bookmarkEnd w:id="117"/>
    <w:bookmarkEnd w:id="118"/>
    <w:bookmarkEnd w:id="119"/>
    <w:bookmarkEnd w:id="120"/>
    <w:p w14:paraId="5BD66624" w14:textId="53A8B92A" w:rsidR="001B0A87" w:rsidRPr="001B0A87" w:rsidRDefault="001B0A87" w:rsidP="001B0A87">
      <w:pPr>
        <w:rPr>
          <w:rFonts w:ascii="Tahoma" w:hAnsi="Tahoma" w:cs="Tahoma"/>
          <w:lang w:val="el-GR"/>
        </w:rPr>
      </w:pPr>
      <w:r w:rsidRPr="001B0A87">
        <w:rPr>
          <w:rFonts w:ascii="Tahoma" w:hAnsi="Tahoma" w:cs="Tahoma"/>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4B195C80" w14:textId="263B8071" w:rsidR="001B0A87" w:rsidRPr="00A807EF" w:rsidRDefault="001B0A87" w:rsidP="001B0A87">
      <w:pPr>
        <w:rPr>
          <w:rFonts w:ascii="Tahoma" w:hAnsi="Tahoma" w:cs="Tahoma"/>
          <w:strike/>
          <w:lang w:val="el-GR"/>
        </w:rPr>
      </w:pPr>
      <w:r w:rsidRPr="001B0A87">
        <w:rPr>
          <w:rFonts w:ascii="Tahoma" w:hAnsi="Tahoma" w:cs="Tahoma"/>
          <w:lang w:val="el-GR"/>
        </w:rPr>
        <w:t>(β) εάν τελεί υπό πτώχευση</w:t>
      </w:r>
      <w:r w:rsidRPr="00E06AD1">
        <w:rPr>
          <w:rFonts w:ascii="Tahoma" w:hAnsi="Tahoma" w:cs="Tahoma"/>
          <w:lang w:val="el-GR"/>
        </w:rPr>
        <w:t xml:space="preserve"> </w:t>
      </w:r>
      <w:r w:rsidRPr="001B0A87">
        <w:rPr>
          <w:rFonts w:ascii="Tahoma" w:hAnsi="Tahoma" w:cs="Tahoma"/>
          <w:lang w:val="el-GR"/>
        </w:rPr>
        <w:t>ή έχει υπαχθεί σε διαδικασία ειδικής εκκαθάρισης ή τελεί υπό αναγκαστική διαχείριση</w:t>
      </w:r>
      <w:r w:rsidRPr="00E06AD1">
        <w:rPr>
          <w:rFonts w:ascii="Tahoma" w:hAnsi="Tahoma" w:cs="Tahoma"/>
          <w:lang w:val="el-GR"/>
        </w:rPr>
        <w:t xml:space="preserve"> </w:t>
      </w:r>
      <w:r w:rsidRPr="001B0A87">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w:t>
      </w:r>
      <w:r w:rsidRPr="00B744A9">
        <w:rPr>
          <w:rFonts w:ascii="Tahoma" w:hAnsi="Tahoma" w:cs="Tahoma"/>
          <w:lang w:val="el-GR"/>
        </w:rPr>
        <w:t xml:space="preserve">νόμου. </w:t>
      </w:r>
    </w:p>
    <w:p w14:paraId="26FE8A25" w14:textId="53BB393B" w:rsidR="001B0A87" w:rsidRPr="001B0A87" w:rsidRDefault="001B0A87" w:rsidP="001B0A87">
      <w:pPr>
        <w:rPr>
          <w:rFonts w:ascii="Tahoma" w:hAnsi="Tahoma" w:cs="Tahoma"/>
          <w:lang w:val="el-GR"/>
        </w:rPr>
      </w:pPr>
      <w:r w:rsidRPr="001B0A87">
        <w:rPr>
          <w:rFonts w:ascii="Tahoma" w:hAnsi="Tahoma" w:cs="Tahoma"/>
          <w:lang w:val="el-GR"/>
        </w:rPr>
        <w:t xml:space="preserve">(γ) εάν, με την επιφύλαξη της </w:t>
      </w:r>
      <w:r w:rsidRPr="0012432F">
        <w:rPr>
          <w:rFonts w:ascii="Tahoma" w:hAnsi="Tahoma" w:cs="Tahoma"/>
          <w:lang w:val="el-GR"/>
        </w:rPr>
        <w:t>παραγράφου 3</w:t>
      </w:r>
      <w:r w:rsidR="00A807EF" w:rsidRPr="0012432F">
        <w:rPr>
          <w:rFonts w:ascii="Tahoma" w:hAnsi="Tahoma" w:cs="Tahoma"/>
          <w:lang w:val="el-GR"/>
        </w:rPr>
        <w:t>Γ</w:t>
      </w:r>
      <w:r w:rsidRPr="0012432F">
        <w:rPr>
          <w:rFonts w:ascii="Tahoma" w:hAnsi="Tahoma" w:cs="Tahoma"/>
          <w:lang w:val="el-GR"/>
        </w:rPr>
        <w:t xml:space="preserve"> του</w:t>
      </w:r>
      <w:r w:rsidRPr="001B0A87">
        <w:rPr>
          <w:rFonts w:ascii="Tahoma" w:hAnsi="Tahoma" w:cs="Tahoma"/>
          <w:lang w:val="el-GR"/>
        </w:rPr>
        <w:t xml:space="preserve">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E0679A6" w14:textId="77777777" w:rsidR="001B0A87" w:rsidRPr="001B0A87" w:rsidRDefault="001B0A87" w:rsidP="001B0A87">
      <w:pPr>
        <w:rPr>
          <w:rFonts w:ascii="Tahoma" w:hAnsi="Tahoma" w:cs="Tahoma"/>
          <w:lang w:val="el-GR"/>
        </w:rPr>
      </w:pPr>
      <w:r w:rsidRPr="001B0A87">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9757E5E" w14:textId="77777777" w:rsidR="001B0A87" w:rsidRPr="001B0A87" w:rsidRDefault="001B0A87" w:rsidP="001B0A87">
      <w:pPr>
        <w:rPr>
          <w:rFonts w:ascii="Tahoma" w:hAnsi="Tahoma" w:cs="Tahoma"/>
          <w:lang w:val="el-GR"/>
        </w:rPr>
      </w:pPr>
      <w:r w:rsidRPr="001B0A87">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4ABD9B52" w14:textId="58F50260" w:rsidR="001B0A87" w:rsidRPr="001B0A87" w:rsidRDefault="001B0A87" w:rsidP="001B0A87">
      <w:pPr>
        <w:rPr>
          <w:rFonts w:ascii="Tahoma" w:hAnsi="Tahoma" w:cs="Tahoma"/>
          <w:lang w:val="el-GR"/>
        </w:rPr>
      </w:pPr>
      <w:r w:rsidRPr="001B0A87">
        <w:rPr>
          <w:rFonts w:ascii="Tahoma" w:hAnsi="Tahoma" w:cs="Tahoma"/>
          <w:lang w:val="el-GR"/>
        </w:rPr>
        <w:t>(</w:t>
      </w:r>
      <w:r w:rsidR="006374DE">
        <w:rPr>
          <w:rFonts w:ascii="Tahoma" w:hAnsi="Tahoma" w:cs="Tahoma"/>
          <w:lang w:val="el-GR"/>
        </w:rPr>
        <w:t>στ</w:t>
      </w:r>
      <w:r w:rsidRPr="001B0A87">
        <w:rPr>
          <w:rFonts w:ascii="Tahoma" w:hAnsi="Tahoma" w:cs="Tahoma"/>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66FC81B0" w14:textId="39E44419" w:rsidR="001B0A87" w:rsidRPr="001B0A87" w:rsidRDefault="001B0A87" w:rsidP="001B0A87">
      <w:pPr>
        <w:rPr>
          <w:rFonts w:ascii="Tahoma" w:hAnsi="Tahoma" w:cs="Tahoma"/>
          <w:lang w:val="el-GR"/>
        </w:rPr>
      </w:pPr>
      <w:r w:rsidRPr="001B0A87">
        <w:rPr>
          <w:rFonts w:ascii="Tahoma" w:hAnsi="Tahoma" w:cs="Tahoma"/>
          <w:lang w:val="el-GR"/>
        </w:rPr>
        <w:t>(</w:t>
      </w:r>
      <w:r w:rsidR="006374DE">
        <w:rPr>
          <w:rFonts w:ascii="Tahoma" w:hAnsi="Tahoma" w:cs="Tahoma"/>
          <w:lang w:val="el-GR"/>
        </w:rPr>
        <w:t>ζ</w:t>
      </w:r>
      <w:r w:rsidRPr="001B0A87">
        <w:rPr>
          <w:rFonts w:ascii="Tahoma" w:hAnsi="Tahoma" w:cs="Tahoma"/>
          <w:lang w:val="el-GR"/>
        </w:rPr>
        <w:t>)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BC92AC5" w14:textId="1D404AE4" w:rsidR="00267C13" w:rsidRDefault="001B0A87" w:rsidP="00267C13">
      <w:pPr>
        <w:rPr>
          <w:rFonts w:ascii="Tahoma" w:hAnsi="Tahoma" w:cs="Tahoma"/>
          <w:lang w:val="el-GR"/>
        </w:rPr>
      </w:pPr>
      <w:r w:rsidRPr="001B0A87">
        <w:rPr>
          <w:rFonts w:ascii="Tahoma" w:hAnsi="Tahoma" w:cs="Tahoma"/>
          <w:b/>
          <w:lang w:val="el-GR"/>
        </w:rPr>
        <w:t>Εάν στις ως άνω περιπτώσεις (α) έως (</w:t>
      </w:r>
      <w:r w:rsidR="006374DE">
        <w:rPr>
          <w:rFonts w:ascii="Tahoma" w:hAnsi="Tahoma" w:cs="Tahoma"/>
          <w:b/>
          <w:lang w:val="el-GR"/>
        </w:rPr>
        <w:t>ζ</w:t>
      </w:r>
      <w:r w:rsidRPr="001B0A87">
        <w:rPr>
          <w:rFonts w:ascii="Tahoma" w:hAnsi="Tahoma" w:cs="Tahoma"/>
          <w:b/>
          <w:lang w:val="el-GR"/>
        </w:rPr>
        <w:t>)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1B0A87">
        <w:rPr>
          <w:rFonts w:ascii="Tahoma" w:hAnsi="Tahoma" w:cs="Tahoma"/>
          <w:lang w:val="el-GR"/>
        </w:rPr>
        <w:t>.</w:t>
      </w:r>
      <w:bookmarkStart w:id="121" w:name="_Ref89770468"/>
    </w:p>
    <w:p w14:paraId="0FCDF61A" w14:textId="77777777" w:rsidR="00267C13" w:rsidRDefault="00267C13" w:rsidP="00267C13">
      <w:pPr>
        <w:rPr>
          <w:rFonts w:ascii="Tahoma" w:hAnsi="Tahoma" w:cs="Tahoma"/>
          <w:lang w:val="el-GR"/>
        </w:rPr>
      </w:pPr>
    </w:p>
    <w:p w14:paraId="715125BA" w14:textId="560547EA" w:rsidR="00E06AD1"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22" w:name="_Toc89942121"/>
      <w:bookmarkStart w:id="123" w:name="_Toc89786514"/>
      <w:bookmarkStart w:id="124" w:name="_Ref89786724"/>
      <w:bookmarkStart w:id="125" w:name="_Ref89786947"/>
      <w:bookmarkStart w:id="126" w:name="_Ref89787164"/>
      <w:bookmarkStart w:id="127" w:name="_Ref89787184"/>
      <w:bookmarkStart w:id="128" w:name="_Ref89787203"/>
      <w:bookmarkStart w:id="129" w:name="_Ref89787216"/>
      <w:bookmarkStart w:id="130" w:name="_Ref89787306"/>
      <w:bookmarkStart w:id="131" w:name="_Toc89934382"/>
      <w:bookmarkStart w:id="132" w:name="_Ref183606970"/>
      <w:bookmarkEnd w:id="122"/>
      <w:r w:rsidRPr="00E02A68">
        <w:rPr>
          <w:rFonts w:ascii="Tahoma" w:hAnsi="Tahoma" w:cs="Tahoma"/>
          <w:szCs w:val="22"/>
          <w:lang w:val="el-GR"/>
        </w:rPr>
        <w:t>Αποκλείεται, επίσης, οικονομικός φορέας από τη συμμετοχή στη διαδικασία σύναψης της παρούσας συμφωνίας-πλαίσιο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p>
    <w:bookmarkEnd w:id="121"/>
    <w:bookmarkEnd w:id="123"/>
    <w:bookmarkEnd w:id="124"/>
    <w:bookmarkEnd w:id="125"/>
    <w:bookmarkEnd w:id="126"/>
    <w:bookmarkEnd w:id="127"/>
    <w:bookmarkEnd w:id="128"/>
    <w:bookmarkEnd w:id="129"/>
    <w:bookmarkEnd w:id="130"/>
    <w:bookmarkEnd w:id="131"/>
    <w:bookmarkEnd w:id="132"/>
    <w:p w14:paraId="2D6A22A9" w14:textId="11F97D83" w:rsidR="001B0A87" w:rsidRPr="00E02A68" w:rsidRDefault="001B0A87" w:rsidP="00E02A68">
      <w:pPr>
        <w:pStyle w:val="afb"/>
        <w:tabs>
          <w:tab w:val="left" w:pos="0"/>
          <w:tab w:val="left" w:pos="709"/>
          <w:tab w:val="left" w:pos="1134"/>
        </w:tabs>
        <w:spacing w:before="240" w:after="120"/>
        <w:ind w:left="0"/>
        <w:rPr>
          <w:rFonts w:ascii="Tahoma" w:hAnsi="Tahoma" w:cs="Tahoma"/>
          <w:szCs w:val="22"/>
          <w:lang w:val="el-GR"/>
        </w:rPr>
      </w:pPr>
      <w:r w:rsidRPr="00E02A68">
        <w:rPr>
          <w:rFonts w:ascii="Tahoma" w:hAnsi="Tahoma" w:cs="Tahoma"/>
          <w:szCs w:val="22"/>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21210A1D" w14:textId="59304A89" w:rsidR="00D06EE3" w:rsidRPr="00BF4414" w:rsidRDefault="00D06EE3">
      <w:pPr>
        <w:rPr>
          <w:rFonts w:ascii="Tahoma" w:hAnsi="Tahoma" w:cs="Tahoma"/>
          <w:b/>
          <w:bCs/>
          <w:lang w:val="el-GR"/>
        </w:rPr>
      </w:pPr>
    </w:p>
    <w:p w14:paraId="7F9253CA" w14:textId="12114F11" w:rsidR="00E06AD1"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3" w:name="_Toc89934383"/>
      <w:r w:rsidRPr="00E02A68">
        <w:rPr>
          <w:rFonts w:ascii="Tahoma" w:hAnsi="Tahoma" w:cs="Tahoma"/>
          <w:szCs w:val="22"/>
          <w:lang w:val="el-GR"/>
        </w:rPr>
        <w:t>Ο οικονομικός φορέας αποκλείεται σε οποιοδήποτε χρονικό σημείο κατά τη διάρκεια της διαδικασίας σύναψης της παρούσας συμφωνίας - πλαίσιο, όταν αποδεικνύεται ότι βρίσκεται, λόγω πράξεων ή παραλείψεών του, είτε πριν είτε κατά τη διαδικασία, σε μία από τις ως άνω περιπτώσεις</w:t>
      </w:r>
      <w:r w:rsidR="00733E62">
        <w:rPr>
          <w:rFonts w:ascii="Tahoma" w:hAnsi="Tahoma" w:cs="Tahoma"/>
          <w:szCs w:val="22"/>
          <w:lang w:val="el-GR"/>
        </w:rPr>
        <w:t>.</w:t>
      </w:r>
    </w:p>
    <w:p w14:paraId="252E0F57" w14:textId="77777777" w:rsidR="000C294D" w:rsidRPr="00C257BA" w:rsidRDefault="000C294D" w:rsidP="000C294D">
      <w:pPr>
        <w:rPr>
          <w:lang w:val="el-GR"/>
        </w:rPr>
      </w:pPr>
    </w:p>
    <w:bookmarkEnd w:id="133"/>
    <w:p w14:paraId="61C33768" w14:textId="1113908F" w:rsidR="0040640C" w:rsidRPr="005D5018" w:rsidRDefault="0040640C" w:rsidP="0040640C">
      <w:pPr>
        <w:suppressAutoHyphens w:val="0"/>
        <w:spacing w:after="160" w:line="252" w:lineRule="auto"/>
        <w:rPr>
          <w:rFonts w:ascii="Tahoma" w:hAnsi="Tahoma" w:cs="Tahoma"/>
          <w:lang w:val="el-GR"/>
        </w:rPr>
      </w:pPr>
      <w:r w:rsidRPr="005D5018">
        <w:rPr>
          <w:rFonts w:ascii="Tahoma" w:hAnsi="Tahoma" w:cs="Tahoma"/>
          <w:b/>
          <w:bCs/>
          <w:lang w:val="el-GR"/>
        </w:rPr>
        <w:t>2.2.3.5.α</w:t>
      </w:r>
      <w:r w:rsidRPr="005D5018">
        <w:rPr>
          <w:rFonts w:ascii="Tahoma" w:hAnsi="Tahoma" w:cs="Tahoma"/>
          <w:lang w:val="el-GR"/>
        </w:rPr>
        <w:t xml:space="preserve">  </w:t>
      </w:r>
      <w:r w:rsidR="005D5018" w:rsidRPr="005D5018">
        <w:rPr>
          <w:rFonts w:ascii="Tahoma" w:hAnsi="Tahoma" w:cs="Tahoma"/>
          <w:lang w:val="el-GR"/>
        </w:rPr>
        <w:t>Απαγορεύεται η ανάθεση της παρούσας σύμβασης, σε</w:t>
      </w:r>
      <w:r w:rsidRPr="005D5018">
        <w:rPr>
          <w:rFonts w:ascii="Tahoma" w:hAnsi="Tahoma" w:cs="Tahoma"/>
          <w:i/>
          <w:strike/>
          <w:color w:val="5B9BD5"/>
          <w:lang w:val="el-GR"/>
        </w:rPr>
        <w:t xml:space="preserve"> </w:t>
      </w:r>
    </w:p>
    <w:p w14:paraId="19318AD8" w14:textId="77777777" w:rsidR="0040640C" w:rsidRPr="005D5018" w:rsidRDefault="0040640C" w:rsidP="0040640C">
      <w:pPr>
        <w:suppressAutoHyphens w:val="0"/>
        <w:spacing w:after="160" w:line="252" w:lineRule="auto"/>
        <w:rPr>
          <w:rFonts w:ascii="Tahoma" w:hAnsi="Tahoma" w:cs="Tahoma"/>
          <w:lang w:val="el-GR"/>
        </w:rPr>
      </w:pPr>
      <w:r w:rsidRPr="005D5018">
        <w:rPr>
          <w:rFonts w:ascii="Tahoma" w:hAnsi="Tahoma" w:cs="Tahoma"/>
          <w:lang w:val="el-GR"/>
        </w:rPr>
        <w:t xml:space="preserve">α) Ρώσο υπήκοο ή φυσικό ή νομικό πρόσωπο, οντότητα ή φορέα που έχει την έδρα του στη Ρωσία  </w:t>
      </w:r>
    </w:p>
    <w:p w14:paraId="1CA82FD3" w14:textId="0ADBDD3F" w:rsidR="0040640C" w:rsidRPr="005D5018" w:rsidRDefault="0040640C" w:rsidP="0040640C">
      <w:pPr>
        <w:suppressAutoHyphens w:val="0"/>
        <w:spacing w:after="160" w:line="252" w:lineRule="auto"/>
        <w:rPr>
          <w:rFonts w:ascii="Tahoma" w:hAnsi="Tahoma" w:cs="Tahoma"/>
          <w:lang w:val="el-GR"/>
        </w:rPr>
      </w:pPr>
      <w:r w:rsidRPr="005D5018">
        <w:rPr>
          <w:rFonts w:ascii="Tahoma" w:hAnsi="Tahoma" w:cs="Tahoma"/>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7B3F83B2" w14:textId="77777777" w:rsidR="0040640C" w:rsidRPr="0040640C" w:rsidRDefault="0040640C" w:rsidP="0040640C">
      <w:pPr>
        <w:suppressAutoHyphens w:val="0"/>
        <w:spacing w:after="160" w:line="252" w:lineRule="auto"/>
        <w:rPr>
          <w:rFonts w:ascii="Tahoma" w:hAnsi="Tahoma" w:cs="Tahoma"/>
          <w:b/>
          <w:bCs/>
          <w:lang w:val="el-GR"/>
        </w:rPr>
      </w:pPr>
      <w:r w:rsidRPr="005D5018">
        <w:rPr>
          <w:rFonts w:ascii="Tahoma" w:hAnsi="Tahoma"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Pr="0040640C">
        <w:rPr>
          <w:rFonts w:ascii="Tahoma" w:hAnsi="Tahoma" w:cs="Tahoma"/>
          <w:lang w:val="el-GR"/>
        </w:rPr>
        <w:t xml:space="preserve">  </w:t>
      </w:r>
    </w:p>
    <w:p w14:paraId="54DBDECA" w14:textId="64AE23DF" w:rsidR="00814AC5"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4" w:name="_Toc89942123"/>
      <w:bookmarkEnd w:id="134"/>
      <w:r w:rsidRPr="00E02A68">
        <w:rPr>
          <w:rFonts w:ascii="Tahoma" w:hAnsi="Tahoma" w:cs="Tahoma"/>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4970EF4A" w14:textId="77777777" w:rsidR="00E02A68" w:rsidRPr="00476D66" w:rsidRDefault="00E02A68" w:rsidP="00E02A68">
      <w:pPr>
        <w:pStyle w:val="afb"/>
        <w:tabs>
          <w:tab w:val="left" w:pos="0"/>
          <w:tab w:val="left" w:pos="709"/>
          <w:tab w:val="left" w:pos="1134"/>
        </w:tabs>
        <w:spacing w:before="240" w:after="120"/>
        <w:ind w:left="0"/>
        <w:rPr>
          <w:rFonts w:ascii="Tahoma" w:hAnsi="Tahoma" w:cs="Tahoma"/>
          <w:szCs w:val="22"/>
          <w:lang w:val="el-GR"/>
        </w:rPr>
      </w:pPr>
    </w:p>
    <w:p w14:paraId="228C7F04" w14:textId="77777777" w:rsidR="00E02A68" w:rsidRPr="00E02A68" w:rsidRDefault="00E02A68" w:rsidP="00E02A68">
      <w:pPr>
        <w:pStyle w:val="afb"/>
        <w:tabs>
          <w:tab w:val="left" w:pos="0"/>
          <w:tab w:val="left" w:pos="709"/>
          <w:tab w:val="left" w:pos="1134"/>
        </w:tabs>
        <w:spacing w:before="240" w:after="120"/>
        <w:ind w:left="0"/>
        <w:rPr>
          <w:rFonts w:ascii="Tahoma" w:hAnsi="Tahoma" w:cs="Tahoma"/>
          <w:szCs w:val="22"/>
          <w:lang w:val="el-GR"/>
        </w:rPr>
      </w:pPr>
    </w:p>
    <w:p w14:paraId="78A0D628" w14:textId="6FEEEADC" w:rsidR="00814AC5" w:rsidRPr="00B36947"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5" w:name="_Toc89942124"/>
      <w:bookmarkEnd w:id="135"/>
      <w:r w:rsidRPr="00E02A68">
        <w:rPr>
          <w:rFonts w:ascii="Tahoma" w:hAnsi="Tahoma" w:cs="Tahoma"/>
          <w:szCs w:val="22"/>
          <w:lang w:val="el-GR"/>
        </w:rPr>
        <w:t xml:space="preserve">Ο οικονομικός φορέας που εμπίπτει σε μια από τις καταστάσεις που αναφέρονται στις παραγράφους </w:t>
      </w:r>
      <w:r w:rsidRPr="00E02A68">
        <w:rPr>
          <w:rFonts w:ascii="Tahoma" w:hAnsi="Tahoma" w:cs="Tahoma"/>
          <w:szCs w:val="22"/>
          <w:cs/>
          <w:lang w:val="el-GR"/>
        </w:rPr>
        <w:t>‎</w:t>
      </w:r>
      <w:r w:rsidRPr="00E02A68">
        <w:rPr>
          <w:rFonts w:ascii="Tahoma" w:hAnsi="Tahoma" w:cs="Tahoma"/>
          <w:szCs w:val="22"/>
          <w:lang w:val="el-GR"/>
        </w:rPr>
        <w:t xml:space="preserve">2.2.3.1 και </w:t>
      </w:r>
      <w:r w:rsidRPr="00E02A68">
        <w:rPr>
          <w:rFonts w:ascii="Tahoma" w:hAnsi="Tahoma" w:cs="Tahoma"/>
          <w:szCs w:val="22"/>
          <w:cs/>
          <w:lang w:val="el-GR"/>
        </w:rPr>
        <w:t>‎</w:t>
      </w:r>
      <w:r w:rsidRPr="00E02A68">
        <w:rPr>
          <w:rFonts w:ascii="Tahoma" w:hAnsi="Tahoma" w:cs="Tahoma"/>
          <w:szCs w:val="22"/>
          <w:lang w:val="el-GR"/>
        </w:rPr>
        <w:t>2.2.3.3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 ο οικονομικός 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0B40D70" w14:textId="77777777" w:rsidR="00B36947" w:rsidRPr="00E02A68" w:rsidRDefault="00B36947" w:rsidP="00B36947">
      <w:pPr>
        <w:pStyle w:val="afb"/>
        <w:tabs>
          <w:tab w:val="left" w:pos="0"/>
          <w:tab w:val="left" w:pos="709"/>
          <w:tab w:val="left" w:pos="1134"/>
        </w:tabs>
        <w:spacing w:before="240" w:after="120"/>
        <w:ind w:left="0"/>
        <w:rPr>
          <w:rFonts w:ascii="Tahoma" w:hAnsi="Tahoma" w:cs="Tahoma"/>
          <w:szCs w:val="22"/>
          <w:lang w:val="el-GR"/>
        </w:rPr>
      </w:pPr>
    </w:p>
    <w:p w14:paraId="280C3AD4" w14:textId="3AA3FD26" w:rsidR="00EC6456" w:rsidRPr="00B36947" w:rsidRDefault="00EC6456" w:rsidP="00B36947">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6" w:name="_Ref151369188"/>
      <w:r w:rsidRPr="00B36947">
        <w:rPr>
          <w:rFonts w:ascii="Tahoma" w:hAnsi="Tahoma" w:cs="Tahoma"/>
          <w:szCs w:val="22"/>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78399FC5" w14:textId="77777777" w:rsidR="00EC6456" w:rsidRPr="00DD011D" w:rsidRDefault="00EC6456" w:rsidP="00814AC5">
      <w:pPr>
        <w:rPr>
          <w:rFonts w:ascii="Tahoma" w:hAnsi="Tahoma" w:cs="Tahoma"/>
          <w:lang w:val="el-GR"/>
        </w:rPr>
      </w:pPr>
      <w:r w:rsidRPr="00DD011D">
        <w:rPr>
          <w:rFonts w:ascii="Tahoma" w:hAnsi="Tahoma" w:cs="Tahoma"/>
          <w:lang w:val="el-GR"/>
        </w:rPr>
        <w:lastRenderedPageBreak/>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8" w:history="1">
        <w:r w:rsidRPr="00814AC5">
          <w:rPr>
            <w:rFonts w:ascii="Tahoma" w:hAnsi="Tahoma" w:cs="Tahoma"/>
            <w:lang w:val="el-GR"/>
          </w:rPr>
          <w:t>epanorthotika</w:t>
        </w:r>
        <w:r w:rsidRPr="00DD011D">
          <w:rPr>
            <w:rFonts w:ascii="Tahoma" w:hAnsi="Tahoma" w:cs="Tahoma"/>
            <w:lang w:val="el-GR"/>
          </w:rPr>
          <w:t>@</w:t>
        </w:r>
        <w:r w:rsidRPr="00814AC5">
          <w:rPr>
            <w:rFonts w:ascii="Tahoma" w:hAnsi="Tahoma" w:cs="Tahoma"/>
            <w:lang w:val="el-GR"/>
          </w:rPr>
          <w:t>eaadhsy</w:t>
        </w:r>
        <w:r w:rsidRPr="00DD011D">
          <w:rPr>
            <w:rFonts w:ascii="Tahoma" w:hAnsi="Tahoma" w:cs="Tahoma"/>
            <w:lang w:val="el-GR"/>
          </w:rPr>
          <w:t>.</w:t>
        </w:r>
        <w:r w:rsidRPr="00814AC5">
          <w:rPr>
            <w:rFonts w:ascii="Tahoma" w:hAnsi="Tahoma" w:cs="Tahoma"/>
            <w:lang w:val="el-GR"/>
          </w:rPr>
          <w:t>gr</w:t>
        </w:r>
      </w:hyperlink>
      <w:r w:rsidRPr="00DD011D">
        <w:rPr>
          <w:rFonts w:ascii="Tahoma" w:hAnsi="Tahoma" w:cs="Tahoma"/>
          <w:lang w:val="el-GR"/>
        </w:rPr>
        <w:t>.</w:t>
      </w:r>
    </w:p>
    <w:p w14:paraId="55B330B7"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5660C8E7"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A081963"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03C2D225"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64048D7C"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1DB4C928"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3B95C7B7"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7C1B9C8E"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DD011D">
        <w:rPr>
          <w:rFonts w:ascii="Tahoma" w:hAnsi="Tahoma" w:cs="Tahoma"/>
          <w:bCs/>
          <w:lang w:val="el-GR"/>
        </w:rPr>
        <w:t>μετά</w:t>
      </w:r>
      <w:r w:rsidRPr="00DD011D">
        <w:rPr>
          <w:rFonts w:ascii="Tahoma" w:hAnsi="Tahoma" w:cs="Tahoma"/>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45333BDB" w14:textId="77777777" w:rsidR="00EC6456" w:rsidRPr="00DD011D" w:rsidRDefault="00EC6456" w:rsidP="00EC6456">
      <w:pPr>
        <w:suppressAutoHyphens w:val="0"/>
        <w:autoSpaceDE w:val="0"/>
        <w:autoSpaceDN w:val="0"/>
        <w:adjustRightInd w:val="0"/>
        <w:spacing w:before="240" w:after="0"/>
        <w:rPr>
          <w:rFonts w:ascii="Tahoma" w:hAnsi="Tahoma" w:cs="Tahoma"/>
          <w:lang w:val="el-GR"/>
        </w:rPr>
      </w:pPr>
      <w:r w:rsidRPr="00DD011D">
        <w:rPr>
          <w:rFonts w:ascii="Tahoma" w:hAnsi="Tahoma" w:cs="Tahoma"/>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DD011D">
        <w:rPr>
          <w:rFonts w:ascii="Tahoma" w:hAnsi="Tahoma" w:cs="Tahoma"/>
        </w:rPr>
        <w:t> </w:t>
      </w:r>
      <w:r w:rsidRPr="00DD011D">
        <w:rPr>
          <w:rFonts w:ascii="Tahoma" w:hAnsi="Tahoma" w:cs="Tahoma"/>
          <w:lang w:val="el-GR"/>
        </w:rPr>
        <w:t>1 και της παρ.</w:t>
      </w:r>
      <w:r w:rsidRPr="00DD011D">
        <w:rPr>
          <w:rFonts w:ascii="Tahoma" w:hAnsi="Tahoma" w:cs="Tahoma"/>
        </w:rPr>
        <w:t> </w:t>
      </w:r>
      <w:r w:rsidRPr="00DD011D">
        <w:rPr>
          <w:rFonts w:ascii="Tahoma" w:hAnsi="Tahoma" w:cs="Tahoma"/>
          <w:lang w:val="el-GR"/>
        </w:rPr>
        <w:t>4, εκτός από την περ.</w:t>
      </w:r>
      <w:r w:rsidRPr="00DD011D">
        <w:rPr>
          <w:rFonts w:ascii="Tahoma" w:hAnsi="Tahoma" w:cs="Tahoma"/>
        </w:rPr>
        <w:t> </w:t>
      </w:r>
      <w:r w:rsidRPr="00DD011D">
        <w:rPr>
          <w:rFonts w:ascii="Tahoma" w:hAnsi="Tahoma" w:cs="Tahoma"/>
          <w:lang w:val="el-GR"/>
        </w:rPr>
        <w:t>β’ αυτής, του άρθρου</w:t>
      </w:r>
      <w:r w:rsidRPr="00DD011D">
        <w:rPr>
          <w:rFonts w:ascii="Tahoma" w:hAnsi="Tahoma" w:cs="Tahoma"/>
        </w:rPr>
        <w:t> </w:t>
      </w:r>
      <w:r w:rsidRPr="00DD011D">
        <w:rPr>
          <w:rFonts w:ascii="Tahoma" w:hAnsi="Tahoma" w:cs="Tahoma"/>
          <w:lang w:val="el-GR"/>
        </w:rPr>
        <w:t>73 του ν.</w:t>
      </w:r>
      <w:r w:rsidRPr="00DD011D">
        <w:rPr>
          <w:rFonts w:ascii="Tahoma" w:hAnsi="Tahoma" w:cs="Tahoma"/>
        </w:rPr>
        <w:t> </w:t>
      </w:r>
      <w:r w:rsidRPr="00DD011D">
        <w:rPr>
          <w:rFonts w:ascii="Tahoma" w:hAnsi="Tahoma" w:cs="Tahoma"/>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98C209E" w14:textId="77777777" w:rsidR="00EC6456" w:rsidRPr="00EC6456" w:rsidRDefault="00EC6456" w:rsidP="00EC6456">
      <w:pPr>
        <w:rPr>
          <w:rFonts w:ascii="Tahoma" w:hAnsi="Tahoma" w:cs="Tahoma"/>
          <w:lang w:val="el-GR"/>
        </w:rPr>
      </w:pPr>
      <w:r w:rsidRPr="00DD011D">
        <w:rPr>
          <w:rFonts w:ascii="Tahoma" w:hAnsi="Tahoma" w:cs="Tahoma"/>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574AD340" w14:textId="667430F7" w:rsidR="00EC6456" w:rsidRPr="00EC6456" w:rsidRDefault="00EC6456" w:rsidP="00EC6456">
      <w:pPr>
        <w:tabs>
          <w:tab w:val="left" w:pos="0"/>
          <w:tab w:val="left" w:pos="709"/>
          <w:tab w:val="left" w:pos="1134"/>
        </w:tabs>
        <w:spacing w:before="240"/>
        <w:rPr>
          <w:rFonts w:ascii="Tahoma" w:hAnsi="Tahoma" w:cs="Tahoma"/>
          <w:lang w:val="el-GR"/>
        </w:rPr>
      </w:pPr>
      <w:bookmarkStart w:id="137" w:name="_Ref496540821"/>
      <w:bookmarkEnd w:id="136"/>
      <w:r w:rsidRPr="00DD011D">
        <w:rPr>
          <w:rFonts w:ascii="Tahoma" w:hAnsi="Tahoma" w:cs="Tahoma"/>
          <w:b/>
          <w:bCs/>
          <w:lang w:val="el-GR"/>
        </w:rPr>
        <w:t>2.2.3.9.</w:t>
      </w:r>
      <w:r w:rsidRPr="00DD011D">
        <w:rPr>
          <w:rFonts w:ascii="Tahoma" w:hAnsi="Tahoma" w:cs="Tahoma"/>
          <w:lang w:val="el-GR"/>
        </w:rPr>
        <w:t xml:space="preserve">  </w:t>
      </w:r>
      <w:r w:rsidRPr="00B36947">
        <w:rPr>
          <w:rFonts w:ascii="Tahoma" w:hAnsi="Tahoma" w:cs="Tahoma"/>
          <w:szCs w:val="22"/>
          <w:lang w:val="el-GR"/>
        </w:rPr>
        <w:t>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37"/>
    </w:p>
    <w:p w14:paraId="6FCC21FD" w14:textId="77777777" w:rsidR="00EC6456" w:rsidRDefault="00EC6456" w:rsidP="00EC6456">
      <w:pPr>
        <w:rPr>
          <w:b/>
          <w:bCs/>
          <w:color w:val="000000"/>
          <w:lang w:val="el-GR"/>
        </w:rPr>
      </w:pPr>
    </w:p>
    <w:p w14:paraId="419B0841" w14:textId="1C5CFCC0" w:rsidR="00562768" w:rsidRPr="00BF4414" w:rsidRDefault="003435C3">
      <w:pPr>
        <w:rPr>
          <w:rFonts w:ascii="Tahoma" w:hAnsi="Tahoma" w:cs="Tahoma"/>
          <w:b/>
          <w:bCs/>
          <w:color w:val="000000"/>
          <w:sz w:val="26"/>
          <w:szCs w:val="26"/>
          <w:lang w:val="el-GR"/>
        </w:rPr>
      </w:pPr>
      <w:r w:rsidRPr="00BF4414">
        <w:rPr>
          <w:rFonts w:ascii="Tahoma" w:hAnsi="Tahoma" w:cs="Tahoma"/>
          <w:b/>
          <w:bCs/>
          <w:color w:val="000000"/>
          <w:sz w:val="26"/>
          <w:szCs w:val="26"/>
          <w:lang w:val="el-GR"/>
        </w:rPr>
        <w:t xml:space="preserve">Κριτήρια </w:t>
      </w:r>
      <w:r w:rsidRPr="00CF7F9A">
        <w:rPr>
          <w:rFonts w:ascii="Tahoma" w:hAnsi="Tahoma" w:cs="Tahoma"/>
          <w:b/>
          <w:bCs/>
          <w:color w:val="000000"/>
          <w:sz w:val="26"/>
          <w:szCs w:val="26"/>
          <w:lang w:val="el-GR"/>
        </w:rPr>
        <w:t>Επιλογής</w:t>
      </w:r>
      <w:r w:rsidR="002D47FC" w:rsidRPr="00CF7F9A">
        <w:rPr>
          <w:rFonts w:ascii="Tahoma" w:hAnsi="Tahoma" w:cs="Tahoma"/>
          <w:b/>
          <w:bCs/>
          <w:color w:val="000000"/>
          <w:sz w:val="26"/>
          <w:szCs w:val="26"/>
          <w:lang w:val="el-GR"/>
        </w:rPr>
        <w:t xml:space="preserve"> </w:t>
      </w:r>
      <w:r w:rsidR="002D47FC" w:rsidRPr="00CF7F9A">
        <w:rPr>
          <w:rFonts w:ascii="Tahoma" w:hAnsi="Tahoma" w:cs="Tahoma"/>
          <w:b/>
          <w:bCs/>
          <w:sz w:val="24"/>
          <w:lang w:val="el-GR"/>
        </w:rPr>
        <w:t>&amp; αποδεικτά στοιχεία</w:t>
      </w:r>
    </w:p>
    <w:p w14:paraId="218EF603" w14:textId="128E0FC1" w:rsidR="0027712A" w:rsidRPr="00BF4414" w:rsidRDefault="0027712A" w:rsidP="34BD4BB6">
      <w:pPr>
        <w:pStyle w:val="3"/>
        <w:rPr>
          <w:rFonts w:ascii="Tahoma" w:hAnsi="Tahoma" w:cs="Tahoma"/>
          <w:lang w:val="el-GR"/>
        </w:rPr>
      </w:pPr>
      <w:bookmarkStart w:id="138" w:name="_Ref33435737"/>
      <w:bookmarkStart w:id="139" w:name="_Toc89934387"/>
      <w:bookmarkStart w:id="140" w:name="_Toc89942126"/>
      <w:bookmarkStart w:id="141" w:name="_Toc184203945"/>
      <w:r w:rsidRPr="34BD4BB6">
        <w:rPr>
          <w:rFonts w:ascii="Tahoma" w:hAnsi="Tahoma" w:cs="Tahoma"/>
          <w:lang w:val="el-GR"/>
        </w:rPr>
        <w:lastRenderedPageBreak/>
        <w:t>Καταλληλότητα άσκησης επαγγελματικής δραστηριότητας</w:t>
      </w:r>
      <w:bookmarkEnd w:id="138"/>
      <w:bookmarkEnd w:id="139"/>
      <w:bookmarkEnd w:id="140"/>
      <w:bookmarkEnd w:id="141"/>
      <w:r w:rsidRPr="34BD4BB6">
        <w:rPr>
          <w:rFonts w:ascii="Tahoma" w:hAnsi="Tahoma" w:cs="Tahoma"/>
          <w:lang w:val="el-GR"/>
        </w:rPr>
        <w:t xml:space="preserve"> </w:t>
      </w:r>
    </w:p>
    <w:p w14:paraId="0113FFF9" w14:textId="77777777" w:rsidR="00073806" w:rsidRDefault="00073806" w:rsidP="002E06EB">
      <w:pPr>
        <w:pStyle w:val="Normal2"/>
        <w:rPr>
          <w:rFonts w:ascii="Tahoma" w:hAnsi="Tahoma" w:cs="Tahoma"/>
          <w:b/>
          <w:bCs/>
          <w:lang w:val="en-US"/>
        </w:rPr>
      </w:pPr>
    </w:p>
    <w:p w14:paraId="33CCF72B" w14:textId="6BBB074D" w:rsidR="0027712A" w:rsidRPr="00073806" w:rsidRDefault="0027712A" w:rsidP="002E06EB">
      <w:pPr>
        <w:pStyle w:val="Normal2"/>
        <w:rPr>
          <w:rFonts w:ascii="Tahoma" w:hAnsi="Tahoma" w:cs="Tahoma"/>
          <w:b/>
          <w:bCs/>
        </w:rPr>
      </w:pPr>
      <w:r w:rsidRPr="00073806">
        <w:rPr>
          <w:rFonts w:ascii="Tahoma" w:hAnsi="Tahoma" w:cs="Tahoma"/>
          <w:b/>
          <w:bCs/>
        </w:rPr>
        <w:t xml:space="preserve">Οι οικονομικοί φορείς που συμμετέχουν στη διαδικασία σύναψης της παρούσας </w:t>
      </w:r>
      <w:r w:rsidR="0068782E" w:rsidRPr="00073806">
        <w:rPr>
          <w:rFonts w:ascii="Tahoma" w:hAnsi="Tahoma" w:cs="Tahoma"/>
          <w:b/>
          <w:bCs/>
        </w:rPr>
        <w:t xml:space="preserve">συμφωνίας-πλαίσιο </w:t>
      </w:r>
      <w:r w:rsidRPr="00073806">
        <w:rPr>
          <w:rFonts w:ascii="Tahoma" w:hAnsi="Tahoma" w:cs="Tahoma"/>
          <w:b/>
          <w:bCs/>
        </w:rPr>
        <w:t xml:space="preserve">απαιτείται να ασκούν δραστηριότητα συναφή με το αντικείμενο </w:t>
      </w:r>
      <w:r w:rsidR="002D47FC" w:rsidRPr="00073806" w:rsidDel="00893E05">
        <w:rPr>
          <w:rFonts w:ascii="Tahoma" w:hAnsi="Tahoma" w:cs="Tahoma"/>
          <w:b/>
          <w:bCs/>
        </w:rPr>
        <w:t>των προς παροχή υπηρεσιών</w:t>
      </w:r>
      <w:r w:rsidRPr="00073806">
        <w:rPr>
          <w:rFonts w:ascii="Tahoma" w:hAnsi="Tahoma" w:cs="Tahoma"/>
          <w:b/>
          <w:bCs/>
        </w:rPr>
        <w:t xml:space="preserve">, ήτοι να δραστηριοποιούνται επαγγελματικά με την παροχή υπηρεσιών πληροφορικής. </w:t>
      </w:r>
    </w:p>
    <w:p w14:paraId="428E356E" w14:textId="77777777" w:rsidR="0068782E" w:rsidRPr="0068782E" w:rsidRDefault="0027712A" w:rsidP="0068782E">
      <w:pPr>
        <w:pStyle w:val="Normal2"/>
        <w:rPr>
          <w:rFonts w:ascii="Tahoma" w:hAnsi="Tahoma" w:cs="Tahoma"/>
        </w:rPr>
      </w:pPr>
      <w:r w:rsidRPr="00BF4414">
        <w:rPr>
          <w:rFonts w:ascii="Tahoma" w:hAnsi="Tahoma" w:cs="Tahoma"/>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w:t>
      </w:r>
      <w:r w:rsidRPr="00244055">
        <w:rPr>
          <w:rFonts w:ascii="Tahoma" w:hAnsi="Tahoma" w:cs="Tahoma"/>
        </w:rPr>
        <w:t xml:space="preserve">2016. </w:t>
      </w:r>
      <w:r w:rsidR="0068782E" w:rsidRPr="00380EAD" w:rsidDel="00893E05">
        <w:rPr>
          <w:rFonts w:ascii="Tahoma"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68782E" w:rsidRPr="0068782E" w:rsidDel="00893E05">
        <w:rPr>
          <w:rFonts w:ascii="Tahoma" w:hAnsi="Tahoma" w:cs="Tahoma"/>
        </w:rPr>
        <w:t xml:space="preserve"> </w:t>
      </w:r>
    </w:p>
    <w:p w14:paraId="5932F96C" w14:textId="18C9ED31" w:rsidR="0027712A" w:rsidRPr="00BF4414" w:rsidRDefault="0027712A" w:rsidP="002E06EB">
      <w:pPr>
        <w:pStyle w:val="Normal2"/>
        <w:rPr>
          <w:rFonts w:ascii="Tahoma" w:hAnsi="Tahoma" w:cs="Tahoma"/>
        </w:rPr>
      </w:pPr>
    </w:p>
    <w:p w14:paraId="1397850B" w14:textId="159D2B19" w:rsidR="0027712A" w:rsidRPr="00BF4414" w:rsidRDefault="0027712A" w:rsidP="002E06EB">
      <w:pPr>
        <w:pStyle w:val="Normal2"/>
        <w:rPr>
          <w:rFonts w:ascii="Tahoma" w:hAnsi="Tahoma" w:cs="Tahoma"/>
        </w:rPr>
      </w:pPr>
      <w:r w:rsidRPr="00BF4414">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6D18F5B8" w:rsidR="0027712A" w:rsidRPr="00BF4414" w:rsidRDefault="0027712A" w:rsidP="002E06EB">
      <w:pPr>
        <w:pStyle w:val="Normal2"/>
        <w:rPr>
          <w:rFonts w:ascii="Tahoma" w:hAnsi="Tahoma" w:cs="Tahoma"/>
        </w:rPr>
      </w:pPr>
      <w:r w:rsidRPr="00CF7F9A">
        <w:rPr>
          <w:rFonts w:ascii="Tahoma" w:hAnsi="Tahoma" w:cs="Tahoma"/>
        </w:rPr>
        <w:t xml:space="preserve">Οι εγκατεστημένοι στην Ελλάδα οικονομικοί φορείς να είναι εγγεγραμμένοι στο </w:t>
      </w:r>
      <w:r w:rsidR="008C3AB7" w:rsidRPr="00CF7F9A">
        <w:rPr>
          <w:rFonts w:ascii="Tahoma" w:hAnsi="Tahoma" w:cs="Tahoma"/>
        </w:rPr>
        <w:t xml:space="preserve">οικείο </w:t>
      </w:r>
      <w:r w:rsidR="002D47FC" w:rsidRPr="00CF7F9A">
        <w:rPr>
          <w:rFonts w:ascii="Tahoma" w:hAnsi="Tahoma" w:cs="Tahoma"/>
        </w:rPr>
        <w:t xml:space="preserve">επαγγελματικό </w:t>
      </w:r>
      <w:r w:rsidR="008C3AB7" w:rsidRPr="00CF7F9A">
        <w:rPr>
          <w:rFonts w:ascii="Tahoma" w:hAnsi="Tahoma" w:cs="Tahoma"/>
        </w:rPr>
        <w:t>μητρώο</w:t>
      </w:r>
      <w:r w:rsidR="00ED69B6" w:rsidRPr="00CF7F9A">
        <w:rPr>
          <w:rFonts w:ascii="Tahoma" w:hAnsi="Tahoma" w:cs="Tahoma"/>
        </w:rPr>
        <w:t>, εφόσον κατά την κείμενη νομοθεσία, απαιτείται η εγγραφή του για την υπό ανάθεση υπηρεσία</w:t>
      </w:r>
      <w:r w:rsidRPr="00CF7F9A">
        <w:rPr>
          <w:rFonts w:ascii="Tahoma" w:hAnsi="Tahoma" w:cs="Tahoma"/>
        </w:rPr>
        <w:t>.</w:t>
      </w:r>
    </w:p>
    <w:p w14:paraId="5A1BE404" w14:textId="77777777" w:rsidR="00C40163" w:rsidRPr="00C40163" w:rsidDel="00893E05" w:rsidRDefault="00C40163" w:rsidP="00C40163">
      <w:pPr>
        <w:pStyle w:val="afb"/>
        <w:ind w:left="0"/>
        <w:rPr>
          <w:rFonts w:ascii="Tahoma" w:hAnsi="Tahoma" w:cs="Tahoma"/>
          <w:lang w:val="el-GR"/>
        </w:rPr>
      </w:pPr>
      <w:r w:rsidRPr="00CF7F9A">
        <w:rPr>
          <w:rFonts w:ascii="Tahoma" w:hAnsi="Tahoma" w:cs="Tahoma"/>
          <w:lang w:val="el-GR"/>
        </w:rPr>
        <w:t>Στην περίπτωση ένωσης οικονομικών φορέων</w:t>
      </w:r>
      <w:r w:rsidRPr="00CF7F9A" w:rsidDel="00893E05">
        <w:rPr>
          <w:rFonts w:ascii="Tahoma" w:hAnsi="Tahoma" w:cs="Tahoma"/>
          <w:lang w:val="el-GR"/>
        </w:rPr>
        <w:t xml:space="preserve"> </w:t>
      </w:r>
      <w:r w:rsidRPr="00CF7F9A">
        <w:rPr>
          <w:rFonts w:ascii="Tahoma" w:hAnsi="Tahoma" w:cs="Tahoma"/>
          <w:lang w:val="el-GR"/>
        </w:rPr>
        <w:t>η καταλληλότητα άσκησης επαγγελματικής δραστηριότητας απαιτείται να καλύπτεται από τουλάχιστον ένα μέλος της ένωσης.</w:t>
      </w:r>
    </w:p>
    <w:p w14:paraId="69CC42AE" w14:textId="26E5D7CC" w:rsidR="00180C9E" w:rsidRPr="00BF4414" w:rsidRDefault="00180C9E" w:rsidP="34BD4BB6">
      <w:pPr>
        <w:pStyle w:val="3"/>
        <w:rPr>
          <w:rFonts w:ascii="Tahoma" w:hAnsi="Tahoma" w:cs="Tahoma"/>
          <w:lang w:val="el-GR"/>
        </w:rPr>
      </w:pPr>
      <w:bookmarkStart w:id="142" w:name="_Ref479335661"/>
      <w:bookmarkStart w:id="143" w:name="_Ref479336436"/>
      <w:bookmarkStart w:id="144" w:name="_Ref479336482"/>
      <w:bookmarkStart w:id="145" w:name="_Ref479336522"/>
      <w:bookmarkStart w:id="146" w:name="_Toc89934388"/>
      <w:bookmarkStart w:id="147" w:name="_Toc89942127"/>
      <w:bookmarkStart w:id="148" w:name="_Toc184203946"/>
      <w:r w:rsidRPr="34BD4BB6">
        <w:rPr>
          <w:rFonts w:ascii="Tahoma" w:hAnsi="Tahoma" w:cs="Tahoma"/>
          <w:lang w:val="el-GR"/>
        </w:rPr>
        <w:t>Οικονομική και χρηματοοικονομική επάρκεια</w:t>
      </w:r>
      <w:bookmarkEnd w:id="142"/>
      <w:bookmarkEnd w:id="143"/>
      <w:bookmarkEnd w:id="144"/>
      <w:bookmarkEnd w:id="145"/>
      <w:bookmarkEnd w:id="146"/>
      <w:bookmarkEnd w:id="147"/>
      <w:bookmarkEnd w:id="148"/>
      <w:r w:rsidRPr="34BD4BB6">
        <w:rPr>
          <w:rFonts w:ascii="Tahoma" w:hAnsi="Tahoma" w:cs="Tahoma"/>
          <w:lang w:val="el-GR"/>
        </w:rPr>
        <w:t xml:space="preserve"> </w:t>
      </w:r>
    </w:p>
    <w:p w14:paraId="56679D4E" w14:textId="136F06A9" w:rsidR="0027712A" w:rsidRPr="00CF7F9A" w:rsidRDefault="0027712A" w:rsidP="002E06EB">
      <w:pPr>
        <w:pStyle w:val="Normal2"/>
        <w:rPr>
          <w:rFonts w:ascii="Tahoma" w:hAnsi="Tahoma" w:cs="Tahoma"/>
        </w:rPr>
      </w:pPr>
      <w:r w:rsidRPr="00CF7F9A">
        <w:rPr>
          <w:rFonts w:ascii="Tahoma" w:hAnsi="Tahoma" w:cs="Tahoma"/>
        </w:rPr>
        <w:t xml:space="preserve">Όσον αφορά την οικονομική και χρηματοοικονομική επάρκεια για την παρούσα διαδικασία σύναψης </w:t>
      </w:r>
      <w:r w:rsidRPr="00CF7F9A">
        <w:rPr>
          <w:rFonts w:ascii="Tahoma" w:hAnsi="Tahoma" w:cs="Tahoma"/>
          <w:szCs w:val="22"/>
        </w:rPr>
        <w:t>συμφωνίας - πλαίσιο</w:t>
      </w:r>
      <w:r w:rsidRPr="00CF7F9A">
        <w:rPr>
          <w:rFonts w:ascii="Tahoma" w:hAnsi="Tahoma" w:cs="Tahoma"/>
        </w:rPr>
        <w:t xml:space="preserve">, οι υποψήφιοι απαιτείται να διαθέτουν </w:t>
      </w:r>
      <w:r w:rsidR="007D590E" w:rsidRPr="00CF7F9A">
        <w:rPr>
          <w:rFonts w:ascii="Tahoma" w:hAnsi="Tahoma" w:cs="Tahoma"/>
        </w:rPr>
        <w:t>:</w:t>
      </w:r>
    </w:p>
    <w:p w14:paraId="4C563CE0" w14:textId="183A5824" w:rsidR="0027712A" w:rsidRPr="00CF7F9A" w:rsidRDefault="0027712A" w:rsidP="34BD4BB6">
      <w:pPr>
        <w:pStyle w:val="Normal2"/>
        <w:rPr>
          <w:rFonts w:ascii="Tahoma" w:hAnsi="Tahoma" w:cs="Tahoma"/>
        </w:rPr>
      </w:pPr>
      <w:r w:rsidRPr="00CF7F9A">
        <w:rPr>
          <w:rFonts w:ascii="Tahoma" w:hAnsi="Tahoma" w:cs="Tahoma"/>
        </w:rPr>
        <w:t>α) μέσο γενικό ετήσιο κύκλο εργασιών για τις τρεις προηγούμενες του έτους του διαγωνισμού κλεισμένες χρήσεις (20</w:t>
      </w:r>
      <w:r w:rsidR="556E37E2" w:rsidRPr="00CF7F9A">
        <w:rPr>
          <w:rFonts w:ascii="Tahoma" w:hAnsi="Tahoma" w:cs="Tahoma"/>
        </w:rPr>
        <w:t>21</w:t>
      </w:r>
      <w:r w:rsidRPr="00CF7F9A">
        <w:rPr>
          <w:rFonts w:ascii="Tahoma" w:hAnsi="Tahoma" w:cs="Tahoma"/>
        </w:rPr>
        <w:t>, 20</w:t>
      </w:r>
      <w:r w:rsidR="00B56195" w:rsidRPr="00CF7F9A">
        <w:rPr>
          <w:rFonts w:ascii="Tahoma" w:hAnsi="Tahoma" w:cs="Tahoma"/>
        </w:rPr>
        <w:t>2</w:t>
      </w:r>
      <w:r w:rsidR="5EC374B9" w:rsidRPr="00CF7F9A">
        <w:rPr>
          <w:rFonts w:ascii="Tahoma" w:hAnsi="Tahoma" w:cs="Tahoma"/>
        </w:rPr>
        <w:t>2</w:t>
      </w:r>
      <w:r w:rsidRPr="00CF7F9A">
        <w:rPr>
          <w:rFonts w:ascii="Tahoma" w:hAnsi="Tahoma" w:cs="Tahoma"/>
        </w:rPr>
        <w:t>, 20</w:t>
      </w:r>
      <w:r w:rsidR="00240CE2" w:rsidRPr="00CF7F9A">
        <w:rPr>
          <w:rFonts w:ascii="Tahoma" w:hAnsi="Tahoma" w:cs="Tahoma"/>
        </w:rPr>
        <w:t>2</w:t>
      </w:r>
      <w:r w:rsidR="2924CD37" w:rsidRPr="00CF7F9A">
        <w:rPr>
          <w:rFonts w:ascii="Tahoma" w:hAnsi="Tahoma" w:cs="Tahoma"/>
        </w:rPr>
        <w:t>3</w:t>
      </w:r>
      <w:r w:rsidRPr="00CF7F9A">
        <w:rPr>
          <w:rFonts w:ascii="Tahoma" w:hAnsi="Tahoma" w:cs="Tahoma"/>
        </w:rPr>
        <w:t xml:space="preserve">) ίσο ή μεγαλύτερο από το </w:t>
      </w:r>
      <w:r w:rsidR="554C1DD9" w:rsidRPr="00CF7F9A">
        <w:rPr>
          <w:rFonts w:ascii="Tahoma" w:hAnsi="Tahoma" w:cs="Tahoma"/>
        </w:rPr>
        <w:t xml:space="preserve">25% </w:t>
      </w:r>
      <w:r w:rsidR="00ED0EEC" w:rsidRPr="00CF7F9A">
        <w:rPr>
          <w:rFonts w:ascii="Tahoma" w:hAnsi="Tahoma" w:cs="Tahoma"/>
        </w:rPr>
        <w:t xml:space="preserve">της εκτιμώμενης αξίας της </w:t>
      </w:r>
      <w:r w:rsidRPr="00CF7F9A">
        <w:rPr>
          <w:rFonts w:ascii="Tahoma" w:hAnsi="Tahoma" w:cs="Tahoma"/>
        </w:rPr>
        <w:t xml:space="preserve"> παρούσας συμφωνίας πλαίσιο, χωρίς </w:t>
      </w:r>
      <w:r w:rsidRPr="00476D66">
        <w:rPr>
          <w:rFonts w:ascii="Tahoma" w:hAnsi="Tahoma" w:cs="Tahoma"/>
        </w:rPr>
        <w:t>ΦΠΑ</w:t>
      </w:r>
      <w:r w:rsidR="00E032DE" w:rsidRPr="00476D66">
        <w:rPr>
          <w:rFonts w:ascii="Tahoma" w:hAnsi="Tahoma" w:cs="Tahoma"/>
        </w:rPr>
        <w:t xml:space="preserve"> και </w:t>
      </w:r>
      <w:r w:rsidR="00E032DE" w:rsidRPr="00A734F8">
        <w:rPr>
          <w:rFonts w:ascii="Tahoma" w:hAnsi="Tahoma" w:cs="Tahoma"/>
        </w:rPr>
        <w:t>χωρίς το δικαίωμα προαίρεσης</w:t>
      </w:r>
      <w:r w:rsidRPr="00A734F8">
        <w:rPr>
          <w:rFonts w:ascii="Tahoma" w:hAnsi="Tahoma" w:cs="Tahoma"/>
        </w:rPr>
        <w:t>. Σε περίπτωση</w:t>
      </w:r>
      <w:r w:rsidRPr="00476D66">
        <w:rPr>
          <w:rFonts w:ascii="Tahoma" w:hAnsi="Tahoma" w:cs="Tahoma"/>
        </w:rPr>
        <w:t xml:space="preserve"> που ο υποψήφιος δραστηριοποιείται για χρονικό διάστημα μικρότερο των τριών διαχειριστικών</w:t>
      </w:r>
      <w:r w:rsidRPr="00CF7F9A">
        <w:rPr>
          <w:rFonts w:ascii="Tahoma" w:hAnsi="Tahoma" w:cs="Tahoma"/>
        </w:rPr>
        <w:t xml:space="preserve"> χρήσεων, θα πρέπει να πληρ</w:t>
      </w:r>
      <w:r w:rsidR="007D590E" w:rsidRPr="00CF7F9A">
        <w:rPr>
          <w:rFonts w:ascii="Tahoma" w:hAnsi="Tahoma" w:cs="Tahoma"/>
        </w:rPr>
        <w:t>οί</w:t>
      </w:r>
      <w:r w:rsidRPr="00CF7F9A">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62796517" w14:textId="77777777" w:rsidR="00A70ACF" w:rsidRPr="00A70ACF" w:rsidRDefault="00A70ACF" w:rsidP="00A70ACF">
      <w:pPr>
        <w:rPr>
          <w:rFonts w:ascii="Tahoma" w:hAnsi="Tahoma" w:cs="Tahoma"/>
          <w:lang w:val="el-GR" w:eastAsia="en-US"/>
        </w:rPr>
      </w:pPr>
      <w:r w:rsidRPr="00CF7F9A">
        <w:rPr>
          <w:rFonts w:ascii="Tahoma" w:hAnsi="Tahoma" w:cs="Tahoma"/>
          <w:lang w:val="el-GR"/>
        </w:rPr>
        <w:t>Σε περίπτωση ένωσης οικονομικών φορέων, οι παραπάνω απαιτήσεις καλύπτονται αθροιστικά από τα μέλη της ένωσης.</w:t>
      </w:r>
    </w:p>
    <w:p w14:paraId="4BAD6AE5" w14:textId="77777777" w:rsidR="00A70ACF" w:rsidRPr="00A70ACF" w:rsidRDefault="00A70ACF" w:rsidP="0057649D">
      <w:pPr>
        <w:pStyle w:val="Normal2"/>
        <w:rPr>
          <w:rFonts w:ascii="Tahoma" w:hAnsi="Tahoma" w:cs="Tahoma"/>
        </w:rPr>
      </w:pPr>
    </w:p>
    <w:p w14:paraId="18AA3653" w14:textId="77777777" w:rsidR="002D348D" w:rsidRPr="002D348D" w:rsidRDefault="00180C9E" w:rsidP="002D348D">
      <w:pPr>
        <w:pStyle w:val="3"/>
        <w:rPr>
          <w:rFonts w:ascii="Tahoma" w:hAnsi="Tahoma" w:cs="Tahoma"/>
          <w:lang w:val="el-GR"/>
        </w:rPr>
      </w:pPr>
      <w:bookmarkStart w:id="149" w:name="_Ref479335667"/>
      <w:bookmarkStart w:id="150" w:name="_Ref88482747"/>
      <w:bookmarkStart w:id="151" w:name="_Toc89934389"/>
      <w:bookmarkStart w:id="152" w:name="_Toc89942128"/>
      <w:bookmarkStart w:id="153" w:name="_Toc184203947"/>
      <w:r w:rsidRPr="34BD4BB6">
        <w:rPr>
          <w:lang w:val="el-GR"/>
        </w:rPr>
        <w:lastRenderedPageBreak/>
        <w:t>Τεχνική και επαγγελματική ικανότητα</w:t>
      </w:r>
      <w:bookmarkEnd w:id="149"/>
      <w:bookmarkEnd w:id="150"/>
      <w:bookmarkEnd w:id="151"/>
      <w:bookmarkEnd w:id="152"/>
      <w:bookmarkEnd w:id="153"/>
      <w:r w:rsidRPr="34BD4BB6">
        <w:rPr>
          <w:lang w:val="el-GR"/>
        </w:rPr>
        <w:t xml:space="preserve"> </w:t>
      </w:r>
    </w:p>
    <w:p w14:paraId="71C7CE3E" w14:textId="64D69F4D" w:rsidR="002D348D" w:rsidRPr="002D348D" w:rsidRDefault="002D348D" w:rsidP="002D348D">
      <w:pPr>
        <w:pStyle w:val="4"/>
        <w:numPr>
          <w:ilvl w:val="3"/>
          <w:numId w:val="12"/>
        </w:numPr>
        <w:ind w:left="864"/>
        <w:rPr>
          <w:rFonts w:ascii="Tahoma" w:hAnsi="Tahoma"/>
          <w:lang w:eastAsia="en-US"/>
        </w:rPr>
      </w:pPr>
      <w:bookmarkStart w:id="154" w:name="_Toc184203948"/>
      <w:r w:rsidRPr="002D348D">
        <w:rPr>
          <w:rFonts w:ascii="Tahoma" w:hAnsi="Tahoma"/>
          <w:lang w:eastAsia="en-US"/>
        </w:rPr>
        <w:t>Τεχνική Ικανότητα</w:t>
      </w:r>
      <w:bookmarkEnd w:id="154"/>
    </w:p>
    <w:p w14:paraId="11797BBE" w14:textId="77777777" w:rsidR="002D348D" w:rsidRDefault="002D348D" w:rsidP="002E06EB">
      <w:pPr>
        <w:pStyle w:val="Normal2"/>
        <w:rPr>
          <w:rFonts w:ascii="Tahoma" w:hAnsi="Tahoma" w:cs="Tahoma"/>
        </w:rPr>
      </w:pPr>
    </w:p>
    <w:p w14:paraId="726CFB88" w14:textId="77777777" w:rsidR="00131731" w:rsidRPr="00131731" w:rsidRDefault="00131731" w:rsidP="00131731">
      <w:pPr>
        <w:rPr>
          <w:rFonts w:ascii="Tahoma" w:hAnsi="Tahoma" w:cs="Tahoma"/>
          <w:bCs/>
          <w:lang w:val="el-GR"/>
        </w:rPr>
      </w:pPr>
      <w:r w:rsidRPr="00DC59D7">
        <w:rPr>
          <w:rFonts w:ascii="Tahoma" w:hAnsi="Tahoma" w:cs="Tahoma"/>
          <w:bCs/>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C46CCD0" w14:textId="121F4488" w:rsidR="00937D1C" w:rsidRPr="001336E7" w:rsidRDefault="00180C9E" w:rsidP="002E06EB">
      <w:pPr>
        <w:pStyle w:val="Normal2"/>
        <w:rPr>
          <w:rFonts w:ascii="Tahoma" w:hAnsi="Tahoma" w:cs="Tahoma"/>
        </w:rPr>
      </w:pPr>
      <w:r w:rsidRPr="00BF4414">
        <w:rPr>
          <w:rFonts w:ascii="Tahoma" w:hAnsi="Tahoma" w:cs="Tahoma"/>
        </w:rPr>
        <w:t>Όσον αφορά στην τεχνική και επαγγελματική ικανότητα για την παρούσα διαδικασία σύναψης</w:t>
      </w:r>
      <w:r w:rsidR="00ED2D42" w:rsidRPr="00BF4414">
        <w:rPr>
          <w:rFonts w:ascii="Tahoma" w:hAnsi="Tahoma" w:cs="Tahoma"/>
        </w:rPr>
        <w:t xml:space="preserve"> της</w:t>
      </w:r>
      <w:r w:rsidRPr="00BF4414">
        <w:rPr>
          <w:rFonts w:ascii="Tahoma" w:hAnsi="Tahoma" w:cs="Tahoma"/>
        </w:rPr>
        <w:t xml:space="preserve"> </w:t>
      </w:r>
      <w:r w:rsidR="00ED2D42" w:rsidRPr="00BF4414">
        <w:rPr>
          <w:rFonts w:ascii="Tahoma" w:hAnsi="Tahoma" w:cs="Tahoma"/>
        </w:rPr>
        <w:t>συμφωνίας - πλαίσιο</w:t>
      </w:r>
      <w:r w:rsidRPr="00BF4414">
        <w:rPr>
          <w:rFonts w:ascii="Tahoma" w:hAnsi="Tahoma" w:cs="Tahoma"/>
        </w:rPr>
        <w:t xml:space="preserve">, οι οικονομικοί φορείς </w:t>
      </w:r>
      <w:r w:rsidR="00937D1C" w:rsidRPr="00BF4414">
        <w:rPr>
          <w:rFonts w:ascii="Tahoma" w:hAnsi="Tahoma" w:cs="Tahoma"/>
        </w:rPr>
        <w:t xml:space="preserve">(ή σε περίπτωση ένωσης/κοινοπραξίας εταιρειών </w:t>
      </w:r>
      <w:r w:rsidR="007D590E" w:rsidRPr="001336E7">
        <w:rPr>
          <w:rFonts w:ascii="Tahoma" w:hAnsi="Tahoma" w:cs="Tahoma"/>
        </w:rPr>
        <w:t xml:space="preserve">σωρευτικά </w:t>
      </w:r>
      <w:r w:rsidR="00937D1C" w:rsidRPr="001336E7">
        <w:rPr>
          <w:rFonts w:ascii="Tahoma" w:hAnsi="Tahoma" w:cs="Tahoma"/>
        </w:rPr>
        <w:t>τα μέλη της ένωσης/ κοινοπραξίας) απαιτείται</w:t>
      </w:r>
      <w:r w:rsidR="007D590E" w:rsidRPr="001336E7">
        <w:rPr>
          <w:rFonts w:ascii="Tahoma" w:hAnsi="Tahoma" w:cs="Tahoma"/>
        </w:rPr>
        <w:t>:</w:t>
      </w:r>
    </w:p>
    <w:p w14:paraId="3A25413B" w14:textId="6B039D80" w:rsidR="007A2A01" w:rsidRPr="00CB6AB3" w:rsidRDefault="00937D1C" w:rsidP="002E06EB">
      <w:pPr>
        <w:pStyle w:val="Normal2"/>
        <w:rPr>
          <w:rFonts w:ascii="Tahoma" w:hAnsi="Tahoma" w:cs="Tahoma"/>
          <w:bCs/>
          <w:szCs w:val="22"/>
        </w:rPr>
      </w:pPr>
      <w:bookmarkStart w:id="155" w:name="_Hlk41048718"/>
      <w:r w:rsidRPr="001336E7">
        <w:rPr>
          <w:rFonts w:ascii="Tahoma" w:hAnsi="Tahoma" w:cs="Tahoma"/>
        </w:rPr>
        <w:t xml:space="preserve">Α) </w:t>
      </w:r>
      <w:r w:rsidR="00E15EA0">
        <w:rPr>
          <w:rFonts w:ascii="Tahoma" w:hAnsi="Tahoma" w:cs="Tahoma"/>
          <w:bCs/>
          <w:szCs w:val="22"/>
        </w:rPr>
        <w:t>Ν</w:t>
      </w:r>
      <w:r w:rsidRPr="001336E7">
        <w:rPr>
          <w:rFonts w:ascii="Tahoma" w:hAnsi="Tahoma" w:cs="Tahoma"/>
          <w:bCs/>
          <w:szCs w:val="22"/>
        </w:rPr>
        <w:t xml:space="preserve">α έχουν ολοκληρώσει επιτυχώς </w:t>
      </w:r>
      <w:r w:rsidR="00180C9E" w:rsidRPr="001336E7">
        <w:rPr>
          <w:rFonts w:ascii="Tahoma" w:hAnsi="Tahoma" w:cs="Tahoma"/>
          <w:bCs/>
          <w:szCs w:val="22"/>
        </w:rPr>
        <w:t xml:space="preserve">κατά τη διάρκεια </w:t>
      </w:r>
      <w:r w:rsidR="007A2A01" w:rsidRPr="001336E7">
        <w:rPr>
          <w:rFonts w:ascii="Tahoma" w:hAnsi="Tahoma" w:cs="Tahoma"/>
          <w:bCs/>
          <w:szCs w:val="22"/>
        </w:rPr>
        <w:t xml:space="preserve">της τελευταίας </w:t>
      </w:r>
      <w:r w:rsidRPr="001336E7">
        <w:rPr>
          <w:rFonts w:ascii="Tahoma" w:hAnsi="Tahoma" w:cs="Tahoma"/>
          <w:bCs/>
          <w:szCs w:val="22"/>
        </w:rPr>
        <w:t>πενταετίας</w:t>
      </w:r>
      <w:r w:rsidR="007A2A01" w:rsidRPr="001336E7">
        <w:rPr>
          <w:rFonts w:ascii="Tahoma" w:hAnsi="Tahoma" w:cs="Tahoma"/>
        </w:rPr>
        <w:t xml:space="preserve"> </w:t>
      </w:r>
      <w:r w:rsidR="007A2A01" w:rsidRPr="001336E7">
        <w:rPr>
          <w:rFonts w:ascii="Tahoma" w:hAnsi="Tahoma" w:cs="Tahoma"/>
          <w:bCs/>
          <w:szCs w:val="22"/>
        </w:rPr>
        <w:t>από την ημερομηνία διενέργειας του παρόντος διαγωνισμού</w:t>
      </w:r>
      <w:r w:rsidR="00B120E6" w:rsidRPr="001336E7">
        <w:rPr>
          <w:rFonts w:ascii="Tahoma" w:hAnsi="Tahoma" w:cs="Tahoma"/>
          <w:bCs/>
          <w:szCs w:val="22"/>
        </w:rPr>
        <w:t xml:space="preserve">: </w:t>
      </w:r>
    </w:p>
    <w:p w14:paraId="53036048" w14:textId="2565D3AA" w:rsidR="002E5D95" w:rsidRPr="001336E7" w:rsidRDefault="204CE17C" w:rsidP="00A52062">
      <w:pPr>
        <w:numPr>
          <w:ilvl w:val="0"/>
          <w:numId w:val="16"/>
        </w:numPr>
        <w:rPr>
          <w:rFonts w:ascii="Tahoma" w:hAnsi="Tahoma" w:cs="Tahoma"/>
          <w:lang w:val="el-GR"/>
        </w:rPr>
      </w:pPr>
      <w:r w:rsidRPr="34BD4BB6">
        <w:rPr>
          <w:rFonts w:ascii="Tahoma" w:hAnsi="Tahoma" w:cs="Tahoma"/>
          <w:lang w:val="el-GR"/>
        </w:rPr>
        <w:t>Ένα</w:t>
      </w:r>
      <w:r w:rsidR="00C8059C" w:rsidRPr="34BD4BB6">
        <w:rPr>
          <w:rFonts w:ascii="Tahoma" w:hAnsi="Tahoma" w:cs="Tahoma"/>
          <w:lang w:val="el-GR"/>
        </w:rPr>
        <w:t xml:space="preserve"> </w:t>
      </w:r>
      <w:r w:rsidR="003D0951" w:rsidRPr="34BD4BB6">
        <w:rPr>
          <w:rFonts w:ascii="Tahoma" w:hAnsi="Tahoma" w:cs="Tahoma"/>
          <w:lang w:val="el-GR"/>
        </w:rPr>
        <w:t>(</w:t>
      </w:r>
      <w:r w:rsidR="5C0BC0F2" w:rsidRPr="34BD4BB6">
        <w:rPr>
          <w:rFonts w:ascii="Tahoma" w:hAnsi="Tahoma" w:cs="Tahoma"/>
          <w:lang w:val="el-GR"/>
        </w:rPr>
        <w:t>1</w:t>
      </w:r>
      <w:r w:rsidR="003D0951" w:rsidRPr="34BD4BB6">
        <w:rPr>
          <w:rFonts w:ascii="Tahoma" w:hAnsi="Tahoma" w:cs="Tahoma"/>
          <w:lang w:val="el-GR"/>
        </w:rPr>
        <w:t xml:space="preserve">) </w:t>
      </w:r>
      <w:r w:rsidR="008624C9" w:rsidRPr="34BD4BB6">
        <w:rPr>
          <w:rFonts w:ascii="Tahoma" w:hAnsi="Tahoma" w:cs="Tahoma"/>
          <w:lang w:val="el-GR"/>
        </w:rPr>
        <w:t xml:space="preserve"> </w:t>
      </w:r>
      <w:r w:rsidR="000850EC" w:rsidRPr="34BD4BB6">
        <w:rPr>
          <w:rFonts w:ascii="Tahoma" w:hAnsi="Tahoma" w:cs="Tahoma"/>
          <w:lang w:val="el-GR"/>
        </w:rPr>
        <w:t>έργ</w:t>
      </w:r>
      <w:r w:rsidR="32624994" w:rsidRPr="34BD4BB6">
        <w:rPr>
          <w:rFonts w:ascii="Tahoma" w:hAnsi="Tahoma" w:cs="Tahoma"/>
          <w:lang w:val="el-GR"/>
        </w:rPr>
        <w:t>ο</w:t>
      </w:r>
      <w:r w:rsidR="000850EC" w:rsidRPr="34BD4BB6">
        <w:rPr>
          <w:rFonts w:ascii="Tahoma" w:hAnsi="Tahoma" w:cs="Tahoma"/>
          <w:lang w:val="el-GR"/>
        </w:rPr>
        <w:t xml:space="preserve"> </w:t>
      </w:r>
      <w:r w:rsidR="744964DB" w:rsidRPr="34BD4BB6">
        <w:rPr>
          <w:rFonts w:ascii="Tahoma" w:hAnsi="Tahoma" w:cs="Tahoma"/>
          <w:lang w:val="el-GR"/>
        </w:rPr>
        <w:t>ανάπτυξης πληροφοριακού συστήματος αρχιτεκτονικής υπολογιστικού νέφους που να καλύπτει τα ακόλουθα πεδία :</w:t>
      </w:r>
    </w:p>
    <w:p w14:paraId="28EFA80F" w14:textId="46C5567F" w:rsidR="744964DB" w:rsidRDefault="744964DB" w:rsidP="00A52062">
      <w:pPr>
        <w:numPr>
          <w:ilvl w:val="1"/>
          <w:numId w:val="16"/>
        </w:numPr>
        <w:rPr>
          <w:rFonts w:ascii="Tahoma" w:hAnsi="Tahoma" w:cs="Tahoma"/>
          <w:lang w:val="el-GR"/>
        </w:rPr>
      </w:pPr>
      <w:r w:rsidRPr="34BD4BB6">
        <w:rPr>
          <w:rFonts w:ascii="Tahoma" w:hAnsi="Tahoma" w:cs="Tahoma"/>
          <w:lang w:val="el-GR"/>
        </w:rPr>
        <w:t>Υλοποίηση αποθήκης δεδομένων (data warehouse)</w:t>
      </w:r>
    </w:p>
    <w:p w14:paraId="1C0BCE22" w14:textId="4976C9F2" w:rsidR="744964DB" w:rsidRDefault="744964DB" w:rsidP="00A52062">
      <w:pPr>
        <w:numPr>
          <w:ilvl w:val="1"/>
          <w:numId w:val="16"/>
        </w:numPr>
        <w:rPr>
          <w:rFonts w:ascii="Tahoma" w:hAnsi="Tahoma" w:cs="Tahoma"/>
          <w:lang w:val="el-GR"/>
        </w:rPr>
      </w:pPr>
      <w:r w:rsidRPr="34BD4BB6">
        <w:rPr>
          <w:rFonts w:ascii="Tahoma" w:hAnsi="Tahoma" w:cs="Tahoma"/>
          <w:lang w:val="el-GR"/>
        </w:rPr>
        <w:t>Υλοποίηση πλατφόρμας επιχειρησιακής ευφυΐας (Business Intelligence)</w:t>
      </w:r>
    </w:p>
    <w:p w14:paraId="2F011DF5" w14:textId="38DF17D7" w:rsidR="005D04F9" w:rsidRDefault="005D04F9" w:rsidP="00A52062">
      <w:pPr>
        <w:numPr>
          <w:ilvl w:val="0"/>
          <w:numId w:val="16"/>
        </w:numPr>
        <w:spacing w:line="259" w:lineRule="auto"/>
        <w:rPr>
          <w:rFonts w:ascii="Tahoma" w:hAnsi="Tahoma" w:cs="Tahoma"/>
          <w:lang w:val="el-GR"/>
        </w:rPr>
      </w:pPr>
      <w:r w:rsidRPr="34BD4BB6">
        <w:rPr>
          <w:rFonts w:ascii="Tahoma" w:hAnsi="Tahoma" w:cs="Tahoma"/>
          <w:lang w:val="el-GR"/>
        </w:rPr>
        <w:t xml:space="preserve">Δύο </w:t>
      </w:r>
      <w:r w:rsidR="003D0951" w:rsidRPr="34BD4BB6">
        <w:rPr>
          <w:rFonts w:ascii="Tahoma" w:hAnsi="Tahoma" w:cs="Tahoma"/>
          <w:lang w:val="el-GR"/>
        </w:rPr>
        <w:t xml:space="preserve">(2) </w:t>
      </w:r>
      <w:r w:rsidR="008624C9" w:rsidRPr="34BD4BB6">
        <w:rPr>
          <w:rFonts w:ascii="Tahoma" w:hAnsi="Tahoma" w:cs="Tahoma"/>
          <w:lang w:val="el-GR"/>
        </w:rPr>
        <w:t xml:space="preserve">τουλάχιστον </w:t>
      </w:r>
      <w:r w:rsidRPr="34BD4BB6">
        <w:rPr>
          <w:rFonts w:ascii="Tahoma" w:hAnsi="Tahoma" w:cs="Tahoma"/>
          <w:lang w:val="el-GR"/>
        </w:rPr>
        <w:t xml:space="preserve">έργα με αντικείμενο </w:t>
      </w:r>
      <w:r w:rsidR="68146487" w:rsidRPr="34BD4BB6">
        <w:rPr>
          <w:rFonts w:ascii="Tahoma" w:hAnsi="Tahoma" w:cs="Tahoma"/>
          <w:lang w:val="el-GR"/>
        </w:rPr>
        <w:t>το σχεδιασμό και την υλοποίηση έργων Τεχνητής Νοημοσύνης που να περιλαμβάνουν τουλάχιστον ένα από τα παρακάτω αντικείμενα :</w:t>
      </w:r>
    </w:p>
    <w:p w14:paraId="56746F9E" w14:textId="05513263" w:rsidR="68146487" w:rsidRDefault="68146487" w:rsidP="00A52062">
      <w:pPr>
        <w:numPr>
          <w:ilvl w:val="1"/>
          <w:numId w:val="16"/>
        </w:numPr>
        <w:spacing w:line="259" w:lineRule="auto"/>
        <w:rPr>
          <w:rFonts w:ascii="Tahoma" w:hAnsi="Tahoma" w:cs="Tahoma"/>
          <w:lang w:val="el-GR"/>
        </w:rPr>
      </w:pPr>
      <w:r w:rsidRPr="34BD4BB6">
        <w:rPr>
          <w:rFonts w:ascii="Tahoma" w:hAnsi="Tahoma" w:cs="Tahoma"/>
          <w:lang w:val="el-GR"/>
        </w:rPr>
        <w:t>Αναγνώριση και ανάλυση φυσικής γλώσσας</w:t>
      </w:r>
    </w:p>
    <w:p w14:paraId="3D11AD6F" w14:textId="51358C44" w:rsidR="68146487" w:rsidRDefault="68146487" w:rsidP="00A52062">
      <w:pPr>
        <w:numPr>
          <w:ilvl w:val="1"/>
          <w:numId w:val="16"/>
        </w:numPr>
        <w:spacing w:line="259" w:lineRule="auto"/>
        <w:rPr>
          <w:rFonts w:ascii="Tahoma" w:hAnsi="Tahoma" w:cs="Tahoma"/>
          <w:lang w:val="el-GR"/>
        </w:rPr>
      </w:pPr>
      <w:r w:rsidRPr="34BD4BB6">
        <w:rPr>
          <w:rFonts w:ascii="Tahoma" w:hAnsi="Tahoma" w:cs="Tahoma"/>
          <w:lang w:val="el-GR"/>
        </w:rPr>
        <w:t>Αναγνώριση και ανάλυση εικόνας ή εγγράφων</w:t>
      </w:r>
    </w:p>
    <w:p w14:paraId="5BA45C83" w14:textId="1EEE3F3C" w:rsidR="68146487" w:rsidRDefault="68146487" w:rsidP="00A52062">
      <w:pPr>
        <w:numPr>
          <w:ilvl w:val="1"/>
          <w:numId w:val="16"/>
        </w:numPr>
        <w:spacing w:line="259" w:lineRule="auto"/>
        <w:rPr>
          <w:rFonts w:ascii="Tahoma" w:hAnsi="Tahoma" w:cs="Tahoma"/>
          <w:lang w:val="el-GR"/>
        </w:rPr>
      </w:pPr>
      <w:r w:rsidRPr="34BD4BB6">
        <w:rPr>
          <w:rFonts w:ascii="Tahoma" w:hAnsi="Tahoma" w:cs="Tahoma"/>
          <w:lang w:val="el-GR"/>
        </w:rPr>
        <w:t>Αξιοποίηση εργαλείων - τεχνικών Μηχανικής Μάθησης</w:t>
      </w:r>
    </w:p>
    <w:p w14:paraId="583FB3F5" w14:textId="77777777" w:rsidR="002D348D" w:rsidRDefault="002D348D" w:rsidP="002E06EB">
      <w:pPr>
        <w:pStyle w:val="Normal2"/>
        <w:rPr>
          <w:rFonts w:ascii="Tahoma" w:hAnsi="Tahoma" w:cs="Tahoma"/>
        </w:rPr>
      </w:pPr>
    </w:p>
    <w:p w14:paraId="162066AB" w14:textId="5033DFC4" w:rsidR="002D348D" w:rsidRPr="002D348D" w:rsidRDefault="002D348D" w:rsidP="002D348D">
      <w:pPr>
        <w:pStyle w:val="4"/>
        <w:numPr>
          <w:ilvl w:val="3"/>
          <w:numId w:val="12"/>
        </w:numPr>
        <w:ind w:left="864"/>
        <w:rPr>
          <w:rFonts w:ascii="Tahoma" w:hAnsi="Tahoma"/>
          <w:lang w:eastAsia="en-US"/>
        </w:rPr>
      </w:pPr>
      <w:bookmarkStart w:id="156" w:name="_Toc184203949"/>
      <w:r>
        <w:rPr>
          <w:rFonts w:ascii="Tahoma" w:hAnsi="Tahoma"/>
          <w:lang w:eastAsia="en-US"/>
        </w:rPr>
        <w:t>Επαγγελματική Ικανότητα – Ομάδα Έργου</w:t>
      </w:r>
      <w:bookmarkEnd w:id="156"/>
    </w:p>
    <w:p w14:paraId="465C3D7C" w14:textId="77777777" w:rsidR="002D348D" w:rsidRDefault="002D348D" w:rsidP="002E06EB">
      <w:pPr>
        <w:pStyle w:val="Normal2"/>
        <w:rPr>
          <w:rFonts w:ascii="Tahoma" w:hAnsi="Tahoma" w:cs="Tahoma"/>
        </w:rPr>
      </w:pPr>
    </w:p>
    <w:p w14:paraId="30A4E892" w14:textId="0BF1627E" w:rsidR="006714AE" w:rsidRPr="00BF4414" w:rsidRDefault="006714AE" w:rsidP="002E06EB">
      <w:pPr>
        <w:pStyle w:val="Normal2"/>
        <w:rPr>
          <w:rFonts w:ascii="Tahoma" w:hAnsi="Tahoma" w:cs="Tahoma"/>
        </w:rPr>
      </w:pPr>
      <w:r w:rsidRPr="00BF4414">
        <w:rPr>
          <w:rFonts w:ascii="Tahoma" w:hAnsi="Tahoma" w:cs="Tahoma"/>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w:t>
      </w:r>
      <w:r w:rsidR="00646384" w:rsidRPr="00BF4414">
        <w:rPr>
          <w:rFonts w:ascii="Tahoma" w:hAnsi="Tahoma" w:cs="Tahoma"/>
        </w:rPr>
        <w:t xml:space="preserve"> και του Δημοσίου Συμφέροντος</w:t>
      </w:r>
      <w:r w:rsidRPr="00BF4414">
        <w:rPr>
          <w:rFonts w:ascii="Tahoma" w:hAnsi="Tahoma" w:cs="Tahoma"/>
        </w:rPr>
        <w:t>.</w:t>
      </w:r>
    </w:p>
    <w:p w14:paraId="78D689FD" w14:textId="66322BD1" w:rsidR="007A2A01" w:rsidRPr="00681398" w:rsidRDefault="0081138B" w:rsidP="002E06EB">
      <w:pPr>
        <w:pStyle w:val="Normal2"/>
        <w:rPr>
          <w:rFonts w:ascii="Tahoma" w:hAnsi="Tahoma" w:cs="Tahoma"/>
        </w:rPr>
      </w:pPr>
      <w:bookmarkStart w:id="157" w:name="_Hlk41048846"/>
      <w:r w:rsidRPr="001336E7">
        <w:rPr>
          <w:rFonts w:ascii="Tahoma" w:hAnsi="Tahoma" w:cs="Tahoma"/>
        </w:rPr>
        <w:t xml:space="preserve">Β) </w:t>
      </w:r>
      <w:r w:rsidRPr="0016791C">
        <w:rPr>
          <w:rFonts w:ascii="Tahoma" w:eastAsia="Calibri" w:hAnsi="Tahoma" w:cs="Tahoma"/>
          <w:szCs w:val="22"/>
        </w:rPr>
        <w:t xml:space="preserve">Να διαθέτουν </w:t>
      </w:r>
      <w:r w:rsidRPr="0016791C">
        <w:rPr>
          <w:rFonts w:ascii="Tahoma" w:eastAsia="Calibri" w:hAnsi="Tahoma" w:cs="Tahoma"/>
          <w:szCs w:val="22"/>
          <w:u w:val="single"/>
        </w:rPr>
        <w:t>προσωπικό επαρκές σε πλήθος και δεξιότητες</w:t>
      </w:r>
      <w:r w:rsidRPr="0016791C">
        <w:rPr>
          <w:rFonts w:ascii="Tahoma" w:eastAsia="Calibri" w:hAnsi="Tahoma" w:cs="Tahoma"/>
          <w:szCs w:val="22"/>
        </w:rPr>
        <w:t xml:space="preserve"> για</w:t>
      </w:r>
      <w:r w:rsidRPr="001336E7">
        <w:rPr>
          <w:rFonts w:ascii="Tahoma" w:eastAsia="Calibri" w:hAnsi="Tahoma" w:cs="Tahoma"/>
          <w:szCs w:val="22"/>
        </w:rPr>
        <w:t xml:space="preserve"> την </w:t>
      </w:r>
      <w:r w:rsidR="003D0951" w:rsidRPr="001336E7">
        <w:rPr>
          <w:rFonts w:ascii="Tahoma" w:eastAsia="Calibri" w:hAnsi="Tahoma" w:cs="Tahoma"/>
          <w:szCs w:val="22"/>
        </w:rPr>
        <w:t xml:space="preserve">υλοποίηση της </w:t>
      </w:r>
      <w:r w:rsidRPr="001336E7">
        <w:rPr>
          <w:rFonts w:ascii="Tahoma" w:eastAsia="Calibri" w:hAnsi="Tahoma" w:cs="Tahoma"/>
          <w:szCs w:val="22"/>
        </w:rPr>
        <w:t>Συμφωνία</w:t>
      </w:r>
      <w:r w:rsidR="003D0951" w:rsidRPr="001336E7">
        <w:rPr>
          <w:rFonts w:ascii="Tahoma" w:eastAsia="Calibri" w:hAnsi="Tahoma" w:cs="Tahoma"/>
          <w:szCs w:val="22"/>
        </w:rPr>
        <w:t>ς</w:t>
      </w:r>
      <w:r w:rsidR="00951257">
        <w:rPr>
          <w:rFonts w:ascii="Tahoma" w:eastAsia="Calibri" w:hAnsi="Tahoma" w:cs="Tahoma"/>
          <w:szCs w:val="22"/>
        </w:rPr>
        <w:t>-</w:t>
      </w:r>
      <w:r w:rsidRPr="001336E7">
        <w:rPr>
          <w:rFonts w:ascii="Tahoma" w:eastAsia="Calibri" w:hAnsi="Tahoma" w:cs="Tahoma"/>
          <w:szCs w:val="22"/>
        </w:rPr>
        <w:t xml:space="preserve"> Πλαίσιο. Συγκεκριμένα απαιτείται να διαθέτουν κατ’ ελάχιστον τα παρακάτω στελέχη στις κάτωθι κατηγορίες προφίλ:</w:t>
      </w:r>
    </w:p>
    <w:p w14:paraId="14C6302E" w14:textId="4B171D65" w:rsidR="0081138B" w:rsidRPr="00BF4414" w:rsidRDefault="17578471" w:rsidP="00A52062">
      <w:pPr>
        <w:numPr>
          <w:ilvl w:val="0"/>
          <w:numId w:val="22"/>
        </w:numPr>
        <w:ind w:left="567" w:hanging="207"/>
        <w:rPr>
          <w:rFonts w:ascii="Tahoma" w:hAnsi="Tahoma" w:cs="Tahoma"/>
          <w:lang w:val="el-GR"/>
        </w:rPr>
      </w:pPr>
      <w:r w:rsidRPr="34BD4BB6">
        <w:rPr>
          <w:rFonts w:ascii="Tahoma" w:hAnsi="Tahoma" w:cs="Tahoma"/>
          <w:lang w:val="el-GR"/>
        </w:rPr>
        <w:t>Ένα</w:t>
      </w:r>
      <w:r w:rsidR="003D0951" w:rsidRPr="34BD4BB6">
        <w:rPr>
          <w:rFonts w:ascii="Tahoma" w:hAnsi="Tahoma" w:cs="Tahoma"/>
          <w:lang w:val="el-GR"/>
        </w:rPr>
        <w:t xml:space="preserve"> (</w:t>
      </w:r>
      <w:r w:rsidR="45B8FE77" w:rsidRPr="34BD4BB6">
        <w:rPr>
          <w:rFonts w:ascii="Tahoma" w:hAnsi="Tahoma" w:cs="Tahoma"/>
          <w:lang w:val="el-GR"/>
        </w:rPr>
        <w:t>1</w:t>
      </w:r>
      <w:r w:rsidR="003D0951" w:rsidRPr="34BD4BB6">
        <w:rPr>
          <w:rFonts w:ascii="Tahoma" w:hAnsi="Tahoma" w:cs="Tahoma"/>
          <w:lang w:val="el-GR"/>
        </w:rPr>
        <w:t>)</w:t>
      </w:r>
      <w:r w:rsidR="0081138B" w:rsidRPr="34BD4BB6">
        <w:rPr>
          <w:rFonts w:ascii="Tahoma" w:hAnsi="Tahoma" w:cs="Tahoma"/>
          <w:lang w:val="el-GR"/>
        </w:rPr>
        <w:t xml:space="preserve"> Υπεύθυνο Έργου (</w:t>
      </w:r>
      <w:r w:rsidR="0081138B" w:rsidRPr="34BD4BB6">
        <w:rPr>
          <w:rFonts w:ascii="Tahoma" w:hAnsi="Tahoma" w:cs="Tahoma"/>
          <w:lang w:val="en-US"/>
        </w:rPr>
        <w:t>PM</w:t>
      </w:r>
      <w:r w:rsidR="0081138B" w:rsidRPr="34BD4BB6">
        <w:rPr>
          <w:rFonts w:ascii="Tahoma" w:hAnsi="Tahoma" w:cs="Tahoma"/>
          <w:lang w:val="el-GR"/>
        </w:rPr>
        <w:t xml:space="preserve">), </w:t>
      </w:r>
      <w:r w:rsidR="00BA7E3E">
        <w:rPr>
          <w:rFonts w:ascii="Tahoma" w:hAnsi="Tahoma" w:cs="Tahoma"/>
          <w:lang w:val="el-GR"/>
        </w:rPr>
        <w:t>ο οποίος</w:t>
      </w:r>
      <w:r w:rsidR="00C868E5" w:rsidRPr="34BD4BB6">
        <w:rPr>
          <w:rFonts w:ascii="Tahoma" w:hAnsi="Tahoma" w:cs="Tahoma"/>
          <w:lang w:val="el-GR"/>
        </w:rPr>
        <w:t xml:space="preserve"> να διαθέτει </w:t>
      </w:r>
      <w:r w:rsidR="0081138B" w:rsidRPr="34BD4BB6">
        <w:rPr>
          <w:rFonts w:ascii="Tahoma" w:hAnsi="Tahoma" w:cs="Tahoma"/>
          <w:lang w:val="el-GR"/>
        </w:rPr>
        <w:t xml:space="preserve">τίτλο σπουδών ανώτατης εκπαίδευσης, </w:t>
      </w:r>
      <w:r w:rsidR="00C868E5" w:rsidRPr="34BD4BB6">
        <w:rPr>
          <w:rFonts w:ascii="Tahoma" w:hAnsi="Tahoma" w:cs="Tahoma"/>
          <w:lang w:val="el-GR"/>
        </w:rPr>
        <w:t xml:space="preserve">καθώς και </w:t>
      </w:r>
      <w:r w:rsidR="0081138B" w:rsidRPr="34BD4BB6">
        <w:rPr>
          <w:rFonts w:ascii="Tahoma" w:hAnsi="Tahoma" w:cs="Tahoma"/>
          <w:lang w:val="el-GR"/>
        </w:rPr>
        <w:t xml:space="preserve">τουλάχιστον </w:t>
      </w:r>
      <w:r w:rsidR="003D0951" w:rsidRPr="34BD4BB6">
        <w:rPr>
          <w:rFonts w:ascii="Tahoma" w:hAnsi="Tahoma" w:cs="Tahoma"/>
          <w:lang w:val="el-GR"/>
        </w:rPr>
        <w:t>δωδεκαετή</w:t>
      </w:r>
      <w:r w:rsidR="004F42D0" w:rsidRPr="34BD4BB6">
        <w:rPr>
          <w:rFonts w:ascii="Tahoma" w:hAnsi="Tahoma" w:cs="Tahoma"/>
          <w:lang w:val="el-GR"/>
        </w:rPr>
        <w:t xml:space="preserve"> (12ετή)</w:t>
      </w:r>
      <w:r w:rsidR="003D0951" w:rsidRPr="34BD4BB6">
        <w:rPr>
          <w:rFonts w:ascii="Tahoma" w:hAnsi="Tahoma" w:cs="Tahoma"/>
          <w:lang w:val="el-GR"/>
        </w:rPr>
        <w:t xml:space="preserve"> </w:t>
      </w:r>
      <w:r w:rsidR="0081138B" w:rsidRPr="34BD4BB6">
        <w:rPr>
          <w:rFonts w:ascii="Tahoma" w:hAnsi="Tahoma" w:cs="Tahoma"/>
          <w:lang w:val="el-GR"/>
        </w:rPr>
        <w:t>γενική επαγγελματική εμπειρία με</w:t>
      </w:r>
      <w:r w:rsidR="2A1CAEB6" w:rsidRPr="34BD4BB6">
        <w:rPr>
          <w:rFonts w:ascii="Tahoma" w:hAnsi="Tahoma" w:cs="Tahoma"/>
          <w:lang w:val="el-GR"/>
        </w:rPr>
        <w:t xml:space="preserve"> </w:t>
      </w:r>
      <w:r w:rsidR="0081138B" w:rsidRPr="34BD4BB6">
        <w:rPr>
          <w:rFonts w:ascii="Tahoma" w:hAnsi="Tahoma" w:cs="Tahoma"/>
          <w:lang w:val="el-GR"/>
        </w:rPr>
        <w:t xml:space="preserve">τουλάχιστον </w:t>
      </w:r>
      <w:r w:rsidR="003D0951" w:rsidRPr="34BD4BB6">
        <w:rPr>
          <w:rFonts w:ascii="Tahoma" w:hAnsi="Tahoma" w:cs="Tahoma"/>
          <w:lang w:val="el-GR"/>
        </w:rPr>
        <w:t xml:space="preserve">εξαετή </w:t>
      </w:r>
      <w:r w:rsidR="00C868E5" w:rsidRPr="34BD4BB6">
        <w:rPr>
          <w:rFonts w:ascii="Tahoma" w:hAnsi="Tahoma" w:cs="Tahoma"/>
          <w:lang w:val="el-GR"/>
        </w:rPr>
        <w:t xml:space="preserve">(6ετή) </w:t>
      </w:r>
      <w:r w:rsidR="0081138B" w:rsidRPr="34BD4BB6">
        <w:rPr>
          <w:rFonts w:ascii="Tahoma" w:hAnsi="Tahoma" w:cs="Tahoma"/>
          <w:lang w:val="el-GR"/>
        </w:rPr>
        <w:t xml:space="preserve">εμπειρία σε έργα πληροφορικής, εκ των οποίων </w:t>
      </w:r>
      <w:r w:rsidR="003D0951" w:rsidRPr="34BD4BB6">
        <w:rPr>
          <w:rFonts w:ascii="Tahoma" w:hAnsi="Tahoma" w:cs="Tahoma"/>
          <w:lang w:val="el-GR"/>
        </w:rPr>
        <w:t>τέσσερα (</w:t>
      </w:r>
      <w:r w:rsidR="008B313F" w:rsidRPr="34BD4BB6">
        <w:rPr>
          <w:rFonts w:ascii="Tahoma" w:hAnsi="Tahoma" w:cs="Tahoma"/>
          <w:lang w:val="el-GR"/>
        </w:rPr>
        <w:t>4</w:t>
      </w:r>
      <w:r w:rsidR="003D0951" w:rsidRPr="34BD4BB6">
        <w:rPr>
          <w:rFonts w:ascii="Tahoma" w:hAnsi="Tahoma" w:cs="Tahoma"/>
          <w:lang w:val="el-GR"/>
        </w:rPr>
        <w:t>)</w:t>
      </w:r>
      <w:r w:rsidR="0081138B" w:rsidRPr="34BD4BB6">
        <w:rPr>
          <w:rFonts w:ascii="Tahoma" w:hAnsi="Tahoma" w:cs="Tahoma"/>
          <w:lang w:val="el-GR"/>
        </w:rPr>
        <w:t xml:space="preserve"> έτη σε θέση Υπεύθυνου Έργου</w:t>
      </w:r>
      <w:r w:rsidR="007154C2" w:rsidRPr="34BD4BB6">
        <w:rPr>
          <w:rFonts w:ascii="Tahoma" w:hAnsi="Tahoma" w:cs="Tahoma"/>
          <w:lang w:val="el-GR"/>
        </w:rPr>
        <w:t xml:space="preserve"> ή Επιβλέποντα</w:t>
      </w:r>
      <w:r w:rsidR="009D5A17" w:rsidRPr="34BD4BB6">
        <w:rPr>
          <w:rFonts w:ascii="Tahoma" w:hAnsi="Tahoma" w:cs="Tahoma"/>
          <w:lang w:val="el-GR"/>
        </w:rPr>
        <w:t>/Διευθυντή</w:t>
      </w:r>
      <w:r w:rsidR="007154C2" w:rsidRPr="34BD4BB6">
        <w:rPr>
          <w:rFonts w:ascii="Tahoma" w:hAnsi="Tahoma" w:cs="Tahoma"/>
          <w:lang w:val="el-GR"/>
        </w:rPr>
        <w:t xml:space="preserve"> Υπευθύνων Έργου</w:t>
      </w:r>
      <w:r w:rsidR="0081138B" w:rsidRPr="34BD4BB6">
        <w:rPr>
          <w:rFonts w:ascii="Tahoma" w:hAnsi="Tahoma" w:cs="Tahoma"/>
          <w:lang w:val="el-GR"/>
        </w:rPr>
        <w:t>,</w:t>
      </w:r>
    </w:p>
    <w:p w14:paraId="3FFC4DD1" w14:textId="4636AD93" w:rsidR="00092C68" w:rsidRPr="00BF4414" w:rsidRDefault="00092C68" w:rsidP="34BD4BB6">
      <w:pPr>
        <w:ind w:left="567"/>
        <w:rPr>
          <w:rFonts w:ascii="Tahoma" w:hAnsi="Tahoma" w:cs="Tahoma"/>
          <w:lang w:val="el-GR"/>
        </w:rPr>
      </w:pPr>
      <w:r w:rsidRPr="34BD4BB6">
        <w:rPr>
          <w:rFonts w:ascii="Tahoma" w:hAnsi="Tahoma" w:cs="Tahoma"/>
          <w:lang w:val="el-GR"/>
        </w:rPr>
        <w:lastRenderedPageBreak/>
        <w:t xml:space="preserve">Η παραπάνω </w:t>
      </w:r>
      <w:r w:rsidR="00C84766" w:rsidRPr="34BD4BB6">
        <w:rPr>
          <w:rFonts w:ascii="Tahoma" w:hAnsi="Tahoma" w:cs="Tahoma"/>
          <w:lang w:val="el-GR"/>
        </w:rPr>
        <w:t xml:space="preserve">ζητούμενη </w:t>
      </w:r>
      <w:r w:rsidRPr="34BD4BB6">
        <w:rPr>
          <w:rFonts w:ascii="Tahoma" w:hAnsi="Tahoma" w:cs="Tahoma"/>
          <w:lang w:val="el-GR"/>
        </w:rPr>
        <w:t xml:space="preserve">γενική και ειδική επαγγελματική εμπειρία </w:t>
      </w:r>
      <w:r w:rsidR="00BA7E3E">
        <w:rPr>
          <w:rFonts w:ascii="Tahoma" w:hAnsi="Tahoma" w:cs="Tahoma"/>
          <w:lang w:val="el-GR"/>
        </w:rPr>
        <w:t>του</w:t>
      </w:r>
      <w:r w:rsidR="00BA7E3E" w:rsidRPr="34BD4BB6">
        <w:rPr>
          <w:rFonts w:ascii="Tahoma" w:hAnsi="Tahoma" w:cs="Tahoma"/>
          <w:lang w:val="el-GR"/>
        </w:rPr>
        <w:t xml:space="preserve"> </w:t>
      </w:r>
      <w:r w:rsidRPr="34BD4BB6">
        <w:rPr>
          <w:rFonts w:ascii="Tahoma" w:hAnsi="Tahoma" w:cs="Tahoma"/>
          <w:lang w:val="el-GR"/>
        </w:rPr>
        <w:t>Υπευθύν</w:t>
      </w:r>
      <w:r w:rsidR="00BA7E3E">
        <w:rPr>
          <w:rFonts w:ascii="Tahoma" w:hAnsi="Tahoma" w:cs="Tahoma"/>
          <w:lang w:val="el-GR"/>
        </w:rPr>
        <w:t>ου</w:t>
      </w:r>
      <w:r w:rsidRPr="34BD4BB6">
        <w:rPr>
          <w:rFonts w:ascii="Tahoma" w:hAnsi="Tahoma" w:cs="Tahoma"/>
          <w:lang w:val="el-GR"/>
        </w:rPr>
        <w:t xml:space="preserve"> Έργου δύναται να καλύπτεται και </w:t>
      </w:r>
      <w:r w:rsidR="00C84766" w:rsidRPr="34BD4BB6">
        <w:rPr>
          <w:rFonts w:ascii="Tahoma" w:hAnsi="Tahoma" w:cs="Tahoma"/>
          <w:lang w:val="el-GR"/>
        </w:rPr>
        <w:t xml:space="preserve">από </w:t>
      </w:r>
      <w:r w:rsidRPr="34BD4BB6">
        <w:rPr>
          <w:rFonts w:ascii="Tahoma" w:hAnsi="Tahoma" w:cs="Tahoma"/>
          <w:lang w:val="el-GR"/>
        </w:rPr>
        <w:t xml:space="preserve">περιπτώσεις που αυτή έχει αποκτηθεί κατά τη διάρκεια απασχόλησης </w:t>
      </w:r>
      <w:r w:rsidR="00C84766" w:rsidRPr="34BD4BB6">
        <w:rPr>
          <w:rFonts w:ascii="Tahoma" w:hAnsi="Tahoma" w:cs="Tahoma"/>
          <w:lang w:val="el-GR"/>
        </w:rPr>
        <w:t xml:space="preserve">τους στο Δημόσιο ή Ευρύτερο Δημόσιο Τομέα. </w:t>
      </w:r>
      <w:r w:rsidRPr="34BD4BB6">
        <w:rPr>
          <w:rFonts w:ascii="Tahoma" w:hAnsi="Tahoma" w:cs="Tahoma"/>
          <w:lang w:val="el-GR"/>
        </w:rPr>
        <w:t xml:space="preserve">  </w:t>
      </w:r>
    </w:p>
    <w:p w14:paraId="20AD0FA2" w14:textId="1A89DA54" w:rsidR="5DE586D7" w:rsidRDefault="5DE586D7" w:rsidP="00A52062">
      <w:pPr>
        <w:numPr>
          <w:ilvl w:val="0"/>
          <w:numId w:val="22"/>
        </w:numPr>
        <w:tabs>
          <w:tab w:val="left" w:pos="709"/>
        </w:tabs>
        <w:spacing w:line="259" w:lineRule="auto"/>
        <w:ind w:left="567" w:hanging="207"/>
        <w:rPr>
          <w:rFonts w:ascii="Tahoma" w:hAnsi="Tahoma" w:cs="Tahoma"/>
          <w:lang w:val="el-GR"/>
        </w:rPr>
      </w:pPr>
      <w:r w:rsidRPr="34BD4BB6">
        <w:rPr>
          <w:rFonts w:ascii="Tahoma" w:hAnsi="Tahoma" w:cs="Tahoma"/>
          <w:lang w:val="el-GR"/>
        </w:rPr>
        <w:t xml:space="preserve">Ένα </w:t>
      </w:r>
      <w:r w:rsidR="0057763F" w:rsidRPr="34BD4BB6">
        <w:rPr>
          <w:rFonts w:ascii="Tahoma" w:hAnsi="Tahoma" w:cs="Tahoma"/>
          <w:lang w:val="el-GR"/>
        </w:rPr>
        <w:t>(</w:t>
      </w:r>
      <w:r w:rsidR="1DC5CC5E" w:rsidRPr="34BD4BB6">
        <w:rPr>
          <w:rFonts w:ascii="Tahoma" w:hAnsi="Tahoma" w:cs="Tahoma"/>
          <w:lang w:val="el-GR"/>
        </w:rPr>
        <w:t>1</w:t>
      </w:r>
      <w:r w:rsidR="0057763F" w:rsidRPr="34BD4BB6">
        <w:rPr>
          <w:rFonts w:ascii="Tahoma" w:hAnsi="Tahoma" w:cs="Tahoma"/>
          <w:lang w:val="el-GR"/>
        </w:rPr>
        <w:t>)</w:t>
      </w:r>
      <w:r w:rsidR="0081138B" w:rsidRPr="34BD4BB6">
        <w:rPr>
          <w:rFonts w:ascii="Tahoma" w:hAnsi="Tahoma" w:cs="Tahoma"/>
          <w:lang w:val="el-GR"/>
        </w:rPr>
        <w:t xml:space="preserve"> έμπειρο </w:t>
      </w:r>
      <w:r w:rsidR="523C1144" w:rsidRPr="34BD4BB6">
        <w:rPr>
          <w:rFonts w:ascii="Tahoma" w:hAnsi="Tahoma" w:cs="Tahoma"/>
          <w:lang w:val="el-GR"/>
        </w:rPr>
        <w:t>αρχιτέκτονα λύσεων</w:t>
      </w:r>
      <w:r w:rsidR="0081138B" w:rsidRPr="34BD4BB6">
        <w:rPr>
          <w:rFonts w:ascii="Tahoma" w:hAnsi="Tahoma" w:cs="Tahoma"/>
          <w:lang w:val="el-GR"/>
        </w:rPr>
        <w:t xml:space="preserve"> (</w:t>
      </w:r>
      <w:r w:rsidR="0081138B" w:rsidRPr="34BD4BB6">
        <w:rPr>
          <w:rFonts w:ascii="Tahoma" w:hAnsi="Tahoma" w:cs="Tahoma"/>
        </w:rPr>
        <w:t>senior</w:t>
      </w:r>
      <w:r w:rsidR="0081138B" w:rsidRPr="34BD4BB6">
        <w:rPr>
          <w:rFonts w:ascii="Tahoma" w:hAnsi="Tahoma" w:cs="Tahoma"/>
          <w:lang w:val="el-GR"/>
        </w:rPr>
        <w:t xml:space="preserve"> </w:t>
      </w:r>
      <w:r w:rsidR="6230B976" w:rsidRPr="34BD4BB6">
        <w:rPr>
          <w:rFonts w:ascii="Tahoma" w:hAnsi="Tahoma" w:cs="Tahoma"/>
          <w:lang w:val="el-GR"/>
        </w:rPr>
        <w:t>solution architect</w:t>
      </w:r>
      <w:r w:rsidR="0081138B" w:rsidRPr="34BD4BB6">
        <w:rPr>
          <w:rFonts w:ascii="Tahoma" w:hAnsi="Tahoma" w:cs="Tahoma"/>
          <w:lang w:val="el-GR"/>
        </w:rPr>
        <w:t xml:space="preserve">), </w:t>
      </w:r>
      <w:r w:rsidR="7EDD2F3B" w:rsidRPr="34BD4BB6">
        <w:rPr>
          <w:rFonts w:ascii="Tahoma" w:hAnsi="Tahoma" w:cs="Tahoma"/>
          <w:lang w:val="el-GR"/>
        </w:rPr>
        <w:t>που</w:t>
      </w:r>
      <w:r w:rsidR="00C868E5" w:rsidRPr="34BD4BB6">
        <w:rPr>
          <w:rFonts w:ascii="Tahoma" w:hAnsi="Tahoma" w:cs="Tahoma"/>
          <w:lang w:val="el-GR"/>
        </w:rPr>
        <w:t xml:space="preserve"> να διαθέτει </w:t>
      </w:r>
      <w:r w:rsidR="0081138B" w:rsidRPr="34BD4BB6">
        <w:rPr>
          <w:rFonts w:ascii="Tahoma" w:hAnsi="Tahoma" w:cs="Tahoma"/>
          <w:lang w:val="el-GR"/>
        </w:rPr>
        <w:t>τίτλο σπουδών ανώτατης εκπαίδευσης σ</w:t>
      </w:r>
      <w:r w:rsidR="2FAAB4C5" w:rsidRPr="34BD4BB6">
        <w:rPr>
          <w:rFonts w:ascii="Tahoma" w:hAnsi="Tahoma" w:cs="Tahoma"/>
          <w:lang w:val="el-GR"/>
        </w:rPr>
        <w:t>ε τεχνολογίες πληροφορικής ή/και επικοινωνιών ή πτυχίο θετικής/τεχνολογικής κατεύθυνσης</w:t>
      </w:r>
      <w:r w:rsidR="0081138B" w:rsidRPr="34BD4BB6">
        <w:rPr>
          <w:rFonts w:ascii="Tahoma" w:hAnsi="Tahoma" w:cs="Tahoma"/>
          <w:lang w:val="el-GR"/>
        </w:rPr>
        <w:t xml:space="preserve"> και τουλάχιστον </w:t>
      </w:r>
      <w:r w:rsidR="00C84766" w:rsidRPr="34BD4BB6">
        <w:rPr>
          <w:rFonts w:ascii="Tahoma" w:hAnsi="Tahoma" w:cs="Tahoma"/>
          <w:lang w:val="el-GR"/>
        </w:rPr>
        <w:t xml:space="preserve">οκταετή </w:t>
      </w:r>
      <w:r w:rsidR="00C868E5" w:rsidRPr="34BD4BB6">
        <w:rPr>
          <w:rFonts w:ascii="Tahoma" w:hAnsi="Tahoma" w:cs="Tahoma"/>
          <w:lang w:val="el-GR"/>
        </w:rPr>
        <w:t xml:space="preserve">(8ετή) </w:t>
      </w:r>
      <w:r w:rsidR="0081138B" w:rsidRPr="34BD4BB6">
        <w:rPr>
          <w:rFonts w:ascii="Tahoma" w:hAnsi="Tahoma" w:cs="Tahoma"/>
          <w:lang w:val="el-GR"/>
        </w:rPr>
        <w:t xml:space="preserve">γενική επαγγελματική εμπειρία </w:t>
      </w:r>
      <w:r w:rsidR="0005370F" w:rsidRPr="34BD4BB6">
        <w:rPr>
          <w:rFonts w:ascii="Tahoma" w:hAnsi="Tahoma" w:cs="Tahoma"/>
          <w:lang w:val="el-GR"/>
        </w:rPr>
        <w:t>στην</w:t>
      </w:r>
      <w:r w:rsidR="0081138B" w:rsidRPr="34BD4BB6">
        <w:rPr>
          <w:rFonts w:ascii="Tahoma" w:hAnsi="Tahoma" w:cs="Tahoma"/>
          <w:lang w:val="el-GR"/>
        </w:rPr>
        <w:t xml:space="preserve"> Πληροφορική </w:t>
      </w:r>
      <w:r w:rsidR="4F5BF431" w:rsidRPr="34BD4BB6">
        <w:rPr>
          <w:rFonts w:ascii="Tahoma" w:hAnsi="Tahoma" w:cs="Tahoma"/>
          <w:lang w:val="el-GR"/>
        </w:rPr>
        <w:t>και μια τουλάχιστον πιστοποίηση σε τεχνολογίες υπολογιστικού νέφους εκ των παρακάτω :</w:t>
      </w:r>
    </w:p>
    <w:p w14:paraId="1ED23F53" w14:textId="53BFBB1A" w:rsidR="1AEE1E70" w:rsidRDefault="1AEE1E70" w:rsidP="00A52062">
      <w:pPr>
        <w:pStyle w:val="afb"/>
        <w:numPr>
          <w:ilvl w:val="1"/>
          <w:numId w:val="1"/>
        </w:numPr>
        <w:tabs>
          <w:tab w:val="left" w:pos="709"/>
        </w:tabs>
        <w:spacing w:after="120" w:line="276" w:lineRule="auto"/>
        <w:rPr>
          <w:rFonts w:ascii="Tahoma" w:hAnsi="Tahoma" w:cs="Tahoma"/>
          <w:lang w:val="el-GR"/>
        </w:rPr>
      </w:pPr>
      <w:r w:rsidRPr="34BD4BB6">
        <w:rPr>
          <w:rFonts w:ascii="Tahoma" w:hAnsi="Tahoma" w:cs="Tahoma"/>
          <w:lang w:val="el-GR"/>
        </w:rPr>
        <w:t>Azure Solutions Architect Expert</w:t>
      </w:r>
    </w:p>
    <w:p w14:paraId="3DB04DDD" w14:textId="272EE6BA" w:rsidR="1AEE1E70" w:rsidRDefault="1AEE1E70" w:rsidP="00A52062">
      <w:pPr>
        <w:pStyle w:val="afb"/>
        <w:numPr>
          <w:ilvl w:val="1"/>
          <w:numId w:val="1"/>
        </w:numPr>
        <w:tabs>
          <w:tab w:val="left" w:pos="709"/>
        </w:tabs>
        <w:spacing w:after="120" w:line="276" w:lineRule="auto"/>
        <w:rPr>
          <w:rFonts w:ascii="Tahoma" w:hAnsi="Tahoma" w:cs="Tahoma"/>
          <w:lang w:val="el-GR"/>
        </w:rPr>
      </w:pPr>
      <w:r w:rsidRPr="34BD4BB6">
        <w:rPr>
          <w:rFonts w:ascii="Tahoma" w:hAnsi="Tahoma" w:cs="Tahoma"/>
          <w:lang w:val="el-GR"/>
        </w:rPr>
        <w:t>AWS Certified Solutions Arcitect-Professional</w:t>
      </w:r>
    </w:p>
    <w:p w14:paraId="7EEE6E8C" w14:textId="52C5D686" w:rsidR="1AEE1E70" w:rsidRDefault="1AEE1E70" w:rsidP="00A52062">
      <w:pPr>
        <w:pStyle w:val="afb"/>
        <w:numPr>
          <w:ilvl w:val="1"/>
          <w:numId w:val="1"/>
        </w:numPr>
        <w:tabs>
          <w:tab w:val="left" w:pos="709"/>
        </w:tabs>
        <w:spacing w:after="120" w:line="276" w:lineRule="auto"/>
        <w:rPr>
          <w:rFonts w:ascii="Tahoma" w:hAnsi="Tahoma" w:cs="Tahoma"/>
          <w:lang w:val="el-GR"/>
        </w:rPr>
      </w:pPr>
      <w:r w:rsidRPr="34BD4BB6">
        <w:rPr>
          <w:rFonts w:ascii="Tahoma" w:hAnsi="Tahoma" w:cs="Tahoma"/>
          <w:lang w:val="el-GR"/>
        </w:rPr>
        <w:t>GCP Professional Cloud Architect)</w:t>
      </w:r>
    </w:p>
    <w:p w14:paraId="1FB96B18" w14:textId="15F21DF4" w:rsidR="0081138B" w:rsidRPr="00681398" w:rsidRDefault="67B0A749" w:rsidP="00A52062">
      <w:pPr>
        <w:numPr>
          <w:ilvl w:val="0"/>
          <w:numId w:val="22"/>
        </w:numPr>
        <w:tabs>
          <w:tab w:val="left" w:pos="709"/>
        </w:tabs>
        <w:ind w:hanging="436"/>
        <w:rPr>
          <w:rFonts w:ascii="Tahoma" w:hAnsi="Tahoma" w:cs="Tahoma"/>
          <w:lang w:val="el-GR"/>
        </w:rPr>
      </w:pPr>
      <w:r w:rsidRPr="34BD4BB6">
        <w:rPr>
          <w:rFonts w:ascii="Tahoma" w:hAnsi="Tahoma" w:cs="Tahoma"/>
          <w:lang w:val="el-GR"/>
        </w:rPr>
        <w:t>Δύο</w:t>
      </w:r>
      <w:r w:rsidR="00C84766" w:rsidRPr="34BD4BB6">
        <w:rPr>
          <w:rFonts w:ascii="Tahoma" w:hAnsi="Tahoma" w:cs="Tahoma"/>
          <w:lang w:val="el-GR"/>
        </w:rPr>
        <w:t xml:space="preserve"> (</w:t>
      </w:r>
      <w:r w:rsidR="0D4D9F3F" w:rsidRPr="34BD4BB6">
        <w:rPr>
          <w:rFonts w:ascii="Tahoma" w:hAnsi="Tahoma" w:cs="Tahoma"/>
          <w:lang w:val="el-GR"/>
        </w:rPr>
        <w:t>2</w:t>
      </w:r>
      <w:r w:rsidR="00C84766" w:rsidRPr="34BD4BB6">
        <w:rPr>
          <w:rFonts w:ascii="Tahoma" w:hAnsi="Tahoma" w:cs="Tahoma"/>
          <w:lang w:val="el-GR"/>
        </w:rPr>
        <w:t xml:space="preserve">) </w:t>
      </w:r>
      <w:r w:rsidR="1CDFE234" w:rsidRPr="34BD4BB6">
        <w:rPr>
          <w:rFonts w:ascii="Tahoma" w:hAnsi="Tahoma" w:cs="Tahoma"/>
          <w:lang w:val="el-GR"/>
        </w:rPr>
        <w:t>έμπειρους μηχανικούς δεδομένων</w:t>
      </w:r>
      <w:r w:rsidR="0081138B" w:rsidRPr="34BD4BB6">
        <w:rPr>
          <w:rFonts w:ascii="Tahoma" w:hAnsi="Tahoma" w:cs="Tahoma"/>
          <w:lang w:val="el-GR"/>
        </w:rPr>
        <w:t xml:space="preserve"> (</w:t>
      </w:r>
      <w:r w:rsidR="6046607E" w:rsidRPr="34BD4BB6">
        <w:rPr>
          <w:rFonts w:ascii="Tahoma" w:hAnsi="Tahoma" w:cs="Tahoma"/>
        </w:rPr>
        <w:t>Senior</w:t>
      </w:r>
      <w:r w:rsidR="6046607E" w:rsidRPr="003E72F9">
        <w:rPr>
          <w:rFonts w:ascii="Tahoma" w:hAnsi="Tahoma" w:cs="Tahoma"/>
          <w:lang w:val="el-GR"/>
        </w:rPr>
        <w:t xml:space="preserve"> </w:t>
      </w:r>
      <w:r w:rsidR="6046607E" w:rsidRPr="34BD4BB6">
        <w:rPr>
          <w:rFonts w:ascii="Tahoma" w:hAnsi="Tahoma" w:cs="Tahoma"/>
        </w:rPr>
        <w:t>Data</w:t>
      </w:r>
      <w:r w:rsidR="6046607E" w:rsidRPr="003E72F9">
        <w:rPr>
          <w:rFonts w:ascii="Tahoma" w:hAnsi="Tahoma" w:cs="Tahoma"/>
          <w:lang w:val="el-GR"/>
        </w:rPr>
        <w:t xml:space="preserve"> </w:t>
      </w:r>
      <w:r w:rsidR="6046607E" w:rsidRPr="34BD4BB6">
        <w:rPr>
          <w:rFonts w:ascii="Tahoma" w:hAnsi="Tahoma" w:cs="Tahoma"/>
        </w:rPr>
        <w:t>Engineers</w:t>
      </w:r>
      <w:r w:rsidR="0081138B" w:rsidRPr="34BD4BB6">
        <w:rPr>
          <w:rFonts w:ascii="Tahoma" w:hAnsi="Tahoma" w:cs="Tahoma"/>
          <w:lang w:val="el-GR"/>
        </w:rPr>
        <w:t xml:space="preserve">), </w:t>
      </w:r>
      <w:r w:rsidR="00C868E5" w:rsidRPr="34BD4BB6">
        <w:rPr>
          <w:rFonts w:ascii="Tahoma" w:hAnsi="Tahoma" w:cs="Tahoma"/>
          <w:lang w:val="el-GR"/>
        </w:rPr>
        <w:t xml:space="preserve">καθένας εκ των οποίων να διαθέτει </w:t>
      </w:r>
      <w:r w:rsidR="0081138B" w:rsidRPr="34BD4BB6">
        <w:rPr>
          <w:rFonts w:ascii="Tahoma" w:hAnsi="Tahoma" w:cs="Tahoma"/>
          <w:lang w:val="el-GR"/>
        </w:rPr>
        <w:t>τίτλο σπουδών ανώτατης εκπαίδευσης</w:t>
      </w:r>
      <w:r w:rsidR="00274D1B" w:rsidRPr="34BD4BB6">
        <w:rPr>
          <w:rFonts w:ascii="Tahoma" w:hAnsi="Tahoma" w:cs="Tahoma"/>
          <w:lang w:val="el-GR"/>
        </w:rPr>
        <w:t xml:space="preserve"> </w:t>
      </w:r>
      <w:r w:rsidR="6166F368" w:rsidRPr="34BD4BB6">
        <w:rPr>
          <w:rFonts w:ascii="Tahoma" w:hAnsi="Tahoma" w:cs="Tahoma"/>
          <w:lang w:val="el-GR"/>
        </w:rPr>
        <w:t xml:space="preserve">σε τεχνολογίες πληροφορικής ή/και επικοινωνιών ή πτυχίο θετικής/τεχνολογικής κατεύθυνσης και τουλάχιστον </w:t>
      </w:r>
      <w:r w:rsidR="4086041A" w:rsidRPr="34BD4BB6">
        <w:rPr>
          <w:rFonts w:ascii="Tahoma" w:hAnsi="Tahoma" w:cs="Tahoma"/>
          <w:lang w:val="el-GR"/>
        </w:rPr>
        <w:t>τρι</w:t>
      </w:r>
      <w:r w:rsidR="6166F368" w:rsidRPr="34BD4BB6">
        <w:rPr>
          <w:rFonts w:ascii="Tahoma" w:hAnsi="Tahoma" w:cs="Tahoma"/>
          <w:lang w:val="el-GR"/>
        </w:rPr>
        <w:t>ετή (3ετή)  εμπειρία σε σχετικές τεχνολογίες (</w:t>
      </w:r>
      <w:r w:rsidR="4C09EE3A" w:rsidRPr="34BD4BB6">
        <w:rPr>
          <w:rFonts w:ascii="Tahoma" w:hAnsi="Tahoma" w:cs="Tahoma"/>
          <w:lang w:val="el-GR"/>
        </w:rPr>
        <w:t>π.χ Data Warehouse, BigData, SQL, ETL Κλπ)</w:t>
      </w:r>
      <w:r w:rsidR="000A5B32" w:rsidRPr="34BD4BB6">
        <w:rPr>
          <w:rFonts w:ascii="Tahoma" w:hAnsi="Tahoma" w:cs="Tahoma"/>
          <w:lang w:val="el-GR"/>
        </w:rPr>
        <w:t>.</w:t>
      </w:r>
      <w:r w:rsidR="00927A8A" w:rsidRPr="34BD4BB6">
        <w:rPr>
          <w:rFonts w:ascii="Tahoma" w:hAnsi="Tahoma" w:cs="Tahoma"/>
          <w:lang w:val="el-GR"/>
        </w:rPr>
        <w:t xml:space="preserve"> </w:t>
      </w:r>
    </w:p>
    <w:bookmarkEnd w:id="157"/>
    <w:p w14:paraId="0BD156BA" w14:textId="13A726F1" w:rsidR="3C92C8DF" w:rsidRDefault="3C92C8DF" w:rsidP="00A52062">
      <w:pPr>
        <w:numPr>
          <w:ilvl w:val="0"/>
          <w:numId w:val="22"/>
        </w:numPr>
        <w:tabs>
          <w:tab w:val="left" w:pos="709"/>
        </w:tabs>
        <w:ind w:hanging="436"/>
        <w:rPr>
          <w:rFonts w:ascii="Tahoma" w:hAnsi="Tahoma" w:cs="Tahoma"/>
          <w:lang w:val="el-GR"/>
        </w:rPr>
      </w:pPr>
      <w:r w:rsidRPr="34BD4BB6">
        <w:rPr>
          <w:rFonts w:ascii="Tahoma" w:hAnsi="Tahoma" w:cs="Tahoma"/>
          <w:lang w:val="el-GR"/>
        </w:rPr>
        <w:t>Πέντε (5) μηχανικούς δεδομένων (</w:t>
      </w:r>
      <w:r w:rsidRPr="34BD4BB6">
        <w:rPr>
          <w:rFonts w:ascii="Tahoma" w:hAnsi="Tahoma" w:cs="Tahoma"/>
        </w:rPr>
        <w:t>Data</w:t>
      </w:r>
      <w:r w:rsidRPr="003E72F9">
        <w:rPr>
          <w:rFonts w:ascii="Tahoma" w:hAnsi="Tahoma" w:cs="Tahoma"/>
          <w:lang w:val="el-GR"/>
        </w:rPr>
        <w:t xml:space="preserve"> </w:t>
      </w:r>
      <w:r w:rsidRPr="34BD4BB6">
        <w:rPr>
          <w:rFonts w:ascii="Tahoma" w:hAnsi="Tahoma" w:cs="Tahoma"/>
        </w:rPr>
        <w:t>Engineers</w:t>
      </w:r>
      <w:r w:rsidRPr="34BD4BB6">
        <w:rPr>
          <w:rFonts w:ascii="Tahoma" w:hAnsi="Tahoma" w:cs="Tahoma"/>
          <w:lang w:val="el-GR"/>
        </w:rPr>
        <w:t>), καθένας εκ των οποίων να διαθέτει τίτλο σπουδών ανώτατης εκπαίδευσης σε τεχνολογίες πληροφορικής ή/και επικοινωνιών ή πτυχίο θετικής/τεχνολογικής κατεύθυνσης και συμμετοχή σε τουλάχιστον ένα έργο σε σχετικές τεχνολογίες (π.χ Data Warehouse, BigData, SQL, ETL Κλπ).</w:t>
      </w:r>
    </w:p>
    <w:p w14:paraId="212D605C" w14:textId="0DB2ECA1" w:rsidR="4069C9F7" w:rsidRDefault="4069C9F7" w:rsidP="00A52062">
      <w:pPr>
        <w:numPr>
          <w:ilvl w:val="0"/>
          <w:numId w:val="22"/>
        </w:numPr>
        <w:tabs>
          <w:tab w:val="left" w:pos="709"/>
        </w:tabs>
        <w:ind w:hanging="436"/>
        <w:rPr>
          <w:rFonts w:ascii="Tahoma" w:hAnsi="Tahoma" w:cs="Tahoma"/>
          <w:lang w:val="el-GR"/>
        </w:rPr>
      </w:pPr>
      <w:r w:rsidRPr="34BD4BB6">
        <w:rPr>
          <w:rFonts w:ascii="Tahoma" w:hAnsi="Tahoma" w:cs="Tahoma"/>
          <w:lang w:val="el-GR"/>
        </w:rPr>
        <w:t>Ένα (1) Έμπειρο Μηχανικ</w:t>
      </w:r>
      <w:r w:rsidRPr="34BD4BB6">
        <w:rPr>
          <w:rFonts w:ascii="Tahoma" w:hAnsi="Tahoma" w:cs="Tahoma"/>
          <w:szCs w:val="22"/>
          <w:lang w:val="el-GR"/>
        </w:rPr>
        <w:t xml:space="preserve">ό Ανάλυσης δεδομένων-Μηχανικής Μάθησης </w:t>
      </w:r>
      <w:r w:rsidR="40E4502D" w:rsidRPr="34BD4BB6">
        <w:rPr>
          <w:rFonts w:ascii="Tahoma" w:hAnsi="Tahoma" w:cs="Tahoma"/>
          <w:szCs w:val="22"/>
          <w:lang w:val="el-GR"/>
        </w:rPr>
        <w:t xml:space="preserve">(Senior Engineer/Data Analysis- Machine Learning) </w:t>
      </w:r>
      <w:r w:rsidRPr="34BD4BB6">
        <w:rPr>
          <w:rFonts w:ascii="Tahoma" w:hAnsi="Tahoma" w:cs="Tahoma"/>
          <w:szCs w:val="22"/>
          <w:lang w:val="el-GR"/>
        </w:rPr>
        <w:t xml:space="preserve">που να </w:t>
      </w:r>
      <w:r w:rsidR="2B0D0D8B" w:rsidRPr="34BD4BB6">
        <w:rPr>
          <w:rFonts w:ascii="Tahoma" w:hAnsi="Tahoma" w:cs="Tahoma"/>
          <w:szCs w:val="22"/>
          <w:lang w:val="el-GR"/>
        </w:rPr>
        <w:t>διαθέτει</w:t>
      </w:r>
      <w:r w:rsidRPr="34BD4BB6">
        <w:rPr>
          <w:rFonts w:ascii="Tahoma" w:hAnsi="Tahoma" w:cs="Tahoma"/>
          <w:szCs w:val="22"/>
          <w:lang w:val="el-GR"/>
        </w:rPr>
        <w:t xml:space="preserve"> πτυχίο ανώτατης εκπαίδευσης σε τεχνολογίες πληροφορικής ή/και επικοινωνιών ή πτυχίου θετικής/τεχνολογικής κατεύθυνσης</w:t>
      </w:r>
      <w:r w:rsidR="01409A09" w:rsidRPr="34BD4BB6">
        <w:rPr>
          <w:rFonts w:ascii="Tahoma" w:hAnsi="Tahoma" w:cs="Tahoma"/>
          <w:szCs w:val="22"/>
          <w:lang w:val="el-GR"/>
        </w:rPr>
        <w:t xml:space="preserve"> και τουλάχιστον πενταετή εμπειρία σε έργα</w:t>
      </w:r>
      <w:r w:rsidR="01409A09" w:rsidRPr="34BD4BB6">
        <w:rPr>
          <w:rFonts w:ascii="Tahoma" w:hAnsi="Tahoma" w:cs="Tahoma"/>
          <w:lang w:val="el-GR"/>
        </w:rPr>
        <w:t xml:space="preserve"> εξόρυξης και ανάλυσης δεδομένων </w:t>
      </w:r>
      <w:r w:rsidR="2E5730AF" w:rsidRPr="34BD4BB6">
        <w:rPr>
          <w:rFonts w:ascii="Tahoma" w:hAnsi="Tahoma" w:cs="Tahoma"/>
          <w:lang w:val="el-GR"/>
        </w:rPr>
        <w:t>ή/και ανάπτυξης μοντέλων μηχανικής μάθησης</w:t>
      </w:r>
    </w:p>
    <w:p w14:paraId="1FBF3B41" w14:textId="34752FC5" w:rsidR="2E5730AF" w:rsidRDefault="2E5730AF" w:rsidP="00A52062">
      <w:pPr>
        <w:pStyle w:val="afb"/>
        <w:numPr>
          <w:ilvl w:val="0"/>
          <w:numId w:val="22"/>
        </w:numPr>
        <w:spacing w:after="120" w:line="276" w:lineRule="auto"/>
        <w:rPr>
          <w:rFonts w:ascii="Tahoma" w:hAnsi="Tahoma" w:cs="Tahoma"/>
          <w:lang w:val="el-GR"/>
        </w:rPr>
      </w:pPr>
      <w:r w:rsidRPr="34BD4BB6">
        <w:rPr>
          <w:rFonts w:ascii="Tahoma" w:hAnsi="Tahoma" w:cs="Tahoma"/>
          <w:lang w:val="el-GR"/>
        </w:rPr>
        <w:t>Τρείς (3) Μηχανικούς Ανάλυσης δεδομένων-Μηχανικής Μάθηση</w:t>
      </w:r>
      <w:r w:rsidRPr="34BD4BB6">
        <w:rPr>
          <w:rFonts w:ascii="Tahoma" w:hAnsi="Tahoma" w:cs="Tahoma"/>
          <w:szCs w:val="22"/>
          <w:lang w:val="el-GR"/>
        </w:rPr>
        <w:t>ς (</w:t>
      </w:r>
      <w:r w:rsidR="1EC5EA32" w:rsidRPr="34BD4BB6">
        <w:rPr>
          <w:rFonts w:ascii="Tahoma" w:hAnsi="Tahoma" w:cs="Tahoma"/>
          <w:szCs w:val="22"/>
          <w:lang w:val="el-GR"/>
        </w:rPr>
        <w:t xml:space="preserve">Engineer/Data Analysis- Machine Learning) </w:t>
      </w:r>
      <w:r w:rsidR="00914064" w:rsidRPr="34BD4BB6">
        <w:rPr>
          <w:rFonts w:ascii="Tahoma" w:hAnsi="Tahoma" w:cs="Tahoma"/>
          <w:lang w:val="el-GR"/>
        </w:rPr>
        <w:t xml:space="preserve">καθένας εκ των οποίων να </w:t>
      </w:r>
      <w:r w:rsidRPr="34BD4BB6">
        <w:rPr>
          <w:rFonts w:ascii="Tahoma" w:hAnsi="Tahoma" w:cs="Tahoma"/>
          <w:szCs w:val="22"/>
          <w:lang w:val="el-GR"/>
        </w:rPr>
        <w:t>διαθέτει πτυχίο ανώτατης εκπαίδευσης σε τεχνολογίες πληροφορικής ή/και επικοινωνιών ή πτυχίου θετικής/τεχνολογι</w:t>
      </w:r>
      <w:r w:rsidRPr="34BD4BB6">
        <w:rPr>
          <w:rFonts w:ascii="Tahoma" w:hAnsi="Tahoma" w:cs="Tahoma"/>
          <w:lang w:val="el-GR"/>
        </w:rPr>
        <w:t>κής κατεύθυνσης και συμμετοχή σε ένα τουλάχιστον έργο εξόρυξης και ανάλυσης δεδομένων ή/και ανάπτυξης μοντέλων μηχανικής μάθησης</w:t>
      </w:r>
    </w:p>
    <w:p w14:paraId="2BE43F89" w14:textId="0EB662AC" w:rsidR="50C6D665" w:rsidRDefault="50C6D665" w:rsidP="00A52062">
      <w:pPr>
        <w:pStyle w:val="afb"/>
        <w:numPr>
          <w:ilvl w:val="0"/>
          <w:numId w:val="22"/>
        </w:numPr>
        <w:spacing w:after="120" w:line="276" w:lineRule="auto"/>
        <w:rPr>
          <w:rFonts w:ascii="Tahoma" w:hAnsi="Tahoma" w:cs="Tahoma"/>
          <w:lang w:val="el-GR"/>
        </w:rPr>
      </w:pPr>
      <w:r w:rsidRPr="34BD4BB6">
        <w:rPr>
          <w:rFonts w:ascii="Tahoma" w:hAnsi="Tahoma" w:cs="Tahoma"/>
          <w:lang w:val="el-GR"/>
        </w:rPr>
        <w:t xml:space="preserve">Ένα (1) </w:t>
      </w:r>
      <w:r w:rsidR="00914064">
        <w:rPr>
          <w:rFonts w:ascii="Tahoma" w:hAnsi="Tahoma" w:cs="Tahoma"/>
          <w:lang w:val="el-GR"/>
        </w:rPr>
        <w:t>Ε</w:t>
      </w:r>
      <w:r w:rsidRPr="34BD4BB6">
        <w:rPr>
          <w:rFonts w:ascii="Tahoma" w:hAnsi="Tahoma" w:cs="Tahoma"/>
          <w:lang w:val="el-GR"/>
        </w:rPr>
        <w:t xml:space="preserve">μπειρογνώμονα Τεχνητής Νοημοσύνης (Senior AI Expert) που να διαθέτει πτυχίο ανώτατης εκπαίδευσης σε τεχνολογίες πληροφορικής ή/και επικοινωνιών ή πτυχίου θετικής/τεχνολογικής κατεύθυνσης και τουλάχιστον </w:t>
      </w:r>
      <w:r w:rsidR="45EF3ABD" w:rsidRPr="34BD4BB6">
        <w:rPr>
          <w:rFonts w:ascii="Tahoma" w:hAnsi="Tahoma" w:cs="Tahoma"/>
          <w:lang w:val="el-GR"/>
        </w:rPr>
        <w:t>τρι</w:t>
      </w:r>
      <w:r w:rsidRPr="34BD4BB6">
        <w:rPr>
          <w:rFonts w:ascii="Tahoma" w:hAnsi="Tahoma" w:cs="Tahoma"/>
          <w:lang w:val="el-GR"/>
        </w:rPr>
        <w:t xml:space="preserve">ετή εμπειρία σε έργα </w:t>
      </w:r>
      <w:r w:rsidR="4BAFC9D1" w:rsidRPr="34BD4BB6">
        <w:rPr>
          <w:rFonts w:ascii="Tahoma" w:hAnsi="Tahoma" w:cs="Tahoma"/>
          <w:lang w:val="el-GR"/>
        </w:rPr>
        <w:t>τεχνητής νοημοσύνης</w:t>
      </w:r>
    </w:p>
    <w:p w14:paraId="33FE4221" w14:textId="05F42C9E" w:rsidR="7FF901CE" w:rsidRDefault="7FF901CE" w:rsidP="00A52062">
      <w:pPr>
        <w:pStyle w:val="afb"/>
        <w:numPr>
          <w:ilvl w:val="0"/>
          <w:numId w:val="22"/>
        </w:numPr>
        <w:spacing w:after="120" w:line="276" w:lineRule="auto"/>
        <w:rPr>
          <w:rFonts w:ascii="Tahoma" w:hAnsi="Tahoma" w:cs="Tahoma"/>
          <w:lang w:val="el-GR"/>
        </w:rPr>
      </w:pPr>
      <w:r w:rsidRPr="34BD4BB6">
        <w:rPr>
          <w:rFonts w:ascii="Tahoma" w:hAnsi="Tahoma" w:cs="Tahoma"/>
          <w:lang w:val="el-GR"/>
        </w:rPr>
        <w:t xml:space="preserve">Τρείς (3) εμπειρογνώμονες Τεχνητής Νοημοσύνης (AI Expert) </w:t>
      </w:r>
      <w:r w:rsidR="00914064" w:rsidRPr="34BD4BB6">
        <w:rPr>
          <w:rFonts w:ascii="Tahoma" w:hAnsi="Tahoma" w:cs="Tahoma"/>
          <w:lang w:val="el-GR"/>
        </w:rPr>
        <w:t xml:space="preserve">καθένας εκ των οποίων να </w:t>
      </w:r>
      <w:r w:rsidRPr="34BD4BB6">
        <w:rPr>
          <w:rFonts w:ascii="Tahoma" w:hAnsi="Tahoma" w:cs="Tahoma"/>
          <w:lang w:val="el-GR"/>
        </w:rPr>
        <w:t xml:space="preserve"> διαθέτει πτυχίο ανώτατης εκπαίδευσης σε τεχνολογίες πληροφορικής ή/και επικοινωνιών ή πτυχίου θετικής/τεχνολογικής κατεύθυνσης και συμμετοχή σε ένα τουλάχιστον έργο τεχνητής νοημοσύνης</w:t>
      </w:r>
    </w:p>
    <w:p w14:paraId="6DFA0889" w14:textId="53C9A119" w:rsidR="7FF901CE" w:rsidRDefault="7FF901CE" w:rsidP="00A52062">
      <w:pPr>
        <w:pStyle w:val="afb"/>
        <w:numPr>
          <w:ilvl w:val="0"/>
          <w:numId w:val="22"/>
        </w:numPr>
        <w:spacing w:after="120" w:line="276" w:lineRule="auto"/>
        <w:rPr>
          <w:rFonts w:ascii="Tahoma" w:hAnsi="Tahoma" w:cs="Tahoma"/>
          <w:szCs w:val="22"/>
          <w:lang w:val="el-GR"/>
        </w:rPr>
      </w:pPr>
      <w:r w:rsidRPr="34BD4BB6">
        <w:rPr>
          <w:rFonts w:ascii="Tahoma" w:hAnsi="Tahoma" w:cs="Tahoma"/>
          <w:lang w:val="el-GR"/>
        </w:rPr>
        <w:t>Ένα (1) Έμπειρο Νομικό Σύμβουλο (</w:t>
      </w:r>
      <w:r w:rsidRPr="34BD4BB6">
        <w:rPr>
          <w:rFonts w:ascii="Tahoma" w:hAnsi="Tahoma" w:cs="Tahoma"/>
          <w:szCs w:val="22"/>
          <w:lang w:val="en-US"/>
        </w:rPr>
        <w:t>legal</w:t>
      </w:r>
      <w:r w:rsidRPr="34BD4BB6">
        <w:rPr>
          <w:rFonts w:ascii="Tahoma" w:hAnsi="Tahoma" w:cs="Tahoma"/>
          <w:szCs w:val="22"/>
          <w:lang w:val="el-GR"/>
        </w:rPr>
        <w:t xml:space="preserve"> </w:t>
      </w:r>
      <w:r w:rsidRPr="34BD4BB6">
        <w:rPr>
          <w:rFonts w:ascii="Tahoma" w:hAnsi="Tahoma" w:cs="Tahoma"/>
          <w:szCs w:val="22"/>
          <w:lang w:val="en-US"/>
        </w:rPr>
        <w:t>senior</w:t>
      </w:r>
      <w:r w:rsidRPr="34BD4BB6">
        <w:rPr>
          <w:rFonts w:ascii="Tahoma" w:hAnsi="Tahoma" w:cs="Tahoma"/>
          <w:szCs w:val="22"/>
          <w:lang w:val="el-GR"/>
        </w:rPr>
        <w:t xml:space="preserve"> </w:t>
      </w:r>
      <w:r w:rsidRPr="34BD4BB6">
        <w:rPr>
          <w:rFonts w:ascii="Tahoma" w:hAnsi="Tahoma" w:cs="Tahoma"/>
          <w:szCs w:val="22"/>
          <w:lang w:val="en-US"/>
        </w:rPr>
        <w:t>expert</w:t>
      </w:r>
      <w:r w:rsidRPr="34BD4BB6">
        <w:rPr>
          <w:rFonts w:ascii="Tahoma" w:hAnsi="Tahoma" w:cs="Tahoma"/>
          <w:szCs w:val="22"/>
          <w:lang w:val="el-GR"/>
        </w:rPr>
        <w:t>),</w:t>
      </w:r>
      <w:r w:rsidR="3999D93D" w:rsidRPr="34BD4BB6">
        <w:rPr>
          <w:rFonts w:ascii="Tahoma" w:hAnsi="Tahoma" w:cs="Tahoma"/>
          <w:szCs w:val="22"/>
          <w:lang w:val="el-GR"/>
        </w:rPr>
        <w:t xml:space="preserve"> που να διαθέτει σχετικό τίτλο σπουδών ανώτατης εκπαίδευσης και τουλάχιστον δεκαετή γενική επαγγελματική εμπειρία</w:t>
      </w:r>
      <w:r w:rsidR="14D02563" w:rsidRPr="34BD4BB6">
        <w:rPr>
          <w:rFonts w:ascii="Tahoma" w:hAnsi="Tahoma" w:cs="Tahoma"/>
          <w:szCs w:val="22"/>
          <w:lang w:val="el-GR"/>
        </w:rPr>
        <w:t xml:space="preserve"> ως νομικός και πενταετή εξειδικευμένη εμπειρία σ</w:t>
      </w:r>
      <w:r w:rsidR="782D1306" w:rsidRPr="34BD4BB6">
        <w:rPr>
          <w:rFonts w:ascii="Tahoma" w:hAnsi="Tahoma" w:cs="Tahoma"/>
          <w:szCs w:val="22"/>
          <w:lang w:val="el-GR"/>
        </w:rPr>
        <w:t>ε</w:t>
      </w:r>
      <w:r w:rsidR="14D02563" w:rsidRPr="34BD4BB6">
        <w:rPr>
          <w:rFonts w:ascii="Tahoma" w:hAnsi="Tahoma" w:cs="Tahoma"/>
          <w:szCs w:val="22"/>
          <w:lang w:val="el-GR"/>
        </w:rPr>
        <w:t xml:space="preserve"> ένα από τα κάτωθι γνωστικά αντικείμενα :</w:t>
      </w:r>
    </w:p>
    <w:p w14:paraId="276CD172" w14:textId="6B2AD653" w:rsidR="14D02563" w:rsidRDefault="14D02563" w:rsidP="00A52062">
      <w:pPr>
        <w:pStyle w:val="afb"/>
        <w:numPr>
          <w:ilvl w:val="1"/>
          <w:numId w:val="22"/>
        </w:numPr>
        <w:spacing w:after="120" w:line="276" w:lineRule="auto"/>
        <w:rPr>
          <w:rFonts w:ascii="Tahoma" w:hAnsi="Tahoma" w:cs="Tahoma"/>
          <w:lang w:val="el-GR"/>
        </w:rPr>
      </w:pPr>
      <w:r w:rsidRPr="319A2711">
        <w:rPr>
          <w:rFonts w:ascii="Tahoma" w:hAnsi="Tahoma" w:cs="Tahoma"/>
          <w:lang w:val="el-GR"/>
        </w:rPr>
        <w:t>Συμμετοχή σε Νομοπαρασκευαστικές επιτροπές ή/και σε έργα κατάρτισης σχεδίων νόμων/ρυθμιστικού πλαισίου</w:t>
      </w:r>
    </w:p>
    <w:p w14:paraId="10BD4037" w14:textId="455CCEFB" w:rsidR="00483D69" w:rsidRPr="00BF4414" w:rsidRDefault="14D02563" w:rsidP="00A52062">
      <w:pPr>
        <w:pStyle w:val="afb"/>
        <w:numPr>
          <w:ilvl w:val="1"/>
          <w:numId w:val="22"/>
        </w:numPr>
        <w:tabs>
          <w:tab w:val="left" w:pos="709"/>
        </w:tabs>
        <w:spacing w:after="120" w:line="276" w:lineRule="auto"/>
        <w:rPr>
          <w:rFonts w:ascii="Tahoma" w:hAnsi="Tahoma" w:cs="Tahoma"/>
          <w:lang w:val="el-GR"/>
        </w:rPr>
      </w:pPr>
      <w:r w:rsidRPr="319A2711">
        <w:rPr>
          <w:rFonts w:ascii="Tahoma" w:hAnsi="Tahoma" w:cs="Tahoma"/>
          <w:lang w:val="el-GR"/>
        </w:rPr>
        <w:lastRenderedPageBreak/>
        <w:t>Σε θέματα που σχετίζονται με το δίκαιο και την τεχνολογία, όπως ενδεικτικά</w:t>
      </w:r>
      <w:r w:rsidR="1CD3B14B" w:rsidRPr="319A2711">
        <w:rPr>
          <w:rFonts w:ascii="Tahoma" w:hAnsi="Tahoma" w:cs="Tahoma"/>
          <w:lang w:val="el-GR"/>
        </w:rPr>
        <w:t xml:space="preserve"> ορθή χρήση AI, πνευματικά δικαιώματα, Γενικός Κανονισμός προστασίας προσωπικών δεδομένων κλπ</w:t>
      </w:r>
      <w:r w:rsidR="5B9E3C71" w:rsidRPr="319A2711">
        <w:rPr>
          <w:rFonts w:ascii="Tahoma" w:hAnsi="Tahoma" w:cs="Tahoma"/>
          <w:lang w:val="el-GR"/>
        </w:rPr>
        <w:t xml:space="preserve">. Για τη συγκεκριμένη περίπτωση το στέλεχος δύναται να διαθέτει &gt;=5 έτη εμπειρία σε μια θεματική περιοχή από τις ως άνω αναφερόμενες ή αθροιστικά &gt;=5 </w:t>
      </w:r>
      <w:r w:rsidR="69798A50" w:rsidRPr="319A2711">
        <w:rPr>
          <w:rFonts w:ascii="Tahoma" w:hAnsi="Tahoma" w:cs="Tahoma"/>
          <w:lang w:val="el-GR"/>
        </w:rPr>
        <w:t>έτη</w:t>
      </w:r>
      <w:r w:rsidR="408963B5" w:rsidRPr="319A2711">
        <w:rPr>
          <w:rFonts w:ascii="Tahoma" w:hAnsi="Tahoma" w:cs="Tahoma"/>
          <w:lang w:val="el-GR"/>
        </w:rPr>
        <w:t xml:space="preserve"> εμπειρία σε περισσότερες από μια από τις ως άνω αναφερόμενες.</w:t>
      </w:r>
      <w:r w:rsidR="5B9E3C71" w:rsidRPr="319A2711">
        <w:rPr>
          <w:rFonts w:ascii="Tahoma" w:hAnsi="Tahoma" w:cs="Tahoma"/>
          <w:lang w:val="el-GR"/>
        </w:rPr>
        <w:t xml:space="preserve"> </w:t>
      </w:r>
    </w:p>
    <w:p w14:paraId="261B1847" w14:textId="4F198532" w:rsidR="00483D69" w:rsidRPr="00BF4414" w:rsidRDefault="5B9E3C71" w:rsidP="00A52062">
      <w:pPr>
        <w:pStyle w:val="afb"/>
        <w:numPr>
          <w:ilvl w:val="0"/>
          <w:numId w:val="22"/>
        </w:numPr>
        <w:spacing w:after="120" w:line="276" w:lineRule="auto"/>
        <w:rPr>
          <w:rFonts w:ascii="Tahoma" w:hAnsi="Tahoma" w:cs="Tahoma"/>
          <w:lang w:val="el-GR"/>
        </w:rPr>
      </w:pPr>
      <w:r w:rsidRPr="319A2711">
        <w:rPr>
          <w:rFonts w:ascii="Tahoma" w:hAnsi="Tahoma" w:cs="Tahoma"/>
          <w:lang w:val="el-GR"/>
        </w:rPr>
        <w:t xml:space="preserve">Ένα (1) Έμπειρο Σύμβουλο Πληροφορικής </w:t>
      </w:r>
      <w:r w:rsidR="103BF81A" w:rsidRPr="319A2711">
        <w:rPr>
          <w:rFonts w:ascii="Tahoma" w:hAnsi="Tahoma" w:cs="Tahoma"/>
          <w:lang w:val="el-GR"/>
        </w:rPr>
        <w:t xml:space="preserve">(Senior IT Consultant) </w:t>
      </w:r>
      <w:r w:rsidRPr="319A2711">
        <w:rPr>
          <w:rFonts w:ascii="Tahoma" w:hAnsi="Tahoma" w:cs="Tahoma"/>
          <w:lang w:val="el-GR"/>
        </w:rPr>
        <w:t xml:space="preserve">που να διαθέτει τίτλο σπουδών ανώτατης εκπαίδευσης, καθώς και τουλάχιστον δωδεκαετή (12ετή) επαγγελματική Εμπειρία στην Πληροφορική. Επιπρόσθετα θα πρέπει να έχει συμμετάσχει στην ωρίμανση τουλάχιστον τριών (3) έργων Πληροφορικής που αφορούν σε Ολοκληρωμένα Πληροφοριακά συστήματα για φορείς του Δημόσιου Τομέα </w:t>
      </w:r>
      <w:r w:rsidR="345D120A" w:rsidRPr="319A2711">
        <w:rPr>
          <w:rFonts w:ascii="Tahoma" w:hAnsi="Tahoma" w:cs="Tahoma"/>
          <w:lang w:val="el-GR"/>
        </w:rPr>
        <w:t>στην Ελλάδα ή το εξωτερικό</w:t>
      </w:r>
    </w:p>
    <w:p w14:paraId="5132BFB9" w14:textId="59A81C0A" w:rsidR="00483D69" w:rsidRPr="00BF4414" w:rsidRDefault="1CBAB702" w:rsidP="00A52062">
      <w:pPr>
        <w:pStyle w:val="afb"/>
        <w:numPr>
          <w:ilvl w:val="0"/>
          <w:numId w:val="22"/>
        </w:numPr>
        <w:spacing w:after="120" w:line="276" w:lineRule="auto"/>
        <w:rPr>
          <w:rFonts w:ascii="Tahoma" w:hAnsi="Tahoma" w:cs="Tahoma"/>
          <w:lang w:val="el-GR"/>
        </w:rPr>
      </w:pPr>
      <w:r w:rsidRPr="319A2711">
        <w:rPr>
          <w:rFonts w:ascii="Tahoma" w:hAnsi="Tahoma" w:cs="Tahoma"/>
          <w:lang w:val="el-GR"/>
        </w:rPr>
        <w:t>Δύο</w:t>
      </w:r>
      <w:r w:rsidR="5B9E3C71" w:rsidRPr="319A2711">
        <w:rPr>
          <w:rFonts w:ascii="Tahoma" w:hAnsi="Tahoma" w:cs="Tahoma"/>
          <w:lang w:val="el-GR"/>
        </w:rPr>
        <w:t xml:space="preserve"> (</w:t>
      </w:r>
      <w:r w:rsidR="1567FA11" w:rsidRPr="319A2711">
        <w:rPr>
          <w:rFonts w:ascii="Tahoma" w:hAnsi="Tahoma" w:cs="Tahoma"/>
          <w:lang w:val="el-GR"/>
        </w:rPr>
        <w:t>2</w:t>
      </w:r>
      <w:r w:rsidR="5B9E3C71" w:rsidRPr="319A2711">
        <w:rPr>
          <w:rFonts w:ascii="Tahoma" w:hAnsi="Tahoma" w:cs="Tahoma"/>
          <w:lang w:val="el-GR"/>
        </w:rPr>
        <w:t>) Σύμβουλο</w:t>
      </w:r>
      <w:r w:rsidR="114EA912" w:rsidRPr="319A2711">
        <w:rPr>
          <w:rFonts w:ascii="Tahoma" w:hAnsi="Tahoma" w:cs="Tahoma"/>
          <w:lang w:val="el-GR"/>
        </w:rPr>
        <w:t>υς</w:t>
      </w:r>
      <w:r w:rsidR="5B9E3C71" w:rsidRPr="319A2711">
        <w:rPr>
          <w:rFonts w:ascii="Tahoma" w:hAnsi="Tahoma" w:cs="Tahoma"/>
          <w:lang w:val="el-GR"/>
        </w:rPr>
        <w:t xml:space="preserve"> Πληροφορικής </w:t>
      </w:r>
      <w:r w:rsidR="02344725" w:rsidRPr="319A2711">
        <w:rPr>
          <w:rFonts w:ascii="Tahoma" w:hAnsi="Tahoma" w:cs="Tahoma"/>
          <w:lang w:val="el-GR"/>
        </w:rPr>
        <w:t xml:space="preserve">(IT Consultant) </w:t>
      </w:r>
      <w:r w:rsidR="5B9E3C71" w:rsidRPr="319A2711">
        <w:rPr>
          <w:rFonts w:ascii="Tahoma" w:hAnsi="Tahoma" w:cs="Tahoma"/>
          <w:lang w:val="el-GR"/>
        </w:rPr>
        <w:t>που να διαθέτ</w:t>
      </w:r>
      <w:r w:rsidR="696B4D84" w:rsidRPr="319A2711">
        <w:rPr>
          <w:rFonts w:ascii="Tahoma" w:hAnsi="Tahoma" w:cs="Tahoma"/>
          <w:lang w:val="el-GR"/>
        </w:rPr>
        <w:t>ουν</w:t>
      </w:r>
      <w:r w:rsidR="5B9E3C71" w:rsidRPr="319A2711">
        <w:rPr>
          <w:rFonts w:ascii="Tahoma" w:hAnsi="Tahoma" w:cs="Tahoma"/>
          <w:lang w:val="el-GR"/>
        </w:rPr>
        <w:t xml:space="preserve"> τίτλο σπουδών ανώτατης εκπαίδευσης, καθώς και τουλάχιστον εξαετή (6ετή) επαγγελματική Εμπειρία στην Πληροφορική. Επιπρόσθετα θα πρέπει να έχει συμμετάσχει στην ωρίμανση τουλάχιστον ενός (1) έργου Πληροφορικής που αφορά σε Ολοκληρωμένο Πληροφοριακό Σύστημα για φορείς / φορέα του Δημόσιου Τομέα</w:t>
      </w:r>
      <w:r w:rsidR="27B0CC79" w:rsidRPr="319A2711">
        <w:rPr>
          <w:rFonts w:ascii="Tahoma" w:hAnsi="Tahoma" w:cs="Tahoma"/>
          <w:lang w:val="el-GR"/>
        </w:rPr>
        <w:t xml:space="preserve"> στην Ελλάδα ή το εξωτερικό</w:t>
      </w:r>
    </w:p>
    <w:p w14:paraId="5B4023F8" w14:textId="74B7E2AD" w:rsidR="00483D69" w:rsidRPr="00BF4414" w:rsidRDefault="27B0CC79" w:rsidP="00A52062">
      <w:pPr>
        <w:pStyle w:val="afb"/>
        <w:numPr>
          <w:ilvl w:val="0"/>
          <w:numId w:val="22"/>
        </w:numPr>
        <w:spacing w:after="120" w:line="276" w:lineRule="auto"/>
        <w:rPr>
          <w:rFonts w:ascii="Tahoma" w:hAnsi="Tahoma" w:cs="Tahoma"/>
          <w:lang w:val="el-GR"/>
        </w:rPr>
      </w:pPr>
      <w:r w:rsidRPr="319A2711">
        <w:rPr>
          <w:rFonts w:ascii="Tahoma" w:hAnsi="Tahoma" w:cs="Tahoma"/>
          <w:lang w:val="el-GR"/>
        </w:rPr>
        <w:t xml:space="preserve">Ένα (1) Έμπειρο Μηχανικό Λογισμικού </w:t>
      </w:r>
      <w:r w:rsidR="5C305AE8" w:rsidRPr="319A2711">
        <w:rPr>
          <w:rFonts w:ascii="Tahoma" w:hAnsi="Tahoma" w:cs="Tahoma"/>
          <w:lang w:val="el-GR"/>
        </w:rPr>
        <w:t>(</w:t>
      </w:r>
      <w:r w:rsidR="27C7F9DA" w:rsidRPr="319A2711">
        <w:rPr>
          <w:rFonts w:ascii="Tahoma" w:hAnsi="Tahoma" w:cs="Tahoma"/>
          <w:lang w:val="el-GR"/>
        </w:rPr>
        <w:t xml:space="preserve">Senior </w:t>
      </w:r>
      <w:r w:rsidR="5C305AE8" w:rsidRPr="319A2711">
        <w:rPr>
          <w:rFonts w:ascii="Tahoma" w:hAnsi="Tahoma" w:cs="Tahoma"/>
          <w:lang w:val="el-GR"/>
        </w:rPr>
        <w:t xml:space="preserve">SW Engineer) </w:t>
      </w:r>
      <w:r w:rsidRPr="319A2711">
        <w:rPr>
          <w:rFonts w:ascii="Tahoma" w:hAnsi="Tahoma" w:cs="Tahoma"/>
          <w:lang w:val="el-GR"/>
        </w:rPr>
        <w:t xml:space="preserve">που να διαθέτει πτυχίο ανώτατης εκπαίδευσης σε τεχνολογίες πληροφορικής ή/και επικοινωνιών ή πτυχίου θετικής/τεχνολογικής κατεύθυνσης και τουλάχιστον πενταετή εμπειρία σε έργα υλοποίησης έργων πληροφορικής με χρήση </w:t>
      </w:r>
      <w:r w:rsidR="08A2AF34" w:rsidRPr="319A2711">
        <w:rPr>
          <w:rFonts w:ascii="Tahoma" w:hAnsi="Tahoma" w:cs="Tahoma"/>
          <w:lang w:val="el-GR"/>
        </w:rPr>
        <w:t>περιβαλλόντων</w:t>
      </w:r>
      <w:r w:rsidRPr="319A2711">
        <w:rPr>
          <w:rFonts w:ascii="Tahoma" w:hAnsi="Tahoma" w:cs="Tahoma"/>
          <w:lang w:val="el-GR"/>
        </w:rPr>
        <w:t xml:space="preserve"> προγραμματισμού όπως .</w:t>
      </w:r>
      <w:r w:rsidR="31730C96" w:rsidRPr="319A2711">
        <w:rPr>
          <w:rFonts w:ascii="Tahoma" w:hAnsi="Tahoma" w:cs="Tahoma"/>
          <w:lang w:val="el-GR"/>
        </w:rPr>
        <w:t>net, php, java, python</w:t>
      </w:r>
    </w:p>
    <w:p w14:paraId="1CBC0DA7" w14:textId="0DCB732B" w:rsidR="00483D69" w:rsidRDefault="27B0CC79" w:rsidP="00A52062">
      <w:pPr>
        <w:pStyle w:val="afb"/>
        <w:numPr>
          <w:ilvl w:val="0"/>
          <w:numId w:val="22"/>
        </w:numPr>
        <w:spacing w:after="120" w:line="276" w:lineRule="auto"/>
        <w:rPr>
          <w:rFonts w:ascii="Tahoma" w:hAnsi="Tahoma" w:cs="Tahoma"/>
          <w:lang w:val="el-GR"/>
        </w:rPr>
      </w:pPr>
      <w:r w:rsidRPr="00BA67F7">
        <w:rPr>
          <w:rFonts w:ascii="Tahoma" w:hAnsi="Tahoma" w:cs="Tahoma"/>
          <w:lang w:val="el-GR"/>
        </w:rPr>
        <w:t xml:space="preserve">Τρείς (3) Μηχανικούς </w:t>
      </w:r>
      <w:r w:rsidR="271CADEA" w:rsidRPr="00BA67F7">
        <w:rPr>
          <w:rFonts w:ascii="Tahoma" w:hAnsi="Tahoma" w:cs="Tahoma"/>
          <w:lang w:val="el-GR"/>
        </w:rPr>
        <w:t>Μηχανικούς</w:t>
      </w:r>
      <w:r w:rsidR="6A791FFA" w:rsidRPr="00BA67F7">
        <w:rPr>
          <w:rFonts w:ascii="Tahoma" w:hAnsi="Tahoma" w:cs="Tahoma"/>
          <w:lang w:val="el-GR"/>
        </w:rPr>
        <w:t xml:space="preserve"> Λογισμικού</w:t>
      </w:r>
      <w:r w:rsidRPr="00BA67F7">
        <w:rPr>
          <w:rFonts w:ascii="Tahoma" w:hAnsi="Tahoma" w:cs="Tahoma"/>
          <w:lang w:val="el-GR"/>
        </w:rPr>
        <w:t xml:space="preserve"> </w:t>
      </w:r>
      <w:r w:rsidR="3D04BFDB" w:rsidRPr="00BA67F7">
        <w:rPr>
          <w:rFonts w:ascii="Tahoma" w:hAnsi="Tahoma" w:cs="Tahoma"/>
          <w:lang w:val="el-GR"/>
        </w:rPr>
        <w:t xml:space="preserve">(SW Engineer) </w:t>
      </w:r>
      <w:r w:rsidR="00914064" w:rsidRPr="34BD4BB6">
        <w:rPr>
          <w:rFonts w:ascii="Tahoma" w:hAnsi="Tahoma" w:cs="Tahoma"/>
          <w:lang w:val="el-GR"/>
        </w:rPr>
        <w:t xml:space="preserve">καθένας εκ των οποίων να </w:t>
      </w:r>
      <w:r w:rsidRPr="00BA67F7">
        <w:rPr>
          <w:rFonts w:ascii="Tahoma" w:hAnsi="Tahoma" w:cs="Tahoma"/>
          <w:lang w:val="el-GR"/>
        </w:rPr>
        <w:t xml:space="preserve"> διαθέτει πτυχίο ανώτατης εκπαίδευσης σε τεχνολογίες πληροφορικής ή/και επικοινωνιών ή πτυχίου θετικής/τεχνολογικής κατεύθυνσης και συμμετοχή σε ένα τουλάχιστον </w:t>
      </w:r>
      <w:r w:rsidR="7B5BA42A" w:rsidRPr="00BA67F7">
        <w:rPr>
          <w:rFonts w:ascii="Tahoma" w:hAnsi="Tahoma" w:cs="Tahoma"/>
          <w:lang w:val="el-GR"/>
        </w:rPr>
        <w:t>σε έργo πληροφορικής με χρήση περιβαλλόντων προγραμματισμού όπως .net, php, java, python</w:t>
      </w:r>
    </w:p>
    <w:p w14:paraId="20DE72C2" w14:textId="77777777" w:rsidR="00131731" w:rsidRPr="00131731" w:rsidRDefault="00131731" w:rsidP="00131731">
      <w:pPr>
        <w:ind w:left="360"/>
        <w:rPr>
          <w:rFonts w:ascii="Tahoma" w:hAnsi="Tahoma" w:cs="Tahoma"/>
          <w:lang w:val="el-GR"/>
        </w:rPr>
      </w:pPr>
      <w:bookmarkStart w:id="158" w:name="_Hlk164430010"/>
      <w:r w:rsidRPr="00DC59D7">
        <w:rPr>
          <w:rFonts w:ascii="Tahoma" w:hAnsi="Tahoma" w:cs="Tahoma"/>
          <w:bCs/>
          <w:lang w:val="en-US"/>
        </w:rPr>
        <w:t>T</w:t>
      </w:r>
      <w:r w:rsidRPr="00DC59D7">
        <w:rPr>
          <w:rFonts w:ascii="Tahoma" w:hAnsi="Tahoma" w:cs="Tahoma"/>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bookmarkEnd w:id="158"/>
    <w:p w14:paraId="3C447FEB" w14:textId="7C25EFBE" w:rsidR="51B01E28" w:rsidRDefault="51B01E28" w:rsidP="00BA67F7">
      <w:pPr>
        <w:pStyle w:val="Normal2"/>
        <w:rPr>
          <w:rFonts w:ascii="Tahoma" w:hAnsi="Tahoma" w:cs="Tahoma"/>
        </w:rPr>
      </w:pPr>
      <w:r w:rsidRPr="00BA67F7">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0DE10806" w14:textId="7A664C59" w:rsidR="00BA67F7" w:rsidRDefault="00BA67F7" w:rsidP="00BA67F7">
      <w:pPr>
        <w:spacing w:after="60"/>
        <w:rPr>
          <w:rFonts w:ascii="Tahoma" w:hAnsi="Tahoma" w:cs="Tahoma"/>
          <w:lang w:val="el-GR"/>
        </w:rPr>
      </w:pPr>
    </w:p>
    <w:p w14:paraId="25CBBBC3" w14:textId="576CAD22" w:rsidR="00180C9E" w:rsidRPr="00BF4414" w:rsidRDefault="00180C9E" w:rsidP="34BD4BB6">
      <w:pPr>
        <w:pStyle w:val="3"/>
        <w:rPr>
          <w:rFonts w:ascii="Tahoma" w:hAnsi="Tahoma" w:cs="Tahoma"/>
          <w:i/>
          <w:iCs/>
          <w:lang w:val="el-GR"/>
        </w:rPr>
      </w:pPr>
      <w:bookmarkStart w:id="159" w:name="_Ref479335705"/>
      <w:bookmarkStart w:id="160" w:name="_Toc89934390"/>
      <w:bookmarkStart w:id="161" w:name="_Toc89942129"/>
      <w:bookmarkStart w:id="162" w:name="_Toc184203950"/>
      <w:r w:rsidRPr="34BD4BB6">
        <w:rPr>
          <w:rFonts w:ascii="Tahoma" w:hAnsi="Tahoma" w:cs="Tahoma"/>
          <w:lang w:val="el-GR"/>
        </w:rPr>
        <w:t>Πρότυπα διασφάλισης ποιότητας</w:t>
      </w:r>
      <w:bookmarkEnd w:id="159"/>
      <w:bookmarkEnd w:id="160"/>
      <w:bookmarkEnd w:id="161"/>
      <w:bookmarkEnd w:id="162"/>
    </w:p>
    <w:p w14:paraId="0594CF5C" w14:textId="41207012" w:rsidR="000F6046" w:rsidRPr="00BF4414" w:rsidRDefault="002736D9" w:rsidP="002E06EB">
      <w:pPr>
        <w:pStyle w:val="Normal2"/>
        <w:rPr>
          <w:rFonts w:ascii="Tahoma" w:hAnsi="Tahoma" w:cs="Tahoma"/>
        </w:rPr>
      </w:pPr>
      <w:r w:rsidRPr="00BF4414">
        <w:rPr>
          <w:rFonts w:ascii="Tahoma" w:hAnsi="Tahoma" w:cs="Tahoma"/>
          <w:iCs/>
        </w:rPr>
        <w:t xml:space="preserve">Οι οικονομικοί φορείς που συμμετέχουν στη διαδικασία σύναψης της παρούσας απαιτείται να εξασφαλίζουν την </w:t>
      </w:r>
      <w:r w:rsidRPr="00DC59D7">
        <w:rPr>
          <w:rFonts w:ascii="Tahoma" w:hAnsi="Tahoma" w:cs="Tahoma"/>
          <w:iCs/>
        </w:rPr>
        <w:t xml:space="preserve">ποιότητα των παρεχόμενων υπηρεσιών και να διαθέτουν </w:t>
      </w:r>
      <w:r w:rsidR="00E8505E" w:rsidRPr="00DC59D7">
        <w:rPr>
          <w:rFonts w:ascii="Tahoma" w:hAnsi="Tahoma" w:cs="Tahoma"/>
        </w:rPr>
        <w:t xml:space="preserve">οργανωμένο σύστημα διαχείρισης Ποιότητας ή ισοδύναμο με </w:t>
      </w:r>
      <w:r w:rsidR="000F6046" w:rsidRPr="00DC59D7">
        <w:rPr>
          <w:rFonts w:ascii="Tahoma" w:hAnsi="Tahoma" w:cs="Tahoma"/>
        </w:rPr>
        <w:t>τα παρακάτω</w:t>
      </w:r>
      <w:r w:rsidR="000F6046" w:rsidRPr="00BF4414">
        <w:rPr>
          <w:rFonts w:ascii="Tahoma" w:hAnsi="Tahoma" w:cs="Tahoma"/>
        </w:rPr>
        <w:t xml:space="preserve"> Πρότυπα Διασφάλισης ποιότητας:</w:t>
      </w:r>
    </w:p>
    <w:p w14:paraId="38E3A722" w14:textId="77777777" w:rsidR="000F6046" w:rsidRPr="00BF4414" w:rsidRDefault="000F6046" w:rsidP="009B5A91">
      <w:pPr>
        <w:pStyle w:val="bullet3"/>
        <w:rPr>
          <w:rFonts w:ascii="Tahoma" w:hAnsi="Tahoma" w:cs="Tahoma"/>
        </w:rPr>
      </w:pPr>
      <w:r w:rsidRPr="00BF4414">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77777777" w:rsidR="000F6046" w:rsidRPr="00BF4414" w:rsidRDefault="000F6046" w:rsidP="009B5A91">
      <w:pPr>
        <w:pStyle w:val="bullet3"/>
        <w:rPr>
          <w:rFonts w:ascii="Tahoma" w:hAnsi="Tahoma" w:cs="Tahoma"/>
        </w:rPr>
      </w:pPr>
      <w:r w:rsidRPr="00BF4414">
        <w:rPr>
          <w:rFonts w:ascii="Tahoma" w:hAnsi="Tahoma" w:cs="Tahoma"/>
        </w:rPr>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4EAD1182" w14:textId="467A72EF" w:rsidR="000F6046" w:rsidRPr="00BF4414" w:rsidRDefault="001B0A87" w:rsidP="002E06EB">
      <w:pPr>
        <w:pStyle w:val="Normal2"/>
        <w:rPr>
          <w:rFonts w:ascii="Tahoma" w:hAnsi="Tahoma" w:cs="Tahoma"/>
        </w:rPr>
      </w:pPr>
      <w:r w:rsidRPr="00BA67F7">
        <w:rPr>
          <w:rFonts w:ascii="Tahoma" w:hAnsi="Tahoma" w:cs="Tahoma"/>
        </w:rPr>
        <w:lastRenderedPageBreak/>
        <w:t xml:space="preserve">Η αναθέτουσα αρχή </w:t>
      </w:r>
      <w:r w:rsidRPr="00DC59D7">
        <w:rPr>
          <w:rFonts w:ascii="Tahoma" w:hAnsi="Tahoma" w:cs="Tahoma"/>
        </w:rPr>
        <w:t xml:space="preserve">αναγνωρίζει ισοδύναμα πιστοποιητικά που έχουν εκδοθεί από φορείς διαπιστευμένους από ισοδύναμους Οργανισμούς διαπίστευσης, </w:t>
      </w:r>
      <w:r w:rsidR="00E8505E" w:rsidRPr="00DC59D7">
        <w:rPr>
          <w:rFonts w:ascii="Tahoma" w:hAnsi="Tahoma" w:cs="Tahoma"/>
        </w:rPr>
        <w:t xml:space="preserve">οι οποίοι εδρεύουν </w:t>
      </w:r>
      <w:r w:rsidRPr="00DC59D7">
        <w:rPr>
          <w:rFonts w:ascii="Tahoma" w:hAnsi="Tahoma" w:cs="Tahoma"/>
        </w:rPr>
        <w:t xml:space="preserve">και σε άλλα κράτη </w:t>
      </w:r>
      <w:r w:rsidR="00E8505E" w:rsidRPr="00DC59D7">
        <w:rPr>
          <w:rFonts w:ascii="Tahoma" w:hAnsi="Tahoma" w:cs="Tahoma"/>
        </w:rPr>
        <w:t>–</w:t>
      </w:r>
      <w:r w:rsidRPr="00DC59D7">
        <w:rPr>
          <w:rFonts w:ascii="Tahoma" w:hAnsi="Tahoma" w:cs="Tahoma"/>
        </w:rPr>
        <w:t xml:space="preserve"> μέλη</w:t>
      </w:r>
      <w:r w:rsidR="00E8505E" w:rsidRPr="00DC59D7">
        <w:rPr>
          <w:rFonts w:ascii="Tahoma" w:hAnsi="Tahoma" w:cs="Tahoma"/>
        </w:rPr>
        <w:t xml:space="preserve"> </w:t>
      </w:r>
      <w:bookmarkStart w:id="163" w:name="_Hlk164430049"/>
      <w:r w:rsidR="00E8505E" w:rsidRPr="00DC59D7">
        <w:rPr>
          <w:rFonts w:ascii="Tahoma" w:hAnsi="Tahoma" w:cs="Tahoma"/>
        </w:rPr>
        <w:t xml:space="preserve">σύμφωνα με τον Κανονισμό </w:t>
      </w:r>
      <w:bookmarkEnd w:id="163"/>
      <w:r w:rsidR="00E8505E" w:rsidRPr="00DC59D7">
        <w:rPr>
          <w:rFonts w:ascii="Tahoma" w:hAnsi="Tahoma" w:cs="Tahoma"/>
          <w:i/>
        </w:rPr>
        <w:t>765/2008</w:t>
      </w:r>
      <w:r w:rsidRPr="00DC59D7">
        <w:rPr>
          <w:rFonts w:ascii="Tahoma" w:hAnsi="Tahoma" w:cs="Tahoma"/>
        </w:rPr>
        <w:t>. Επίσης, κάνει δεκτά</w:t>
      </w:r>
      <w:r w:rsidRPr="00BA67F7">
        <w:rPr>
          <w:rFonts w:ascii="Tahoma" w:hAnsi="Tahoma" w:cs="Tahoma"/>
        </w:rPr>
        <w:t xml:space="preserve"> άλλα αποδεικτικά στοιχεία για ισοδύναμα μέτρα διασφάλισης </w:t>
      </w:r>
      <w:r w:rsidR="000F6046" w:rsidRPr="00BA67F7">
        <w:rPr>
          <w:rFonts w:ascii="Tahoma" w:hAnsi="Tahoma" w:cs="Tahoma"/>
        </w:rPr>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55"/>
      <w:r w:rsidR="000F6046" w:rsidRPr="00BA67F7">
        <w:rPr>
          <w:rFonts w:ascii="Tahoma" w:hAnsi="Tahoma" w:cs="Tahoma"/>
        </w:rPr>
        <w:t>.</w:t>
      </w:r>
    </w:p>
    <w:p w14:paraId="2CCD1F9A" w14:textId="2872740E" w:rsidR="00F9761D" w:rsidRPr="00BF4414" w:rsidRDefault="2E70CB47" w:rsidP="00BA67F7">
      <w:pPr>
        <w:pStyle w:val="Normal2"/>
        <w:spacing w:after="60"/>
        <w:rPr>
          <w:rFonts w:ascii="Tahoma" w:hAnsi="Tahoma" w:cs="Tahoma"/>
        </w:rPr>
      </w:pPr>
      <w:r w:rsidRPr="00BA67F7">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03DEB205" w14:textId="6E718C80" w:rsidR="00F9761D" w:rsidRPr="00BF4414" w:rsidRDefault="00F9761D">
      <w:pPr>
        <w:spacing w:after="60"/>
        <w:rPr>
          <w:rFonts w:ascii="Tahoma" w:hAnsi="Tahoma" w:cs="Tahoma"/>
          <w:lang w:val="el-GR"/>
        </w:rPr>
      </w:pPr>
    </w:p>
    <w:p w14:paraId="11601222" w14:textId="23DF98E4" w:rsidR="00180C9E" w:rsidRPr="00BF4414" w:rsidRDefault="00180C9E">
      <w:pPr>
        <w:pStyle w:val="3"/>
        <w:rPr>
          <w:rFonts w:ascii="Tahoma" w:hAnsi="Tahoma" w:cs="Tahoma"/>
          <w:lang w:val="el-GR"/>
        </w:rPr>
      </w:pPr>
      <w:bookmarkStart w:id="164" w:name="_Ref479335455"/>
      <w:bookmarkStart w:id="165" w:name="_Ref479335483"/>
      <w:bookmarkStart w:id="166" w:name="_Ref479335509"/>
      <w:bookmarkStart w:id="167" w:name="_Ref479335722"/>
      <w:bookmarkStart w:id="168" w:name="_Ref479336444"/>
      <w:bookmarkStart w:id="169" w:name="_Ref479336495"/>
      <w:bookmarkStart w:id="170" w:name="_Ref479336530"/>
      <w:bookmarkStart w:id="171" w:name="_Ref89769451"/>
      <w:bookmarkStart w:id="172" w:name="_Ref89769491"/>
      <w:bookmarkStart w:id="173" w:name="_Ref89772351"/>
      <w:bookmarkStart w:id="174" w:name="_Ref89775612"/>
      <w:bookmarkStart w:id="175" w:name="_Ref89775821"/>
      <w:bookmarkStart w:id="176" w:name="_Ref89775876"/>
      <w:bookmarkStart w:id="177" w:name="_Toc89934391"/>
      <w:bookmarkStart w:id="178" w:name="_Toc89942130"/>
      <w:bookmarkStart w:id="179" w:name="_Toc184203951"/>
      <w:r w:rsidRPr="34BD4BB6">
        <w:rPr>
          <w:rFonts w:ascii="Tahoma" w:hAnsi="Tahoma" w:cs="Tahoma"/>
          <w:lang w:val="el-GR"/>
        </w:rPr>
        <w:t>Στήριξη στην ικανότητα τρίτων</w:t>
      </w:r>
      <w:bookmarkEnd w:id="164"/>
      <w:bookmarkEnd w:id="165"/>
      <w:bookmarkEnd w:id="166"/>
      <w:bookmarkEnd w:id="167"/>
      <w:bookmarkEnd w:id="168"/>
      <w:bookmarkEnd w:id="169"/>
      <w:bookmarkEnd w:id="170"/>
      <w:r w:rsidRPr="34BD4BB6">
        <w:rPr>
          <w:rFonts w:ascii="Tahoma" w:hAnsi="Tahoma" w:cs="Tahoma"/>
          <w:lang w:val="el-GR"/>
        </w:rPr>
        <w:t xml:space="preserve"> </w:t>
      </w:r>
      <w:r w:rsidR="00130A6C" w:rsidRPr="34BD4BB6">
        <w:rPr>
          <w:rFonts w:ascii="Tahoma" w:hAnsi="Tahoma" w:cs="Tahoma"/>
          <w:lang w:val="el-GR"/>
        </w:rPr>
        <w:t>- Υπεργολαβία</w:t>
      </w:r>
      <w:bookmarkEnd w:id="171"/>
      <w:bookmarkEnd w:id="172"/>
      <w:bookmarkEnd w:id="173"/>
      <w:bookmarkEnd w:id="174"/>
      <w:bookmarkEnd w:id="175"/>
      <w:bookmarkEnd w:id="176"/>
      <w:bookmarkEnd w:id="177"/>
      <w:bookmarkEnd w:id="178"/>
      <w:bookmarkEnd w:id="179"/>
    </w:p>
    <w:p w14:paraId="53F9254A" w14:textId="77777777" w:rsidR="00130A6C" w:rsidRDefault="00130A6C" w:rsidP="000A29C2">
      <w:pPr>
        <w:pStyle w:val="Normal2"/>
        <w:rPr>
          <w:rFonts w:ascii="Tahoma" w:hAnsi="Tahoma" w:cs="Tahoma"/>
        </w:rPr>
      </w:pPr>
    </w:p>
    <w:p w14:paraId="2801B4C2" w14:textId="77777777" w:rsidR="00130A6C" w:rsidRDefault="00130A6C" w:rsidP="000A29C2">
      <w:pPr>
        <w:pStyle w:val="Normal2"/>
        <w:rPr>
          <w:rFonts w:ascii="Tahoma" w:hAnsi="Tahoma" w:cs="Tahoma"/>
        </w:rPr>
      </w:pPr>
      <w:r w:rsidRPr="001D729C">
        <w:rPr>
          <w:rFonts w:ascii="Tahoma" w:hAnsi="Tahoma" w:cs="Tahoma"/>
          <w:b/>
        </w:rPr>
        <w:t>2.2.8.1.</w:t>
      </w:r>
      <w:r>
        <w:rPr>
          <w:rFonts w:ascii="Tahoma" w:hAnsi="Tahoma" w:cs="Tahoma"/>
        </w:rPr>
        <w:t xml:space="preserve"> </w:t>
      </w:r>
      <w:r w:rsidRPr="001D729C">
        <w:rPr>
          <w:rFonts w:ascii="Tahoma" w:hAnsi="Tahoma" w:cs="Tahoma"/>
          <w:b/>
        </w:rPr>
        <w:t>Στήριξη στην ικανότητα τρίτων</w:t>
      </w:r>
    </w:p>
    <w:p w14:paraId="2DA44B30" w14:textId="32CE7AAB" w:rsidR="00180C9E" w:rsidRPr="00BF4414" w:rsidRDefault="00180C9E" w:rsidP="000A29C2">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1D729C">
        <w:rPr>
          <w:rFonts w:ascii="Tahoma" w:hAnsi="Tahoma" w:cs="Tahoma"/>
        </w:rPr>
        <w:fldChar w:fldCharType="begin"/>
      </w:r>
      <w:r w:rsidR="001D729C">
        <w:rPr>
          <w:rFonts w:ascii="Tahoma" w:hAnsi="Tahoma" w:cs="Tahoma"/>
        </w:rPr>
        <w:instrText xml:space="preserve"> REF _Ref479335661 \r \h </w:instrText>
      </w:r>
      <w:r w:rsidR="001D729C">
        <w:rPr>
          <w:rFonts w:ascii="Tahoma" w:hAnsi="Tahoma" w:cs="Tahoma"/>
        </w:rPr>
      </w:r>
      <w:r w:rsidR="001D729C">
        <w:rPr>
          <w:rFonts w:ascii="Tahoma" w:hAnsi="Tahoma" w:cs="Tahoma"/>
        </w:rPr>
        <w:fldChar w:fldCharType="separate"/>
      </w:r>
      <w:r w:rsidR="00613593">
        <w:rPr>
          <w:rFonts w:ascii="Tahoma" w:hAnsi="Tahoma" w:cs="Tahoma"/>
        </w:rPr>
        <w:t>2.2.5</w:t>
      </w:r>
      <w:r w:rsidR="001D729C">
        <w:rPr>
          <w:rFonts w:ascii="Tahoma" w:hAnsi="Tahoma" w:cs="Tahoma"/>
        </w:rPr>
        <w:fldChar w:fldCharType="end"/>
      </w:r>
      <w:r w:rsidRPr="00BF4414">
        <w:rPr>
          <w:rFonts w:ascii="Tahoma" w:hAnsi="Tahoma" w:cs="Tahoma"/>
        </w:rPr>
        <w:t xml:space="preserve">) και τα σχετικά με την </w:t>
      </w:r>
      <w:r w:rsidRPr="00B21B18">
        <w:rPr>
          <w:rFonts w:ascii="Tahoma" w:hAnsi="Tahoma" w:cs="Tahoma"/>
        </w:rPr>
        <w:t>τεχνική και επαγγελματική ικανότητα</w:t>
      </w:r>
      <w:r w:rsidR="00E50CD0" w:rsidRPr="00B21B18">
        <w:rPr>
          <w:rFonts w:ascii="Tahoma" w:hAnsi="Tahoma" w:cs="Tahoma"/>
        </w:rPr>
        <w:t xml:space="preserve"> </w:t>
      </w:r>
      <w:r w:rsidRPr="00B21B18">
        <w:rPr>
          <w:rFonts w:ascii="Tahoma" w:hAnsi="Tahoma" w:cs="Tahoma"/>
        </w:rPr>
        <w:t xml:space="preserve">(της παραγράφου </w:t>
      </w:r>
      <w:r w:rsidR="001D729C" w:rsidRPr="00B21B18">
        <w:rPr>
          <w:rFonts w:ascii="Tahoma" w:hAnsi="Tahoma" w:cs="Tahoma"/>
        </w:rPr>
        <w:fldChar w:fldCharType="begin"/>
      </w:r>
      <w:r w:rsidR="001D729C" w:rsidRPr="00B21B18">
        <w:rPr>
          <w:rFonts w:ascii="Tahoma" w:hAnsi="Tahoma" w:cs="Tahoma"/>
        </w:rPr>
        <w:instrText xml:space="preserve"> REF _Ref479335667 \r \h </w:instrText>
      </w:r>
      <w:r w:rsidR="001A0056" w:rsidRPr="00B21B18">
        <w:rPr>
          <w:rFonts w:ascii="Tahoma" w:hAnsi="Tahoma" w:cs="Tahoma"/>
        </w:rPr>
        <w:instrText xml:space="preserve"> \* MERGEFORMAT </w:instrText>
      </w:r>
      <w:r w:rsidR="001D729C" w:rsidRPr="00B21B18">
        <w:rPr>
          <w:rFonts w:ascii="Tahoma" w:hAnsi="Tahoma" w:cs="Tahoma"/>
        </w:rPr>
      </w:r>
      <w:r w:rsidR="001D729C" w:rsidRPr="00B21B18">
        <w:rPr>
          <w:rFonts w:ascii="Tahoma" w:hAnsi="Tahoma" w:cs="Tahoma"/>
        </w:rPr>
        <w:fldChar w:fldCharType="separate"/>
      </w:r>
      <w:r w:rsidR="00613593">
        <w:rPr>
          <w:rFonts w:ascii="Tahoma" w:hAnsi="Tahoma" w:cs="Tahoma"/>
        </w:rPr>
        <w:t>2.2.6</w:t>
      </w:r>
      <w:r w:rsidR="001D729C" w:rsidRPr="00B21B18">
        <w:rPr>
          <w:rFonts w:ascii="Tahoma" w:hAnsi="Tahoma" w:cs="Tahoma"/>
        </w:rPr>
        <w:fldChar w:fldCharType="end"/>
      </w:r>
      <w:r w:rsidRPr="00B21B18">
        <w:rPr>
          <w:rFonts w:ascii="Tahoma" w:hAnsi="Tahoma" w:cs="Tahoma"/>
        </w:rPr>
        <w:t>), να στηρίζονται στις ικανότητες άλλων φορέων, ασχέτως της νομικής φύσης των δεσμών τους με αυτούς. Στην περίπτωση αυτή, αποδεικνύουν ότι θα έχουν</w:t>
      </w:r>
      <w:r w:rsidRPr="00BF4414">
        <w:rPr>
          <w:rFonts w:ascii="Tahoma" w:hAnsi="Tahoma" w:cs="Tahoma"/>
        </w:rPr>
        <w:t xml:space="preserve">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rsidP="000A29C2">
      <w:pPr>
        <w:pStyle w:val="Normal2"/>
        <w:rPr>
          <w:rFonts w:ascii="Tahoma" w:hAnsi="Tahoma" w:cs="Tahoma"/>
        </w:rPr>
      </w:pPr>
      <w:r w:rsidRPr="00BF4414">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1A6FC9D" w14:textId="569C6D7B" w:rsidR="00E173FF" w:rsidRPr="00E173FF" w:rsidRDefault="00E173FF" w:rsidP="00E173FF">
      <w:pPr>
        <w:rPr>
          <w:rFonts w:ascii="Tahoma" w:hAnsi="Tahoma" w:cs="Tahoma"/>
          <w:i/>
          <w:strike/>
          <w:color w:val="5B9BD5"/>
          <w:lang w:val="el-GR"/>
        </w:rPr>
      </w:pPr>
      <w:r w:rsidRPr="001410B3">
        <w:rPr>
          <w:rFonts w:ascii="Tahoma" w:hAnsi="Tahoma" w:cs="Tahoma"/>
          <w:lang w:val="el-GR"/>
        </w:rPr>
        <w:t>Τα  φυσικά πρόσωπα που δηλώνονται από τον προσφέροντα στην Ομάδα Έργου και δεν αποτελούν ίδιους πόρους του προσφέροντος, κατά την παρ. 2.2.6.2</w:t>
      </w:r>
      <w:r w:rsidRPr="001410B3" w:rsidDel="00DB1137">
        <w:rPr>
          <w:rFonts w:ascii="Tahoma" w:hAnsi="Tahoma" w:cs="Tahoma"/>
          <w:lang w:val="el-GR"/>
        </w:rPr>
        <w:t xml:space="preserve"> </w:t>
      </w:r>
      <w:r w:rsidRPr="001410B3">
        <w:rPr>
          <w:rFonts w:ascii="Tahoma" w:hAnsi="Tahoma" w:cs="Tahoma"/>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001410B3" w:rsidRPr="001410B3">
        <w:rPr>
          <w:rFonts w:ascii="Tahoma" w:hAnsi="Tahoma" w:cs="Tahoma"/>
          <w:lang w:val="el-GR"/>
        </w:rPr>
        <w:t>.</w:t>
      </w:r>
    </w:p>
    <w:p w14:paraId="3320F7FC" w14:textId="25FE1D86" w:rsidR="000F6046" w:rsidRPr="00BF4414" w:rsidRDefault="000F6046" w:rsidP="000A29C2">
      <w:pPr>
        <w:pStyle w:val="Normal2"/>
        <w:rPr>
          <w:rFonts w:ascii="Tahoma" w:hAnsi="Tahoma" w:cs="Tahoma"/>
        </w:rPr>
      </w:pPr>
      <w:r w:rsidRPr="00BF4414">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A6BB07E" w14:textId="77777777" w:rsidR="00130A6C" w:rsidRDefault="00180C9E" w:rsidP="00CC0537">
      <w:pPr>
        <w:pStyle w:val="Normal2"/>
        <w:rPr>
          <w:rFonts w:ascii="Tahoma" w:hAnsi="Tahoma" w:cs="Tahoma"/>
        </w:rPr>
      </w:pPr>
      <w:r w:rsidRPr="00BF4414">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w:t>
      </w:r>
      <w:r w:rsidR="00130A6C">
        <w:rPr>
          <w:rFonts w:ascii="Tahoma" w:hAnsi="Tahoma" w:cs="Tahoma"/>
        </w:rPr>
        <w:t>.</w:t>
      </w:r>
    </w:p>
    <w:p w14:paraId="6C368C34" w14:textId="056EAF48" w:rsidR="00865BB8" w:rsidRPr="00865BB8" w:rsidRDefault="00865BB8" w:rsidP="00865BB8">
      <w:pPr>
        <w:rPr>
          <w:rFonts w:ascii="Tahoma" w:hAnsi="Tahoma" w:cs="Tahoma"/>
          <w:bCs/>
          <w:lang w:val="el-GR"/>
        </w:rPr>
      </w:pPr>
      <w:r w:rsidRPr="00865BB8">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613593">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w:t>
      </w:r>
      <w:r w:rsidRPr="00865BB8">
        <w:rPr>
          <w:rFonts w:ascii="Tahoma" w:hAnsi="Tahoma" w:cs="Tahoma"/>
          <w:bCs/>
          <w:lang w:val="el-GR"/>
        </w:rPr>
        <w:lastRenderedPageBreak/>
        <w:t>ημερών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F9308AB" w14:textId="77777777" w:rsidR="00865BB8" w:rsidRPr="00865BB8" w:rsidRDefault="00865BB8" w:rsidP="00A52062">
      <w:pPr>
        <w:numPr>
          <w:ilvl w:val="0"/>
          <w:numId w:val="27"/>
        </w:numPr>
        <w:rPr>
          <w:rFonts w:ascii="Tahoma" w:hAnsi="Tahoma" w:cs="Tahoma"/>
          <w:b/>
          <w:bCs/>
          <w:lang w:val="el-GR"/>
        </w:rPr>
      </w:pPr>
      <w:r w:rsidRPr="00865BB8">
        <w:rPr>
          <w:rFonts w:ascii="Tahoma" w:hAnsi="Tahoma" w:cs="Tahoma"/>
          <w:b/>
          <w:bCs/>
          <w:lang w:val="el-GR"/>
        </w:rPr>
        <w:t>2.2.8.2. Υπεργολαβία</w:t>
      </w:r>
    </w:p>
    <w:p w14:paraId="76C07776" w14:textId="09605BE0" w:rsidR="00865BB8" w:rsidRPr="00865BB8" w:rsidRDefault="00865BB8" w:rsidP="00865BB8">
      <w:pPr>
        <w:rPr>
          <w:rFonts w:ascii="Tahoma" w:hAnsi="Tahoma" w:cs="Tahoma"/>
          <w:bCs/>
          <w:lang w:val="el-GR"/>
        </w:rPr>
      </w:pPr>
      <w:r w:rsidRPr="00865BB8">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865BB8">
        <w:rPr>
          <w:rFonts w:ascii="Tahoma" w:hAnsi="Tahoma" w:cs="Tahoma"/>
          <w:bCs/>
          <w:lang w:val="en-US"/>
        </w:rPr>
        <w:t>o</w:t>
      </w:r>
      <w:r w:rsidRPr="00865BB8">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613593">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613593">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w:t>
      </w:r>
    </w:p>
    <w:p w14:paraId="594F3661" w14:textId="77777777" w:rsidR="00EA177F" w:rsidRPr="00BF4414" w:rsidRDefault="00EA177F">
      <w:pPr>
        <w:rPr>
          <w:rFonts w:ascii="Tahoma" w:hAnsi="Tahoma" w:cs="Tahoma"/>
          <w:lang w:val="el-GR"/>
        </w:rPr>
      </w:pPr>
    </w:p>
    <w:p w14:paraId="4EE6092B" w14:textId="7C806F77" w:rsidR="00180C9E" w:rsidRDefault="00180C9E">
      <w:pPr>
        <w:pStyle w:val="3"/>
        <w:rPr>
          <w:rFonts w:ascii="Tahoma" w:hAnsi="Tahoma" w:cs="Tahoma"/>
          <w:lang w:val="el-GR"/>
        </w:rPr>
      </w:pPr>
      <w:bookmarkStart w:id="180" w:name="_Toc89934392"/>
      <w:bookmarkStart w:id="181" w:name="_Toc89942131"/>
      <w:bookmarkStart w:id="182" w:name="_Toc184203952"/>
      <w:r w:rsidRPr="34BD4BB6">
        <w:rPr>
          <w:rFonts w:ascii="Tahoma" w:hAnsi="Tahoma" w:cs="Tahoma"/>
          <w:lang w:val="el-GR"/>
        </w:rPr>
        <w:t>Κανόνες απόδειξης ποιοτικής επιλογής</w:t>
      </w:r>
      <w:bookmarkEnd w:id="180"/>
      <w:bookmarkEnd w:id="181"/>
      <w:bookmarkEnd w:id="182"/>
    </w:p>
    <w:p w14:paraId="5BFEC22E" w14:textId="4941C6BF" w:rsidR="00E412A1" w:rsidRPr="001667C5" w:rsidRDefault="00865BB8" w:rsidP="00865BB8">
      <w:pPr>
        <w:rPr>
          <w:rFonts w:ascii="Tahoma" w:hAnsi="Tahoma" w:cs="Tahoma"/>
          <w:lang w:val="el-GR"/>
        </w:rPr>
      </w:pPr>
      <w:r w:rsidRPr="001667C5">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_Ref479335449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613593">
        <w:rPr>
          <w:rFonts w:ascii="Tahoma" w:hAnsi="Tahoma" w:cs="Tahoma"/>
          <w:lang w:val="el-GR"/>
        </w:rPr>
        <w:t>2.2.1</w:t>
      </w:r>
      <w:r w:rsidR="00BD7757" w:rsidRPr="001667C5">
        <w:rPr>
          <w:rFonts w:ascii="Tahoma" w:hAnsi="Tahoma" w:cs="Tahoma"/>
          <w:lang w:val="el-GR"/>
        </w:rPr>
        <w:fldChar w:fldCharType="end"/>
      </w:r>
      <w:r w:rsidRPr="001667C5">
        <w:rPr>
          <w:rFonts w:ascii="Tahoma" w:hAnsi="Tahoma" w:cs="Tahoma"/>
          <w:lang w:val="el-GR"/>
        </w:rPr>
        <w:t xml:space="preserve"> έως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_Ref89769451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613593">
        <w:rPr>
          <w:rFonts w:ascii="Tahoma" w:hAnsi="Tahoma" w:cs="Tahoma"/>
          <w:lang w:val="el-GR"/>
        </w:rPr>
        <w:t>2.2.8</w:t>
      </w:r>
      <w:r w:rsidR="00BD7757" w:rsidRPr="001667C5">
        <w:rPr>
          <w:rFonts w:ascii="Tahoma" w:hAnsi="Tahoma" w:cs="Tahoma"/>
          <w:lang w:val="el-GR"/>
        </w:rPr>
        <w:fldChar w:fldCharType="end"/>
      </w:r>
      <w:r w:rsidRPr="001667C5">
        <w:rPr>
          <w:rFonts w:ascii="Tahoma" w:hAnsi="Tahoma" w:cs="Tahoma"/>
          <w:lang w:val="el-GR"/>
        </w:rPr>
        <w:t xml:space="preserve">, κρίνονται κατά την υποβολή της προσφοράς δια του ΕΕΕΣ </w:t>
      </w:r>
      <w:r w:rsidR="00E412A1" w:rsidRPr="001667C5">
        <w:rPr>
          <w:rFonts w:ascii="Tahoma" w:hAnsi="Tahoma" w:cs="Tahoma"/>
          <w:lang w:val="el-GR"/>
        </w:rPr>
        <w:t xml:space="preserve">σύμφωνα με </w:t>
      </w:r>
      <w:r w:rsidRPr="001667C5">
        <w:rPr>
          <w:rFonts w:ascii="Tahoma" w:hAnsi="Tahoma" w:cs="Tahoma"/>
          <w:lang w:val="el-GR"/>
        </w:rPr>
        <w:t xml:space="preserve">τα οριζόμενα στην παράγραφο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_Ref89769470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613593">
        <w:rPr>
          <w:rFonts w:ascii="Tahoma" w:hAnsi="Tahoma" w:cs="Tahoma"/>
          <w:lang w:val="el-GR"/>
        </w:rPr>
        <w:t>0</w:t>
      </w:r>
      <w:r w:rsidR="00BD7757" w:rsidRPr="001667C5">
        <w:rPr>
          <w:rFonts w:ascii="Tahoma" w:hAnsi="Tahoma" w:cs="Tahoma"/>
          <w:lang w:val="el-GR"/>
        </w:rPr>
        <w:fldChar w:fldCharType="end"/>
      </w:r>
      <w:r w:rsidRPr="001667C5">
        <w:rPr>
          <w:rFonts w:ascii="Tahoma" w:hAnsi="Tahoma" w:cs="Tahoma"/>
          <w:lang w:val="el-GR"/>
        </w:rPr>
        <w:t>, κατά την υποβολή των δικαιολογητικών της παραγράφου</w:t>
      </w:r>
      <w:r w:rsidR="00BD7757" w:rsidRPr="001667C5">
        <w:rPr>
          <w:rFonts w:ascii="Tahoma" w:hAnsi="Tahoma" w:cs="Tahoma"/>
          <w:lang w:val="el-GR"/>
        </w:rPr>
        <w:t xml:space="preserve">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_Ref89769477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613593">
        <w:rPr>
          <w:rFonts w:ascii="Tahoma" w:hAnsi="Tahoma" w:cs="Tahoma"/>
          <w:lang w:val="el-GR"/>
        </w:rPr>
        <w:t>0</w:t>
      </w:r>
      <w:r w:rsidR="00BD7757" w:rsidRPr="001667C5">
        <w:rPr>
          <w:rFonts w:ascii="Tahoma" w:hAnsi="Tahoma" w:cs="Tahoma"/>
          <w:lang w:val="el-GR"/>
        </w:rPr>
        <w:fldChar w:fldCharType="end"/>
      </w:r>
      <w:r w:rsidR="00BD7757" w:rsidRPr="001667C5">
        <w:rPr>
          <w:rFonts w:ascii="Tahoma" w:hAnsi="Tahoma" w:cs="Tahoma"/>
          <w:lang w:val="el-GR"/>
        </w:rPr>
        <w:t xml:space="preserve"> </w:t>
      </w:r>
      <w:r w:rsidRPr="001667C5">
        <w:rPr>
          <w:rFonts w:ascii="Tahoma" w:hAnsi="Tahoma" w:cs="Tahoma"/>
          <w:lang w:val="el-GR"/>
        </w:rPr>
        <w:t xml:space="preserve">και κατά τη σύναψη της σύμβασης </w:t>
      </w:r>
      <w:r w:rsidR="00E412A1" w:rsidRPr="001667C5">
        <w:rPr>
          <w:rFonts w:ascii="Tahoma" w:hAnsi="Tahoma" w:cs="Tahoma"/>
          <w:lang w:val="el-GR"/>
        </w:rPr>
        <w:t xml:space="preserve">με την </w:t>
      </w:r>
      <w:r w:rsidRPr="001667C5">
        <w:rPr>
          <w:rFonts w:ascii="Tahoma" w:hAnsi="Tahoma" w:cs="Tahoma"/>
          <w:lang w:val="el-GR"/>
        </w:rPr>
        <w:t>υπεύθυνη δήλωση, της περ. δ΄ της παρ. 3 του άρθρου 105 του ν. 4412/2016.</w:t>
      </w:r>
    </w:p>
    <w:p w14:paraId="5710C67D" w14:textId="576C3386" w:rsidR="00865BB8" w:rsidRPr="00E412A1" w:rsidRDefault="00E412A1" w:rsidP="00865BB8">
      <w:pPr>
        <w:rPr>
          <w:rFonts w:ascii="Tahoma" w:hAnsi="Tahoma" w:cs="Tahoma"/>
          <w:lang w:val="el-GR"/>
        </w:rPr>
      </w:pPr>
      <w:r w:rsidRPr="001667C5">
        <w:rPr>
          <w:rFonts w:ascii="Tahoma" w:hAnsi="Tahoma" w:cs="Tahoma"/>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00865BB8" w:rsidRPr="00E412A1">
        <w:rPr>
          <w:rFonts w:ascii="Tahoma" w:hAnsi="Tahoma" w:cs="Tahoma"/>
          <w:lang w:val="el-GR"/>
        </w:rPr>
        <w:t xml:space="preserve"> </w:t>
      </w:r>
    </w:p>
    <w:p w14:paraId="399B9F20" w14:textId="71EBB360" w:rsidR="00865BB8" w:rsidRPr="00152874" w:rsidRDefault="00865BB8" w:rsidP="00865BB8">
      <w:pPr>
        <w:rPr>
          <w:rFonts w:ascii="Tahoma" w:hAnsi="Tahoma" w:cs="Tahoma"/>
          <w:lang w:val="el-GR"/>
        </w:rPr>
      </w:pPr>
      <w:r w:rsidRPr="00152874">
        <w:rPr>
          <w:rFonts w:ascii="Tahoma" w:hAnsi="Tahoma" w:cs="Tahoma"/>
          <w:lang w:val="el-GR"/>
        </w:rPr>
        <w:t xml:space="preserve">Στην περίπτωση που ο οικονομικός φορέας στηρίζεται στις ικανότητες άλλων </w:t>
      </w:r>
      <w:r w:rsidR="00BD7757">
        <w:rPr>
          <w:rFonts w:ascii="Tahoma" w:hAnsi="Tahoma" w:cs="Tahoma"/>
          <w:lang w:val="el-GR"/>
        </w:rPr>
        <w:t xml:space="preserve">φορέων, σύμφωνα με την παράγραφο </w:t>
      </w:r>
      <w:r w:rsidR="00BD7757">
        <w:rPr>
          <w:rFonts w:ascii="Tahoma" w:hAnsi="Tahoma" w:cs="Tahoma"/>
          <w:lang w:val="el-GR"/>
        </w:rPr>
        <w:fldChar w:fldCharType="begin"/>
      </w:r>
      <w:r w:rsidR="00BD7757">
        <w:rPr>
          <w:rFonts w:ascii="Tahoma" w:hAnsi="Tahoma" w:cs="Tahoma"/>
          <w:lang w:val="el-GR"/>
        </w:rPr>
        <w:instrText xml:space="preserve"> REF _Ref89769491 \r \h </w:instrText>
      </w:r>
      <w:r w:rsidR="00BD7757">
        <w:rPr>
          <w:rFonts w:ascii="Tahoma" w:hAnsi="Tahoma" w:cs="Tahoma"/>
          <w:lang w:val="el-GR"/>
        </w:rPr>
      </w:r>
      <w:r w:rsidR="00BD7757">
        <w:rPr>
          <w:rFonts w:ascii="Tahoma" w:hAnsi="Tahoma" w:cs="Tahoma"/>
          <w:lang w:val="el-GR"/>
        </w:rPr>
        <w:fldChar w:fldCharType="separate"/>
      </w:r>
      <w:r w:rsidR="00613593">
        <w:rPr>
          <w:rFonts w:ascii="Tahoma" w:hAnsi="Tahoma" w:cs="Tahoma"/>
          <w:lang w:val="el-GR"/>
        </w:rPr>
        <w:t>2.2.8</w:t>
      </w:r>
      <w:r w:rsidR="00BD7757">
        <w:rPr>
          <w:rFonts w:ascii="Tahoma" w:hAnsi="Tahoma" w:cs="Tahoma"/>
          <w:lang w:val="el-GR"/>
        </w:rPr>
        <w:fldChar w:fldCharType="end"/>
      </w:r>
      <w:r w:rsidR="00BD7757">
        <w:rPr>
          <w:rFonts w:ascii="Tahoma" w:hAnsi="Tahoma" w:cs="Tahoma"/>
          <w:lang w:val="el-GR"/>
        </w:rPr>
        <w:t xml:space="preserve"> </w:t>
      </w:r>
      <w:r w:rsidRPr="00152874">
        <w:rPr>
          <w:rFonts w:ascii="Tahoma" w:hAnsi="Tahoma" w:cs="Tahoma"/>
          <w:lang w:val="el-GR"/>
        </w:rPr>
        <w:t xml:space="preserve">της παρούσας, οι φορείς στην ικανότητα των οποίων στηρίζεται υποχρεούνται να  αποδεικνύουν, </w:t>
      </w:r>
      <w:r w:rsidRPr="008C55A0">
        <w:rPr>
          <w:rFonts w:ascii="Tahoma" w:hAnsi="Tahoma" w:cs="Tahoma"/>
          <w:lang w:val="el-GR"/>
        </w:rPr>
        <w:t xml:space="preserve">κατά τα οριζόμενα στις παραγράφους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_Ref89769497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613593">
        <w:rPr>
          <w:rFonts w:ascii="Tahoma" w:hAnsi="Tahoma" w:cs="Tahoma"/>
          <w:lang w:val="el-GR"/>
        </w:rPr>
        <w:t>0</w:t>
      </w:r>
      <w:r w:rsidR="00BD7757" w:rsidRPr="008C55A0">
        <w:rPr>
          <w:rFonts w:ascii="Tahoma" w:hAnsi="Tahoma" w:cs="Tahoma"/>
          <w:lang w:val="el-GR"/>
        </w:rPr>
        <w:fldChar w:fldCharType="end"/>
      </w:r>
      <w:r w:rsidRPr="008C55A0">
        <w:rPr>
          <w:rFonts w:ascii="Tahoma" w:hAnsi="Tahoma" w:cs="Tahoma"/>
          <w:lang w:val="el-GR"/>
        </w:rPr>
        <w:t xml:space="preserve"> και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_Ref89769477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613593">
        <w:rPr>
          <w:rFonts w:ascii="Tahoma" w:hAnsi="Tahoma" w:cs="Tahoma"/>
          <w:lang w:val="el-GR"/>
        </w:rPr>
        <w:t>0</w:t>
      </w:r>
      <w:r w:rsidR="00BD7757" w:rsidRPr="008C55A0">
        <w:rPr>
          <w:rFonts w:ascii="Tahoma" w:hAnsi="Tahoma" w:cs="Tahoma"/>
          <w:lang w:val="el-GR"/>
        </w:rPr>
        <w:fldChar w:fldCharType="end"/>
      </w:r>
      <w:r w:rsidRPr="008C55A0">
        <w:rPr>
          <w:rFonts w:ascii="Tahoma" w:hAnsi="Tahoma" w:cs="Tahoma"/>
          <w:lang w:val="el-GR"/>
        </w:rPr>
        <w:t xml:space="preserve">, ότι δεν συντρέχουν οι λόγοι αποκλεισμού της παραγράφου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_Ref479335541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613593">
        <w:rPr>
          <w:rFonts w:ascii="Tahoma" w:hAnsi="Tahoma" w:cs="Tahoma"/>
          <w:lang w:val="el-GR"/>
        </w:rPr>
        <w:t>2.2.3</w:t>
      </w:r>
      <w:r w:rsidR="00BD7757" w:rsidRPr="008C55A0">
        <w:rPr>
          <w:rFonts w:ascii="Tahoma" w:hAnsi="Tahoma" w:cs="Tahoma"/>
          <w:lang w:val="el-GR"/>
        </w:rPr>
        <w:fldChar w:fldCharType="end"/>
      </w:r>
      <w:r w:rsidRPr="008C55A0">
        <w:rPr>
          <w:rFonts w:ascii="Tahoma" w:hAnsi="Tahoma" w:cs="Tahoma"/>
          <w:lang w:val="el-GR"/>
        </w:rPr>
        <w:t xml:space="preserve"> της παρούσας και ότι πληρούν τα σχετικά κριτήρια επιλογής κατά περίπτωση </w:t>
      </w:r>
      <w:r w:rsidR="00E412A1" w:rsidRPr="008C55A0">
        <w:rPr>
          <w:rFonts w:ascii="Tahoma" w:hAnsi="Tahoma" w:cs="Tahoma"/>
          <w:bCs/>
          <w:lang w:val="el-GR" w:eastAsia="ar-SA"/>
        </w:rPr>
        <w:t xml:space="preserve">(παράγραφοι </w:t>
      </w:r>
      <w:r w:rsidR="001667C5" w:rsidRPr="008C55A0">
        <w:rPr>
          <w:rFonts w:ascii="Tahoma" w:hAnsi="Tahoma" w:cs="Tahoma"/>
          <w:bCs/>
          <w:lang w:val="el-GR" w:eastAsia="ar-SA"/>
        </w:rPr>
        <w:fldChar w:fldCharType="begin"/>
      </w:r>
      <w:r w:rsidR="001667C5" w:rsidRPr="008C55A0">
        <w:rPr>
          <w:rFonts w:ascii="Tahoma" w:hAnsi="Tahoma" w:cs="Tahoma"/>
          <w:bCs/>
          <w:lang w:val="el-GR" w:eastAsia="ar-SA"/>
        </w:rPr>
        <w:instrText xml:space="preserve"> REF _Ref479335661 \r \h </w:instrText>
      </w:r>
      <w:r w:rsidR="008C55A0">
        <w:rPr>
          <w:rFonts w:ascii="Tahoma" w:hAnsi="Tahoma" w:cs="Tahoma"/>
          <w:bCs/>
          <w:lang w:val="el-GR" w:eastAsia="ar-SA"/>
        </w:rPr>
        <w:instrText xml:space="preserve"> \* MERGEFORMAT </w:instrText>
      </w:r>
      <w:r w:rsidR="001667C5" w:rsidRPr="008C55A0">
        <w:rPr>
          <w:rFonts w:ascii="Tahoma" w:hAnsi="Tahoma" w:cs="Tahoma"/>
          <w:bCs/>
          <w:lang w:val="el-GR" w:eastAsia="ar-SA"/>
        </w:rPr>
      </w:r>
      <w:r w:rsidR="001667C5" w:rsidRPr="008C55A0">
        <w:rPr>
          <w:rFonts w:ascii="Tahoma" w:hAnsi="Tahoma" w:cs="Tahoma"/>
          <w:bCs/>
          <w:lang w:val="el-GR" w:eastAsia="ar-SA"/>
        </w:rPr>
        <w:fldChar w:fldCharType="separate"/>
      </w:r>
      <w:r w:rsidR="00613593">
        <w:rPr>
          <w:rFonts w:ascii="Tahoma" w:hAnsi="Tahoma" w:cs="Tahoma"/>
          <w:bCs/>
          <w:lang w:val="el-GR" w:eastAsia="ar-SA"/>
        </w:rPr>
        <w:t>2.2.5</w:t>
      </w:r>
      <w:r w:rsidR="001667C5" w:rsidRPr="008C55A0">
        <w:rPr>
          <w:rFonts w:ascii="Tahoma" w:hAnsi="Tahoma" w:cs="Tahoma"/>
          <w:bCs/>
          <w:lang w:val="el-GR" w:eastAsia="ar-SA"/>
        </w:rPr>
        <w:fldChar w:fldCharType="end"/>
      </w:r>
      <w:r w:rsidR="001667C5" w:rsidRPr="008C55A0">
        <w:rPr>
          <w:rFonts w:ascii="Tahoma" w:hAnsi="Tahoma" w:cs="Tahoma"/>
          <w:bCs/>
          <w:lang w:val="el-GR" w:eastAsia="ar-SA"/>
        </w:rPr>
        <w:t xml:space="preserve"> </w:t>
      </w:r>
      <w:r w:rsidR="00E412A1" w:rsidRPr="008C55A0">
        <w:rPr>
          <w:rFonts w:ascii="Tahoma" w:hAnsi="Tahoma" w:cs="Tahoma"/>
          <w:bCs/>
          <w:lang w:val="el-GR" w:eastAsia="ar-SA"/>
        </w:rPr>
        <w:t xml:space="preserve">και </w:t>
      </w:r>
      <w:r w:rsidR="001667C5" w:rsidRPr="008C55A0">
        <w:rPr>
          <w:rFonts w:ascii="Tahoma" w:hAnsi="Tahoma" w:cs="Tahoma"/>
          <w:bCs/>
          <w:lang w:val="el-GR" w:eastAsia="ar-SA"/>
        </w:rPr>
        <w:fldChar w:fldCharType="begin"/>
      </w:r>
      <w:r w:rsidR="001667C5" w:rsidRPr="008C55A0">
        <w:rPr>
          <w:rFonts w:ascii="Tahoma" w:hAnsi="Tahoma" w:cs="Tahoma"/>
          <w:bCs/>
          <w:lang w:val="el-GR" w:eastAsia="ar-SA"/>
        </w:rPr>
        <w:instrText xml:space="preserve"> REF _Ref479335667 \r \h </w:instrText>
      </w:r>
      <w:r w:rsidR="008C55A0">
        <w:rPr>
          <w:rFonts w:ascii="Tahoma" w:hAnsi="Tahoma" w:cs="Tahoma"/>
          <w:bCs/>
          <w:lang w:val="el-GR" w:eastAsia="ar-SA"/>
        </w:rPr>
        <w:instrText xml:space="preserve"> \* MERGEFORMAT </w:instrText>
      </w:r>
      <w:r w:rsidR="001667C5" w:rsidRPr="008C55A0">
        <w:rPr>
          <w:rFonts w:ascii="Tahoma" w:hAnsi="Tahoma" w:cs="Tahoma"/>
          <w:bCs/>
          <w:lang w:val="el-GR" w:eastAsia="ar-SA"/>
        </w:rPr>
      </w:r>
      <w:r w:rsidR="001667C5" w:rsidRPr="008C55A0">
        <w:rPr>
          <w:rFonts w:ascii="Tahoma" w:hAnsi="Tahoma" w:cs="Tahoma"/>
          <w:bCs/>
          <w:lang w:val="el-GR" w:eastAsia="ar-SA"/>
        </w:rPr>
        <w:fldChar w:fldCharType="separate"/>
      </w:r>
      <w:r w:rsidR="00613593">
        <w:rPr>
          <w:rFonts w:ascii="Tahoma" w:hAnsi="Tahoma" w:cs="Tahoma"/>
          <w:bCs/>
          <w:lang w:val="el-GR" w:eastAsia="ar-SA"/>
        </w:rPr>
        <w:t>2.2.6</w:t>
      </w:r>
      <w:r w:rsidR="001667C5" w:rsidRPr="008C55A0">
        <w:rPr>
          <w:rFonts w:ascii="Tahoma" w:hAnsi="Tahoma" w:cs="Tahoma"/>
          <w:bCs/>
          <w:lang w:val="el-GR" w:eastAsia="ar-SA"/>
        </w:rPr>
        <w:fldChar w:fldCharType="end"/>
      </w:r>
      <w:r w:rsidR="00E412A1" w:rsidRPr="008C55A0">
        <w:rPr>
          <w:rFonts w:ascii="Tahoma" w:hAnsi="Tahoma" w:cs="Tahoma"/>
          <w:bCs/>
          <w:lang w:val="el-GR" w:eastAsia="ar-SA"/>
        </w:rPr>
        <w:t>)</w:t>
      </w:r>
      <w:r w:rsidRPr="008C55A0">
        <w:rPr>
          <w:rFonts w:ascii="Tahoma" w:hAnsi="Tahoma" w:cs="Tahoma"/>
          <w:lang w:val="el-GR"/>
        </w:rPr>
        <w:t>.</w:t>
      </w:r>
    </w:p>
    <w:p w14:paraId="22344FD1" w14:textId="1A32DEFE" w:rsidR="00865BB8" w:rsidRPr="008C55A0" w:rsidRDefault="00865BB8" w:rsidP="00865BB8">
      <w:pPr>
        <w:rPr>
          <w:rFonts w:ascii="Tahoma" w:hAnsi="Tahoma" w:cs="Tahoma"/>
          <w:lang w:val="el-GR"/>
        </w:rPr>
      </w:pPr>
      <w:r w:rsidRPr="00152874">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BD7757">
        <w:rPr>
          <w:rFonts w:ascii="Tahoma" w:hAnsi="Tahoma" w:cs="Tahoma"/>
          <w:lang w:val="el-GR"/>
        </w:rPr>
        <w:fldChar w:fldCharType="begin"/>
      </w:r>
      <w:r w:rsidR="00BD7757">
        <w:rPr>
          <w:rFonts w:ascii="Tahoma" w:hAnsi="Tahoma" w:cs="Tahoma"/>
          <w:lang w:val="el-GR"/>
        </w:rPr>
        <w:instrText xml:space="preserve"> REF _Ref89769520 \r \h </w:instrText>
      </w:r>
      <w:r w:rsidR="00BD7757">
        <w:rPr>
          <w:rFonts w:ascii="Tahoma" w:hAnsi="Tahoma" w:cs="Tahoma"/>
          <w:lang w:val="el-GR"/>
        </w:rPr>
      </w:r>
      <w:r w:rsidR="00BD7757">
        <w:rPr>
          <w:rFonts w:ascii="Tahoma" w:hAnsi="Tahoma" w:cs="Tahoma"/>
          <w:lang w:val="el-GR"/>
        </w:rPr>
        <w:fldChar w:fldCharType="separate"/>
      </w:r>
      <w:r w:rsidR="00613593">
        <w:rPr>
          <w:rFonts w:ascii="Tahoma" w:hAnsi="Tahoma" w:cs="Tahoma"/>
          <w:lang w:val="el-GR"/>
        </w:rPr>
        <w:t>0</w:t>
      </w:r>
      <w:r w:rsidR="00BD7757">
        <w:rPr>
          <w:rFonts w:ascii="Tahoma" w:hAnsi="Tahoma" w:cs="Tahoma"/>
          <w:lang w:val="el-GR"/>
        </w:rPr>
        <w:fldChar w:fldCharType="end"/>
      </w:r>
      <w:r w:rsidRPr="00152874">
        <w:rPr>
          <w:rFonts w:ascii="Tahoma" w:hAnsi="Tahoma" w:cs="Tahoma"/>
          <w:lang w:val="el-GR"/>
        </w:rPr>
        <w:t xml:space="preserve"> και </w:t>
      </w:r>
      <w:r w:rsidR="00BD7757">
        <w:rPr>
          <w:rFonts w:ascii="Tahoma" w:hAnsi="Tahoma" w:cs="Tahoma"/>
          <w:lang w:val="el-GR"/>
        </w:rPr>
        <w:fldChar w:fldCharType="begin"/>
      </w:r>
      <w:r w:rsidR="00BD7757">
        <w:rPr>
          <w:rFonts w:ascii="Tahoma" w:hAnsi="Tahoma" w:cs="Tahoma"/>
          <w:lang w:val="el-GR"/>
        </w:rPr>
        <w:instrText xml:space="preserve"> REF _Ref89769477 \r \h </w:instrText>
      </w:r>
      <w:r w:rsidR="00BD7757">
        <w:rPr>
          <w:rFonts w:ascii="Tahoma" w:hAnsi="Tahoma" w:cs="Tahoma"/>
          <w:lang w:val="el-GR"/>
        </w:rPr>
      </w:r>
      <w:r w:rsidR="00BD7757">
        <w:rPr>
          <w:rFonts w:ascii="Tahoma" w:hAnsi="Tahoma" w:cs="Tahoma"/>
          <w:lang w:val="el-GR"/>
        </w:rPr>
        <w:fldChar w:fldCharType="separate"/>
      </w:r>
      <w:r w:rsidR="00613593">
        <w:rPr>
          <w:rFonts w:ascii="Tahoma" w:hAnsi="Tahoma" w:cs="Tahoma"/>
          <w:lang w:val="el-GR"/>
        </w:rPr>
        <w:t>0</w:t>
      </w:r>
      <w:r w:rsidR="00BD7757">
        <w:rPr>
          <w:rFonts w:ascii="Tahoma" w:hAnsi="Tahoma" w:cs="Tahoma"/>
          <w:lang w:val="el-GR"/>
        </w:rPr>
        <w:fldChar w:fldCharType="end"/>
      </w:r>
      <w:r w:rsidRPr="00152874">
        <w:rPr>
          <w:rFonts w:ascii="Tahoma" w:hAnsi="Tahoma" w:cs="Tahoma"/>
          <w:lang w:val="el-GR"/>
        </w:rPr>
        <w:t xml:space="preserve">, ότι δεν συντρέχουν οι λόγοι αποκλεισμού </w:t>
      </w:r>
      <w:r w:rsidRPr="008C55A0">
        <w:rPr>
          <w:rFonts w:ascii="Tahoma" w:hAnsi="Tahoma" w:cs="Tahoma"/>
          <w:lang w:val="el-GR"/>
        </w:rPr>
        <w:t xml:space="preserve">της παραγράφου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_Ref479335541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613593">
        <w:rPr>
          <w:rFonts w:ascii="Tahoma" w:hAnsi="Tahoma" w:cs="Tahoma"/>
          <w:lang w:val="el-GR"/>
        </w:rPr>
        <w:t>2.2.3</w:t>
      </w:r>
      <w:r w:rsidR="00BD7757" w:rsidRPr="008C55A0">
        <w:rPr>
          <w:rFonts w:ascii="Tahoma" w:hAnsi="Tahoma" w:cs="Tahoma"/>
          <w:lang w:val="el-GR"/>
        </w:rPr>
        <w:fldChar w:fldCharType="end"/>
      </w:r>
      <w:r w:rsidR="00726751" w:rsidRPr="008C55A0">
        <w:rPr>
          <w:rFonts w:ascii="Tahoma" w:hAnsi="Tahoma" w:cs="Tahoma"/>
          <w:lang w:val="el-GR"/>
        </w:rPr>
        <w:t xml:space="preserve"> της παρούσας.</w:t>
      </w:r>
      <w:r w:rsidRPr="008C55A0">
        <w:rPr>
          <w:rFonts w:ascii="Tahoma" w:hAnsi="Tahoma" w:cs="Tahoma"/>
          <w:lang w:val="el-GR"/>
        </w:rPr>
        <w:t xml:space="preserve"> </w:t>
      </w:r>
    </w:p>
    <w:p w14:paraId="61463066" w14:textId="278EBE09" w:rsidR="00E412A1" w:rsidRPr="0049623E" w:rsidRDefault="00E412A1" w:rsidP="00E412A1">
      <w:pPr>
        <w:suppressAutoHyphens w:val="0"/>
        <w:spacing w:after="160" w:line="259" w:lineRule="auto"/>
        <w:rPr>
          <w:rFonts w:eastAsia="Calibri" w:cs="Times New Roman"/>
          <w:lang w:val="el-GR" w:eastAsia="en-US"/>
        </w:rPr>
      </w:pPr>
      <w:r w:rsidRPr="008C55A0">
        <w:rPr>
          <w:rFonts w:ascii="Tahoma" w:eastAsia="Calibri" w:hAnsi="Tahoma" w:cs="Tahoma"/>
          <w:lang w:val="el-GR" w:eastAsia="en-US"/>
        </w:rPr>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8C55A0">
        <w:rPr>
          <w:rFonts w:eastAsia="Calibri" w:cs="Times New Roman"/>
          <w:lang w:val="el-GR" w:eastAsia="en-US"/>
        </w:rPr>
        <w:t>.</w:t>
      </w:r>
      <w:r w:rsidRPr="0049623E">
        <w:rPr>
          <w:rFonts w:eastAsia="Calibri" w:cs="Times New Roman"/>
          <w:lang w:val="el-GR" w:eastAsia="en-US"/>
        </w:rPr>
        <w:t xml:space="preserve"> </w:t>
      </w:r>
    </w:p>
    <w:p w14:paraId="69FA9FF8" w14:textId="38C1172B" w:rsidR="00180C9E" w:rsidRPr="00BF4414" w:rsidRDefault="002A63E4" w:rsidP="34BD4BB6">
      <w:pPr>
        <w:pStyle w:val="4"/>
        <w:ind w:left="900" w:hanging="900"/>
        <w:jc w:val="left"/>
        <w:rPr>
          <w:rFonts w:ascii="Tahoma" w:hAnsi="Tahoma" w:cs="Tahoma"/>
          <w:i/>
          <w:iCs/>
        </w:rPr>
      </w:pPr>
      <w:bookmarkStart w:id="183" w:name="_Ref89769470"/>
      <w:bookmarkStart w:id="184" w:name="_Ref89769497"/>
      <w:bookmarkStart w:id="185" w:name="_Ref89769520"/>
      <w:bookmarkStart w:id="186" w:name="_Toc89934393"/>
      <w:bookmarkStart w:id="187" w:name="_Toc89942132"/>
      <w:bookmarkStart w:id="188" w:name="_Toc184203953"/>
      <w:r>
        <w:rPr>
          <w:rFonts w:ascii="Tahoma" w:hAnsi="Tahoma" w:cs="Tahoma"/>
        </w:rPr>
        <w:t xml:space="preserve">2.2.9.1 </w:t>
      </w:r>
      <w:r w:rsidR="00180C9E" w:rsidRPr="34BD4BB6">
        <w:rPr>
          <w:rFonts w:ascii="Tahoma" w:hAnsi="Tahoma" w:cs="Tahoma"/>
        </w:rPr>
        <w:t>Προκαταρκτική απόδειξη κατά την υποβολή προσφορών</w:t>
      </w:r>
      <w:bookmarkEnd w:id="183"/>
      <w:bookmarkEnd w:id="184"/>
      <w:bookmarkEnd w:id="185"/>
      <w:bookmarkEnd w:id="186"/>
      <w:bookmarkEnd w:id="187"/>
      <w:bookmarkEnd w:id="188"/>
      <w:r w:rsidR="00180C9E" w:rsidRPr="34BD4BB6">
        <w:rPr>
          <w:rFonts w:ascii="Tahoma" w:hAnsi="Tahoma" w:cs="Tahoma"/>
        </w:rPr>
        <w:t xml:space="preserve"> </w:t>
      </w:r>
    </w:p>
    <w:p w14:paraId="449AC882" w14:textId="5CA22198" w:rsidR="00784166" w:rsidRPr="00BF4414" w:rsidRDefault="00784166" w:rsidP="000A29C2">
      <w:pPr>
        <w:pStyle w:val="Normal2"/>
        <w:rPr>
          <w:rFonts w:ascii="Tahoma" w:hAnsi="Tahoma" w:cs="Tahoma"/>
        </w:rPr>
      </w:pPr>
      <w:r w:rsidRPr="00BF4414">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w:t>
      </w:r>
      <w:r w:rsidRPr="00726751">
        <w:rPr>
          <w:rFonts w:ascii="Tahoma" w:hAnsi="Tahoma" w:cs="Tahoma"/>
        </w:rPr>
        <w:t xml:space="preserve">παραγράφου </w:t>
      </w:r>
      <w:r w:rsidR="006F6DA6" w:rsidRPr="00726751">
        <w:rPr>
          <w:rFonts w:ascii="Tahoma" w:hAnsi="Tahoma" w:cs="Tahoma"/>
        </w:rPr>
        <w:fldChar w:fldCharType="begin"/>
      </w:r>
      <w:r w:rsidR="006F6DA6" w:rsidRPr="00726751">
        <w:rPr>
          <w:rFonts w:ascii="Tahoma" w:hAnsi="Tahoma" w:cs="Tahoma"/>
        </w:rPr>
        <w:instrText xml:space="preserve"> REF _Ref479335541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2.2.3</w:t>
      </w:r>
      <w:r w:rsidR="006F6DA6" w:rsidRPr="00726751">
        <w:rPr>
          <w:rFonts w:ascii="Tahoma" w:hAnsi="Tahoma" w:cs="Tahoma"/>
        </w:rPr>
        <w:fldChar w:fldCharType="end"/>
      </w:r>
      <w:r w:rsidRPr="00726751">
        <w:rPr>
          <w:rFonts w:ascii="Tahoma" w:hAnsi="Tahoma" w:cs="Tahoma"/>
        </w:rPr>
        <w:t xml:space="preserve"> και β) πληρούν τα σχετικά κριτήρια επιλογής των παραγράφων</w:t>
      </w:r>
      <w:r w:rsidR="006F6DA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_Ref33435737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2.2.4</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2.2.5</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2.2.6</w:t>
      </w:r>
      <w:r w:rsidR="006F6DA6" w:rsidRPr="00726751">
        <w:rPr>
          <w:rFonts w:ascii="Tahoma" w:hAnsi="Tahoma" w:cs="Tahoma"/>
        </w:rPr>
        <w:fldChar w:fldCharType="end"/>
      </w:r>
      <w:r w:rsidR="006F6DA6" w:rsidRPr="00726751">
        <w:rPr>
          <w:rFonts w:ascii="Tahoma" w:hAnsi="Tahoma" w:cs="Tahoma"/>
        </w:rPr>
        <w:t xml:space="preserve"> </w:t>
      </w:r>
      <w:r w:rsidR="000F6046" w:rsidRPr="00726751">
        <w:rPr>
          <w:rFonts w:ascii="Tahoma" w:hAnsi="Tahoma" w:cs="Tahoma"/>
        </w:rPr>
        <w:t xml:space="preserve">και </w:t>
      </w:r>
      <w:r w:rsidR="006F6DA6" w:rsidRPr="00726751">
        <w:rPr>
          <w:rFonts w:ascii="Tahoma" w:hAnsi="Tahoma" w:cs="Tahoma"/>
        </w:rPr>
        <w:fldChar w:fldCharType="begin"/>
      </w:r>
      <w:r w:rsidR="006F6DA6" w:rsidRPr="00726751">
        <w:rPr>
          <w:rFonts w:ascii="Tahoma" w:hAnsi="Tahoma" w:cs="Tahoma"/>
        </w:rPr>
        <w:instrText xml:space="preserve"> REF _Ref479335705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2.2.7</w:t>
      </w:r>
      <w:r w:rsidR="006F6DA6" w:rsidRPr="00726751">
        <w:rPr>
          <w:rFonts w:ascii="Tahoma" w:hAnsi="Tahoma" w:cs="Tahoma"/>
        </w:rPr>
        <w:fldChar w:fldCharType="end"/>
      </w:r>
      <w:r w:rsidR="000F6046" w:rsidRPr="00726751">
        <w:rPr>
          <w:rFonts w:ascii="Tahoma" w:hAnsi="Tahoma" w:cs="Tahoma"/>
        </w:rPr>
        <w:t xml:space="preserve"> της </w:t>
      </w:r>
      <w:r w:rsidR="000F6046" w:rsidRPr="00BF4414">
        <w:rPr>
          <w:rFonts w:ascii="Tahoma" w:hAnsi="Tahoma" w:cs="Tahoma"/>
        </w:rPr>
        <w:t>παρούσης</w:t>
      </w:r>
      <w:r w:rsidRPr="00BF4414">
        <w:rPr>
          <w:rFonts w:ascii="Tahoma" w:hAnsi="Tahoma" w:cs="Tahoma"/>
        </w:rPr>
        <w:t xml:space="preserve">, προσκομίζουν κατά την υποβολή της προσφοράς τους </w:t>
      </w:r>
      <w:r w:rsidRPr="00726751">
        <w:rPr>
          <w:rFonts w:ascii="Tahoma" w:hAnsi="Tahoma" w:cs="Tahoma"/>
        </w:rPr>
        <w:t>ως δικαιολογητικό συμμετοχής</w:t>
      </w:r>
      <w:r w:rsidRPr="00BF4414">
        <w:rPr>
          <w:rFonts w:ascii="Tahoma" w:hAnsi="Tahoma" w:cs="Tahoma"/>
        </w:rPr>
        <w:t xml:space="preserve">, το προβλεπόμενο από το άρθρο 79 </w:t>
      </w:r>
      <w:r w:rsidR="000F6046" w:rsidRPr="00BF4414">
        <w:rPr>
          <w:rFonts w:ascii="Tahoma" w:hAnsi="Tahoma" w:cs="Tahoma"/>
        </w:rPr>
        <w:t>παρ. 1 και 3 του ν. 4412/2016 Ευρωπαϊκό Ενιαίο Έγγραφο Σύμβασης (ΕΕΕΣ)</w:t>
      </w:r>
      <w:r w:rsidR="00382641">
        <w:rPr>
          <w:rFonts w:ascii="Tahoma" w:hAnsi="Tahoma" w:cs="Tahoma"/>
        </w:rPr>
        <w:t>,</w:t>
      </w:r>
      <w:r w:rsidR="009437B0">
        <w:rPr>
          <w:rFonts w:ascii="Tahoma" w:hAnsi="Tahoma" w:cs="Tahoma"/>
        </w:rPr>
        <w:t xml:space="preserve"> σύμφωνα με το επισυναπτόμενο </w:t>
      </w:r>
      <w:r w:rsidR="009437B0">
        <w:rPr>
          <w:rFonts w:ascii="Tahoma" w:hAnsi="Tahoma" w:cs="Tahoma"/>
        </w:rPr>
        <w:lastRenderedPageBreak/>
        <w:t>στην παρούσα</w:t>
      </w:r>
      <w:r w:rsidR="00382641">
        <w:rPr>
          <w:rFonts w:ascii="Tahoma" w:hAnsi="Tahoma" w:cs="Tahoma"/>
        </w:rPr>
        <w:t xml:space="preserve"> </w:t>
      </w:r>
      <w:r w:rsidR="00504310">
        <w:rPr>
          <w:rFonts w:ascii="Tahoma" w:hAnsi="Tahoma" w:cs="Tahoma"/>
        </w:rPr>
        <w:t xml:space="preserve"> </w:t>
      </w:r>
      <w:r w:rsidR="00504310">
        <w:rPr>
          <w:rFonts w:ascii="Tahoma" w:hAnsi="Tahoma" w:cs="Tahoma"/>
        </w:rPr>
        <w:fldChar w:fldCharType="begin"/>
      </w:r>
      <w:r w:rsidR="00504310">
        <w:rPr>
          <w:rFonts w:ascii="Tahoma" w:hAnsi="Tahoma" w:cs="Tahoma"/>
        </w:rPr>
        <w:instrText xml:space="preserve"> REF _Ref88477776 \h </w:instrText>
      </w:r>
      <w:r w:rsidR="00504310">
        <w:rPr>
          <w:rFonts w:ascii="Tahoma" w:hAnsi="Tahoma" w:cs="Tahoma"/>
        </w:rPr>
      </w:r>
      <w:r w:rsidR="00504310">
        <w:rPr>
          <w:rFonts w:ascii="Tahoma" w:hAnsi="Tahoma" w:cs="Tahoma"/>
        </w:rPr>
        <w:fldChar w:fldCharType="separate"/>
      </w:r>
      <w:r w:rsidR="00613593" w:rsidRPr="34BD4BB6">
        <w:rPr>
          <w:rFonts w:ascii="Tahoma" w:hAnsi="Tahoma" w:cs="Tahoma"/>
        </w:rPr>
        <w:t>ΠΑΡΑΡΤΗΜΑ Ι</w:t>
      </w:r>
      <w:r w:rsidR="00613593" w:rsidRPr="34BD4BB6">
        <w:rPr>
          <w:rFonts w:ascii="Tahoma" w:hAnsi="Tahoma" w:cs="Tahoma"/>
          <w:lang w:val="en-US"/>
        </w:rPr>
        <w:t>I</w:t>
      </w:r>
      <w:r w:rsidR="00613593" w:rsidRPr="34BD4BB6">
        <w:rPr>
          <w:rFonts w:ascii="Tahoma" w:hAnsi="Tahoma" w:cs="Tahoma"/>
        </w:rPr>
        <w:t xml:space="preserve"> – ΕΥΡΩΠΑΪΚΟ ΕΝΙΑΙΟ ΕΓΓΡΑΦΟ ΣΥΜΒΑΣΗΣ (ΕΕΕΣ)</w:t>
      </w:r>
      <w:r w:rsidR="00504310">
        <w:rPr>
          <w:rFonts w:ascii="Tahoma" w:hAnsi="Tahoma" w:cs="Tahoma"/>
        </w:rPr>
        <w:fldChar w:fldCharType="end"/>
      </w:r>
      <w:r w:rsidR="000F6046" w:rsidRPr="00BF4414">
        <w:rPr>
          <w:rFonts w:ascii="Tahoma" w:hAnsi="Tahoma" w:cs="Tahoma"/>
        </w:rPr>
        <w:t xml:space="preserve">, </w:t>
      </w:r>
      <w:r w:rsidRPr="00BF4414">
        <w:rPr>
          <w:rFonts w:ascii="Tahoma" w:hAnsi="Tahoma" w:cs="Tahoma"/>
        </w:rPr>
        <w:t xml:space="preserve">το οποίο </w:t>
      </w:r>
      <w:r w:rsidR="00382641">
        <w:rPr>
          <w:rFonts w:ascii="Tahoma" w:hAnsi="Tahoma" w:cs="Tahoma"/>
        </w:rPr>
        <w:t>ισοδυναμεί με</w:t>
      </w:r>
      <w:r w:rsidR="00382641" w:rsidRPr="00BF4414">
        <w:rPr>
          <w:rFonts w:ascii="Tahoma" w:hAnsi="Tahoma" w:cs="Tahoma"/>
        </w:rPr>
        <w:t xml:space="preserve"> </w:t>
      </w:r>
      <w:r w:rsidRPr="00BF4414">
        <w:rPr>
          <w:rFonts w:ascii="Tahoma" w:hAnsi="Tahoma" w:cs="Tahoma"/>
        </w:rPr>
        <w:t>ενημερωμένη υπεύθυνη δήλωση, με τις συνέπειες του ν. 1599/1986.</w:t>
      </w:r>
    </w:p>
    <w:p w14:paraId="0EFA88C2" w14:textId="71A3F84C" w:rsidR="000F6046" w:rsidRDefault="000F6046" w:rsidP="009D4477">
      <w:pPr>
        <w:rPr>
          <w:lang w:val="el-GR"/>
        </w:rPr>
      </w:pPr>
      <w:r w:rsidRPr="009D4477">
        <w:rPr>
          <w:rFonts w:ascii="Tahoma" w:hAnsi="Tahoma" w:cs="Tahoma"/>
          <w:lang w:val="el-GR"/>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Pr="008C55A0">
        <w:rPr>
          <w:rFonts w:ascii="Tahoma" w:hAnsi="Tahoma" w:cs="Tahoma"/>
          <w:lang w:val="el-GR"/>
        </w:rPr>
        <w:t>Παραρτήματος</w:t>
      </w:r>
      <w:r w:rsidR="00382641" w:rsidRPr="008C55A0">
        <w:rPr>
          <w:rFonts w:ascii="Tahoma" w:hAnsi="Tahoma" w:cs="Tahoma"/>
          <w:lang w:val="el-GR"/>
        </w:rPr>
        <w:t xml:space="preserve"> </w:t>
      </w:r>
      <w:r w:rsidR="009D4477" w:rsidRPr="008C55A0">
        <w:rPr>
          <w:rFonts w:ascii="Tahoma" w:hAnsi="Tahoma" w:cs="Tahoma"/>
          <w:lang w:val="el-GR"/>
        </w:rPr>
        <w:t>και λειτουργεί μόνο ως προκαταρκτική απόδειξη προς αντικατάσταση των πιστοποιητικών που εκδίδουν δημόσιες αρχές ή τρίτα μέρη</w:t>
      </w:r>
      <w:r w:rsidR="009D4477" w:rsidRPr="008C55A0">
        <w:rPr>
          <w:lang w:val="el-GR"/>
        </w:rPr>
        <w:t>.</w:t>
      </w:r>
    </w:p>
    <w:p w14:paraId="05CB9ED1" w14:textId="77777777" w:rsidR="009D4477" w:rsidRPr="009D4477" w:rsidRDefault="009D4477" w:rsidP="009D4477">
      <w:pPr>
        <w:rPr>
          <w:rFonts w:ascii="Tahoma" w:hAnsi="Tahoma" w:cs="Tahoma"/>
          <w:i/>
          <w:color w:val="5B9BD5"/>
          <w:u w:val="single"/>
          <w:lang w:val="el-GR"/>
        </w:rPr>
      </w:pPr>
      <w:r w:rsidRPr="00A314BA">
        <w:rPr>
          <w:rFonts w:ascii="Tahoma" w:hAnsi="Tahoma" w:cs="Tahoma"/>
          <w:u w:val="single"/>
          <w:lang w:val="el-GR"/>
        </w:rPr>
        <w:t>Επισημαίνεται ότι οι προσφέροντες για το μέρος IV Κριτήρια επιλογής του ΕΕΕΣ συμπληρώνουν μόνο την</w:t>
      </w:r>
      <w:r w:rsidRPr="00A314BA">
        <w:rPr>
          <w:rFonts w:ascii="Tahoma" w:hAnsi="Tahoma" w:cs="Tahoma"/>
          <w:b/>
          <w:bCs/>
          <w:u w:val="single"/>
          <w:lang w:val="el-GR"/>
        </w:rPr>
        <w:t xml:space="preserve"> ενότητα α «Γενική ένδειξη για όλα τα κριτήρια επιλογής».</w:t>
      </w:r>
      <w:r w:rsidRPr="009D4477">
        <w:rPr>
          <w:rFonts w:ascii="Tahoma" w:hAnsi="Tahoma" w:cs="Tahoma"/>
          <w:i/>
          <w:color w:val="5B9BD5"/>
          <w:u w:val="single"/>
          <w:lang w:val="el-GR"/>
        </w:rPr>
        <w:t xml:space="preserve"> </w:t>
      </w:r>
    </w:p>
    <w:p w14:paraId="6847DA20" w14:textId="77777777" w:rsidR="009D4477" w:rsidRPr="009D4477" w:rsidRDefault="009D4477" w:rsidP="009D4477">
      <w:pPr>
        <w:rPr>
          <w:rFonts w:ascii="Tahoma" w:hAnsi="Tahoma" w:cs="Tahoma"/>
          <w:vertAlign w:val="superscript"/>
          <w:lang w:val="el-GR"/>
        </w:rPr>
      </w:pPr>
    </w:p>
    <w:p w14:paraId="25C0BF55" w14:textId="134FDA1F" w:rsidR="00865BB8" w:rsidRPr="00152874" w:rsidRDefault="00865BB8" w:rsidP="00865BB8">
      <w:pPr>
        <w:rPr>
          <w:rFonts w:ascii="Tahoma" w:hAnsi="Tahoma" w:cs="Tahoma"/>
          <w:lang w:val="el-GR"/>
        </w:rPr>
      </w:pPr>
      <w:r w:rsidRPr="00152874">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ΕΕΕΣ.Ο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 </w:t>
      </w:r>
    </w:p>
    <w:p w14:paraId="6E78D5E6" w14:textId="4F0AE60D" w:rsidR="00865BB8" w:rsidRPr="00152874" w:rsidRDefault="00865BB8" w:rsidP="00865BB8">
      <w:pPr>
        <w:rPr>
          <w:rFonts w:ascii="Tahoma" w:hAnsi="Tahoma" w:cs="Tahoma"/>
          <w:lang w:val="el-GR"/>
        </w:rPr>
      </w:pPr>
      <w:r w:rsidRPr="00152874">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613593">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CB2D756" w14:textId="77777777" w:rsidR="00865BB8" w:rsidRPr="00152874" w:rsidRDefault="00865BB8" w:rsidP="00865BB8">
      <w:pPr>
        <w:rPr>
          <w:rFonts w:ascii="Tahoma" w:hAnsi="Tahoma" w:cs="Tahoma"/>
          <w:lang w:val="el-GR"/>
        </w:rPr>
      </w:pPr>
      <w:r w:rsidRPr="00152874">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3FBBE9B" w14:textId="5D129E36" w:rsidR="00865BB8" w:rsidRPr="00476D66" w:rsidRDefault="00865BB8" w:rsidP="00865BB8">
      <w:pPr>
        <w:rPr>
          <w:rFonts w:ascii="Tahoma" w:hAnsi="Tahoma" w:cs="Tahoma"/>
          <w:lang w:val="el-GR"/>
        </w:rPr>
      </w:pPr>
      <w:r w:rsidRPr="00152874">
        <w:rPr>
          <w:rFonts w:ascii="Tahoma" w:hAnsi="Tahoma" w:cs="Tahoma"/>
          <w:lang w:val="el-GR"/>
        </w:rPr>
        <w:t>Στην περίπτωση υποβολής προσφοράς από ένωση οικονομικών φορέων, το ΕΕΕΣ υποβάλλεται χωριστά από κάθε μέλος της ένωσης.</w:t>
      </w:r>
    </w:p>
    <w:p w14:paraId="4BCC1B45" w14:textId="560D64A8"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την παράγραφο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613593">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παρούσης και ταυτόχρονα να επικαλεσθεί και τυχόν ληφθέντα μέτρα προς αποκατάσταση της αξιοπιστίας του.</w:t>
      </w:r>
    </w:p>
    <w:p w14:paraId="703F1389" w14:textId="2F30CC8B"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w:t>
      </w:r>
      <w:r w:rsidRPr="00F46FA4">
        <w:rPr>
          <w:rFonts w:ascii="Tahoma" w:hAnsi="Tahoma" w:cs="Tahoma"/>
          <w:lang w:val="el-GR"/>
        </w:rPr>
        <w:t xml:space="preserve">της παραγράφου </w:t>
      </w:r>
      <w:r w:rsidR="00F46FA4" w:rsidRPr="00F46FA4">
        <w:rPr>
          <w:rFonts w:ascii="Tahoma" w:hAnsi="Tahoma" w:cs="Tahoma"/>
          <w:lang w:val="el-GR"/>
        </w:rPr>
        <w:t xml:space="preserve"> </w:t>
      </w:r>
      <w:r w:rsidR="00F46FA4" w:rsidRPr="00F46FA4">
        <w:rPr>
          <w:rFonts w:ascii="Tahoma" w:hAnsi="Tahoma" w:cs="Tahoma"/>
          <w:lang w:val="el-GR"/>
        </w:rPr>
        <w:fldChar w:fldCharType="begin"/>
      </w:r>
      <w:r w:rsidR="00F46FA4" w:rsidRPr="00F46FA4">
        <w:rPr>
          <w:rFonts w:ascii="Tahoma" w:hAnsi="Tahoma" w:cs="Tahoma"/>
          <w:lang w:val="el-GR"/>
        </w:rPr>
        <w:instrText xml:space="preserve"> REF _Ref89786796 \r \h </w:instrText>
      </w:r>
      <w:r w:rsidR="00F46FA4">
        <w:rPr>
          <w:rFonts w:ascii="Tahoma" w:hAnsi="Tahoma" w:cs="Tahoma"/>
          <w:lang w:val="el-GR"/>
        </w:rPr>
        <w:instrText xml:space="preserve"> \* MERGEFORMAT </w:instrText>
      </w:r>
      <w:r w:rsidR="00F46FA4" w:rsidRPr="00F46FA4">
        <w:rPr>
          <w:rFonts w:ascii="Tahoma" w:hAnsi="Tahoma" w:cs="Tahoma"/>
          <w:lang w:val="el-GR"/>
        </w:rPr>
      </w:r>
      <w:r w:rsidR="00F46FA4" w:rsidRPr="00F46FA4">
        <w:rPr>
          <w:rFonts w:ascii="Tahoma" w:hAnsi="Tahoma" w:cs="Tahoma"/>
          <w:lang w:val="el-GR"/>
        </w:rPr>
        <w:fldChar w:fldCharType="separate"/>
      </w:r>
      <w:r w:rsidR="00613593">
        <w:rPr>
          <w:rFonts w:ascii="Tahoma" w:hAnsi="Tahoma" w:cs="Tahoma"/>
          <w:lang w:val="el-GR"/>
        </w:rPr>
        <w:t>2.2.3.3</w:t>
      </w:r>
      <w:r w:rsidR="00F46FA4" w:rsidRPr="00F46FA4">
        <w:rPr>
          <w:rFonts w:ascii="Tahoma" w:hAnsi="Tahoma" w:cs="Tahoma"/>
          <w:lang w:val="el-GR"/>
        </w:rPr>
        <w:fldChar w:fldCharType="end"/>
      </w:r>
      <w:r w:rsidR="00F46FA4" w:rsidRPr="00F46FA4">
        <w:rPr>
          <w:rFonts w:ascii="Tahoma" w:hAnsi="Tahoma" w:cs="Tahoma"/>
          <w:lang w:val="el-GR"/>
        </w:rPr>
        <w:t xml:space="preserve"> </w:t>
      </w:r>
      <w:r w:rsidRPr="00F46FA4">
        <w:rPr>
          <w:rFonts w:ascii="Tahoma" w:hAnsi="Tahoma" w:cs="Tahoma"/>
          <w:lang w:val="el-GR"/>
        </w:rPr>
        <w:t>της παρούσης</w:t>
      </w:r>
      <w:r w:rsidRPr="00152874">
        <w:rPr>
          <w:rFonts w:ascii="Tahoma" w:hAnsi="Tahoma" w:cs="Tahoma"/>
          <w:lang w:val="el-GR"/>
        </w:rPr>
        <w:t>, αναλύεται στο σχετικό πεδίο που προβάλλει κατόπιν θετικής απάντησης.</w:t>
      </w:r>
    </w:p>
    <w:p w14:paraId="3EDD5712" w14:textId="4430D93E"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Όσον αφορά στις υποχρεώσεις </w:t>
      </w:r>
      <w:r w:rsidRPr="00A314BA">
        <w:rPr>
          <w:rFonts w:ascii="Tahoma" w:hAnsi="Tahoma" w:cs="Tahoma"/>
          <w:lang w:val="el-GR"/>
        </w:rPr>
        <w:t xml:space="preserve">του </w:t>
      </w:r>
      <w:r w:rsidR="009D4477" w:rsidRPr="00A314BA">
        <w:rPr>
          <w:rFonts w:ascii="Tahoma" w:hAnsi="Tahoma" w:cs="Tahoma"/>
          <w:lang w:val="el-GR"/>
        </w:rPr>
        <w:t xml:space="preserve">σχετικά με </w:t>
      </w:r>
      <w:r w:rsidRPr="00A314BA">
        <w:rPr>
          <w:rFonts w:ascii="Tahoma" w:hAnsi="Tahoma" w:cs="Tahoma"/>
          <w:lang w:val="el-GR"/>
        </w:rPr>
        <w:t>την</w:t>
      </w:r>
      <w:r w:rsidRPr="00152874">
        <w:rPr>
          <w:rFonts w:ascii="Tahoma" w:hAnsi="Tahoma" w:cs="Tahoma"/>
          <w:lang w:val="el-GR"/>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w:t>
      </w:r>
      <w:r w:rsidRPr="00152874">
        <w:rPr>
          <w:rFonts w:ascii="Tahoma" w:hAnsi="Tahoma" w:cs="Tahoma"/>
          <w:lang w:val="el-GR"/>
        </w:rPr>
        <w:lastRenderedPageBreak/>
        <w:t xml:space="preserve">έχει ανεκπλήρωτες </w:t>
      </w:r>
      <w:r w:rsidRPr="00A314BA">
        <w:rPr>
          <w:rFonts w:ascii="Tahoma" w:hAnsi="Tahoma" w:cs="Tahoma"/>
          <w:lang w:val="el-GR"/>
        </w:rPr>
        <w:t xml:space="preserve">υποχρεώσεις </w:t>
      </w:r>
      <w:r w:rsidR="009D4477" w:rsidRPr="00A314BA">
        <w:rPr>
          <w:rFonts w:ascii="Tahoma" w:hAnsi="Tahoma" w:cs="Tahoma"/>
          <w:lang w:val="el-GR"/>
        </w:rPr>
        <w:t xml:space="preserve">σχετικά με την </w:t>
      </w:r>
      <w:r w:rsidRPr="00A314BA">
        <w:rPr>
          <w:rFonts w:ascii="Tahoma" w:hAnsi="Tahoma" w:cs="Tahoma"/>
          <w:lang w:val="el-GR"/>
        </w:rPr>
        <w:t>καταβολή</w:t>
      </w:r>
      <w:r w:rsidRPr="00152874">
        <w:rPr>
          <w:rFonts w:ascii="Tahoma" w:hAnsi="Tahoma" w:cs="Tahoma"/>
          <w:lang w:val="el-GR"/>
        </w:rPr>
        <w:t xml:space="preserve"> φόρων ή εισφορών κοινωνικής ασφάλισης ή, κατά περίπτωση, εάν έχει αθετήσει τις παραπάνω υποχρεώσεις του.</w:t>
      </w:r>
    </w:p>
    <w:p w14:paraId="142CF8CD" w14:textId="3EE55070"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1C518274"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7E065588"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540C47DA"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762D635D"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4649D993"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1A2CC0BC"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41EAA817"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623F523F"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A314BA">
        <w:rPr>
          <w:rFonts w:ascii="Tahoma" w:hAnsi="Tahoma" w:cs="Tahoma"/>
          <w:lang w:val="el-GR"/>
        </w:rPr>
        <w:t>παρ. 9,</w:t>
      </w:r>
      <w:r w:rsidRPr="00A314BA">
        <w:rPr>
          <w:rFonts w:ascii="Tahoma" w:eastAsia="Calibri" w:hAnsi="Tahoma" w:cs="Tahoma"/>
          <w:lang w:val="el-GR" w:eastAsia="en-US"/>
        </w:rPr>
        <w:t xml:space="preserve"> του ά</w:t>
      </w:r>
      <w:r w:rsidRPr="00A314BA">
        <w:rPr>
          <w:rFonts w:ascii="Tahoma" w:hAnsi="Tahoma" w:cs="Tahoma"/>
          <w:lang w:val="el-GR"/>
        </w:rPr>
        <w:t>ρθρου 79 του ν. 4412/2016.</w:t>
      </w:r>
    </w:p>
    <w:p w14:paraId="32431733" w14:textId="77777777" w:rsidR="009D4477" w:rsidRPr="009D4477" w:rsidRDefault="009D4477" w:rsidP="009D4477">
      <w:pPr>
        <w:suppressAutoHyphens w:val="0"/>
        <w:spacing w:after="160" w:line="259" w:lineRule="auto"/>
        <w:rPr>
          <w:rFonts w:ascii="Tahoma" w:eastAsia="Calibri" w:hAnsi="Tahoma" w:cs="Tahoma"/>
          <w:highlight w:val="yellow"/>
          <w:lang w:val="el-GR" w:eastAsia="en-US"/>
        </w:rPr>
      </w:pPr>
    </w:p>
    <w:p w14:paraId="52DDD0F9" w14:textId="1D31D8C2" w:rsidR="009D4477" w:rsidRPr="009D4477" w:rsidRDefault="009D4477" w:rsidP="009D4477">
      <w:pPr>
        <w:suppressAutoHyphens w:val="0"/>
        <w:spacing w:after="160" w:line="259" w:lineRule="auto"/>
        <w:rPr>
          <w:rFonts w:ascii="Tahoma" w:eastAsia="Calibri" w:hAnsi="Tahoma" w:cs="Tahoma"/>
          <w:lang w:val="el-GR" w:eastAsia="en-US"/>
        </w:rPr>
      </w:pPr>
      <w:r w:rsidRPr="00A314BA">
        <w:rPr>
          <w:rFonts w:ascii="Tahoma" w:eastAsia="Calibri" w:hAnsi="Tahoma" w:cs="Tahoma"/>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A314BA" w:rsidRPr="00A314BA">
        <w:rPr>
          <w:rFonts w:ascii="Tahoma" w:eastAsia="Calibri" w:hAnsi="Tahoma" w:cs="Tahoma"/>
          <w:lang w:val="el-GR" w:eastAsia="en-US"/>
        </w:rPr>
        <w:fldChar w:fldCharType="begin"/>
      </w:r>
      <w:r w:rsidR="00A314BA" w:rsidRPr="00A314BA">
        <w:rPr>
          <w:rFonts w:ascii="Tahoma" w:eastAsia="Calibri" w:hAnsi="Tahoma" w:cs="Tahoma"/>
          <w:lang w:val="el-GR" w:eastAsia="en-US"/>
        </w:rPr>
        <w:instrText xml:space="preserve"> REF _Ref494118533 \h </w:instrText>
      </w:r>
      <w:r w:rsidR="00A314BA">
        <w:rPr>
          <w:rFonts w:ascii="Tahoma" w:eastAsia="Calibri" w:hAnsi="Tahoma" w:cs="Tahoma"/>
          <w:lang w:val="el-GR" w:eastAsia="en-US"/>
        </w:rPr>
        <w:instrText xml:space="preserve"> \* MERGEFORMAT </w:instrText>
      </w:r>
      <w:r w:rsidR="00A314BA" w:rsidRPr="00A314BA">
        <w:rPr>
          <w:rFonts w:ascii="Tahoma" w:eastAsia="Calibri" w:hAnsi="Tahoma" w:cs="Tahoma"/>
          <w:lang w:val="el-GR" w:eastAsia="en-US"/>
        </w:rPr>
      </w:r>
      <w:r w:rsidR="00A314BA" w:rsidRPr="00A314BA">
        <w:rPr>
          <w:rFonts w:ascii="Tahoma" w:eastAsia="Calibri" w:hAnsi="Tahoma" w:cs="Tahoma"/>
          <w:lang w:val="el-GR" w:eastAsia="en-US"/>
        </w:rPr>
        <w:fldChar w:fldCharType="separate"/>
      </w:r>
      <w:r w:rsidR="00613593" w:rsidRPr="00613593">
        <w:rPr>
          <w:rFonts w:ascii="Tahoma" w:hAnsi="Tahoma" w:cs="Tahoma"/>
          <w:lang w:val="el-GR"/>
        </w:rPr>
        <w:t>ΠΑΡΑΡΤΗΜΑ VIΙ – Άλλες Δηλώσεις</w:t>
      </w:r>
      <w:r w:rsidR="00A314BA" w:rsidRPr="00A314BA">
        <w:rPr>
          <w:rFonts w:ascii="Tahoma" w:eastAsia="Calibri" w:hAnsi="Tahoma" w:cs="Tahoma"/>
          <w:lang w:val="el-GR" w:eastAsia="en-US"/>
        </w:rPr>
        <w:fldChar w:fldCharType="end"/>
      </w:r>
      <w:r w:rsidR="00A314BA" w:rsidRPr="00A314BA">
        <w:rPr>
          <w:rFonts w:ascii="Tahoma" w:eastAsia="Calibri" w:hAnsi="Tahoma" w:cs="Tahoma"/>
          <w:lang w:val="el-GR" w:eastAsia="en-US"/>
        </w:rPr>
        <w:t xml:space="preserve"> </w:t>
      </w:r>
      <w:r w:rsidRPr="00A314BA">
        <w:rPr>
          <w:rFonts w:ascii="Tahoma" w:eastAsia="Calibri" w:hAnsi="Tahoma" w:cs="Tahoma"/>
          <w:lang w:val="el-GR" w:eastAsia="en-US"/>
        </w:rPr>
        <w:t>της παρούσας.</w:t>
      </w:r>
    </w:p>
    <w:p w14:paraId="05A17E12" w14:textId="77777777" w:rsidR="00865BB8" w:rsidRPr="00BF4414" w:rsidRDefault="00865BB8" w:rsidP="000A29C2">
      <w:pPr>
        <w:pStyle w:val="Normal2"/>
        <w:rPr>
          <w:rFonts w:ascii="Tahoma" w:hAnsi="Tahoma" w:cs="Tahoma"/>
        </w:rPr>
      </w:pPr>
    </w:p>
    <w:p w14:paraId="2BD1DE6B" w14:textId="46C09A2A" w:rsidR="00180C9E" w:rsidRPr="00BF4414" w:rsidRDefault="002A63E4" w:rsidP="00382641">
      <w:pPr>
        <w:pStyle w:val="4"/>
        <w:ind w:left="810"/>
        <w:rPr>
          <w:rFonts w:ascii="Tahoma" w:hAnsi="Tahoma" w:cs="Tahoma"/>
        </w:rPr>
      </w:pPr>
      <w:bookmarkStart w:id="189" w:name="_Ref89766963"/>
      <w:bookmarkStart w:id="190" w:name="_Ref89769477"/>
      <w:bookmarkStart w:id="191" w:name="_Toc89934394"/>
      <w:bookmarkStart w:id="192" w:name="_Toc89942133"/>
      <w:bookmarkStart w:id="193" w:name="_Toc184203954"/>
      <w:r>
        <w:rPr>
          <w:rFonts w:ascii="Tahoma" w:hAnsi="Tahoma" w:cs="Tahoma"/>
        </w:rPr>
        <w:t xml:space="preserve">2.2.9.2 </w:t>
      </w:r>
      <w:r w:rsidR="00180C9E" w:rsidRPr="34BD4BB6">
        <w:rPr>
          <w:rFonts w:ascii="Tahoma" w:hAnsi="Tahoma" w:cs="Tahoma"/>
        </w:rPr>
        <w:t>Αποδεικτικά μέσα</w:t>
      </w:r>
      <w:r w:rsidR="00C150AB" w:rsidRPr="34BD4BB6">
        <w:rPr>
          <w:rFonts w:ascii="Tahoma" w:hAnsi="Tahoma" w:cs="Tahoma"/>
        </w:rPr>
        <w:t xml:space="preserve">  - </w:t>
      </w:r>
      <w:r w:rsidR="0028497E" w:rsidRPr="34BD4BB6">
        <w:rPr>
          <w:rFonts w:ascii="Tahoma" w:hAnsi="Tahoma" w:cs="Tahoma"/>
        </w:rPr>
        <w:t xml:space="preserve"> Δικαιολογητικά προσωρινού αναδόχου</w:t>
      </w:r>
      <w:bookmarkEnd w:id="189"/>
      <w:bookmarkEnd w:id="190"/>
      <w:bookmarkEnd w:id="191"/>
      <w:bookmarkEnd w:id="192"/>
      <w:bookmarkEnd w:id="193"/>
    </w:p>
    <w:p w14:paraId="11466959" w14:textId="616A7D09" w:rsidR="00DD5B18" w:rsidRPr="00821161" w:rsidRDefault="00DD5B18" w:rsidP="00DD5B18">
      <w:pPr>
        <w:rPr>
          <w:rFonts w:ascii="Tahoma" w:hAnsi="Tahoma" w:cs="Tahoma"/>
          <w:bCs/>
          <w:szCs w:val="22"/>
          <w:lang w:val="el-GR"/>
        </w:rPr>
      </w:pPr>
      <w:r w:rsidRPr="005B1E7D">
        <w:rPr>
          <w:rFonts w:ascii="Tahoma" w:hAnsi="Tahoma" w:cs="Tahoma"/>
          <w:b/>
          <w:bCs/>
          <w:szCs w:val="22"/>
          <w:lang w:val="el-GR"/>
        </w:rPr>
        <w:t>Α</w:t>
      </w:r>
      <w:r w:rsidRPr="005B1E7D">
        <w:rPr>
          <w:rFonts w:ascii="Tahoma" w:hAnsi="Tahoma" w:cs="Tahoma"/>
          <w:bCs/>
          <w:szCs w:val="22"/>
          <w:lang w:val="el-GR"/>
        </w:rPr>
        <w:t xml:space="preserve">. Για την απόδειξη της μη συνδρομής λόγων αποκλεισμού κατ’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_Ref479335541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2.2.3</w:t>
      </w:r>
      <w:r w:rsidR="007B4A4C">
        <w:rPr>
          <w:rFonts w:ascii="Tahoma" w:hAnsi="Tahoma" w:cs="Tahoma"/>
          <w:bCs/>
          <w:szCs w:val="22"/>
          <w:lang w:val="el-GR"/>
        </w:rPr>
        <w:fldChar w:fldCharType="end"/>
      </w:r>
      <w:r w:rsidRPr="005B1E7D">
        <w:rPr>
          <w:rFonts w:ascii="Tahoma" w:hAnsi="Tahoma" w:cs="Tahoma"/>
          <w:bCs/>
          <w:szCs w:val="22"/>
          <w:lang w:val="el-GR"/>
        </w:rPr>
        <w:t xml:space="preserve"> και της πλήρωσης των κριτηρίων ποιοτικής επιλογής κατά τα άρθρα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_Ref33435737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2.2.4</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_Ref479335661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2.2.5</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_Ref479335667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2.2.6</w:t>
      </w:r>
      <w:r w:rsidR="007B4A4C">
        <w:rPr>
          <w:rFonts w:ascii="Tahoma" w:hAnsi="Tahoma" w:cs="Tahoma"/>
          <w:bCs/>
          <w:szCs w:val="22"/>
          <w:lang w:val="el-GR"/>
        </w:rPr>
        <w:fldChar w:fldCharType="end"/>
      </w:r>
      <w:r w:rsidRPr="005B1E7D">
        <w:rPr>
          <w:rFonts w:ascii="Tahoma" w:hAnsi="Tahoma" w:cs="Tahoma"/>
          <w:bCs/>
          <w:szCs w:val="22"/>
          <w:lang w:val="el-GR"/>
        </w:rPr>
        <w:t xml:space="preserve"> και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_Ref479335705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2.2.7</w:t>
      </w:r>
      <w:r w:rsidR="007B4A4C">
        <w:rPr>
          <w:rFonts w:ascii="Tahoma" w:hAnsi="Tahoma" w:cs="Tahoma"/>
          <w:bCs/>
          <w:szCs w:val="22"/>
          <w:lang w:val="el-GR"/>
        </w:rPr>
        <w:fldChar w:fldCharType="end"/>
      </w:r>
      <w:r w:rsidRPr="005B1E7D">
        <w:rPr>
          <w:rFonts w:ascii="Tahoma" w:hAnsi="Tahoma"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στο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_Ref89770055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3.2</w:t>
      </w:r>
      <w:r w:rsidR="007B4A4C">
        <w:rPr>
          <w:rFonts w:ascii="Tahoma" w:hAnsi="Tahoma" w:cs="Tahoma"/>
          <w:bCs/>
          <w:szCs w:val="22"/>
          <w:lang w:val="el-GR"/>
        </w:rPr>
        <w:fldChar w:fldCharType="end"/>
      </w:r>
      <w:r w:rsidRPr="005B1E7D">
        <w:rPr>
          <w:rFonts w:ascii="Tahoma" w:hAnsi="Tahoma" w:cs="Tahoma"/>
          <w:bCs/>
          <w:szCs w:val="22"/>
          <w:lang w:val="el-GR"/>
        </w:rPr>
        <w:t>3.2 από τον προσωρινό ανάδοχο.</w:t>
      </w:r>
      <w:r w:rsidRPr="005B1E7D">
        <w:rPr>
          <w:rFonts w:ascii="Tahoma" w:hAnsi="Tahoma" w:cs="Tahoma"/>
          <w:szCs w:val="22"/>
          <w:lang w:val="el-GR"/>
        </w:rPr>
        <w:t xml:space="preserve"> </w:t>
      </w:r>
      <w:r w:rsidRPr="005B1E7D">
        <w:rPr>
          <w:rFonts w:ascii="Tahoma" w:hAnsi="Tahoma" w:cs="Tahoma"/>
          <w:bCs/>
          <w:szCs w:val="22"/>
          <w:lang w:val="el-GR"/>
        </w:rPr>
        <w:t xml:space="preserve">Η αναθέτουσα αρχή μπορεί να ζητεί από προσφέροντες, σε οποιοδήποτε χρονικό σημείο κατά τη διάρκεια της διαδικασίας, να </w:t>
      </w:r>
      <w:r w:rsidRPr="00A314BA">
        <w:rPr>
          <w:rFonts w:ascii="Tahoma" w:hAnsi="Tahoma" w:cs="Tahoma"/>
          <w:bCs/>
          <w:szCs w:val="22"/>
          <w:lang w:val="el-GR"/>
        </w:rPr>
        <w:t>υποβάλλουν όλα ή ορισμένα δικαιολογητικά, όταν αυτό απαιτείται για την ορθή διεξαγωγή της διαδικασίας.</w:t>
      </w:r>
      <w:bookmarkStart w:id="194" w:name="_Hlk164430658"/>
      <w:r w:rsidR="00821161" w:rsidRPr="00A314BA">
        <w:rPr>
          <w:bCs/>
          <w:lang w:val="el-GR"/>
        </w:rPr>
        <w:t xml:space="preserve"> </w:t>
      </w:r>
      <w:r w:rsidR="00821161" w:rsidRPr="00A314BA">
        <w:rPr>
          <w:rFonts w:ascii="Tahoma" w:hAnsi="Tahoma" w:cs="Tahoma"/>
          <w:bCs/>
          <w:lang w:val="el-GR"/>
        </w:rPr>
        <w:t xml:space="preserve">Οι οικονομικοί φορείς μεριμνούν να διαθέτουν δικαιολογητικά, τα οποία να καλύπτουν </w:t>
      </w:r>
      <w:r w:rsidR="00821161" w:rsidRPr="00A314BA">
        <w:rPr>
          <w:rFonts w:ascii="Tahoma" w:hAnsi="Tahoma" w:cs="Tahoma"/>
          <w:bCs/>
          <w:lang w:val="el-GR"/>
        </w:rPr>
        <w:lastRenderedPageBreak/>
        <w:t xml:space="preserve">και τον χρόνο υποβολής της </w:t>
      </w:r>
      <w:bookmarkEnd w:id="194"/>
      <w:r w:rsidR="00821161" w:rsidRPr="00A314BA">
        <w:rPr>
          <w:rFonts w:ascii="Tahoma" w:hAnsi="Tahoma" w:cs="Tahoma"/>
          <w:lang w:val="el-GR"/>
        </w:rPr>
        <w:t>προσφοράς προκειμένου να τα υποβάλουν, εφόσον αναδειχθούν προσωρινοί ανάδοχοι</w:t>
      </w:r>
      <w:r w:rsidR="00821161" w:rsidRPr="00A314BA">
        <w:rPr>
          <w:rFonts w:ascii="Tahoma" w:hAnsi="Tahoma" w:cs="Tahoma"/>
          <w:bCs/>
          <w:lang w:val="el-GR"/>
        </w:rPr>
        <w:t>.</w:t>
      </w:r>
    </w:p>
    <w:p w14:paraId="55443B52"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5A49746" w14:textId="70B40E2F" w:rsidR="00DD5B18" w:rsidRPr="005B1E7D" w:rsidRDefault="00DD5B18" w:rsidP="00DD5B18">
      <w:pPr>
        <w:rPr>
          <w:rFonts w:ascii="Tahoma" w:hAnsi="Tahoma" w:cs="Tahoma"/>
          <w:bCs/>
          <w:szCs w:val="22"/>
          <w:lang w:val="el-GR"/>
        </w:rPr>
      </w:pPr>
      <w:r w:rsidRPr="005B1E7D">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64C3425" w14:textId="6B1AB409" w:rsidR="00DD5B18" w:rsidRPr="005B1E7D" w:rsidRDefault="00DD5B18" w:rsidP="00DD5B18">
      <w:pPr>
        <w:rPr>
          <w:rFonts w:ascii="Tahoma" w:hAnsi="Tahoma" w:cs="Tahoma"/>
          <w:bCs/>
          <w:szCs w:val="22"/>
          <w:lang w:val="el-GR"/>
        </w:rPr>
      </w:pPr>
      <w:r w:rsidRPr="005B1E7D">
        <w:rPr>
          <w:rFonts w:ascii="Tahoma" w:hAnsi="Tahoma" w:cs="Tahoma"/>
          <w:bCs/>
          <w:szCs w:val="22"/>
          <w:lang w:val="el-GR"/>
        </w:rPr>
        <w:t xml:space="preserve">Τα δικαιολογητικά του παρόντος υποβάλλονται και γίνονται αποδεκτά σύμφωνα με την παράγραφο </w:t>
      </w:r>
      <w:r w:rsidR="00E858C4" w:rsidRPr="006E3ED3">
        <w:rPr>
          <w:rFonts w:ascii="Tahoma" w:hAnsi="Tahoma" w:cs="Tahoma"/>
          <w:bCs/>
          <w:szCs w:val="22"/>
          <w:lang w:val="el-GR"/>
        </w:rPr>
        <w:t>2.4.2.5</w:t>
      </w:r>
      <w:r w:rsidRPr="005B1E7D">
        <w:rPr>
          <w:rFonts w:ascii="Tahoma" w:hAnsi="Tahoma" w:cs="Tahoma"/>
          <w:bCs/>
          <w:szCs w:val="22"/>
          <w:lang w:val="el-GR"/>
        </w:rPr>
        <w:t xml:space="preserve"> και </w:t>
      </w:r>
      <w:r w:rsidR="00EE19B0">
        <w:rPr>
          <w:rFonts w:ascii="Tahoma" w:hAnsi="Tahoma" w:cs="Tahoma"/>
          <w:bCs/>
          <w:szCs w:val="22"/>
          <w:lang w:val="el-GR"/>
        </w:rPr>
        <w:fldChar w:fldCharType="begin"/>
      </w:r>
      <w:r w:rsidR="00EE19B0">
        <w:rPr>
          <w:rFonts w:ascii="Tahoma" w:hAnsi="Tahoma" w:cs="Tahoma"/>
          <w:bCs/>
          <w:szCs w:val="22"/>
          <w:lang w:val="el-GR"/>
        </w:rPr>
        <w:instrText xml:space="preserve"> REF _Ref89770055 \r \h </w:instrText>
      </w:r>
      <w:r w:rsidR="00EE19B0">
        <w:rPr>
          <w:rFonts w:ascii="Tahoma" w:hAnsi="Tahoma" w:cs="Tahoma"/>
          <w:bCs/>
          <w:szCs w:val="22"/>
          <w:lang w:val="el-GR"/>
        </w:rPr>
      </w:r>
      <w:r w:rsidR="00EE19B0">
        <w:rPr>
          <w:rFonts w:ascii="Tahoma" w:hAnsi="Tahoma" w:cs="Tahoma"/>
          <w:bCs/>
          <w:szCs w:val="22"/>
          <w:lang w:val="el-GR"/>
        </w:rPr>
        <w:fldChar w:fldCharType="separate"/>
      </w:r>
      <w:r w:rsidR="00613593">
        <w:rPr>
          <w:rFonts w:ascii="Tahoma" w:hAnsi="Tahoma" w:cs="Tahoma"/>
          <w:bCs/>
          <w:szCs w:val="22"/>
          <w:lang w:val="el-GR"/>
        </w:rPr>
        <w:t>3.2</w:t>
      </w:r>
      <w:r w:rsidR="00EE19B0">
        <w:rPr>
          <w:rFonts w:ascii="Tahoma" w:hAnsi="Tahoma" w:cs="Tahoma"/>
          <w:bCs/>
          <w:szCs w:val="22"/>
          <w:lang w:val="el-GR"/>
        </w:rPr>
        <w:fldChar w:fldCharType="end"/>
      </w:r>
      <w:r w:rsidRPr="005B1E7D">
        <w:rPr>
          <w:rFonts w:ascii="Tahoma" w:hAnsi="Tahoma" w:cs="Tahoma"/>
          <w:bCs/>
          <w:szCs w:val="22"/>
          <w:lang w:val="el-GR"/>
        </w:rPr>
        <w:t xml:space="preserve"> της παρούσας.</w:t>
      </w:r>
    </w:p>
    <w:p w14:paraId="34792F82" w14:textId="2AC883BE" w:rsidR="00DD5B18" w:rsidRPr="005B1E7D" w:rsidRDefault="00DD5B18" w:rsidP="00DD5B18">
      <w:pPr>
        <w:rPr>
          <w:rFonts w:ascii="Tahoma" w:hAnsi="Tahoma" w:cs="Tahoma"/>
          <w:szCs w:val="22"/>
          <w:lang w:val="el-GR"/>
        </w:rPr>
      </w:pPr>
      <w:r w:rsidRPr="005B1E7D">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EE19B0">
        <w:rPr>
          <w:rFonts w:ascii="Tahoma" w:hAnsi="Tahoma" w:cs="Tahoma"/>
          <w:szCs w:val="22"/>
          <w:lang w:val="el-GR"/>
        </w:rPr>
        <w:fldChar w:fldCharType="begin"/>
      </w:r>
      <w:r w:rsidR="00EE19B0">
        <w:rPr>
          <w:rFonts w:ascii="Tahoma" w:hAnsi="Tahoma" w:cs="Tahoma"/>
          <w:szCs w:val="22"/>
          <w:lang w:val="el-GR"/>
        </w:rPr>
        <w:instrText xml:space="preserve"> REF _Ref89770313 \r \h </w:instrText>
      </w:r>
      <w:r w:rsidR="00EE19B0">
        <w:rPr>
          <w:rFonts w:ascii="Tahoma" w:hAnsi="Tahoma" w:cs="Tahoma"/>
          <w:szCs w:val="22"/>
          <w:lang w:val="el-GR"/>
        </w:rPr>
      </w:r>
      <w:r w:rsidR="00EE19B0">
        <w:rPr>
          <w:rFonts w:ascii="Tahoma" w:hAnsi="Tahoma" w:cs="Tahoma"/>
          <w:szCs w:val="22"/>
          <w:lang w:val="el-GR"/>
        </w:rPr>
        <w:fldChar w:fldCharType="separate"/>
      </w:r>
      <w:r w:rsidR="00613593">
        <w:rPr>
          <w:rFonts w:ascii="Tahoma" w:hAnsi="Tahoma" w:cs="Tahoma"/>
          <w:szCs w:val="22"/>
          <w:lang w:val="el-GR"/>
        </w:rPr>
        <w:t>2.1.4</w:t>
      </w:r>
      <w:r w:rsidR="00EE19B0">
        <w:rPr>
          <w:rFonts w:ascii="Tahoma" w:hAnsi="Tahoma" w:cs="Tahoma"/>
          <w:szCs w:val="22"/>
          <w:lang w:val="el-GR"/>
        </w:rPr>
        <w:fldChar w:fldCharType="end"/>
      </w:r>
      <w:r w:rsidR="00EE19B0">
        <w:rPr>
          <w:rFonts w:ascii="Tahoma" w:hAnsi="Tahoma" w:cs="Tahoma"/>
          <w:szCs w:val="22"/>
          <w:lang w:val="el-GR"/>
        </w:rPr>
        <w:t>.</w:t>
      </w:r>
    </w:p>
    <w:p w14:paraId="28204D51" w14:textId="77777777" w:rsidR="00DD5B18" w:rsidRPr="005B1E7D" w:rsidRDefault="00DD5B18" w:rsidP="00DD5B18">
      <w:pPr>
        <w:rPr>
          <w:rFonts w:ascii="Tahoma" w:hAnsi="Tahoma" w:cs="Tahoma"/>
          <w:szCs w:val="22"/>
          <w:lang w:val="el-GR"/>
        </w:rPr>
      </w:pPr>
    </w:p>
    <w:p w14:paraId="7A42F404" w14:textId="77ED1BAE" w:rsidR="00DD5B18" w:rsidRDefault="00DD5B18" w:rsidP="00DD5B18">
      <w:pPr>
        <w:rPr>
          <w:rFonts w:ascii="Tahoma" w:hAnsi="Tahoma" w:cs="Tahoma"/>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w:t>
      </w:r>
      <w:r w:rsidRPr="005B1E7D">
        <w:rPr>
          <w:rFonts w:ascii="Tahoma" w:hAnsi="Tahoma" w:cs="Tahoma"/>
          <w:b/>
          <w:szCs w:val="22"/>
          <w:lang w:val="el-GR"/>
        </w:rPr>
        <w:t>1.</w:t>
      </w:r>
      <w:r w:rsidRPr="005B1E7D">
        <w:rPr>
          <w:rFonts w:ascii="Tahoma" w:hAnsi="Tahoma" w:cs="Tahoma"/>
          <w:szCs w:val="22"/>
          <w:lang w:val="el-GR"/>
        </w:rPr>
        <w:t xml:space="preserve"> Για την απόδειξη της μη συνδρομής των λόγων αποκλεισμού της παραγράφου </w:t>
      </w:r>
      <w:r w:rsidR="00EE19B0">
        <w:rPr>
          <w:rFonts w:ascii="Tahoma" w:hAnsi="Tahoma" w:cs="Tahoma"/>
          <w:szCs w:val="22"/>
          <w:lang w:val="el-GR"/>
        </w:rPr>
        <w:fldChar w:fldCharType="begin"/>
      </w:r>
      <w:r w:rsidR="00EE19B0">
        <w:rPr>
          <w:rFonts w:ascii="Tahoma" w:hAnsi="Tahoma" w:cs="Tahoma"/>
          <w:szCs w:val="22"/>
          <w:lang w:val="el-GR"/>
        </w:rPr>
        <w:instrText xml:space="preserve"> REF _Ref479335541 \r \h </w:instrText>
      </w:r>
      <w:r w:rsidR="00EE19B0">
        <w:rPr>
          <w:rFonts w:ascii="Tahoma" w:hAnsi="Tahoma" w:cs="Tahoma"/>
          <w:szCs w:val="22"/>
          <w:lang w:val="el-GR"/>
        </w:rPr>
      </w:r>
      <w:r w:rsidR="00EE19B0">
        <w:rPr>
          <w:rFonts w:ascii="Tahoma" w:hAnsi="Tahoma" w:cs="Tahoma"/>
          <w:szCs w:val="22"/>
          <w:lang w:val="el-GR"/>
        </w:rPr>
        <w:fldChar w:fldCharType="separate"/>
      </w:r>
      <w:r w:rsidR="00613593">
        <w:rPr>
          <w:rFonts w:ascii="Tahoma" w:hAnsi="Tahoma" w:cs="Tahoma"/>
          <w:szCs w:val="22"/>
          <w:lang w:val="el-GR"/>
        </w:rPr>
        <w:t>2.2.3</w:t>
      </w:r>
      <w:r w:rsidR="00EE19B0">
        <w:rPr>
          <w:rFonts w:ascii="Tahoma" w:hAnsi="Tahoma" w:cs="Tahoma"/>
          <w:szCs w:val="22"/>
          <w:lang w:val="el-GR"/>
        </w:rPr>
        <w:fldChar w:fldCharType="end"/>
      </w:r>
      <w:r w:rsidRPr="005B1E7D">
        <w:rPr>
          <w:rFonts w:ascii="Tahoma" w:hAnsi="Tahoma" w:cs="Tahoma"/>
          <w:szCs w:val="22"/>
          <w:lang w:val="el-GR"/>
        </w:rPr>
        <w:t xml:space="preserve"> οι προσφέροντες οικονομικοί φορείς προσκομίζουν αντίστοιχα τα δικαιολογητικά που αναφέρονται </w:t>
      </w:r>
      <w:r w:rsidR="00821161" w:rsidRPr="00A314BA">
        <w:rPr>
          <w:rFonts w:ascii="Tahoma" w:hAnsi="Tahoma" w:cs="Tahoma"/>
          <w:szCs w:val="22"/>
          <w:lang w:val="el-GR"/>
        </w:rPr>
        <w:t>κατωτέρω</w:t>
      </w:r>
      <w:r w:rsidRPr="00A314BA">
        <w:rPr>
          <w:rFonts w:ascii="Tahoma" w:hAnsi="Tahoma" w:cs="Tahoma"/>
          <w:szCs w:val="22"/>
          <w:lang w:val="el-GR"/>
        </w:rPr>
        <w:t>.</w:t>
      </w:r>
    </w:p>
    <w:p w14:paraId="35776C1B" w14:textId="77777777" w:rsidR="00821161" w:rsidRPr="00821161" w:rsidRDefault="00821161" w:rsidP="00821161">
      <w:pPr>
        <w:rPr>
          <w:rFonts w:ascii="Tahoma" w:hAnsi="Tahoma" w:cs="Tahoma"/>
          <w:lang w:val="el-GR"/>
        </w:rPr>
      </w:pPr>
      <w:r w:rsidRPr="005E4DD5">
        <w:rPr>
          <w:rFonts w:ascii="Tahoma" w:hAnsi="Tahoma" w:cs="Tahoma"/>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5982440" w14:textId="1C2F9740" w:rsidR="00DD5B18" w:rsidRPr="005B1E7D" w:rsidRDefault="00DD5B18" w:rsidP="00DD5B18">
      <w:pPr>
        <w:rPr>
          <w:rFonts w:ascii="Tahoma" w:hAnsi="Tahoma" w:cs="Tahoma"/>
          <w:color w:val="000000"/>
          <w:szCs w:val="22"/>
          <w:lang w:val="el-GR"/>
        </w:rPr>
      </w:pPr>
      <w:r w:rsidRPr="005B1E7D">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_Ref89786879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_Ref89786896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2.2.3.3</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τα έγγραφα</w:t>
      </w:r>
      <w:r w:rsidRPr="005B1E7D">
        <w:rPr>
          <w:rFonts w:ascii="Tahoma" w:hAnsi="Tahoma" w:cs="Tahoma"/>
          <w:color w:val="000000"/>
          <w:szCs w:val="22"/>
          <w:lang w:val="el-GR"/>
        </w:rPr>
        <w:t xml:space="preserve">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w:t>
      </w:r>
      <w:r w:rsidRPr="00F46FA4">
        <w:rPr>
          <w:rFonts w:ascii="Tahoma" w:hAnsi="Tahoma" w:cs="Tahoma"/>
          <w:color w:val="000000"/>
          <w:szCs w:val="22"/>
          <w:lang w:val="el-GR"/>
        </w:rPr>
        <w:t xml:space="preserve">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_Ref89786931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 xml:space="preserve"> 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_Ref89786947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2.2.3.4</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Οι</w:t>
      </w:r>
      <w:r w:rsidRPr="005B1E7D">
        <w:rPr>
          <w:rFonts w:ascii="Tahoma" w:hAnsi="Tahoma" w:cs="Tahoma"/>
          <w:color w:val="000000"/>
          <w:szCs w:val="22"/>
          <w:lang w:val="el-GR"/>
        </w:rPr>
        <w:t xml:space="preserve"> επίσημες δηλώσεις καθίστανται διαθέσιμες μέσω του επιγραμμικού αποθετηρίου πιστοποιητικών (</w:t>
      </w:r>
      <w:r w:rsidRPr="005B1E7D">
        <w:rPr>
          <w:rFonts w:ascii="Tahoma" w:hAnsi="Tahoma" w:cs="Tahoma"/>
          <w:color w:val="000000"/>
          <w:szCs w:val="22"/>
          <w:lang w:val="en-US"/>
        </w:rPr>
        <w:t>e</w:t>
      </w:r>
      <w:r w:rsidRPr="005B1E7D">
        <w:rPr>
          <w:rFonts w:ascii="Tahoma" w:hAnsi="Tahoma" w:cs="Tahoma"/>
          <w:color w:val="000000"/>
          <w:szCs w:val="22"/>
          <w:lang w:val="el-GR"/>
        </w:rPr>
        <w:t>-</w:t>
      </w:r>
      <w:r w:rsidRPr="005B1E7D">
        <w:rPr>
          <w:rFonts w:ascii="Tahoma" w:hAnsi="Tahoma" w:cs="Tahoma"/>
          <w:color w:val="000000"/>
          <w:szCs w:val="22"/>
          <w:lang w:val="en-US"/>
        </w:rPr>
        <w:t>Certis</w:t>
      </w:r>
      <w:r w:rsidRPr="005B1E7D">
        <w:rPr>
          <w:rFonts w:ascii="Tahoma" w:hAnsi="Tahoma" w:cs="Tahoma"/>
          <w:color w:val="000000"/>
          <w:szCs w:val="22"/>
          <w:lang w:val="el-GR"/>
        </w:rPr>
        <w:t>) του άρθρου 81 του ν. 4412/2016.</w:t>
      </w:r>
    </w:p>
    <w:p w14:paraId="68B3B38B"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t>Ειδικότερα οι οικονομικοί φορείς προσκομίζουν:</w:t>
      </w:r>
    </w:p>
    <w:p w14:paraId="50FBC4EB" w14:textId="31CAB791" w:rsidR="00DD5B18" w:rsidRPr="005B1E7D" w:rsidRDefault="00DD5B18" w:rsidP="00DD5B18">
      <w:pPr>
        <w:rPr>
          <w:rFonts w:ascii="Tahoma" w:hAnsi="Tahoma" w:cs="Tahoma"/>
          <w:szCs w:val="22"/>
          <w:lang w:val="el-GR"/>
        </w:rPr>
      </w:pPr>
      <w:r w:rsidRPr="005B1E7D">
        <w:rPr>
          <w:rFonts w:ascii="Tahoma" w:hAnsi="Tahoma" w:cs="Tahoma"/>
          <w:b/>
          <w:bCs/>
          <w:szCs w:val="22"/>
          <w:lang w:val="el-GR"/>
        </w:rPr>
        <w:t>α)</w:t>
      </w:r>
      <w:r w:rsidRPr="005B1E7D">
        <w:rPr>
          <w:rFonts w:ascii="Tahoma" w:hAnsi="Tahoma" w:cs="Tahoma"/>
          <w:szCs w:val="22"/>
          <w:lang w:val="el-GR"/>
        </w:rPr>
        <w:t xml:space="preserve"> για την παράγραφο </w:t>
      </w:r>
      <w:r w:rsidR="000A2251" w:rsidRPr="000A2251">
        <w:rPr>
          <w:rFonts w:ascii="Tahoma" w:hAnsi="Tahoma" w:cs="Tahoma"/>
          <w:b/>
          <w:szCs w:val="22"/>
          <w:lang w:val="el-GR"/>
        </w:rPr>
        <w:fldChar w:fldCharType="begin"/>
      </w:r>
      <w:r w:rsidR="000A2251" w:rsidRPr="000A2251">
        <w:rPr>
          <w:rFonts w:ascii="Tahoma" w:hAnsi="Tahoma" w:cs="Tahoma"/>
          <w:b/>
          <w:szCs w:val="22"/>
          <w:lang w:val="el-GR"/>
        </w:rPr>
        <w:instrText xml:space="preserve"> REF _Ref89770348 \r \h </w:instrText>
      </w:r>
      <w:r w:rsidR="000A2251">
        <w:rPr>
          <w:rFonts w:ascii="Tahoma" w:hAnsi="Tahoma" w:cs="Tahoma"/>
          <w:b/>
          <w:szCs w:val="22"/>
          <w:lang w:val="el-GR"/>
        </w:rPr>
        <w:instrText xml:space="preserve"> \* MERGEFORMAT </w:instrText>
      </w:r>
      <w:r w:rsidR="000A2251" w:rsidRPr="000A2251">
        <w:rPr>
          <w:rFonts w:ascii="Tahoma" w:hAnsi="Tahoma" w:cs="Tahoma"/>
          <w:b/>
          <w:szCs w:val="22"/>
          <w:lang w:val="el-GR"/>
        </w:rPr>
      </w:r>
      <w:r w:rsidR="000A2251" w:rsidRPr="000A2251">
        <w:rPr>
          <w:rFonts w:ascii="Tahoma" w:hAnsi="Tahoma" w:cs="Tahoma"/>
          <w:b/>
          <w:szCs w:val="22"/>
          <w:lang w:val="el-GR"/>
        </w:rPr>
        <w:fldChar w:fldCharType="separate"/>
      </w:r>
      <w:r w:rsidR="00613593">
        <w:rPr>
          <w:rFonts w:ascii="Tahoma" w:hAnsi="Tahoma" w:cs="Tahoma"/>
          <w:b/>
          <w:szCs w:val="22"/>
          <w:lang w:val="el-GR"/>
        </w:rPr>
        <w:t>2.2.3.1</w:t>
      </w:r>
      <w:r w:rsidR="000A2251" w:rsidRPr="000A2251">
        <w:rPr>
          <w:rFonts w:ascii="Tahoma" w:hAnsi="Tahoma" w:cs="Tahoma"/>
          <w:b/>
          <w:szCs w:val="22"/>
          <w:lang w:val="el-GR"/>
        </w:rPr>
        <w:fldChar w:fldCharType="end"/>
      </w:r>
      <w:r w:rsidR="000A2251">
        <w:rPr>
          <w:rFonts w:ascii="Tahoma" w:hAnsi="Tahoma" w:cs="Tahoma"/>
          <w:szCs w:val="22"/>
          <w:lang w:val="el-GR"/>
        </w:rPr>
        <w:t xml:space="preserve"> </w:t>
      </w:r>
      <w:r w:rsidRPr="005B1E7D">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65BE5B03" w14:textId="6046AB25" w:rsidR="00DD5B18" w:rsidRPr="005B1E7D" w:rsidRDefault="00DD5B18" w:rsidP="00DD5B18">
      <w:pPr>
        <w:rPr>
          <w:rFonts w:ascii="Tahoma" w:hAnsi="Tahoma" w:cs="Tahoma"/>
          <w:b/>
          <w:bCs/>
          <w:szCs w:val="22"/>
          <w:lang w:val="el-GR"/>
        </w:rPr>
      </w:pPr>
      <w:r w:rsidRPr="005B1E7D">
        <w:rPr>
          <w:rFonts w:ascii="Tahoma" w:hAnsi="Tahoma" w:cs="Tahoma"/>
          <w:szCs w:val="22"/>
          <w:lang w:val="el-GR"/>
        </w:rPr>
        <w:lastRenderedPageBreak/>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0A2251">
        <w:rPr>
          <w:rFonts w:ascii="Tahoma" w:hAnsi="Tahoma" w:cs="Tahoma"/>
          <w:szCs w:val="22"/>
          <w:lang w:val="el-GR"/>
        </w:rPr>
        <w:fldChar w:fldCharType="begin"/>
      </w:r>
      <w:r w:rsidR="000A2251">
        <w:rPr>
          <w:rFonts w:ascii="Tahoma" w:hAnsi="Tahoma" w:cs="Tahoma"/>
          <w:szCs w:val="22"/>
          <w:lang w:val="el-GR"/>
        </w:rPr>
        <w:instrText xml:space="preserve"> REF _Ref89770348 \r \h </w:instrText>
      </w:r>
      <w:r w:rsidR="000A2251">
        <w:rPr>
          <w:rFonts w:ascii="Tahoma" w:hAnsi="Tahoma" w:cs="Tahoma"/>
          <w:szCs w:val="22"/>
          <w:lang w:val="el-GR"/>
        </w:rPr>
      </w:r>
      <w:r w:rsidR="000A2251">
        <w:rPr>
          <w:rFonts w:ascii="Tahoma" w:hAnsi="Tahoma" w:cs="Tahoma"/>
          <w:szCs w:val="22"/>
          <w:lang w:val="el-GR"/>
        </w:rPr>
        <w:fldChar w:fldCharType="separate"/>
      </w:r>
      <w:r w:rsidR="00613593">
        <w:rPr>
          <w:rFonts w:ascii="Tahoma" w:hAnsi="Tahoma" w:cs="Tahoma"/>
          <w:szCs w:val="22"/>
          <w:lang w:val="el-GR"/>
        </w:rPr>
        <w:t>2.2.3.1</w:t>
      </w:r>
      <w:r w:rsidR="000A2251">
        <w:rPr>
          <w:rFonts w:ascii="Tahoma" w:hAnsi="Tahoma" w:cs="Tahoma"/>
          <w:szCs w:val="22"/>
          <w:lang w:val="el-GR"/>
        </w:rPr>
        <w:fldChar w:fldCharType="end"/>
      </w:r>
      <w:r w:rsidRPr="005B1E7D">
        <w:rPr>
          <w:rFonts w:ascii="Tahoma" w:hAnsi="Tahoma" w:cs="Tahoma"/>
          <w:szCs w:val="22"/>
          <w:lang w:val="el-GR"/>
        </w:rPr>
        <w:t>,</w:t>
      </w:r>
    </w:p>
    <w:p w14:paraId="52B674A8" w14:textId="0673B954" w:rsidR="00DD5B18" w:rsidRPr="005B1E7D" w:rsidRDefault="00DD5B18" w:rsidP="00DD5B18">
      <w:pPr>
        <w:rPr>
          <w:rFonts w:ascii="Tahoma" w:hAnsi="Tahoma" w:cs="Tahoma"/>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για την παράγραφο</w:t>
      </w:r>
      <w:r w:rsidR="000A2251" w:rsidRPr="000A2251">
        <w:rPr>
          <w:rFonts w:ascii="Tahoma" w:hAnsi="Tahoma" w:cs="Tahoma"/>
          <w:szCs w:val="22"/>
          <w:lang w:val="el-GR"/>
        </w:rPr>
        <w:t xml:space="preserve"> </w:t>
      </w:r>
      <w:r w:rsidR="000A2251" w:rsidRPr="004144D0">
        <w:rPr>
          <w:rFonts w:ascii="Tahoma" w:hAnsi="Tahoma" w:cs="Tahoma"/>
          <w:bCs/>
          <w:szCs w:val="22"/>
          <w:lang w:val="el-GR"/>
        </w:rPr>
        <w:fldChar w:fldCharType="begin"/>
      </w:r>
      <w:r w:rsidR="000A2251" w:rsidRPr="004144D0">
        <w:rPr>
          <w:rFonts w:ascii="Tahoma" w:hAnsi="Tahoma" w:cs="Tahoma"/>
          <w:bCs/>
          <w:szCs w:val="22"/>
          <w:lang w:val="el-GR"/>
        </w:rPr>
        <w:instrText xml:space="preserve"> REF _Ref89786999 \r \h  \* MERGEFORMAT </w:instrText>
      </w:r>
      <w:r w:rsidR="000A2251" w:rsidRPr="004144D0">
        <w:rPr>
          <w:rFonts w:ascii="Tahoma" w:hAnsi="Tahoma" w:cs="Tahoma"/>
          <w:bCs/>
          <w:szCs w:val="22"/>
          <w:lang w:val="el-GR"/>
        </w:rPr>
      </w:r>
      <w:r w:rsidR="000A2251" w:rsidRPr="004144D0">
        <w:rPr>
          <w:rFonts w:ascii="Tahoma" w:hAnsi="Tahoma" w:cs="Tahoma"/>
          <w:bCs/>
          <w:szCs w:val="22"/>
          <w:lang w:val="el-GR"/>
        </w:rPr>
        <w:fldChar w:fldCharType="separate"/>
      </w:r>
      <w:r w:rsidR="00613593">
        <w:rPr>
          <w:rFonts w:ascii="Tahoma" w:hAnsi="Tahoma" w:cs="Tahoma"/>
          <w:bCs/>
          <w:szCs w:val="22"/>
          <w:lang w:val="el-GR"/>
        </w:rPr>
        <w:t>2.2.3.2</w:t>
      </w:r>
      <w:r w:rsidR="000A2251" w:rsidRPr="004144D0">
        <w:rPr>
          <w:rFonts w:ascii="Tahoma" w:hAnsi="Tahoma" w:cs="Tahoma"/>
          <w:bCs/>
          <w:szCs w:val="22"/>
          <w:lang w:val="el-GR"/>
        </w:rPr>
        <w:fldChar w:fldCharType="end"/>
      </w:r>
      <w:r w:rsidRPr="004144D0">
        <w:rPr>
          <w:rFonts w:ascii="Tahoma" w:hAnsi="Tahoma" w:cs="Tahoma"/>
          <w:bCs/>
          <w:szCs w:val="22"/>
          <w:lang w:val="el-GR"/>
        </w:rPr>
        <w:t xml:space="preserve"> </w:t>
      </w:r>
      <w:r w:rsidRPr="000A2251">
        <w:rPr>
          <w:rFonts w:ascii="Tahoma" w:hAnsi="Tahoma" w:cs="Tahoma"/>
          <w:szCs w:val="22"/>
          <w:lang w:val="el-GR"/>
        </w:rPr>
        <w:t xml:space="preserve"> πιστοποιητικό</w:t>
      </w:r>
      <w:r w:rsidRPr="005B1E7D">
        <w:rPr>
          <w:rFonts w:ascii="Tahoma" w:hAnsi="Tahoma" w:cs="Tahoma"/>
          <w:szCs w:val="22"/>
          <w:lang w:val="el-GR"/>
        </w:rPr>
        <w:t xml:space="preserve">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έχει εκδοθεί έως τρεις (3) μήνες πριν από την υποβολή του.</w:t>
      </w:r>
    </w:p>
    <w:p w14:paraId="3CA62075"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4C37F0A9" w14:textId="3D5E944A" w:rsidR="00DD5B18" w:rsidRPr="005B1E7D" w:rsidRDefault="00DD5B18" w:rsidP="00DD5B18">
      <w:pPr>
        <w:rPr>
          <w:rFonts w:ascii="Tahoma" w:hAnsi="Tahoma" w:cs="Tahoma"/>
          <w:color w:val="000000"/>
          <w:szCs w:val="22"/>
          <w:lang w:val="el-GR"/>
        </w:rPr>
      </w:pPr>
      <w:r w:rsidRPr="005B1E7D">
        <w:rPr>
          <w:rFonts w:ascii="Tahoma" w:hAnsi="Tahoma" w:cs="Tahoma"/>
          <w:b/>
          <w:bCs/>
          <w:color w:val="000000"/>
          <w:szCs w:val="22"/>
          <w:lang w:val="en-US"/>
        </w:rPr>
        <w:t>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απόδειξη της εκπλήρωσης των φορολογικών υποχρεώσεων της παραγράφου</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_Ref89787022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613593">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αποδεικτικό ενημερότητας εκδιδόμενο από την Α.Α.Δ.Ε</w:t>
      </w:r>
      <w:r w:rsidR="0022724B">
        <w:rPr>
          <w:rFonts w:ascii="Tahoma" w:hAnsi="Tahoma" w:cs="Tahoma"/>
          <w:color w:val="000000"/>
          <w:szCs w:val="22"/>
          <w:lang w:val="el-GR"/>
        </w:rPr>
        <w:t>.</w:t>
      </w:r>
      <w:r w:rsidRPr="005B1E7D">
        <w:rPr>
          <w:rFonts w:ascii="Tahoma" w:hAnsi="Tahoma" w:cs="Tahoma"/>
          <w:color w:val="000000"/>
          <w:szCs w:val="22"/>
          <w:lang w:val="el-GR"/>
        </w:rPr>
        <w:t xml:space="preserve"> </w:t>
      </w:r>
    </w:p>
    <w:p w14:paraId="062AAA3F" w14:textId="6D0CC561" w:rsidR="0028497E" w:rsidRPr="0028497E" w:rsidRDefault="00DD5B18" w:rsidP="0028497E">
      <w:pPr>
        <w:rPr>
          <w:rFonts w:ascii="Tahoma" w:hAnsi="Tahoma" w:cs="Tahoma"/>
          <w:color w:val="000000"/>
          <w:szCs w:val="22"/>
          <w:lang w:val="el-GR"/>
        </w:rPr>
      </w:pPr>
      <w:r w:rsidRPr="005B1E7D">
        <w:rPr>
          <w:rFonts w:ascii="Tahoma" w:hAnsi="Tahoma" w:cs="Tahoma"/>
          <w:b/>
          <w:bCs/>
          <w:color w:val="000000"/>
          <w:szCs w:val="22"/>
          <w:lang w:val="en-US"/>
        </w:rPr>
        <w:t>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Pr>
          <w:rFonts w:ascii="Tahoma" w:hAnsi="Tahoma" w:cs="Tahoma"/>
          <w:szCs w:val="22"/>
          <w:lang w:val="el-GR"/>
        </w:rPr>
        <w:t xml:space="preserve">παραγράφου </w:t>
      </w:r>
      <w:r w:rsidR="000A2251">
        <w:rPr>
          <w:rFonts w:ascii="Tahoma" w:hAnsi="Tahoma" w:cs="Tahoma"/>
          <w:szCs w:val="22"/>
          <w:lang w:val="el-GR"/>
        </w:rPr>
        <w:fldChar w:fldCharType="begin"/>
      </w:r>
      <w:r w:rsidR="000A2251">
        <w:rPr>
          <w:rFonts w:ascii="Tahoma" w:hAnsi="Tahoma" w:cs="Tahoma"/>
          <w:szCs w:val="22"/>
          <w:lang w:val="el-GR"/>
        </w:rPr>
        <w:instrText xml:space="preserve"> REF _Ref89787035 \r \h </w:instrText>
      </w:r>
      <w:r w:rsidR="000A2251">
        <w:rPr>
          <w:rFonts w:ascii="Tahoma" w:hAnsi="Tahoma" w:cs="Tahoma"/>
          <w:szCs w:val="22"/>
          <w:lang w:val="el-GR"/>
        </w:rPr>
      </w:r>
      <w:r w:rsidR="000A2251">
        <w:rPr>
          <w:rFonts w:ascii="Tahoma" w:hAnsi="Tahoma" w:cs="Tahoma"/>
          <w:szCs w:val="22"/>
          <w:lang w:val="el-GR"/>
        </w:rPr>
        <w:fldChar w:fldCharType="separate"/>
      </w:r>
      <w:r w:rsidR="00613593">
        <w:rPr>
          <w:rFonts w:ascii="Tahoma" w:hAnsi="Tahoma" w:cs="Tahoma"/>
          <w:szCs w:val="22"/>
          <w:lang w:val="el-GR"/>
        </w:rPr>
        <w:t>2.2.3.2</w:t>
      </w:r>
      <w:r w:rsidR="000A2251">
        <w:rPr>
          <w:rFonts w:ascii="Tahoma" w:hAnsi="Tahoma" w:cs="Tahoma"/>
          <w:szCs w:val="22"/>
          <w:lang w:val="el-GR"/>
        </w:rPr>
        <w:fldChar w:fldCharType="end"/>
      </w:r>
      <w:r w:rsidR="000A2251" w:rsidRPr="000A2251">
        <w:rPr>
          <w:rFonts w:ascii="Tahoma" w:hAnsi="Tahoma" w:cs="Tahoma"/>
          <w:szCs w:val="22"/>
          <w:lang w:val="el-GR"/>
        </w:rPr>
        <w:t xml:space="preserve"> </w:t>
      </w:r>
      <w:r w:rsidRPr="005B1E7D">
        <w:rPr>
          <w:rFonts w:ascii="Tahoma" w:hAnsi="Tahoma" w:cs="Tahoma"/>
          <w:szCs w:val="22"/>
          <w:lang w:val="el-GR"/>
        </w:rPr>
        <w:t xml:space="preserve">περίπτωση α’ πιστοποιητικό εκδιδόμενο από τον </w:t>
      </w:r>
      <w:r w:rsidRPr="005B1E7D">
        <w:rPr>
          <w:rFonts w:ascii="Tahoma" w:hAnsi="Tahoma" w:cs="Tahoma"/>
          <w:szCs w:val="22"/>
          <w:lang w:val="en-US"/>
        </w:rPr>
        <w:t>e</w:t>
      </w:r>
      <w:r w:rsidRPr="005B1E7D">
        <w:rPr>
          <w:rFonts w:ascii="Tahoma" w:hAnsi="Tahoma" w:cs="Tahoma"/>
          <w:szCs w:val="22"/>
          <w:lang w:val="el-GR"/>
        </w:rPr>
        <w:t>-ΕΦΚΑ.</w:t>
      </w:r>
      <w:r w:rsidR="0028497E" w:rsidRPr="0028497E">
        <w:rPr>
          <w:rFonts w:ascii="Tahoma" w:hAnsi="Tahoma" w:cs="Tahoma"/>
          <w:color w:val="000000"/>
          <w:szCs w:val="22"/>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4D3DC83" w14:textId="1014C803" w:rsidR="00DD5B18" w:rsidRPr="005B1E7D" w:rsidRDefault="00DD5B18" w:rsidP="00DD5B18">
      <w:pPr>
        <w:rPr>
          <w:rFonts w:ascii="Tahoma" w:hAnsi="Tahoma" w:cs="Tahoma"/>
          <w:b/>
          <w:bCs/>
          <w:color w:val="000000"/>
          <w:szCs w:val="22"/>
          <w:lang w:val="el-GR"/>
        </w:rPr>
      </w:pPr>
      <w:r w:rsidRPr="005B1E7D">
        <w:rPr>
          <w:rFonts w:ascii="Tahoma" w:hAnsi="Tahoma" w:cs="Tahoma"/>
          <w:szCs w:val="22"/>
          <w:lang w:val="el-GR"/>
        </w:rPr>
        <w:t xml:space="preserve"> </w:t>
      </w: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_Ref89787052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613593">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w:t>
      </w:r>
      <w:r w:rsidRPr="005E4DD5">
        <w:rPr>
          <w:rFonts w:ascii="Tahoma" w:hAnsi="Tahoma" w:cs="Tahoma"/>
          <w:color w:val="000000"/>
          <w:szCs w:val="22"/>
          <w:lang w:val="el-GR"/>
        </w:rPr>
        <w:t xml:space="preserve">τους </w:t>
      </w:r>
      <w:r w:rsidR="00821161" w:rsidRPr="005E4DD5">
        <w:rPr>
          <w:rFonts w:ascii="Tahoma" w:hAnsi="Tahoma" w:cs="Tahoma"/>
          <w:color w:val="000000"/>
          <w:szCs w:val="22"/>
          <w:lang w:val="el-GR"/>
        </w:rPr>
        <w:t xml:space="preserve">σχετικά με την </w:t>
      </w:r>
      <w:r w:rsidRPr="005E4DD5">
        <w:rPr>
          <w:rFonts w:ascii="Tahoma" w:hAnsi="Tahoma" w:cs="Tahoma"/>
          <w:color w:val="000000"/>
          <w:szCs w:val="22"/>
          <w:lang w:val="el-GR"/>
        </w:rPr>
        <w:t>καταβολή</w:t>
      </w:r>
      <w:r w:rsidRPr="005B1E7D">
        <w:rPr>
          <w:rFonts w:ascii="Tahoma" w:hAnsi="Tahoma" w:cs="Tahoma"/>
          <w:color w:val="000000"/>
          <w:szCs w:val="22"/>
          <w:lang w:val="el-GR"/>
        </w:rPr>
        <w:t xml:space="preserve"> φόρων ή εισφορών κοινωνικής ασφάλισης.</w:t>
      </w:r>
    </w:p>
    <w:p w14:paraId="7EBF7968" w14:textId="114D1073" w:rsidR="00DD5B18" w:rsidRPr="005B1E7D" w:rsidRDefault="00DD5B18" w:rsidP="00DD5B18">
      <w:pPr>
        <w:rPr>
          <w:rFonts w:ascii="Tahoma" w:hAnsi="Tahoma" w:cs="Tahoma"/>
          <w:color w:val="000000"/>
          <w:szCs w:val="22"/>
          <w:lang w:val="el-GR"/>
        </w:rPr>
      </w:pPr>
      <w:r w:rsidRPr="005B1E7D">
        <w:rPr>
          <w:rFonts w:ascii="Tahoma" w:hAnsi="Tahoma" w:cs="Tahoma"/>
          <w:b/>
          <w:bCs/>
          <w:color w:val="000000"/>
          <w:szCs w:val="22"/>
          <w:lang w:val="el-GR"/>
        </w:rPr>
        <w:t>γ)</w:t>
      </w:r>
      <w:r w:rsidRPr="005B1E7D">
        <w:rPr>
          <w:rFonts w:ascii="Tahoma" w:hAnsi="Tahoma" w:cs="Tahoma"/>
          <w:color w:val="000000"/>
          <w:szCs w:val="22"/>
          <w:lang w:val="el-GR"/>
        </w:rPr>
        <w:t xml:space="preserve"> 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_Ref89787093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613593">
        <w:rPr>
          <w:rFonts w:ascii="Tahoma" w:hAnsi="Tahoma" w:cs="Tahoma"/>
          <w:color w:val="000000"/>
          <w:szCs w:val="22"/>
          <w:lang w:val="el-GR"/>
        </w:rPr>
        <w:t>2.2.3.3</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β΄, πιστοποιητικό που εκδίδεται από την αρμόδια αρχή του οικείου κράτους - μέλους ή </w:t>
      </w:r>
      <w:r w:rsidRPr="005E4DD5">
        <w:rPr>
          <w:rFonts w:ascii="Tahoma" w:hAnsi="Tahoma" w:cs="Tahoma"/>
          <w:color w:val="000000"/>
          <w:szCs w:val="22"/>
          <w:lang w:val="el-GR"/>
        </w:rPr>
        <w:t xml:space="preserve">χώρας, </w:t>
      </w:r>
      <w:r w:rsidR="00821161" w:rsidRPr="005E4DD5">
        <w:rPr>
          <w:rFonts w:ascii="Tahoma" w:hAnsi="Tahoma" w:cs="Tahoma"/>
          <w:color w:val="000000"/>
          <w:szCs w:val="22"/>
          <w:lang w:val="el-GR"/>
        </w:rPr>
        <w:t xml:space="preserve">το οποίο </w:t>
      </w:r>
      <w:r w:rsidRPr="005E4DD5">
        <w:rPr>
          <w:rFonts w:ascii="Tahoma" w:hAnsi="Tahoma" w:cs="Tahoma"/>
          <w:color w:val="000000"/>
          <w:szCs w:val="22"/>
          <w:lang w:val="el-GR"/>
        </w:rPr>
        <w:t>έχει</w:t>
      </w:r>
      <w:r w:rsidRPr="005B1E7D">
        <w:rPr>
          <w:rFonts w:ascii="Tahoma" w:hAnsi="Tahoma" w:cs="Tahoma"/>
          <w:color w:val="000000"/>
          <w:szCs w:val="22"/>
          <w:lang w:val="el-GR"/>
        </w:rPr>
        <w:t xml:space="preserve"> εκδοθεί έως τρεις (3) μήνες πριν από την υποβολή του. </w:t>
      </w:r>
    </w:p>
    <w:p w14:paraId="12A199AC"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5C911DF2" w14:textId="77777777" w:rsidR="00DD5B18" w:rsidRPr="005B1E7D" w:rsidRDefault="00DD5B18" w:rsidP="00DD5B18">
      <w:pPr>
        <w:rPr>
          <w:rFonts w:ascii="Tahoma" w:hAnsi="Tahoma" w:cs="Tahoma"/>
          <w:b/>
          <w:szCs w:val="22"/>
          <w:lang w:val="el-GR"/>
        </w:rPr>
      </w:pPr>
      <w:r w:rsidRPr="005B1E7D">
        <w:rPr>
          <w:rFonts w:ascii="Tahoma" w:hAnsi="Tahoma" w:cs="Tahoma"/>
          <w:b/>
          <w:bCs/>
          <w:color w:val="000000"/>
          <w:szCs w:val="22"/>
          <w:lang w:val="en-US"/>
        </w:rPr>
        <w:t>i</w:t>
      </w:r>
      <w:r w:rsidRPr="005B1E7D">
        <w:rPr>
          <w:rFonts w:ascii="Tahoma" w:hAnsi="Tahoma" w:cs="Tahoma"/>
          <w:b/>
          <w:bCs/>
          <w:color w:val="000000"/>
          <w:szCs w:val="22"/>
          <w:lang w:val="el-GR"/>
        </w:rPr>
        <w:t xml:space="preserve">) </w:t>
      </w:r>
      <w:bookmarkStart w:id="195" w:name="_Hlk69240569"/>
      <w:r w:rsidRPr="005B1E7D">
        <w:rPr>
          <w:rFonts w:ascii="Tahoma" w:hAnsi="Tahoma" w:cs="Tahoma"/>
          <w:bCs/>
          <w:szCs w:val="22"/>
          <w:lang w:val="el-GR"/>
        </w:rPr>
        <w:t>Ενιαίο Πιστοποιητικό Δικαστικής Φερεγγυότητας</w:t>
      </w:r>
      <w:bookmarkEnd w:id="195"/>
      <w:r w:rsidRPr="005B1E7D">
        <w:rPr>
          <w:rFonts w:ascii="Tahoma" w:hAnsi="Tahoma"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636AB2C" w14:textId="77777777" w:rsidR="00DD5B18" w:rsidRPr="005B1E7D" w:rsidRDefault="00DD5B18" w:rsidP="00DD5B18">
      <w:pPr>
        <w:rPr>
          <w:rFonts w:ascii="Tahoma" w:hAnsi="Tahoma" w:cs="Tahoma"/>
          <w:b/>
          <w:bCs/>
          <w:color w:val="000000"/>
          <w:szCs w:val="22"/>
          <w:lang w:val="el-GR"/>
        </w:rPr>
      </w:pPr>
      <w:r w:rsidRPr="005B1E7D">
        <w:rPr>
          <w:rFonts w:ascii="Tahoma" w:hAnsi="Tahoma" w:cs="Tahoma"/>
          <w:b/>
          <w:szCs w:val="22"/>
          <w:lang w:val="en-US"/>
        </w:rPr>
        <w:t>ii</w:t>
      </w:r>
      <w:r w:rsidRPr="005B1E7D">
        <w:rPr>
          <w:rFonts w:ascii="Tahoma" w:hAnsi="Tahoma" w:cs="Tahoma"/>
          <w:b/>
          <w:szCs w:val="22"/>
          <w:lang w:val="el-GR"/>
        </w:rPr>
        <w:t xml:space="preserve">) </w:t>
      </w:r>
      <w:r w:rsidRPr="005B1E7D">
        <w:rPr>
          <w:rFonts w:ascii="Tahoma" w:hAnsi="Tahoma" w:cs="Tahoma"/>
          <w:bCs/>
          <w:szCs w:val="22"/>
          <w:lang w:val="el-GR"/>
        </w:rPr>
        <w:t>Π</w:t>
      </w:r>
      <w:r w:rsidRPr="005B1E7D">
        <w:rPr>
          <w:rFonts w:ascii="Tahoma" w:hAnsi="Tahoma"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A51A428" w14:textId="78144BDB" w:rsidR="00DD5B18" w:rsidRPr="005B1E7D" w:rsidRDefault="00DD5B18" w:rsidP="00DD5B18">
      <w:pPr>
        <w:rPr>
          <w:rFonts w:ascii="Tahoma" w:hAnsi="Tahoma" w:cs="Tahoma"/>
          <w:bCs/>
          <w:color w:val="000000"/>
          <w:szCs w:val="22"/>
          <w:lang w:val="el-GR"/>
        </w:rPr>
      </w:pP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00931D4C">
        <w:rPr>
          <w:rFonts w:ascii="Tahoma" w:hAnsi="Tahoma" w:cs="Tahoma"/>
          <w:color w:val="000000"/>
          <w:szCs w:val="22"/>
          <w:lang w:val="el-GR"/>
        </w:rPr>
        <w:t>Εκτύπωση της καρτέλας «</w:t>
      </w:r>
      <w:r w:rsidRPr="005B1E7D">
        <w:rPr>
          <w:rFonts w:ascii="Tahoma" w:hAnsi="Tahoma" w:cs="Tahoma"/>
          <w:color w:val="000000"/>
          <w:szCs w:val="22"/>
          <w:lang w:val="el-GR"/>
        </w:rPr>
        <w:t>Στοιχεία Μητρώου/ Επιχείρησης</w:t>
      </w:r>
      <w:r w:rsidR="00931D4C">
        <w:rPr>
          <w:rFonts w:ascii="Tahoma" w:hAnsi="Tahoma" w:cs="Tahoma"/>
          <w:color w:val="000000"/>
          <w:szCs w:val="22"/>
          <w:lang w:val="el-GR"/>
        </w:rPr>
        <w:t>»</w:t>
      </w:r>
      <w:r w:rsidRPr="005B1E7D">
        <w:rPr>
          <w:rFonts w:ascii="Tahoma" w:hAnsi="Tahoma" w:cs="Tahoma"/>
          <w:color w:val="000000"/>
          <w:szCs w:val="22"/>
          <w:lang w:val="el-GR"/>
        </w:rPr>
        <w:t xml:space="preserve"> </w:t>
      </w:r>
      <w:r w:rsidRPr="005B1E7D">
        <w:rPr>
          <w:rFonts w:ascii="Tahoma" w:hAnsi="Tahoma" w:cs="Tahoma"/>
          <w:bCs/>
          <w:szCs w:val="22"/>
          <w:lang w:val="el-GR"/>
        </w:rPr>
        <w:t>από την ηλεκτρονική πλατφόρμα της Ανεξάρτητης Αρχής Δημοσίων Εσόδων</w:t>
      </w:r>
      <w:r w:rsidRPr="005B1E7D">
        <w:rPr>
          <w:rFonts w:ascii="Tahoma" w:hAnsi="Tahoma" w:cs="Tahoma"/>
          <w:color w:val="000000"/>
          <w:szCs w:val="22"/>
          <w:lang w:val="el-GR"/>
        </w:rPr>
        <w:t xml:space="preserve">, όπως αυτά εμφανίζονται στο </w:t>
      </w:r>
      <w:r w:rsidR="00931D4C">
        <w:rPr>
          <w:rFonts w:ascii="Tahoma" w:hAnsi="Tahoma" w:cs="Tahoma"/>
          <w:color w:val="000000"/>
          <w:szCs w:val="22"/>
          <w:lang w:val="el-GR"/>
        </w:rPr>
        <w:t>Τ</w:t>
      </w:r>
      <w:r w:rsidRPr="005B1E7D">
        <w:rPr>
          <w:rFonts w:ascii="Tahoma" w:hAnsi="Tahoma" w:cs="Tahoma"/>
          <w:color w:val="000000"/>
          <w:szCs w:val="22"/>
          <w:lang w:val="el-GR"/>
        </w:rPr>
        <w:t xml:space="preserve">axisnet, από την οποία να προκύπτει η </w:t>
      </w:r>
      <w:r w:rsidRPr="005B1E7D">
        <w:rPr>
          <w:rFonts w:ascii="Tahoma" w:hAnsi="Tahoma" w:cs="Tahoma"/>
          <w:bCs/>
          <w:color w:val="000000"/>
          <w:szCs w:val="22"/>
          <w:lang w:val="el-GR"/>
        </w:rPr>
        <w:t>μη αναστολή της επιχειρηματικής δραστηριότητάς τους.</w:t>
      </w:r>
    </w:p>
    <w:p w14:paraId="69135EF5" w14:textId="4FEB499B" w:rsidR="00DD5B18" w:rsidRPr="005B1E7D" w:rsidRDefault="00821161" w:rsidP="00DD5B18">
      <w:pPr>
        <w:rPr>
          <w:rFonts w:ascii="Tahoma" w:hAnsi="Tahoma" w:cs="Tahoma"/>
          <w:b/>
          <w:color w:val="000000"/>
          <w:szCs w:val="22"/>
          <w:lang w:val="el-GR"/>
        </w:rPr>
      </w:pPr>
      <w:r w:rsidRPr="00C34951">
        <w:rPr>
          <w:rFonts w:ascii="Tahoma" w:hAnsi="Tahoma" w:cs="Tahoma"/>
          <w:bCs/>
          <w:color w:val="000000"/>
          <w:szCs w:val="22"/>
          <w:lang w:val="el-GR"/>
        </w:rPr>
        <w:t>Γ</w:t>
      </w:r>
      <w:r w:rsidR="00DD5B18" w:rsidRPr="00C34951">
        <w:rPr>
          <w:rFonts w:ascii="Tahoma" w:hAnsi="Tahoma" w:cs="Tahoma"/>
          <w:bCs/>
          <w:strike/>
          <w:color w:val="000000"/>
          <w:szCs w:val="22"/>
          <w:lang w:val="el-GR"/>
        </w:rPr>
        <w:t>ι</w:t>
      </w:r>
      <w:r w:rsidR="00DD5B18" w:rsidRPr="00C34951">
        <w:rPr>
          <w:rFonts w:ascii="Tahoma" w:hAnsi="Tahoma" w:cs="Tahoma"/>
          <w:bCs/>
          <w:color w:val="000000"/>
          <w:szCs w:val="22"/>
          <w:lang w:val="el-GR"/>
        </w:rPr>
        <w:t xml:space="preserve">α τα σωματεία, το Ενιαίο Πιστοποιητικό Δικαστικής Φερεγγυότητας εκδίδεται από το αρμόδιο Πρωτοδικείο, </w:t>
      </w:r>
      <w:r w:rsidRPr="00C34951">
        <w:rPr>
          <w:rFonts w:ascii="Tahoma" w:hAnsi="Tahoma" w:cs="Tahoma"/>
          <w:bCs/>
          <w:color w:val="000000"/>
          <w:szCs w:val="22"/>
          <w:lang w:val="el-GR"/>
        </w:rPr>
        <w:t xml:space="preserve">ενώ </w:t>
      </w:r>
      <w:r w:rsidR="00DD5B18" w:rsidRPr="00C34951">
        <w:rPr>
          <w:rFonts w:ascii="Tahoma" w:hAnsi="Tahoma" w:cs="Tahoma"/>
          <w:bCs/>
          <w:color w:val="000000"/>
          <w:szCs w:val="22"/>
          <w:lang w:val="el-GR"/>
        </w:rPr>
        <w:t>για τους συνεταιρισμούς για το χρονικό διάστημα έως τις 31.12.2019 από το Ειρηνοδικείο και μετά την παραπάνω ημερομηνία από το Γ.Ε.Μ.Η.</w:t>
      </w:r>
    </w:p>
    <w:p w14:paraId="272EC156" w14:textId="4F046654" w:rsidR="00DD5B18" w:rsidRPr="005B1E7D" w:rsidRDefault="00DD5B18" w:rsidP="00DD5B18">
      <w:pPr>
        <w:rPr>
          <w:rFonts w:ascii="Tahoma" w:hAnsi="Tahoma" w:cs="Tahoma"/>
          <w:b/>
          <w:bCs/>
          <w:szCs w:val="22"/>
          <w:lang w:val="el-GR"/>
        </w:rPr>
      </w:pPr>
      <w:r w:rsidRPr="005B1E7D">
        <w:rPr>
          <w:rFonts w:ascii="Tahoma" w:hAnsi="Tahoma" w:cs="Tahoma"/>
          <w:b/>
          <w:color w:val="000000"/>
          <w:szCs w:val="22"/>
          <w:lang w:val="el-GR"/>
        </w:rPr>
        <w:t>δ)</w:t>
      </w:r>
      <w:r w:rsidRPr="005B1E7D">
        <w:rPr>
          <w:rFonts w:ascii="Tahoma" w:hAnsi="Tahoma" w:cs="Tahoma"/>
          <w:color w:val="000000"/>
          <w:szCs w:val="22"/>
          <w:lang w:val="el-GR"/>
        </w:rPr>
        <w:t xml:space="preserve"> </w:t>
      </w:r>
      <w:r w:rsidR="00C34951">
        <w:rPr>
          <w:rFonts w:ascii="Tahoma" w:hAnsi="Tahoma" w:cs="Tahoma"/>
          <w:color w:val="000000"/>
          <w:szCs w:val="22"/>
          <w:lang w:val="el-GR"/>
        </w:rPr>
        <w:t>γ</w:t>
      </w:r>
      <w:r w:rsidRPr="00C34951">
        <w:rPr>
          <w:rFonts w:ascii="Tahoma" w:hAnsi="Tahoma" w:cs="Tahoma"/>
          <w:color w:val="000000"/>
          <w:szCs w:val="22"/>
          <w:lang w:val="el-GR"/>
        </w:rPr>
        <w:t>ια τις</w:t>
      </w:r>
      <w:r w:rsidRPr="005B1E7D">
        <w:rPr>
          <w:rFonts w:ascii="Tahoma" w:hAnsi="Tahoma" w:cs="Tahoma"/>
          <w:color w:val="000000"/>
          <w:szCs w:val="22"/>
          <w:lang w:val="el-GR"/>
        </w:rPr>
        <w:t xml:space="preserve"> λοιπές περιπτώσεις της παραγράφου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_Ref89787138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613593">
        <w:rPr>
          <w:rFonts w:ascii="Tahoma" w:hAnsi="Tahoma" w:cs="Tahoma"/>
          <w:color w:val="000000"/>
          <w:szCs w:val="22"/>
          <w:lang w:val="el-GR"/>
        </w:rPr>
        <w:t>2.2.3.3</w:t>
      </w:r>
      <w:r w:rsidR="009A3975">
        <w:rPr>
          <w:rFonts w:ascii="Tahoma" w:hAnsi="Tahoma" w:cs="Tahoma"/>
          <w:color w:val="000000"/>
          <w:szCs w:val="22"/>
          <w:lang w:val="el-GR"/>
        </w:rPr>
        <w:fldChar w:fldCharType="end"/>
      </w:r>
      <w:r w:rsidRPr="005B1E7D">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BBBC09" w14:textId="003BC3E4" w:rsidR="00DD5B18" w:rsidRPr="005B1E7D" w:rsidRDefault="00DD5B18" w:rsidP="00DD5B18">
      <w:pPr>
        <w:rPr>
          <w:rFonts w:ascii="Tahoma" w:hAnsi="Tahoma" w:cs="Tahoma"/>
          <w:b/>
          <w:bCs/>
          <w:color w:val="000000"/>
          <w:szCs w:val="22"/>
          <w:lang w:val="el-GR"/>
        </w:rPr>
      </w:pPr>
      <w:r w:rsidRPr="005B1E7D">
        <w:rPr>
          <w:rFonts w:ascii="Tahoma" w:hAnsi="Tahoma" w:cs="Tahoma"/>
          <w:b/>
          <w:bCs/>
          <w:szCs w:val="22"/>
          <w:lang w:val="el-GR"/>
        </w:rPr>
        <w:lastRenderedPageBreak/>
        <w:t xml:space="preserve">ε) </w:t>
      </w:r>
      <w:r w:rsidRPr="005B1E7D">
        <w:rPr>
          <w:rFonts w:ascii="Tahoma" w:hAnsi="Tahoma" w:cs="Tahoma"/>
          <w:szCs w:val="22"/>
          <w:lang w:val="el-GR"/>
        </w:rPr>
        <w:t xml:space="preserve">για την παράγραφο </w:t>
      </w:r>
      <w:r w:rsidR="002A63E4">
        <w:rPr>
          <w:rFonts w:ascii="Tahoma" w:hAnsi="Tahoma" w:cs="Tahoma"/>
          <w:szCs w:val="22"/>
          <w:lang w:val="el-GR"/>
        </w:rPr>
        <w:t>2.2.3.9</w:t>
      </w:r>
      <w:r w:rsidR="009A3975" w:rsidRPr="009A3975">
        <w:rPr>
          <w:rFonts w:ascii="Tahoma" w:hAnsi="Tahoma" w:cs="Tahoma"/>
          <w:szCs w:val="22"/>
          <w:lang w:val="el-GR"/>
        </w:rPr>
        <w:t xml:space="preserve"> </w:t>
      </w:r>
      <w:r w:rsidRPr="005B1E7D">
        <w:rPr>
          <w:rFonts w:ascii="Tahoma" w:hAnsi="Tahoma" w:cs="Tahoma"/>
          <w:szCs w:val="22"/>
          <w:lang w:val="el-GR"/>
        </w:rPr>
        <w:t xml:space="preserve">υπεύθυνη δήλωση του προσφέροντος οικονομικού φορέα περί μη </w:t>
      </w:r>
      <w:r w:rsidRPr="00C34951">
        <w:rPr>
          <w:rFonts w:ascii="Tahoma" w:hAnsi="Tahoma" w:cs="Tahoma"/>
          <w:szCs w:val="22"/>
          <w:lang w:val="el-GR"/>
        </w:rPr>
        <w:t xml:space="preserve">επιβολής </w:t>
      </w:r>
      <w:r w:rsidR="00197CB0" w:rsidRPr="00C34951">
        <w:rPr>
          <w:rFonts w:ascii="Tahoma" w:hAnsi="Tahoma" w:cs="Tahoma"/>
          <w:szCs w:val="22"/>
          <w:lang w:val="el-GR"/>
        </w:rPr>
        <w:t xml:space="preserve">εις </w:t>
      </w:r>
      <w:r w:rsidRPr="00C34951">
        <w:rPr>
          <w:rFonts w:ascii="Tahoma" w:hAnsi="Tahoma" w:cs="Tahoma"/>
          <w:szCs w:val="22"/>
          <w:lang w:val="el-GR"/>
        </w:rPr>
        <w:t>βάρος</w:t>
      </w:r>
      <w:r w:rsidRPr="005B1E7D">
        <w:rPr>
          <w:rFonts w:ascii="Tahoma" w:hAnsi="Tahoma" w:cs="Tahoma"/>
          <w:szCs w:val="22"/>
          <w:lang w:val="el-GR"/>
        </w:rPr>
        <w:t xml:space="preserve"> του της κύρωσης του οριζόντιου αποκλεισμού, σύμφωνα τις διατάξεις της κείμενης νομοθεσίας.</w:t>
      </w:r>
    </w:p>
    <w:p w14:paraId="08297D2A" w14:textId="5A931D8D" w:rsidR="00DD5B18" w:rsidRPr="00197CB0" w:rsidRDefault="00DD5B18" w:rsidP="00DD5B18">
      <w:pPr>
        <w:tabs>
          <w:tab w:val="left" w:pos="1980"/>
        </w:tabs>
        <w:rPr>
          <w:rFonts w:ascii="Tahoma" w:hAnsi="Tahoma" w:cs="Tahoma"/>
          <w:color w:val="000000"/>
          <w:szCs w:val="22"/>
          <w:lang w:val="el-GR"/>
        </w:rPr>
      </w:pPr>
      <w:r w:rsidRPr="005B1E7D">
        <w:rPr>
          <w:rFonts w:ascii="Tahoma" w:hAnsi="Tahoma" w:cs="Tahoma"/>
          <w:b/>
          <w:bCs/>
          <w:color w:val="000000"/>
          <w:szCs w:val="22"/>
          <w:lang w:val="el-GR"/>
        </w:rPr>
        <w:t>στ)</w:t>
      </w:r>
      <w:r w:rsidRPr="005B1E7D">
        <w:rPr>
          <w:rFonts w:ascii="Tahoma" w:hAnsi="Tahoma" w:cs="Tahoma"/>
          <w:color w:val="000000"/>
          <w:szCs w:val="22"/>
          <w:lang w:val="el-GR"/>
        </w:rPr>
        <w:t xml:space="preserve"> για την παράγραφο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_Ref89787164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613593">
        <w:rPr>
          <w:rFonts w:ascii="Tahoma" w:hAnsi="Tahoma" w:cs="Tahoma"/>
          <w:color w:val="000000"/>
          <w:szCs w:val="22"/>
          <w:lang w:val="el-GR"/>
        </w:rPr>
        <w:t>2.2.3.4</w:t>
      </w:r>
      <w:r w:rsidR="009A3975">
        <w:rPr>
          <w:rFonts w:ascii="Tahoma" w:hAnsi="Tahoma" w:cs="Tahoma"/>
          <w:color w:val="000000"/>
          <w:szCs w:val="22"/>
          <w:lang w:val="el-GR"/>
        </w:rPr>
        <w:fldChar w:fldCharType="end"/>
      </w:r>
      <w:r w:rsidR="009A3975" w:rsidRPr="009A3975">
        <w:rPr>
          <w:rFonts w:ascii="Tahoma" w:hAnsi="Tahoma" w:cs="Tahoma"/>
          <w:color w:val="000000"/>
          <w:szCs w:val="22"/>
          <w:lang w:val="el-GR"/>
        </w:rPr>
        <w:t xml:space="preserve"> </w:t>
      </w:r>
      <w:r w:rsidRPr="005B1E7D">
        <w:rPr>
          <w:rFonts w:ascii="Tahoma" w:hAnsi="Tahoma" w:cs="Tahoma"/>
          <w:color w:val="000000"/>
          <w:szCs w:val="22"/>
          <w:lang w:val="el-GR"/>
        </w:rPr>
        <w:t xml:space="preserve">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w:t>
      </w:r>
      <w:r w:rsidRPr="00C34951">
        <w:rPr>
          <w:rFonts w:ascii="Tahoma" w:hAnsi="Tahoma" w:cs="Tahoma"/>
          <w:color w:val="000000"/>
          <w:szCs w:val="22"/>
          <w:lang w:val="el-GR"/>
        </w:rPr>
        <w:t>του οποίου συμμετέχει ανώνυμη εταιρεία</w:t>
      </w:r>
      <w:r w:rsidRPr="00C34951">
        <w:rPr>
          <w:rFonts w:ascii="Tahoma" w:hAnsi="Tahoma" w:cs="Tahoma"/>
          <w:szCs w:val="22"/>
          <w:lang w:val="el-GR"/>
        </w:rPr>
        <w:t xml:space="preserve"> </w:t>
      </w:r>
      <w:r w:rsidRPr="00C34951">
        <w:rPr>
          <w:rFonts w:ascii="Tahoma" w:hAnsi="Tahoma" w:cs="Tahoma"/>
          <w:color w:val="000000"/>
          <w:szCs w:val="22"/>
          <w:lang w:val="el-GR"/>
        </w:rPr>
        <w:t>ή νομικό πρόσωπο της αλλοδαπής που αντιστοιχεί σε ανώνυμη εταιρεία</w:t>
      </w:r>
      <w:r w:rsidR="00197CB0" w:rsidRPr="00C34951">
        <w:rPr>
          <w:rFonts w:ascii="Tahoma" w:hAnsi="Tahoma" w:cs="Tahoma"/>
          <w:color w:val="000000"/>
          <w:szCs w:val="22"/>
          <w:lang w:val="el-GR"/>
        </w:rPr>
        <w:t xml:space="preserve"> </w:t>
      </w:r>
      <w:bookmarkStart w:id="196" w:name="_Hlk126493238"/>
      <w:r w:rsidR="00197CB0" w:rsidRPr="00C34951">
        <w:rPr>
          <w:rFonts w:ascii="Tahoma" w:hAnsi="Tahoma" w:cs="Tahoma"/>
          <w:color w:val="000000"/>
          <w:lang w:val="el-GR"/>
        </w:rPr>
        <w:t xml:space="preserve">(πλην των περιπτώσεων που αναφέρθηκαν στην παρ. </w:t>
      </w:r>
      <w:r w:rsidR="00C34951" w:rsidRPr="00C34951">
        <w:rPr>
          <w:rFonts w:ascii="Tahoma" w:hAnsi="Tahoma" w:cs="Tahoma"/>
          <w:color w:val="000000"/>
          <w:lang w:val="el-GR"/>
        </w:rPr>
        <w:fldChar w:fldCharType="begin"/>
      </w:r>
      <w:r w:rsidR="00C34951" w:rsidRPr="00C34951">
        <w:rPr>
          <w:rFonts w:ascii="Tahoma" w:hAnsi="Tahoma" w:cs="Tahoma"/>
          <w:color w:val="000000"/>
          <w:lang w:val="el-GR"/>
        </w:rPr>
        <w:instrText xml:space="preserve"> REF _Ref183606970 \r \h </w:instrText>
      </w:r>
      <w:r w:rsidR="00C34951">
        <w:rPr>
          <w:rFonts w:ascii="Tahoma" w:hAnsi="Tahoma" w:cs="Tahoma"/>
          <w:color w:val="000000"/>
          <w:lang w:val="el-GR"/>
        </w:rPr>
        <w:instrText xml:space="preserve"> \* MERGEFORMAT </w:instrText>
      </w:r>
      <w:r w:rsidR="00C34951" w:rsidRPr="00C34951">
        <w:rPr>
          <w:rFonts w:ascii="Tahoma" w:hAnsi="Tahoma" w:cs="Tahoma"/>
          <w:color w:val="000000"/>
          <w:lang w:val="el-GR"/>
        </w:rPr>
      </w:r>
      <w:r w:rsidR="00C34951" w:rsidRPr="00C34951">
        <w:rPr>
          <w:rFonts w:ascii="Tahoma" w:hAnsi="Tahoma" w:cs="Tahoma"/>
          <w:color w:val="000000"/>
          <w:lang w:val="el-GR"/>
        </w:rPr>
        <w:fldChar w:fldCharType="separate"/>
      </w:r>
      <w:r w:rsidR="00613593">
        <w:rPr>
          <w:rFonts w:ascii="Tahoma" w:hAnsi="Tahoma" w:cs="Tahoma"/>
          <w:color w:val="000000"/>
          <w:lang w:val="el-GR"/>
        </w:rPr>
        <w:t>2.2.3.4</w:t>
      </w:r>
      <w:r w:rsidR="00C34951" w:rsidRPr="00C34951">
        <w:rPr>
          <w:rFonts w:ascii="Tahoma" w:hAnsi="Tahoma" w:cs="Tahoma"/>
          <w:color w:val="000000"/>
          <w:lang w:val="el-GR"/>
        </w:rPr>
        <w:fldChar w:fldCharType="end"/>
      </w:r>
      <w:r w:rsidR="00C34951" w:rsidRPr="00C34951">
        <w:rPr>
          <w:rFonts w:ascii="Tahoma" w:hAnsi="Tahoma" w:cs="Tahoma"/>
          <w:color w:val="000000"/>
          <w:lang w:val="el-GR"/>
        </w:rPr>
        <w:t xml:space="preserve"> </w:t>
      </w:r>
      <w:r w:rsidR="00197CB0" w:rsidRPr="00C34951">
        <w:rPr>
          <w:rFonts w:ascii="Tahoma" w:hAnsi="Tahoma" w:cs="Tahoma"/>
          <w:color w:val="000000"/>
          <w:lang w:val="el-GR"/>
        </w:rPr>
        <w:t>της παρούσας ανωτέρω)</w:t>
      </w:r>
      <w:bookmarkEnd w:id="196"/>
      <w:r w:rsidR="00197CB0" w:rsidRPr="00C34951">
        <w:rPr>
          <w:rFonts w:ascii="Tahoma" w:hAnsi="Tahoma" w:cs="Tahoma"/>
          <w:color w:val="000000"/>
          <w:lang w:val="el-GR"/>
        </w:rPr>
        <w:t>.</w:t>
      </w:r>
      <w:r w:rsidR="00197CB0" w:rsidRPr="00197CB0">
        <w:rPr>
          <w:rFonts w:ascii="Tahoma" w:hAnsi="Tahoma" w:cs="Tahoma"/>
          <w:color w:val="000000"/>
          <w:lang w:val="el-GR"/>
        </w:rPr>
        <w:t xml:space="preserve">  </w:t>
      </w:r>
      <w:r w:rsidRPr="00197CB0">
        <w:rPr>
          <w:rFonts w:ascii="Tahoma" w:hAnsi="Tahoma" w:cs="Tahoma"/>
          <w:color w:val="000000"/>
          <w:szCs w:val="22"/>
          <w:lang w:val="el-GR"/>
        </w:rPr>
        <w:t xml:space="preserve"> </w:t>
      </w:r>
    </w:p>
    <w:p w14:paraId="3AB36A35" w14:textId="77777777" w:rsidR="00DD5B18"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Συγκεκριμένα, προσκομίζονται:</w:t>
      </w:r>
    </w:p>
    <w:p w14:paraId="341C0B25" w14:textId="6147A129" w:rsidR="001B3796" w:rsidRPr="001B3796"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w:t>
      </w:r>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Για την απόδειξη της εξαίρεσης από την υποχρέωση ονομαστικοποίησης των μετοχών τους κατά την περ. α) της </w:t>
      </w:r>
      <w:r w:rsidRPr="009A3975">
        <w:rPr>
          <w:rFonts w:ascii="Tahoma" w:hAnsi="Tahoma" w:cs="Tahoma"/>
          <w:color w:val="000000"/>
          <w:szCs w:val="22"/>
          <w:lang w:val="el-GR"/>
        </w:rPr>
        <w:t>παραγράφου</w:t>
      </w:r>
      <w:r w:rsidR="009E6400">
        <w:rPr>
          <w:rFonts w:ascii="Tahoma" w:hAnsi="Tahoma" w:cs="Tahoma"/>
          <w:color w:val="000000"/>
          <w:szCs w:val="22"/>
          <w:lang w:val="el-GR"/>
        </w:rPr>
        <w:t xml:space="preserve"> 2.2.3.4 </w:t>
      </w:r>
      <w:r w:rsidRPr="009A3975">
        <w:rPr>
          <w:rFonts w:ascii="Tahoma" w:hAnsi="Tahoma" w:cs="Tahoma"/>
          <w:color w:val="000000"/>
          <w:szCs w:val="22"/>
          <w:lang w:val="el-GR"/>
        </w:rPr>
        <w:t>βεβαίωση</w:t>
      </w:r>
      <w:r w:rsidRPr="001B3796">
        <w:rPr>
          <w:rFonts w:ascii="Tahoma" w:hAnsi="Tahoma" w:cs="Tahoma"/>
          <w:color w:val="000000"/>
          <w:szCs w:val="22"/>
          <w:lang w:val="el-GR"/>
        </w:rPr>
        <w:t xml:space="preserve"> του αρμοδίου Χρηματιστηρίου. </w:t>
      </w:r>
    </w:p>
    <w:p w14:paraId="32E446C3" w14:textId="3335B5EC" w:rsidR="001B3796" w:rsidRPr="009A3975"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w:t>
      </w:r>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Όσον αφορά την εξαίρεση της περ. β) της παραγράφου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_Ref89787203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613593">
        <w:rPr>
          <w:rFonts w:ascii="Tahoma" w:hAnsi="Tahoma" w:cs="Tahoma"/>
          <w:color w:val="000000"/>
          <w:szCs w:val="22"/>
          <w:lang w:val="el-GR"/>
        </w:rPr>
        <w:t>2.2.3.4</w:t>
      </w:r>
      <w:r w:rsidR="009A3975">
        <w:rPr>
          <w:rFonts w:ascii="Tahoma" w:hAnsi="Tahoma" w:cs="Tahoma"/>
          <w:color w:val="000000"/>
          <w:szCs w:val="22"/>
          <w:lang w:val="el-GR"/>
        </w:rPr>
        <w:fldChar w:fldCharType="end"/>
      </w:r>
      <w:r w:rsidRPr="001B3796">
        <w:rPr>
          <w:rFonts w:ascii="Tahoma" w:hAnsi="Tahoma"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w:t>
      </w:r>
      <w:r w:rsidRPr="009A3975">
        <w:rPr>
          <w:rFonts w:ascii="Tahoma" w:hAnsi="Tahoma" w:cs="Tahoma"/>
          <w:color w:val="000000"/>
          <w:szCs w:val="22"/>
          <w:lang w:val="el-GR"/>
        </w:rPr>
        <w:t xml:space="preserve">οριζόμενα στην παράγραφο </w:t>
      </w:r>
      <w:r w:rsidR="009A3975" w:rsidRPr="009A3975">
        <w:rPr>
          <w:rFonts w:ascii="Tahoma" w:hAnsi="Tahoma" w:cs="Tahoma"/>
          <w:color w:val="000000"/>
          <w:szCs w:val="22"/>
          <w:lang w:val="el-GR"/>
        </w:rPr>
        <w:t xml:space="preserve"> </w:t>
      </w:r>
      <w:r w:rsidR="009A3975" w:rsidRPr="009A3975">
        <w:rPr>
          <w:rFonts w:ascii="Tahoma" w:hAnsi="Tahoma" w:cs="Tahoma"/>
          <w:color w:val="000000"/>
          <w:szCs w:val="22"/>
          <w:lang w:val="el-GR"/>
        </w:rPr>
        <w:fldChar w:fldCharType="begin"/>
      </w:r>
      <w:r w:rsidR="009A3975" w:rsidRPr="009A3975">
        <w:rPr>
          <w:rFonts w:ascii="Tahoma" w:hAnsi="Tahoma" w:cs="Tahoma"/>
          <w:color w:val="000000"/>
          <w:szCs w:val="22"/>
          <w:lang w:val="el-GR"/>
        </w:rPr>
        <w:instrText xml:space="preserve"> REF _Ref89787216 \r \h </w:instrText>
      </w:r>
      <w:r w:rsidR="009A3975">
        <w:rPr>
          <w:rFonts w:ascii="Tahoma" w:hAnsi="Tahoma" w:cs="Tahoma"/>
          <w:color w:val="000000"/>
          <w:szCs w:val="22"/>
          <w:lang w:val="el-GR"/>
        </w:rPr>
        <w:instrText xml:space="preserve"> \* MERGEFORMAT </w:instrText>
      </w:r>
      <w:r w:rsidR="009A3975" w:rsidRPr="009A3975">
        <w:rPr>
          <w:rFonts w:ascii="Tahoma" w:hAnsi="Tahoma" w:cs="Tahoma"/>
          <w:color w:val="000000"/>
          <w:szCs w:val="22"/>
          <w:lang w:val="el-GR"/>
        </w:rPr>
      </w:r>
      <w:r w:rsidR="009A3975" w:rsidRPr="009A3975">
        <w:rPr>
          <w:rFonts w:ascii="Tahoma" w:hAnsi="Tahoma" w:cs="Tahoma"/>
          <w:color w:val="000000"/>
          <w:szCs w:val="22"/>
          <w:lang w:val="el-GR"/>
        </w:rPr>
        <w:fldChar w:fldCharType="separate"/>
      </w:r>
      <w:r w:rsidR="00613593">
        <w:rPr>
          <w:rFonts w:ascii="Tahoma" w:hAnsi="Tahoma" w:cs="Tahoma"/>
          <w:color w:val="000000"/>
          <w:szCs w:val="22"/>
          <w:lang w:val="el-GR"/>
        </w:rPr>
        <w:t>2.2.3.4</w:t>
      </w:r>
      <w:r w:rsidR="009A3975" w:rsidRPr="009A3975">
        <w:rPr>
          <w:rFonts w:ascii="Tahoma" w:hAnsi="Tahoma" w:cs="Tahoma"/>
          <w:color w:val="000000"/>
          <w:szCs w:val="22"/>
          <w:lang w:val="el-GR"/>
        </w:rPr>
        <w:fldChar w:fldCharType="end"/>
      </w:r>
      <w:r w:rsidR="009A3975" w:rsidRPr="009A3975">
        <w:rPr>
          <w:rFonts w:ascii="Tahoma" w:hAnsi="Tahoma" w:cs="Tahoma"/>
          <w:color w:val="000000"/>
          <w:szCs w:val="22"/>
          <w:lang w:val="el-GR"/>
        </w:rPr>
        <w:t>.</w:t>
      </w:r>
    </w:p>
    <w:p w14:paraId="7A7B62C7" w14:textId="77777777" w:rsidR="001B3796" w:rsidRPr="001B3796"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iii</w:t>
      </w:r>
      <w:r w:rsidRPr="001B3796">
        <w:rPr>
          <w:rFonts w:ascii="Tahoma" w:hAnsi="Tahoma" w:cs="Tahoma"/>
          <w:b/>
          <w:bCs/>
          <w:color w:val="000000"/>
          <w:szCs w:val="22"/>
          <w:lang w:val="el-GR"/>
        </w:rPr>
        <w:t>)</w:t>
      </w:r>
      <w:r w:rsidRPr="001B3796">
        <w:rPr>
          <w:rFonts w:ascii="Tahoma" w:hAnsi="Tahoma" w:cs="Tahoma"/>
          <w:color w:val="000000"/>
          <w:szCs w:val="22"/>
          <w:lang w:val="el-GR"/>
        </w:rPr>
        <w:t xml:space="preserve"> Δικαιολογητικά ονομαστικοποίησης μετοχών του προσωρινού αναδόχου:</w:t>
      </w:r>
    </w:p>
    <w:p w14:paraId="3488BBAA" w14:textId="77777777" w:rsidR="008A51D1"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289E71E0" w14:textId="7C9436D4"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618378F6"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Ειδικότερα:</w:t>
      </w:r>
    </w:p>
    <w:p w14:paraId="0BC4665D"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εγκατεστημένες στην Ελλάδα ανώνυμες εταιρείες</w:t>
      </w:r>
      <w:r w:rsidRPr="005B1E7D">
        <w:rPr>
          <w:rFonts w:ascii="Tahoma" w:hAnsi="Tahoma"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897ADF8" w14:textId="77777777" w:rsidR="00DD5B18"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αλλοδαπές ανώνυμες εταιρίες ή αλλοδαπά νομικά πρόσωπα που αντιστοιχούν σε ανώνυμες εταιρείες</w:t>
      </w:r>
      <w:r w:rsidRPr="005B1E7D">
        <w:rPr>
          <w:rFonts w:ascii="Tahoma" w:hAnsi="Tahoma" w:cs="Tahoma"/>
          <w:color w:val="000000"/>
          <w:szCs w:val="22"/>
          <w:lang w:val="el-GR"/>
        </w:rPr>
        <w:t>:</w:t>
      </w:r>
    </w:p>
    <w:p w14:paraId="3DF9AEB4" w14:textId="77777777" w:rsidR="00DD5B18" w:rsidRPr="005B1E7D" w:rsidRDefault="00DD5B18" w:rsidP="00DD5B18">
      <w:pPr>
        <w:tabs>
          <w:tab w:val="left" w:pos="1980"/>
        </w:tabs>
        <w:rPr>
          <w:rFonts w:ascii="Tahoma" w:hAnsi="Tahoma" w:cs="Tahoma"/>
          <w:color w:val="000000"/>
          <w:szCs w:val="22"/>
          <w:lang w:val="el-GR"/>
        </w:rPr>
      </w:pPr>
      <w:r w:rsidRPr="00476D66">
        <w:rPr>
          <w:rFonts w:ascii="Tahoma" w:hAnsi="Tahoma" w:cs="Tahoma"/>
          <w:b/>
          <w:bCs/>
          <w:color w:val="000000"/>
          <w:szCs w:val="22"/>
          <w:lang w:val="el-GR"/>
        </w:rPr>
        <w:t>Α)</w:t>
      </w:r>
      <w:r w:rsidRPr="005B1E7D">
        <w:rPr>
          <w:rFonts w:ascii="Tahoma" w:hAnsi="Tahoma" w:cs="Tahoma"/>
          <w:color w:val="000000"/>
          <w:szCs w:val="22"/>
          <w:lang w:val="el-GR"/>
        </w:rPr>
        <w:t xml:space="preserve"> </w:t>
      </w:r>
      <w:r w:rsidRPr="005B1E7D">
        <w:rPr>
          <w:rFonts w:ascii="Tahoma" w:hAnsi="Tahoma" w:cs="Tahoma"/>
          <w:b/>
          <w:color w:val="000000"/>
          <w:szCs w:val="22"/>
          <w:lang w:val="el-GR"/>
        </w:rPr>
        <w:t>εφόσον έχουν κατά το δίκαιο της έδρας τους ονομαστικές μετοχές,  προσκομίζουν</w:t>
      </w:r>
      <w:r w:rsidRPr="005B1E7D">
        <w:rPr>
          <w:rFonts w:ascii="Tahoma" w:hAnsi="Tahoma" w:cs="Tahoma"/>
          <w:color w:val="000000"/>
          <w:szCs w:val="22"/>
          <w:lang w:val="el-GR"/>
        </w:rPr>
        <w:t xml:space="preserve"> :</w:t>
      </w:r>
    </w:p>
    <w:p w14:paraId="2EAFFE4B"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w:t>
      </w:r>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30BB40FD" w14:textId="445FE6A0"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ii</w:t>
      </w:r>
      <w:r w:rsidRPr="005B1E7D">
        <w:rPr>
          <w:rFonts w:ascii="Tahoma" w:hAnsi="Tahoma" w:cs="Tahoma"/>
          <w:color w:val="000000"/>
          <w:szCs w:val="22"/>
          <w:lang w:val="el-GR"/>
        </w:rPr>
        <w:t xml:space="preserve">)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w:t>
      </w:r>
      <w:r w:rsidR="001B3796">
        <w:rPr>
          <w:rFonts w:ascii="Tahoma" w:hAnsi="Tahoma" w:cs="Tahoma"/>
          <w:color w:val="000000"/>
          <w:szCs w:val="22"/>
          <w:lang w:val="el-GR"/>
        </w:rPr>
        <w:t>τριάντα (</w:t>
      </w:r>
      <w:r w:rsidRPr="005B1E7D">
        <w:rPr>
          <w:rFonts w:ascii="Tahoma" w:hAnsi="Tahoma" w:cs="Tahoma"/>
          <w:color w:val="000000"/>
          <w:szCs w:val="22"/>
          <w:lang w:val="el-GR"/>
        </w:rPr>
        <w:t>30</w:t>
      </w:r>
      <w:r w:rsidR="001B3796">
        <w:rPr>
          <w:rFonts w:ascii="Tahoma" w:hAnsi="Tahoma" w:cs="Tahoma"/>
          <w:color w:val="000000"/>
          <w:szCs w:val="22"/>
          <w:lang w:val="el-GR"/>
        </w:rPr>
        <w:t>)</w:t>
      </w:r>
      <w:r w:rsidRPr="005B1E7D">
        <w:rPr>
          <w:rFonts w:ascii="Tahoma" w:hAnsi="Tahoma" w:cs="Tahoma"/>
          <w:color w:val="000000"/>
          <w:szCs w:val="22"/>
          <w:lang w:val="el-GR"/>
        </w:rPr>
        <w:t xml:space="preserve"> εργάσιμες ημέρες πριν την υποβολή της προσφοράς.</w:t>
      </w:r>
    </w:p>
    <w:p w14:paraId="1AB8F72A" w14:textId="26628E8B"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lastRenderedPageBreak/>
        <w:t>iii</w:t>
      </w:r>
      <w:r w:rsidRPr="005B1E7D">
        <w:rPr>
          <w:rFonts w:ascii="Tahoma" w:hAnsi="Tahoma" w:cs="Tahoma"/>
          <w:color w:val="000000"/>
          <w:szCs w:val="22"/>
          <w:lang w:val="el-GR"/>
        </w:rPr>
        <w:t xml:space="preserve">) Κάθε άλλο στοιχείο από το οποίο να προκύπτει η ονομαστικοποίηση μέχρι φυσικού προσώπου των μετοχών, που έχει συντελεστεί τις </w:t>
      </w:r>
      <w:r w:rsidR="00931D4C" w:rsidRPr="005B1E7D">
        <w:rPr>
          <w:rFonts w:ascii="Tahoma" w:hAnsi="Tahoma" w:cs="Tahoma"/>
          <w:color w:val="000000"/>
          <w:szCs w:val="22"/>
          <w:lang w:val="el-GR"/>
        </w:rPr>
        <w:t xml:space="preserve">τελευταίες </w:t>
      </w:r>
      <w:r w:rsidR="00931D4C">
        <w:rPr>
          <w:rFonts w:ascii="Tahoma" w:hAnsi="Tahoma" w:cs="Tahoma"/>
          <w:color w:val="000000"/>
          <w:szCs w:val="22"/>
          <w:lang w:val="el-GR"/>
        </w:rPr>
        <w:t>τριάντα</w:t>
      </w:r>
      <w:r w:rsidR="001B3796">
        <w:rPr>
          <w:rFonts w:ascii="Tahoma" w:hAnsi="Tahoma" w:cs="Tahoma"/>
          <w:color w:val="000000"/>
          <w:szCs w:val="22"/>
          <w:lang w:val="el-GR"/>
        </w:rPr>
        <w:t xml:space="preserve"> (</w:t>
      </w:r>
      <w:r w:rsidRPr="005B1E7D">
        <w:rPr>
          <w:rFonts w:ascii="Tahoma" w:hAnsi="Tahoma" w:cs="Tahoma"/>
          <w:color w:val="000000"/>
          <w:szCs w:val="22"/>
          <w:lang w:val="el-GR"/>
        </w:rPr>
        <w:t>30</w:t>
      </w:r>
      <w:r w:rsidR="00931D4C">
        <w:rPr>
          <w:rFonts w:ascii="Tahoma" w:hAnsi="Tahoma" w:cs="Tahoma"/>
          <w:color w:val="000000"/>
          <w:szCs w:val="22"/>
          <w:lang w:val="el-GR"/>
        </w:rPr>
        <w:t>)</w:t>
      </w:r>
      <w:r w:rsidR="00931D4C" w:rsidRPr="005B1E7D">
        <w:rPr>
          <w:rFonts w:ascii="Tahoma" w:hAnsi="Tahoma" w:cs="Tahoma"/>
          <w:color w:val="000000"/>
          <w:szCs w:val="22"/>
          <w:lang w:val="el-GR"/>
        </w:rPr>
        <w:t xml:space="preserve"> εργάσιμες</w:t>
      </w:r>
      <w:r w:rsidRPr="005B1E7D">
        <w:rPr>
          <w:rFonts w:ascii="Tahoma" w:hAnsi="Tahoma" w:cs="Tahoma"/>
          <w:color w:val="000000"/>
          <w:szCs w:val="22"/>
          <w:lang w:val="el-GR"/>
        </w:rPr>
        <w:t xml:space="preserve"> ημέρες πριν την υποβολή της προσφοράς. </w:t>
      </w:r>
    </w:p>
    <w:p w14:paraId="44EEC426" w14:textId="77777777" w:rsidR="00DD5B18" w:rsidRPr="005B1E7D" w:rsidRDefault="00DD5B18" w:rsidP="00DD5B18">
      <w:pPr>
        <w:tabs>
          <w:tab w:val="left" w:pos="1980"/>
        </w:tabs>
        <w:rPr>
          <w:rFonts w:ascii="Tahoma" w:hAnsi="Tahoma" w:cs="Tahoma"/>
          <w:b/>
          <w:color w:val="000000"/>
          <w:szCs w:val="22"/>
          <w:lang w:val="el-GR"/>
        </w:rPr>
      </w:pPr>
      <w:r w:rsidRPr="005B1E7D">
        <w:rPr>
          <w:rFonts w:ascii="Tahoma" w:hAnsi="Tahoma"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16E7C0FF"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53E3AC49"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ii) έγκυρη και ενημερωμένη κατάσταση προσώπων που κατέχουν τουλάχιστον 1% των μετοχών ή δικαιωμάτων ψήφου,</w:t>
      </w:r>
    </w:p>
    <w:p w14:paraId="60554874" w14:textId="4BFD2476" w:rsidR="00DD5B18" w:rsidRPr="00931D4C" w:rsidRDefault="00DD5B18" w:rsidP="00DD5B18">
      <w:pPr>
        <w:tabs>
          <w:tab w:val="left" w:pos="1980"/>
        </w:tabs>
        <w:rPr>
          <w:rFonts w:ascii="Tahoma" w:hAnsi="Tahoma" w:cs="Tahoma"/>
          <w:szCs w:val="22"/>
          <w:lang w:val="el-GR"/>
        </w:rPr>
      </w:pPr>
      <w:r w:rsidRPr="005B1E7D">
        <w:rPr>
          <w:rFonts w:ascii="Tahoma" w:hAnsi="Tahoma" w:cs="Tahoma"/>
          <w:color w:val="000000"/>
          <w:szCs w:val="22"/>
          <w:lang w:val="el-GR"/>
        </w:rPr>
        <w:t>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w:t>
      </w:r>
      <w:r w:rsidR="00486D17">
        <w:rPr>
          <w:rFonts w:ascii="Tahoma" w:hAnsi="Tahoma" w:cs="Tahoma"/>
          <w:color w:val="000000"/>
          <w:szCs w:val="22"/>
          <w:lang w:val="el-GR"/>
        </w:rPr>
        <w:t xml:space="preserve"> </w:t>
      </w:r>
      <w:r w:rsidRPr="00931D4C">
        <w:rPr>
          <w:rFonts w:ascii="Tahoma" w:hAnsi="Tahoma" w:cs="Tahoma"/>
          <w:szCs w:val="22"/>
          <w:lang w:val="el-GR"/>
        </w:rPr>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5B0F98F" w14:textId="1844A82E"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162B705" w14:textId="0B240B00" w:rsidR="00DD5B18" w:rsidRPr="00476D66" w:rsidRDefault="00DD5B18" w:rsidP="00DD5B18">
      <w:pPr>
        <w:rPr>
          <w:rFonts w:ascii="Tahoma" w:hAnsi="Tahoma" w:cs="Tahoma"/>
          <w:bCs/>
          <w:color w:val="000000"/>
          <w:szCs w:val="22"/>
          <w:lang w:val="el-GR"/>
        </w:rPr>
      </w:pPr>
      <w:r w:rsidRPr="005B1E7D">
        <w:rPr>
          <w:rFonts w:ascii="Tahoma" w:hAnsi="Tahoma" w:cs="Tahoma"/>
          <w:color w:val="000000"/>
          <w:szCs w:val="22"/>
          <w:lang w:val="el-GR"/>
        </w:rPr>
        <w:t xml:space="preserve">Ελλείψεις στα δικαιολογητικά ονομαστικοποίησης των μετοχών συμπληρώνονται κατά την </w:t>
      </w:r>
      <w:r w:rsidRPr="009964EF">
        <w:rPr>
          <w:rFonts w:ascii="Tahoma" w:hAnsi="Tahoma" w:cs="Tahoma"/>
          <w:color w:val="000000"/>
          <w:szCs w:val="22"/>
          <w:lang w:val="el-GR"/>
        </w:rPr>
        <w:t xml:space="preserve">παράγραφο </w:t>
      </w:r>
      <w:r w:rsidR="00617CD9" w:rsidRPr="009964EF">
        <w:rPr>
          <w:rFonts w:ascii="Tahoma" w:hAnsi="Tahoma" w:cs="Tahoma"/>
          <w:color w:val="000000"/>
          <w:szCs w:val="22"/>
          <w:lang w:val="el-GR"/>
        </w:rPr>
        <w:fldChar w:fldCharType="begin"/>
      </w:r>
      <w:r w:rsidR="00617CD9" w:rsidRPr="009964EF">
        <w:rPr>
          <w:rFonts w:ascii="Tahoma" w:hAnsi="Tahoma" w:cs="Tahoma"/>
          <w:color w:val="000000"/>
          <w:szCs w:val="22"/>
          <w:lang w:val="el-GR"/>
        </w:rPr>
        <w:instrText xml:space="preserve"> REF _Ref479334794 \r \h </w:instrText>
      </w:r>
      <w:r w:rsidR="00A66F2A" w:rsidRPr="009964EF">
        <w:rPr>
          <w:rFonts w:ascii="Tahoma" w:hAnsi="Tahoma" w:cs="Tahoma"/>
          <w:color w:val="000000"/>
          <w:szCs w:val="22"/>
          <w:lang w:val="el-GR"/>
        </w:rPr>
        <w:instrText xml:space="preserve"> \* MERGEFORMAT </w:instrText>
      </w:r>
      <w:r w:rsidR="00617CD9" w:rsidRPr="009964EF">
        <w:rPr>
          <w:rFonts w:ascii="Tahoma" w:hAnsi="Tahoma" w:cs="Tahoma"/>
          <w:color w:val="000000"/>
          <w:szCs w:val="22"/>
          <w:lang w:val="el-GR"/>
        </w:rPr>
      </w:r>
      <w:r w:rsidR="00617CD9" w:rsidRPr="009964EF">
        <w:rPr>
          <w:rFonts w:ascii="Tahoma" w:hAnsi="Tahoma" w:cs="Tahoma"/>
          <w:color w:val="000000"/>
          <w:szCs w:val="22"/>
          <w:lang w:val="el-GR"/>
        </w:rPr>
        <w:fldChar w:fldCharType="separate"/>
      </w:r>
      <w:r w:rsidR="00613593">
        <w:rPr>
          <w:rFonts w:ascii="Tahoma" w:hAnsi="Tahoma" w:cs="Tahoma"/>
          <w:color w:val="000000"/>
          <w:szCs w:val="22"/>
          <w:lang w:val="el-GR"/>
        </w:rPr>
        <w:t>3.2</w:t>
      </w:r>
      <w:r w:rsidR="00617CD9" w:rsidRPr="009964EF">
        <w:rPr>
          <w:rFonts w:ascii="Tahoma" w:hAnsi="Tahoma" w:cs="Tahoma"/>
          <w:color w:val="000000"/>
          <w:szCs w:val="22"/>
          <w:lang w:val="el-GR"/>
        </w:rPr>
        <w:fldChar w:fldCharType="end"/>
      </w:r>
      <w:r w:rsidR="00617CD9" w:rsidRPr="00617CD9">
        <w:rPr>
          <w:rFonts w:ascii="Tahoma" w:hAnsi="Tahoma" w:cs="Tahoma"/>
          <w:color w:val="000000"/>
          <w:szCs w:val="22"/>
          <w:lang w:val="el-GR"/>
        </w:rPr>
        <w:t xml:space="preserve"> </w:t>
      </w:r>
      <w:r w:rsidRPr="005B1E7D">
        <w:rPr>
          <w:rFonts w:ascii="Tahoma" w:hAnsi="Tahoma" w:cs="Tahoma"/>
          <w:color w:val="000000"/>
          <w:szCs w:val="22"/>
          <w:lang w:val="el-GR"/>
        </w:rPr>
        <w:t>της παρούσας</w:t>
      </w:r>
      <w:r w:rsidRPr="00476D66">
        <w:rPr>
          <w:rFonts w:ascii="Tahoma" w:hAnsi="Tahoma" w:cs="Tahoma"/>
          <w:bCs/>
          <w:color w:val="000000"/>
          <w:szCs w:val="22"/>
          <w:lang w:val="el-GR"/>
        </w:rPr>
        <w:t>.</w:t>
      </w:r>
    </w:p>
    <w:p w14:paraId="225C3B35" w14:textId="55D0F6CF" w:rsidR="00E50CD0" w:rsidRDefault="00DD5B18" w:rsidP="00DD5B18">
      <w:pPr>
        <w:rPr>
          <w:rFonts w:ascii="Tahoma" w:hAnsi="Tahoma" w:cs="Tahoma"/>
          <w:b/>
          <w:color w:val="000000"/>
          <w:szCs w:val="22"/>
          <w:lang w:val="el-GR"/>
        </w:rPr>
      </w:pPr>
      <w:r w:rsidRPr="005B1E7D">
        <w:rPr>
          <w:rFonts w:ascii="Tahoma" w:hAnsi="Tahoma" w:cs="Tahoma"/>
          <w:color w:val="000000"/>
          <w:szCs w:val="22"/>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w:t>
      </w:r>
      <w:r w:rsidRPr="00F42381">
        <w:rPr>
          <w:rFonts w:ascii="Tahoma" w:hAnsi="Tahoma" w:cs="Tahoma"/>
          <w:color w:val="000000"/>
          <w:szCs w:val="22"/>
          <w:lang w:val="el-GR"/>
        </w:rPr>
        <w:t xml:space="preserve">άνω </w:t>
      </w:r>
      <w:r w:rsidR="00A66F2A" w:rsidRPr="00F42381">
        <w:rPr>
          <w:rFonts w:ascii="Tahoma" w:hAnsi="Tahoma" w:cs="Tahoma"/>
          <w:color w:val="000000"/>
          <w:szCs w:val="22"/>
          <w:lang w:val="el-GR"/>
        </w:rPr>
        <w:t>νόμου</w:t>
      </w:r>
      <w:r w:rsidRPr="00F42381">
        <w:rPr>
          <w:rFonts w:ascii="Tahoma" w:hAnsi="Tahoma" w:cs="Tahoma"/>
          <w:color w:val="000000"/>
          <w:szCs w:val="22"/>
          <w:lang w:val="el-GR"/>
        </w:rPr>
        <w:t xml:space="preserve">, κατά </w:t>
      </w:r>
      <w:r w:rsidR="00931D4C" w:rsidRPr="00F42381">
        <w:rPr>
          <w:rFonts w:ascii="Tahoma" w:hAnsi="Tahoma" w:cs="Tahoma"/>
          <w:color w:val="000000"/>
          <w:szCs w:val="22"/>
          <w:lang w:val="el-GR"/>
        </w:rPr>
        <w:t>τα</w:t>
      </w:r>
      <w:r w:rsidR="00931D4C">
        <w:rPr>
          <w:rFonts w:ascii="Tahoma" w:hAnsi="Tahoma" w:cs="Tahoma"/>
          <w:color w:val="000000"/>
          <w:szCs w:val="22"/>
          <w:lang w:val="el-GR"/>
        </w:rPr>
        <w:t xml:space="preserve"> αναφερόμενα στην περίπτωση α΄</w:t>
      </w:r>
      <w:r w:rsidRPr="005B1E7D">
        <w:rPr>
          <w:rFonts w:ascii="Tahoma" w:hAnsi="Tahoma" w:cs="Tahoma"/>
          <w:color w:val="000000"/>
          <w:szCs w:val="22"/>
          <w:lang w:val="el-GR"/>
        </w:rPr>
        <w:t xml:space="preserve"> της παραγράφου 4 του άρθρου 4 του ν. 3310/2005.</w:t>
      </w:r>
      <w:r w:rsidRPr="005B1E7D">
        <w:rPr>
          <w:rFonts w:ascii="Tahoma" w:hAnsi="Tahoma" w:cs="Tahoma"/>
          <w:b/>
          <w:color w:val="000000"/>
          <w:szCs w:val="22"/>
          <w:lang w:val="el-GR"/>
        </w:rPr>
        <w:t xml:space="preserve"> </w:t>
      </w:r>
    </w:p>
    <w:p w14:paraId="33140D04" w14:textId="2EBA7206" w:rsidR="00DD5B18" w:rsidRDefault="00486D17" w:rsidP="00DD5B18">
      <w:pPr>
        <w:rPr>
          <w:rFonts w:ascii="Tahoma" w:hAnsi="Tahoma" w:cs="Tahoma"/>
          <w:color w:val="000000"/>
          <w:szCs w:val="22"/>
          <w:lang w:val="el-GR"/>
        </w:rPr>
      </w:pPr>
      <w:r w:rsidRPr="00486D17">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w:t>
      </w:r>
      <w:r w:rsidR="00E50CD0">
        <w:rPr>
          <w:rFonts w:ascii="Tahoma" w:hAnsi="Tahoma" w:cs="Tahoma"/>
          <w:color w:val="000000"/>
          <w:szCs w:val="22"/>
          <w:lang w:val="el-GR"/>
        </w:rPr>
        <w:t xml:space="preserve"> στην οποία δηλώνει ότι</w:t>
      </w:r>
      <w:r w:rsidRPr="00486D17">
        <w:rPr>
          <w:rFonts w:ascii="Tahoma" w:hAnsi="Tahoma" w:cs="Tahoma"/>
          <w:color w:val="000000"/>
          <w:szCs w:val="22"/>
          <w:lang w:val="el-GR"/>
        </w:rPr>
        <w:t xml:space="preserve"> δεν είναι εξωχώρια εταιρεία, κατά την ανωτέρω έννοια και δεν εμπίπτει στις διατάξεις της παρ.4 εδαφ. α &amp; β του άρθρου 4 του Ν. 3310/2005 όπως ισχύει</w:t>
      </w:r>
      <w:r w:rsidR="00A66F2A">
        <w:rPr>
          <w:rFonts w:ascii="Tahoma" w:hAnsi="Tahoma" w:cs="Tahoma"/>
          <w:color w:val="000000"/>
          <w:szCs w:val="22"/>
          <w:lang w:val="el-GR"/>
        </w:rPr>
        <w:t>.</w:t>
      </w:r>
    </w:p>
    <w:p w14:paraId="388D0561" w14:textId="5419EE0D" w:rsidR="00A66F2A" w:rsidRPr="00A66F2A" w:rsidRDefault="00A66F2A" w:rsidP="00A66F2A">
      <w:pPr>
        <w:rPr>
          <w:rFonts w:ascii="Tahoma" w:hAnsi="Tahoma" w:cs="Tahoma"/>
          <w:color w:val="000000"/>
          <w:lang w:val="el-GR"/>
        </w:rPr>
      </w:pPr>
      <w:r w:rsidRPr="00F42381">
        <w:rPr>
          <w:rFonts w:ascii="Tahoma" w:hAnsi="Tahoma" w:cs="Tahoma"/>
          <w:b/>
          <w:bCs/>
          <w:color w:val="000000"/>
          <w:lang w:val="el-GR"/>
        </w:rPr>
        <w:t>ζ)</w:t>
      </w:r>
      <w:r w:rsidRPr="00F42381">
        <w:rPr>
          <w:rFonts w:ascii="Tahoma" w:hAnsi="Tahoma" w:cs="Tahoma"/>
          <w:bCs/>
          <w:color w:val="000000"/>
          <w:lang w:val="el-GR"/>
        </w:rPr>
        <w:t xml:space="preserve"> για την παράγραφο 2.2.3.5α</w:t>
      </w:r>
      <w:r w:rsidRPr="00F42381">
        <w:rPr>
          <w:rFonts w:ascii="Tahoma" w:hAnsi="Tahoma" w:cs="Tahoma"/>
          <w:bCs/>
          <w:i/>
          <w:color w:val="000000"/>
          <w:lang w:val="el-GR"/>
        </w:rPr>
        <w:t xml:space="preserve">, </w:t>
      </w:r>
      <w:r w:rsidRPr="00F42381">
        <w:rPr>
          <w:rFonts w:ascii="Tahoma" w:hAnsi="Tahoma" w:cs="Tahoma"/>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F42381">
        <w:rPr>
          <w:rFonts w:ascii="Tahoma" w:hAnsi="Tahoma" w:cs="Tahoma"/>
          <w:bCs/>
          <w:i/>
          <w:color w:val="000000"/>
          <w:lang w:val="el-GR"/>
        </w:rPr>
        <w:t xml:space="preserve"> (υπόδειγμα του περιεχομένου της υπεύθυνης δήλωσης περιλαμβάνεται στο </w:t>
      </w:r>
      <w:r w:rsidR="00F42381" w:rsidRPr="00F42381">
        <w:rPr>
          <w:rFonts w:ascii="Tahoma" w:hAnsi="Tahoma" w:cs="Tahoma"/>
          <w:bCs/>
          <w:i/>
          <w:color w:val="000000"/>
          <w:lang w:val="el-GR"/>
        </w:rPr>
        <w:fldChar w:fldCharType="begin"/>
      </w:r>
      <w:r w:rsidR="00F42381" w:rsidRPr="00F42381">
        <w:rPr>
          <w:rFonts w:ascii="Tahoma" w:hAnsi="Tahoma" w:cs="Tahoma"/>
          <w:bCs/>
          <w:i/>
          <w:color w:val="000000"/>
          <w:lang w:val="el-GR"/>
        </w:rPr>
        <w:instrText xml:space="preserve"> REF _Ref494118533 \h  \* MERGEFORMAT </w:instrText>
      </w:r>
      <w:r w:rsidR="00F42381" w:rsidRPr="00F42381">
        <w:rPr>
          <w:rFonts w:ascii="Tahoma" w:hAnsi="Tahoma" w:cs="Tahoma"/>
          <w:bCs/>
          <w:i/>
          <w:color w:val="000000"/>
          <w:lang w:val="el-GR"/>
        </w:rPr>
      </w:r>
      <w:r w:rsidR="00F42381" w:rsidRPr="00F42381">
        <w:rPr>
          <w:rFonts w:ascii="Tahoma" w:hAnsi="Tahoma" w:cs="Tahoma"/>
          <w:bCs/>
          <w:i/>
          <w:color w:val="000000"/>
          <w:lang w:val="el-GR"/>
        </w:rPr>
        <w:fldChar w:fldCharType="separate"/>
      </w:r>
      <w:r w:rsidR="00613593" w:rsidRPr="00613593">
        <w:rPr>
          <w:rFonts w:ascii="Tahoma" w:hAnsi="Tahoma" w:cs="Tahoma"/>
          <w:i/>
          <w:lang w:val="el-GR"/>
        </w:rPr>
        <w:t>ΠΑΡΑΡΤΗΜΑ VIΙ – Άλλες Δηλώσεις</w:t>
      </w:r>
      <w:r w:rsidR="00F42381" w:rsidRPr="00F42381">
        <w:rPr>
          <w:rFonts w:ascii="Tahoma" w:hAnsi="Tahoma" w:cs="Tahoma"/>
          <w:bCs/>
          <w:i/>
          <w:color w:val="000000"/>
          <w:lang w:val="el-GR"/>
        </w:rPr>
        <w:fldChar w:fldCharType="end"/>
      </w:r>
      <w:r w:rsidR="00F42381">
        <w:rPr>
          <w:rFonts w:ascii="Tahoma" w:hAnsi="Tahoma" w:cs="Tahoma"/>
          <w:bCs/>
          <w:i/>
          <w:color w:val="000000"/>
          <w:lang w:val="el-GR"/>
        </w:rPr>
        <w:t xml:space="preserve"> </w:t>
      </w:r>
      <w:r w:rsidRPr="00F42381">
        <w:rPr>
          <w:rFonts w:ascii="Tahoma" w:hAnsi="Tahoma" w:cs="Tahoma"/>
          <w:bCs/>
          <w:i/>
          <w:color w:val="000000"/>
          <w:lang w:val="el-GR"/>
        </w:rPr>
        <w:t>της παρούσας Διακήρυξης</w:t>
      </w:r>
      <w:r w:rsidRPr="00F42381">
        <w:rPr>
          <w:rFonts w:ascii="Tahoma" w:hAnsi="Tahoma" w:cs="Tahoma"/>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038290" w14:textId="77777777" w:rsidR="00A66F2A" w:rsidRDefault="00A66F2A" w:rsidP="00DD5B18">
      <w:pPr>
        <w:rPr>
          <w:rFonts w:ascii="Tahoma" w:hAnsi="Tahoma" w:cs="Tahoma"/>
          <w:color w:val="000000"/>
          <w:szCs w:val="22"/>
          <w:lang w:val="el-GR"/>
        </w:rPr>
      </w:pPr>
    </w:p>
    <w:p w14:paraId="007DD432" w14:textId="64D8D212" w:rsidR="00026241" w:rsidRDefault="00026241" w:rsidP="00026241">
      <w:pPr>
        <w:rPr>
          <w:rFonts w:ascii="Tahoma" w:hAnsi="Tahoma" w:cs="Tahoma"/>
          <w:b/>
          <w:szCs w:val="22"/>
          <w:lang w:val="el-GR"/>
        </w:rPr>
      </w:pPr>
      <w:r w:rsidRPr="00026241">
        <w:rPr>
          <w:rFonts w:ascii="Tahoma" w:hAnsi="Tahoma" w:cs="Tahoma"/>
          <w:b/>
          <w:bCs/>
          <w:szCs w:val="22"/>
          <w:lang w:val="en-US"/>
        </w:rPr>
        <w:t>B</w:t>
      </w:r>
      <w:r w:rsidRPr="00026241">
        <w:rPr>
          <w:rFonts w:ascii="Tahoma" w:hAnsi="Tahoma" w:cs="Tahoma"/>
          <w:b/>
          <w:bCs/>
          <w:szCs w:val="22"/>
          <w:lang w:val="el-GR"/>
        </w:rPr>
        <w:t>. 2.</w:t>
      </w:r>
      <w:r w:rsidRPr="00026241">
        <w:rPr>
          <w:rFonts w:ascii="Tahoma" w:hAnsi="Tahoma" w:cs="Tahoma"/>
          <w:b/>
          <w:szCs w:val="22"/>
          <w:lang w:val="el-GR"/>
        </w:rPr>
        <w:t xml:space="preserve"> Για την απόδειξη της απαίτησης της παραγράφου </w:t>
      </w:r>
      <w:r w:rsidR="006C5ACC">
        <w:rPr>
          <w:rFonts w:ascii="Tahoma" w:hAnsi="Tahoma" w:cs="Tahoma"/>
          <w:b/>
          <w:szCs w:val="22"/>
          <w:lang w:val="el-GR"/>
        </w:rPr>
        <w:fldChar w:fldCharType="begin"/>
      </w:r>
      <w:r w:rsidR="006C5ACC">
        <w:rPr>
          <w:rFonts w:ascii="Tahoma" w:hAnsi="Tahoma" w:cs="Tahoma"/>
          <w:b/>
          <w:szCs w:val="22"/>
          <w:lang w:val="el-GR"/>
        </w:rPr>
        <w:instrText xml:space="preserve"> REF _Ref33435737 \r \h </w:instrText>
      </w:r>
      <w:r w:rsidR="006C5ACC">
        <w:rPr>
          <w:rFonts w:ascii="Tahoma" w:hAnsi="Tahoma" w:cs="Tahoma"/>
          <w:b/>
          <w:szCs w:val="22"/>
          <w:lang w:val="el-GR"/>
        </w:rPr>
      </w:r>
      <w:r w:rsidR="006C5ACC">
        <w:rPr>
          <w:rFonts w:ascii="Tahoma" w:hAnsi="Tahoma" w:cs="Tahoma"/>
          <w:b/>
          <w:szCs w:val="22"/>
          <w:lang w:val="el-GR"/>
        </w:rPr>
        <w:fldChar w:fldCharType="separate"/>
      </w:r>
      <w:r w:rsidR="00613593">
        <w:rPr>
          <w:rFonts w:ascii="Tahoma" w:hAnsi="Tahoma" w:cs="Tahoma"/>
          <w:b/>
          <w:szCs w:val="22"/>
          <w:lang w:val="el-GR"/>
        </w:rPr>
        <w:t>2.2.4</w:t>
      </w:r>
      <w:r w:rsidR="006C5ACC">
        <w:rPr>
          <w:rFonts w:ascii="Tahoma" w:hAnsi="Tahoma" w:cs="Tahoma"/>
          <w:b/>
          <w:szCs w:val="22"/>
          <w:lang w:val="el-GR"/>
        </w:rPr>
        <w:fldChar w:fldCharType="end"/>
      </w:r>
      <w:r w:rsidR="006C5ACC">
        <w:rPr>
          <w:rFonts w:ascii="Tahoma" w:hAnsi="Tahoma" w:cs="Tahoma"/>
          <w:b/>
          <w:szCs w:val="22"/>
          <w:lang w:val="el-GR"/>
        </w:rPr>
        <w:t xml:space="preserve"> </w:t>
      </w:r>
      <w:r w:rsidRPr="00026241">
        <w:rPr>
          <w:rFonts w:ascii="Tahoma" w:hAnsi="Tahoma" w:cs="Tahoma"/>
          <w:b/>
          <w:szCs w:val="22"/>
          <w:lang w:val="el-GR"/>
        </w:rPr>
        <w:t xml:space="preserve"> (</w:t>
      </w:r>
      <w:r w:rsidRPr="00F42381">
        <w:rPr>
          <w:rFonts w:ascii="Tahoma" w:hAnsi="Tahoma" w:cs="Tahoma"/>
          <w:b/>
          <w:szCs w:val="22"/>
          <w:lang w:val="el-GR"/>
        </w:rPr>
        <w:t xml:space="preserve">απόδειξη </w:t>
      </w:r>
      <w:r w:rsidR="00F42381" w:rsidRPr="00F42381">
        <w:rPr>
          <w:rFonts w:ascii="Tahoma" w:hAnsi="Tahoma" w:cs="Tahoma"/>
          <w:b/>
          <w:szCs w:val="22"/>
          <w:lang w:val="el-GR"/>
        </w:rPr>
        <w:t>καταλληλότητας</w:t>
      </w:r>
      <w:r w:rsidRPr="00026241">
        <w:rPr>
          <w:rFonts w:ascii="Tahoma" w:hAnsi="Tahoma" w:cs="Tahoma"/>
          <w:b/>
          <w:szCs w:val="22"/>
          <w:lang w:val="el-GR"/>
        </w:rPr>
        <w:t xml:space="preserve"> για την άσκηση επαγγελματικής δραστηριότητας) </w:t>
      </w:r>
      <w:bookmarkStart w:id="197" w:name="_Hlk67663604"/>
      <w:r w:rsidRPr="00026241">
        <w:rPr>
          <w:rFonts w:ascii="Tahoma" w:hAnsi="Tahoma" w:cs="Tahoma"/>
          <w:b/>
          <w:szCs w:val="22"/>
          <w:lang w:val="el-GR"/>
        </w:rPr>
        <w:t xml:space="preserve">οι οικονομικοί φορείς </w:t>
      </w:r>
      <w:bookmarkEnd w:id="197"/>
      <w:r w:rsidRPr="00026241">
        <w:rPr>
          <w:rFonts w:ascii="Tahoma" w:hAnsi="Tahoma" w:cs="Tahoma"/>
          <w:b/>
          <w:szCs w:val="22"/>
          <w:lang w:val="el-GR"/>
        </w:rPr>
        <w:t>προσκομίζουν τα αναφερόμενα στον κατωτέρω πίνακα  :</w:t>
      </w:r>
    </w:p>
    <w:p w14:paraId="268C1AC2" w14:textId="77777777" w:rsidR="00026241" w:rsidRPr="00026241" w:rsidRDefault="00026241" w:rsidP="00026241">
      <w:pPr>
        <w:rPr>
          <w:rFonts w:ascii="Tahoma" w:hAnsi="Tahoma"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6D777F" w14:paraId="5679AB98" w14:textId="77777777" w:rsidTr="34BD4BB6">
        <w:trPr>
          <w:trHeight w:val="711"/>
        </w:trPr>
        <w:tc>
          <w:tcPr>
            <w:tcW w:w="675" w:type="dxa"/>
            <w:shd w:val="clear" w:color="auto" w:fill="D9D9D9" w:themeFill="background1" w:themeFillShade="D9"/>
          </w:tcPr>
          <w:p w14:paraId="63057DC9" w14:textId="77777777" w:rsidR="00026241" w:rsidRPr="00026241" w:rsidRDefault="00026241" w:rsidP="00026241">
            <w:pPr>
              <w:rPr>
                <w:rFonts w:ascii="Tahoma" w:hAnsi="Tahoma" w:cs="Tahoma"/>
                <w:b/>
                <w:szCs w:val="22"/>
              </w:rPr>
            </w:pPr>
            <w:r w:rsidRPr="00026241">
              <w:rPr>
                <w:rFonts w:ascii="Tahoma" w:hAnsi="Tahoma" w:cs="Tahoma"/>
                <w:b/>
                <w:szCs w:val="22"/>
                <w:lang w:val="el-GR"/>
              </w:rPr>
              <w:t>1</w:t>
            </w:r>
            <w:r w:rsidRPr="00026241">
              <w:rPr>
                <w:rFonts w:ascii="Tahoma" w:hAnsi="Tahoma" w:cs="Tahoma"/>
                <w:b/>
                <w:szCs w:val="22"/>
              </w:rPr>
              <w:t>.</w:t>
            </w:r>
          </w:p>
        </w:tc>
        <w:tc>
          <w:tcPr>
            <w:tcW w:w="9180" w:type="dxa"/>
            <w:shd w:val="clear" w:color="auto" w:fill="D9D9D9" w:themeFill="background1" w:themeFillShade="D9"/>
          </w:tcPr>
          <w:p w14:paraId="64B78213" w14:textId="5E92EF8A" w:rsidR="00026241" w:rsidRPr="00026241" w:rsidRDefault="00026241" w:rsidP="34BD4BB6">
            <w:pPr>
              <w:widowControl w:val="0"/>
              <w:suppressAutoHyphens w:val="0"/>
              <w:rPr>
                <w:rFonts w:ascii="Tahoma" w:hAnsi="Tahoma" w:cs="Tahoma"/>
                <w:b/>
                <w:bCs/>
                <w:lang w:val="el-GR" w:eastAsia="en-US"/>
              </w:rPr>
            </w:pPr>
            <w:r w:rsidRPr="34BD4BB6">
              <w:rPr>
                <w:rFonts w:ascii="Tahoma" w:hAnsi="Tahoma" w:cs="Tahoma"/>
                <w:b/>
                <w:bCs/>
                <w:lang w:val="el-GR" w:eastAsia="en-US"/>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w:t>
            </w:r>
            <w:r w:rsidR="0074475D" w:rsidRPr="34BD4BB6">
              <w:rPr>
                <w:rFonts w:ascii="Tahoma" w:hAnsi="Tahoma" w:cs="Tahoma"/>
                <w:b/>
                <w:bCs/>
                <w:lang w:val="el-GR" w:eastAsia="en-US"/>
              </w:rPr>
              <w:t>παροχή υπηρεσιών πληροφορικής</w:t>
            </w:r>
            <w:r w:rsidRPr="34BD4BB6">
              <w:rPr>
                <w:rFonts w:ascii="Tahoma" w:hAnsi="Tahoma" w:cs="Tahoma"/>
                <w:b/>
                <w:bCs/>
                <w:lang w:val="el-GR" w:eastAsia="en-US"/>
              </w:rPr>
              <w:t xml:space="preserve"> </w:t>
            </w:r>
          </w:p>
          <w:p w14:paraId="6F060EFB" w14:textId="77777777" w:rsidR="00026241" w:rsidRPr="00026241" w:rsidRDefault="00026241" w:rsidP="00026241">
            <w:pPr>
              <w:autoSpaceDE w:val="0"/>
              <w:autoSpaceDN w:val="0"/>
              <w:adjustRightInd w:val="0"/>
              <w:rPr>
                <w:rFonts w:ascii="Tahoma" w:hAnsi="Tahoma" w:cs="Tahoma"/>
                <w:szCs w:val="22"/>
                <w:lang w:val="el-GR" w:eastAsia="el-GR"/>
              </w:rPr>
            </w:pPr>
            <w:r w:rsidRPr="00026241">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6D777F" w14:paraId="792364C1" w14:textId="77777777" w:rsidTr="34BD4BB6">
        <w:trPr>
          <w:trHeight w:val="1480"/>
        </w:trPr>
        <w:tc>
          <w:tcPr>
            <w:tcW w:w="675" w:type="dxa"/>
          </w:tcPr>
          <w:p w14:paraId="14B8BC2A" w14:textId="77777777" w:rsidR="00026241" w:rsidRPr="00026241" w:rsidRDefault="00026241" w:rsidP="00026241">
            <w:pPr>
              <w:rPr>
                <w:rFonts w:ascii="Tahoma" w:hAnsi="Tahoma" w:cs="Tahoma"/>
                <w:szCs w:val="22"/>
                <w:lang w:val="el-GR"/>
              </w:rPr>
            </w:pPr>
            <w:r w:rsidRPr="00026241">
              <w:rPr>
                <w:rFonts w:ascii="Tahoma" w:hAnsi="Tahoma" w:cs="Tahoma"/>
                <w:szCs w:val="22"/>
                <w:lang w:val="el-GR"/>
              </w:rPr>
              <w:t>1.1</w:t>
            </w:r>
          </w:p>
        </w:tc>
        <w:tc>
          <w:tcPr>
            <w:tcW w:w="9180" w:type="dxa"/>
          </w:tcPr>
          <w:p w14:paraId="0E1757D9" w14:textId="77777777" w:rsidR="00026241" w:rsidRPr="00026241" w:rsidRDefault="00026241" w:rsidP="00026241">
            <w:pPr>
              <w:autoSpaceDE w:val="0"/>
              <w:autoSpaceDN w:val="0"/>
              <w:adjustRightInd w:val="0"/>
              <w:spacing w:after="0"/>
              <w:rPr>
                <w:rFonts w:ascii="Tahoma" w:hAnsi="Tahoma" w:cs="Tahoma"/>
                <w:szCs w:val="22"/>
                <w:lang w:val="el-GR"/>
              </w:rPr>
            </w:pPr>
            <w:r w:rsidRPr="00026241">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61925BD" w14:textId="77777777" w:rsidR="006D005B" w:rsidRDefault="00026241" w:rsidP="00026241">
            <w:pPr>
              <w:autoSpaceDE w:val="0"/>
              <w:autoSpaceDN w:val="0"/>
              <w:adjustRightInd w:val="0"/>
              <w:spacing w:after="0"/>
              <w:rPr>
                <w:rFonts w:ascii="Tahoma" w:hAnsi="Tahoma" w:cs="Tahoma"/>
                <w:szCs w:val="22"/>
                <w:lang w:val="el-GR"/>
              </w:rPr>
            </w:pPr>
            <w:r w:rsidRPr="00026241">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24340FA4" w14:textId="77777777" w:rsidR="001E0683" w:rsidRDefault="001E0683" w:rsidP="00026241">
            <w:pPr>
              <w:autoSpaceDE w:val="0"/>
              <w:autoSpaceDN w:val="0"/>
              <w:adjustRightInd w:val="0"/>
              <w:spacing w:after="0"/>
              <w:rPr>
                <w:rFonts w:ascii="Tahoma" w:hAnsi="Tahoma" w:cs="Tahoma"/>
                <w:szCs w:val="22"/>
                <w:lang w:val="el-GR"/>
              </w:rPr>
            </w:pPr>
          </w:p>
          <w:p w14:paraId="3091E957" w14:textId="6F9430A7" w:rsidR="00026241" w:rsidRPr="006D005B" w:rsidRDefault="006D005B" w:rsidP="006D005B">
            <w:pPr>
              <w:autoSpaceDE w:val="0"/>
              <w:autoSpaceDN w:val="0"/>
              <w:adjustRightInd w:val="0"/>
              <w:spacing w:after="0"/>
              <w:rPr>
                <w:rFonts w:ascii="Tahoma" w:hAnsi="Tahoma" w:cs="Tahoma"/>
                <w:szCs w:val="22"/>
                <w:lang w:val="el-GR"/>
              </w:rPr>
            </w:pPr>
            <w:r w:rsidRPr="001E0683">
              <w:rPr>
                <w:rFonts w:ascii="Tahoma" w:eastAsia="Calibri" w:hAnsi="Tahoma" w:cs="Tahoma"/>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p w14:paraId="68B16959" w14:textId="77777777" w:rsidR="00026241" w:rsidRPr="00026241" w:rsidRDefault="00026241" w:rsidP="00026241">
            <w:pPr>
              <w:autoSpaceDE w:val="0"/>
              <w:autoSpaceDN w:val="0"/>
              <w:adjustRightInd w:val="0"/>
              <w:spacing w:after="0"/>
              <w:rPr>
                <w:rFonts w:ascii="Tahoma" w:hAnsi="Tahoma" w:cs="Tahoma"/>
                <w:szCs w:val="22"/>
                <w:lang w:val="el-GR" w:eastAsia="el-GR"/>
              </w:rPr>
            </w:pPr>
          </w:p>
        </w:tc>
      </w:tr>
    </w:tbl>
    <w:p w14:paraId="5DDD2FC1" w14:textId="77777777" w:rsidR="00026241" w:rsidRPr="00026241" w:rsidRDefault="00026241" w:rsidP="00026241">
      <w:pPr>
        <w:rPr>
          <w:rFonts w:ascii="Tahoma" w:hAnsi="Tahoma" w:cs="Tahoma"/>
          <w:b/>
          <w:szCs w:val="22"/>
          <w:lang w:val="el-GR"/>
        </w:rPr>
      </w:pPr>
    </w:p>
    <w:p w14:paraId="097DF1D5" w14:textId="32B85766" w:rsidR="00026241" w:rsidRPr="00026241" w:rsidRDefault="00026241" w:rsidP="00026241">
      <w:pPr>
        <w:rPr>
          <w:rFonts w:ascii="Tahoma" w:hAnsi="Tahoma" w:cs="Tahoma"/>
          <w:bCs/>
          <w:szCs w:val="22"/>
          <w:lang w:val="el-GR"/>
        </w:rPr>
      </w:pPr>
      <w:bookmarkStart w:id="198" w:name="_Hlk35424944"/>
      <w:r w:rsidRPr="00026241">
        <w:rPr>
          <w:rFonts w:ascii="Tahoma" w:hAnsi="Tahoma" w:cs="Tahoma"/>
          <w:bCs/>
          <w:szCs w:val="22"/>
          <w:lang w:val="el-GR"/>
        </w:rPr>
        <w:t xml:space="preserve">Επισημαίνεται ότι, τα δικαιολογητικά που αφορούν στην απόδειξη της απαίτησης της </w:t>
      </w:r>
      <w:r w:rsidR="00D10F17">
        <w:rPr>
          <w:rFonts w:ascii="Tahoma" w:hAnsi="Tahoma" w:cs="Tahoma"/>
          <w:bCs/>
          <w:szCs w:val="22"/>
          <w:lang w:val="el-GR"/>
        </w:rPr>
        <w:fldChar w:fldCharType="begin"/>
      </w:r>
      <w:r w:rsidR="00D10F17">
        <w:rPr>
          <w:rFonts w:ascii="Tahoma" w:hAnsi="Tahoma" w:cs="Tahoma"/>
          <w:bCs/>
          <w:szCs w:val="22"/>
          <w:lang w:val="el-GR"/>
        </w:rPr>
        <w:instrText xml:space="preserve"> REF _Ref33435737 \w \h </w:instrText>
      </w:r>
      <w:r w:rsidR="00D10F17">
        <w:rPr>
          <w:rFonts w:ascii="Tahoma" w:hAnsi="Tahoma" w:cs="Tahoma"/>
          <w:bCs/>
          <w:szCs w:val="22"/>
          <w:lang w:val="el-GR"/>
        </w:rPr>
      </w:r>
      <w:r w:rsidR="00D10F17">
        <w:rPr>
          <w:rFonts w:ascii="Tahoma" w:hAnsi="Tahoma" w:cs="Tahoma"/>
          <w:bCs/>
          <w:szCs w:val="22"/>
          <w:lang w:val="el-GR"/>
        </w:rPr>
        <w:fldChar w:fldCharType="separate"/>
      </w:r>
      <w:r w:rsidR="00613593">
        <w:rPr>
          <w:rFonts w:ascii="Tahoma" w:hAnsi="Tahoma" w:cs="Tahoma"/>
          <w:bCs/>
          <w:szCs w:val="22"/>
          <w:lang w:val="el-GR"/>
        </w:rPr>
        <w:t>2.2.4</w:t>
      </w:r>
      <w:r w:rsidR="00D10F17">
        <w:rPr>
          <w:rFonts w:ascii="Tahoma" w:hAnsi="Tahoma" w:cs="Tahoma"/>
          <w:bCs/>
          <w:szCs w:val="22"/>
          <w:lang w:val="el-GR"/>
        </w:rPr>
        <w:fldChar w:fldCharType="end"/>
      </w:r>
      <w:r w:rsidRPr="00026241">
        <w:rPr>
          <w:rFonts w:ascii="Tahoma" w:hAnsi="Tahoma" w:cs="Tahoma"/>
          <w:bCs/>
          <w:szCs w:val="22"/>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98"/>
    <w:p w14:paraId="3F8FCC14" w14:textId="77777777" w:rsidR="00DD5B18" w:rsidRPr="005B1E7D" w:rsidRDefault="00DD5B18" w:rsidP="00DD5B18">
      <w:pPr>
        <w:rPr>
          <w:rFonts w:ascii="Tahoma" w:hAnsi="Tahoma" w:cs="Tahoma"/>
          <w:b/>
          <w:bCs/>
          <w:szCs w:val="22"/>
          <w:lang w:val="el-GR"/>
        </w:rPr>
      </w:pPr>
    </w:p>
    <w:p w14:paraId="63BD2275" w14:textId="3261E4FC" w:rsidR="0074475D" w:rsidRDefault="00DD5B18" w:rsidP="00DD5B18">
      <w:pPr>
        <w:rPr>
          <w:rFonts w:ascii="Tahoma" w:hAnsi="Tahoma" w:cs="Tahoma"/>
          <w:b/>
          <w:szCs w:val="22"/>
          <w:lang w:val="el-GR"/>
        </w:rPr>
      </w:pPr>
      <w:r w:rsidRPr="005B1E7D">
        <w:rPr>
          <w:rFonts w:ascii="Tahoma" w:hAnsi="Tahoma" w:cs="Tahoma"/>
          <w:b/>
          <w:bCs/>
          <w:szCs w:val="22"/>
          <w:lang w:val="el-GR"/>
        </w:rPr>
        <w:t>Β.3</w:t>
      </w:r>
      <w:r w:rsidRPr="0074475D">
        <w:rPr>
          <w:rFonts w:ascii="Tahoma" w:hAnsi="Tahoma" w:cs="Tahoma"/>
          <w:b/>
          <w:bCs/>
          <w:szCs w:val="22"/>
          <w:lang w:val="el-GR"/>
        </w:rPr>
        <w:t>.</w:t>
      </w:r>
      <w:r w:rsidRPr="00D10F17">
        <w:rPr>
          <w:rFonts w:ascii="Tahoma" w:hAnsi="Tahoma" w:cs="Tahoma"/>
          <w:b/>
          <w:szCs w:val="22"/>
          <w:lang w:val="el-GR"/>
        </w:rPr>
        <w:t xml:space="preserve"> Για την απόδειξη της οικονομικής και χρηματοοικονομικής επάρκειας της παραγράφου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_Ref479335661 \w \h </w:instrText>
      </w:r>
      <w:r w:rsidR="008A51D1">
        <w:rPr>
          <w:rFonts w:ascii="Tahoma" w:hAnsi="Tahoma" w:cs="Tahoma"/>
          <w:b/>
          <w:szCs w:val="22"/>
          <w:lang w:val="el-GR"/>
        </w:rPr>
      </w:r>
      <w:r w:rsidR="008A51D1">
        <w:rPr>
          <w:rFonts w:ascii="Tahoma" w:hAnsi="Tahoma" w:cs="Tahoma"/>
          <w:b/>
          <w:szCs w:val="22"/>
          <w:lang w:val="el-GR"/>
        </w:rPr>
        <w:fldChar w:fldCharType="separate"/>
      </w:r>
      <w:r w:rsidR="00613593">
        <w:rPr>
          <w:rFonts w:ascii="Tahoma" w:hAnsi="Tahoma" w:cs="Tahoma"/>
          <w:b/>
          <w:szCs w:val="22"/>
          <w:lang w:val="el-GR"/>
        </w:rPr>
        <w:t>2.2.5</w:t>
      </w:r>
      <w:r w:rsidR="008A51D1">
        <w:rPr>
          <w:rFonts w:ascii="Tahoma" w:hAnsi="Tahoma" w:cs="Tahoma"/>
          <w:b/>
          <w:szCs w:val="22"/>
          <w:lang w:val="el-GR"/>
        </w:rPr>
        <w:fldChar w:fldCharType="end"/>
      </w:r>
      <w:r w:rsidRPr="00D10F17">
        <w:rPr>
          <w:rFonts w:ascii="Tahoma" w:hAnsi="Tahoma" w:cs="Tahoma"/>
          <w:b/>
          <w:szCs w:val="22"/>
          <w:lang w:val="el-GR"/>
        </w:rPr>
        <w:t xml:space="preserve"> </w:t>
      </w:r>
      <w:r w:rsidR="008A51D1">
        <w:rPr>
          <w:rFonts w:ascii="Tahoma" w:hAnsi="Tahoma" w:cs="Tahoma"/>
          <w:b/>
          <w:szCs w:val="22"/>
          <w:lang w:val="el-GR"/>
        </w:rPr>
        <w:t xml:space="preserve"> </w:t>
      </w:r>
      <w:r w:rsidRPr="00D10F17">
        <w:rPr>
          <w:rFonts w:ascii="Tahoma" w:hAnsi="Tahoma" w:cs="Tahoma"/>
          <w:b/>
          <w:szCs w:val="22"/>
          <w:lang w:val="el-GR"/>
        </w:rPr>
        <w:t xml:space="preserve">οι οικονομικοί φορείς προσκομίζουν </w:t>
      </w:r>
      <w:r w:rsidR="0074475D" w:rsidRPr="00D10F17">
        <w:rPr>
          <w:rFonts w:ascii="Tahoma" w:hAnsi="Tahoma" w:cs="Tahoma"/>
          <w:b/>
          <w:szCs w:val="22"/>
          <w:lang w:val="el-GR"/>
        </w:rPr>
        <w:t>τα αναφερόμενα στον κατωτέρω πίνακα:</w:t>
      </w:r>
      <w:r w:rsidR="002F7A8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475D" w:rsidRPr="006D777F" w14:paraId="5EBEABB6" w14:textId="77777777" w:rsidTr="008E009F">
        <w:trPr>
          <w:trHeight w:val="711"/>
        </w:trPr>
        <w:tc>
          <w:tcPr>
            <w:tcW w:w="675" w:type="dxa"/>
            <w:shd w:val="clear" w:color="auto" w:fill="D9D9D9"/>
          </w:tcPr>
          <w:p w14:paraId="5E4178D0" w14:textId="77777777" w:rsidR="0074475D" w:rsidRPr="0074475D" w:rsidRDefault="0074475D" w:rsidP="0074475D">
            <w:pPr>
              <w:rPr>
                <w:rFonts w:ascii="Tahoma" w:hAnsi="Tahoma" w:cs="Tahoma"/>
                <w:b/>
                <w:szCs w:val="22"/>
              </w:rPr>
            </w:pPr>
            <w:r w:rsidRPr="0074475D">
              <w:rPr>
                <w:rFonts w:ascii="Tahoma" w:hAnsi="Tahoma" w:cs="Tahoma"/>
                <w:b/>
                <w:szCs w:val="22"/>
                <w:lang w:val="el-GR"/>
              </w:rPr>
              <w:t>2</w:t>
            </w:r>
            <w:r w:rsidRPr="0074475D">
              <w:rPr>
                <w:rFonts w:ascii="Tahoma" w:hAnsi="Tahoma" w:cs="Tahoma"/>
                <w:b/>
                <w:szCs w:val="22"/>
              </w:rPr>
              <w:t>.</w:t>
            </w:r>
          </w:p>
        </w:tc>
        <w:tc>
          <w:tcPr>
            <w:tcW w:w="9180" w:type="dxa"/>
            <w:shd w:val="clear" w:color="auto" w:fill="D9D9D9"/>
          </w:tcPr>
          <w:p w14:paraId="1AA69C37" w14:textId="6F057FC2" w:rsidR="0074475D" w:rsidRPr="0074475D" w:rsidRDefault="0074475D" w:rsidP="00D10F17">
            <w:pPr>
              <w:pStyle w:val="Normal2"/>
              <w:rPr>
                <w:rFonts w:ascii="Tahoma" w:hAnsi="Tahoma" w:cs="Tahoma"/>
                <w:szCs w:val="22"/>
              </w:rPr>
            </w:pPr>
            <w:r w:rsidRPr="0074475D">
              <w:rPr>
                <w:rFonts w:ascii="Tahoma" w:hAnsi="Tahoma" w:cs="Tahoma"/>
                <w:b/>
                <w:szCs w:val="22"/>
                <w:lang w:eastAsia="el-GR"/>
              </w:rPr>
              <w:t>Οι οικονομικοί φορείς που συμμετέχουν στη διαδικασία σύναψης της παρούσας απαιτείται να</w:t>
            </w:r>
            <w:r w:rsidR="00A8142E">
              <w:rPr>
                <w:rFonts w:ascii="Tahoma" w:hAnsi="Tahoma" w:cs="Tahoma"/>
                <w:b/>
                <w:szCs w:val="22"/>
                <w:lang w:eastAsia="el-GR"/>
              </w:rPr>
              <w:t xml:space="preserve"> διαθέτουν την απαιτούμενη </w:t>
            </w:r>
            <w:r w:rsidR="00A8142E" w:rsidRPr="00966E75">
              <w:rPr>
                <w:rFonts w:ascii="Tahoma" w:hAnsi="Tahoma" w:cs="Tahoma"/>
                <w:b/>
                <w:szCs w:val="22"/>
              </w:rPr>
              <w:t xml:space="preserve">οικονομική και χρηματοοικονομική επάρκεια της παραγράφου </w:t>
            </w:r>
            <w:r w:rsidR="008A51D1">
              <w:rPr>
                <w:rFonts w:ascii="Tahoma" w:hAnsi="Tahoma" w:cs="Tahoma"/>
                <w:b/>
                <w:szCs w:val="22"/>
              </w:rPr>
              <w:fldChar w:fldCharType="begin"/>
            </w:r>
            <w:r w:rsidR="008A51D1">
              <w:rPr>
                <w:rFonts w:ascii="Tahoma" w:hAnsi="Tahoma" w:cs="Tahoma"/>
                <w:b/>
                <w:szCs w:val="22"/>
              </w:rPr>
              <w:instrText xml:space="preserve"> REF _Ref479335661 \w \h </w:instrText>
            </w:r>
            <w:r w:rsidR="008A51D1">
              <w:rPr>
                <w:rFonts w:ascii="Tahoma" w:hAnsi="Tahoma" w:cs="Tahoma"/>
                <w:b/>
                <w:szCs w:val="22"/>
              </w:rPr>
            </w:r>
            <w:r w:rsidR="008A51D1">
              <w:rPr>
                <w:rFonts w:ascii="Tahoma" w:hAnsi="Tahoma" w:cs="Tahoma"/>
                <w:b/>
                <w:szCs w:val="22"/>
              </w:rPr>
              <w:fldChar w:fldCharType="separate"/>
            </w:r>
            <w:r w:rsidR="00613593">
              <w:rPr>
                <w:rFonts w:ascii="Tahoma" w:hAnsi="Tahoma" w:cs="Tahoma"/>
                <w:b/>
                <w:szCs w:val="22"/>
              </w:rPr>
              <w:t>2.2.5</w:t>
            </w:r>
            <w:r w:rsidR="008A51D1">
              <w:rPr>
                <w:rFonts w:ascii="Tahoma" w:hAnsi="Tahoma" w:cs="Tahoma"/>
                <w:b/>
                <w:szCs w:val="22"/>
              </w:rPr>
              <w:fldChar w:fldCharType="end"/>
            </w:r>
            <w:r w:rsidR="00A8142E">
              <w:rPr>
                <w:rFonts w:ascii="Tahoma" w:hAnsi="Tahoma" w:cs="Tahoma"/>
                <w:b/>
                <w:szCs w:val="22"/>
              </w:rPr>
              <w:t>.</w:t>
            </w:r>
          </w:p>
          <w:p w14:paraId="04C39884" w14:textId="77777777" w:rsidR="0074475D" w:rsidRPr="0074475D" w:rsidRDefault="0074475D" w:rsidP="0074475D">
            <w:pPr>
              <w:autoSpaceDE w:val="0"/>
              <w:autoSpaceDN w:val="0"/>
              <w:adjustRightInd w:val="0"/>
              <w:rPr>
                <w:rFonts w:ascii="Tahoma" w:hAnsi="Tahoma" w:cs="Tahoma"/>
                <w:szCs w:val="22"/>
                <w:lang w:val="el-GR" w:eastAsia="el-GR"/>
              </w:rPr>
            </w:pPr>
            <w:r w:rsidRPr="0074475D">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475D" w:rsidRPr="006D777F" w14:paraId="614BEE7A" w14:textId="77777777" w:rsidTr="008E009F">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CE41F4" w14:textId="77777777" w:rsidR="0074475D" w:rsidRPr="0074475D" w:rsidRDefault="0074475D" w:rsidP="0074475D">
            <w:pPr>
              <w:rPr>
                <w:rFonts w:ascii="Tahoma" w:hAnsi="Tahoma" w:cs="Tahoma"/>
                <w:b/>
                <w:szCs w:val="22"/>
                <w:lang w:val="el-GR"/>
              </w:rPr>
            </w:pPr>
            <w:r w:rsidRPr="0074475D">
              <w:rPr>
                <w:rFonts w:ascii="Tahoma" w:hAnsi="Tahoma" w:cs="Tahoma"/>
                <w:b/>
                <w:szCs w:val="22"/>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C50981" w14:textId="77777777" w:rsidR="0074475D" w:rsidRPr="0074475D" w:rsidRDefault="0074475D" w:rsidP="0074475D">
            <w:pPr>
              <w:rPr>
                <w:rFonts w:ascii="Tahoma" w:hAnsi="Tahoma" w:cs="Tahoma"/>
                <w:szCs w:val="22"/>
                <w:lang w:val="el-GR" w:eastAsia="en-US"/>
              </w:rPr>
            </w:pPr>
            <w:r w:rsidRPr="0074475D">
              <w:rPr>
                <w:rFonts w:ascii="Tahoma" w:hAnsi="Tahoma"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640A67DD" w14:textId="77777777" w:rsidR="0074475D" w:rsidRPr="0074475D" w:rsidRDefault="0074475D" w:rsidP="0074475D">
            <w:pPr>
              <w:rPr>
                <w:rFonts w:ascii="Tahoma" w:hAnsi="Tahoma" w:cs="Tahoma"/>
                <w:szCs w:val="22"/>
                <w:lang w:val="el-GR" w:eastAsia="en-US"/>
              </w:rPr>
            </w:pPr>
            <w:r w:rsidRPr="0074475D">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7E3F667E" w14:textId="77777777" w:rsidR="0074475D" w:rsidRPr="0074475D" w:rsidRDefault="0074475D" w:rsidP="0074475D">
            <w:pPr>
              <w:autoSpaceDE w:val="0"/>
              <w:autoSpaceDN w:val="0"/>
              <w:adjustRightInd w:val="0"/>
              <w:rPr>
                <w:rFonts w:ascii="Tahoma" w:hAnsi="Tahoma" w:cs="Tahoma"/>
                <w:b/>
                <w:szCs w:val="22"/>
                <w:lang w:val="el-GR" w:eastAsia="el-GR"/>
              </w:rPr>
            </w:pPr>
          </w:p>
        </w:tc>
      </w:tr>
    </w:tbl>
    <w:p w14:paraId="2524B895" w14:textId="77777777" w:rsidR="0074475D" w:rsidRPr="00D10F17" w:rsidRDefault="0074475D" w:rsidP="00DD5B18">
      <w:pPr>
        <w:rPr>
          <w:rFonts w:ascii="Tahoma" w:hAnsi="Tahoma" w:cs="Tahoma"/>
          <w:b/>
          <w:bCs/>
          <w:color w:val="4472C4"/>
          <w:szCs w:val="22"/>
          <w:lang w:val="el-GR"/>
        </w:rPr>
      </w:pPr>
    </w:p>
    <w:p w14:paraId="2EC35FF4" w14:textId="77777777" w:rsidR="00DD5B18" w:rsidRPr="005B1E7D" w:rsidRDefault="00DD5B18">
      <w:pPr>
        <w:rPr>
          <w:rFonts w:ascii="Tahoma" w:hAnsi="Tahoma" w:cs="Tahoma"/>
          <w:b/>
          <w:szCs w:val="22"/>
          <w:lang w:val="el-GR"/>
        </w:rPr>
      </w:pPr>
    </w:p>
    <w:p w14:paraId="6B8C2B59" w14:textId="2EBCD92C" w:rsidR="00735CEC" w:rsidRDefault="00180C9E">
      <w:pPr>
        <w:rPr>
          <w:rFonts w:ascii="Tahoma" w:hAnsi="Tahoma" w:cs="Tahoma"/>
          <w:b/>
          <w:szCs w:val="22"/>
          <w:lang w:val="el-GR"/>
        </w:rPr>
      </w:pPr>
      <w:r w:rsidRPr="005B1E7D">
        <w:rPr>
          <w:rFonts w:ascii="Tahoma" w:hAnsi="Tahoma" w:cs="Tahoma"/>
          <w:b/>
          <w:bCs/>
          <w:szCs w:val="22"/>
          <w:lang w:val="el-GR"/>
        </w:rPr>
        <w:t>Β.</w:t>
      </w:r>
      <w:r w:rsidR="00DD5B18" w:rsidRPr="005B1E7D">
        <w:rPr>
          <w:rFonts w:ascii="Tahoma" w:hAnsi="Tahoma" w:cs="Tahoma"/>
          <w:b/>
          <w:bCs/>
          <w:szCs w:val="22"/>
          <w:lang w:val="el-GR"/>
        </w:rPr>
        <w:t>4</w:t>
      </w:r>
      <w:r w:rsidRPr="005B1E7D">
        <w:rPr>
          <w:rFonts w:ascii="Tahoma" w:hAnsi="Tahoma" w:cs="Tahoma"/>
          <w:b/>
          <w:bCs/>
          <w:szCs w:val="22"/>
          <w:lang w:val="el-GR"/>
        </w:rPr>
        <w:t xml:space="preserve">. </w:t>
      </w:r>
      <w:r w:rsidRPr="00D10F17">
        <w:rPr>
          <w:rFonts w:ascii="Tahoma" w:hAnsi="Tahoma" w:cs="Tahoma"/>
          <w:b/>
          <w:szCs w:val="22"/>
          <w:lang w:val="el-GR"/>
        </w:rPr>
        <w:t>Για την απόδειξη της τεχνικής ικανότητας της παραγράφου</w:t>
      </w:r>
      <w:r w:rsidR="008A51D1">
        <w:rPr>
          <w:rFonts w:ascii="Tahoma" w:hAnsi="Tahoma" w:cs="Tahoma"/>
          <w:b/>
          <w:szCs w:val="22"/>
          <w:lang w:val="el-GR"/>
        </w:rPr>
        <w:t xml:space="preserve">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_Ref479335667 \w \h </w:instrText>
      </w:r>
      <w:r w:rsidR="008A51D1">
        <w:rPr>
          <w:rFonts w:ascii="Tahoma" w:hAnsi="Tahoma" w:cs="Tahoma"/>
          <w:b/>
          <w:szCs w:val="22"/>
          <w:lang w:val="el-GR"/>
        </w:rPr>
      </w:r>
      <w:r w:rsidR="008A51D1">
        <w:rPr>
          <w:rFonts w:ascii="Tahoma" w:hAnsi="Tahoma" w:cs="Tahoma"/>
          <w:b/>
          <w:szCs w:val="22"/>
          <w:lang w:val="el-GR"/>
        </w:rPr>
        <w:fldChar w:fldCharType="separate"/>
      </w:r>
      <w:r w:rsidR="00613593">
        <w:rPr>
          <w:rFonts w:ascii="Tahoma" w:hAnsi="Tahoma" w:cs="Tahoma"/>
          <w:b/>
          <w:szCs w:val="22"/>
          <w:lang w:val="el-GR"/>
        </w:rPr>
        <w:t>2.2.6</w:t>
      </w:r>
      <w:r w:rsidR="008A51D1">
        <w:rPr>
          <w:rFonts w:ascii="Tahoma" w:hAnsi="Tahoma" w:cs="Tahoma"/>
          <w:b/>
          <w:szCs w:val="22"/>
          <w:lang w:val="el-GR"/>
        </w:rPr>
        <w:fldChar w:fldCharType="end"/>
      </w:r>
      <w:r w:rsidR="001A4A46" w:rsidRPr="00D10F17">
        <w:rPr>
          <w:rFonts w:ascii="Tahoma" w:hAnsi="Tahoma" w:cs="Tahoma"/>
          <w:b/>
          <w:szCs w:val="22"/>
          <w:lang w:val="el-GR"/>
        </w:rPr>
        <w:t xml:space="preserve"> </w:t>
      </w:r>
      <w:r w:rsidRPr="00D10F17">
        <w:rPr>
          <w:rFonts w:ascii="Tahoma" w:hAnsi="Tahoma" w:cs="Tahoma"/>
          <w:b/>
          <w:szCs w:val="22"/>
          <w:lang w:val="el-GR"/>
        </w:rPr>
        <w:t>οι οικονομικοί φορείς προσκομίζουν</w:t>
      </w:r>
      <w:r w:rsidR="002F7A8F" w:rsidRPr="00D10F17">
        <w:rPr>
          <w:rFonts w:ascii="Tahoma" w:hAnsi="Tahoma" w:cs="Tahoma"/>
          <w:b/>
          <w:szCs w:val="22"/>
          <w:lang w:val="el-GR"/>
        </w:rPr>
        <w:t xml:space="preserve"> τα αναφερόμενα στον κατωτέρω πίνακα</w:t>
      </w:r>
      <w:r w:rsidR="002F7A8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9285"/>
      </w:tblGrid>
      <w:tr w:rsidR="0084128B" w:rsidRPr="006D777F" w14:paraId="32674639" w14:textId="77777777" w:rsidTr="599B12FA">
        <w:trPr>
          <w:trHeight w:val="758"/>
        </w:trPr>
        <w:tc>
          <w:tcPr>
            <w:tcW w:w="570" w:type="dxa"/>
            <w:shd w:val="clear" w:color="auto" w:fill="D9D9D9" w:themeFill="background1" w:themeFillShade="D9"/>
          </w:tcPr>
          <w:p w14:paraId="349830DF" w14:textId="77777777" w:rsidR="0084128B" w:rsidRPr="0084128B" w:rsidRDefault="0084128B" w:rsidP="0084128B">
            <w:pPr>
              <w:rPr>
                <w:rFonts w:ascii="Tahoma" w:hAnsi="Tahoma" w:cs="Tahoma"/>
                <w:b/>
                <w:szCs w:val="22"/>
                <w:lang w:val="el-GR"/>
              </w:rPr>
            </w:pPr>
            <w:r w:rsidRPr="0084128B">
              <w:rPr>
                <w:rFonts w:ascii="Tahoma" w:hAnsi="Tahoma" w:cs="Tahoma"/>
                <w:b/>
                <w:szCs w:val="22"/>
                <w:lang w:val="el-GR"/>
              </w:rPr>
              <w:t>3</w:t>
            </w:r>
          </w:p>
        </w:tc>
        <w:tc>
          <w:tcPr>
            <w:tcW w:w="9285" w:type="dxa"/>
            <w:shd w:val="clear" w:color="auto" w:fill="D9D9D9" w:themeFill="background1" w:themeFillShade="D9"/>
          </w:tcPr>
          <w:p w14:paraId="4D97A9C3" w14:textId="5B3AEA3C" w:rsidR="0084128B" w:rsidRPr="0084128B" w:rsidRDefault="0084128B" w:rsidP="0084128B">
            <w:pPr>
              <w:widowControl w:val="0"/>
              <w:suppressAutoHyphens w:val="0"/>
              <w:rPr>
                <w:rFonts w:ascii="Tahoma" w:hAnsi="Tahoma" w:cs="Tahoma"/>
                <w:b/>
                <w:bCs/>
                <w:szCs w:val="22"/>
                <w:lang w:val="el-GR" w:eastAsia="en-US"/>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84128B">
              <w:rPr>
                <w:rFonts w:ascii="Tahoma" w:hAnsi="Tahoma" w:cs="Tahoma"/>
                <w:b/>
                <w:szCs w:val="22"/>
                <w:lang w:val="el-GR" w:eastAsia="el-GR"/>
              </w:rPr>
              <w:t>ν</w:t>
            </w:r>
            <w:r w:rsidRPr="0084128B">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A51D1">
              <w:rPr>
                <w:rFonts w:ascii="Tahoma" w:hAnsi="Tahoma" w:cs="Tahoma"/>
                <w:b/>
                <w:szCs w:val="22"/>
                <w:lang w:val="el-GR" w:eastAsia="en-US"/>
              </w:rPr>
              <w:t xml:space="preserve"> </w:t>
            </w:r>
            <w:r w:rsidR="00BC7469">
              <w:rPr>
                <w:rFonts w:ascii="Tahoma" w:hAnsi="Tahoma" w:cs="Tahoma"/>
                <w:b/>
                <w:szCs w:val="22"/>
                <w:lang w:val="el-GR" w:eastAsia="en-US"/>
              </w:rPr>
              <w:t>2.2.6.1</w:t>
            </w:r>
            <w:r w:rsidR="00190C93">
              <w:rPr>
                <w:rFonts w:ascii="Tahoma" w:hAnsi="Tahoma" w:cs="Tahoma"/>
                <w:b/>
                <w:szCs w:val="22"/>
                <w:lang w:val="el-GR" w:eastAsia="en-US"/>
              </w:rPr>
              <w:t xml:space="preserve"> </w:t>
            </w:r>
            <w:r w:rsidRPr="0084128B">
              <w:rPr>
                <w:rFonts w:ascii="Tahoma" w:hAnsi="Tahoma" w:cs="Tahoma"/>
                <w:b/>
                <w:szCs w:val="22"/>
                <w:lang w:val="el-GR" w:eastAsia="en-US"/>
              </w:rPr>
              <w:t xml:space="preserve">επαγγελματική εμπειρία και δραστηριότητα στην </w:t>
            </w:r>
            <w:r w:rsidRPr="00E858C4">
              <w:rPr>
                <w:rFonts w:ascii="Tahoma" w:hAnsi="Tahoma" w:cs="Tahoma"/>
                <w:b/>
                <w:szCs w:val="22"/>
                <w:lang w:val="el-GR" w:eastAsia="en-US"/>
              </w:rPr>
              <w:t>παροχή συμβουλευτικών υπηρεσιών πληροφορικής.</w:t>
            </w:r>
            <w:r w:rsidRPr="0084128B">
              <w:rPr>
                <w:rFonts w:ascii="Tahoma" w:hAnsi="Tahoma" w:cs="Tahoma"/>
                <w:b/>
                <w:bCs/>
                <w:szCs w:val="22"/>
                <w:lang w:val="el-GR" w:eastAsia="en-US"/>
              </w:rPr>
              <w:t xml:space="preserve"> </w:t>
            </w:r>
          </w:p>
          <w:p w14:paraId="4E587402" w14:textId="77777777" w:rsidR="0084128B" w:rsidRPr="0084128B" w:rsidRDefault="0084128B" w:rsidP="0084128B">
            <w:pPr>
              <w:autoSpaceDE w:val="0"/>
              <w:autoSpaceDN w:val="0"/>
              <w:adjustRightInd w:val="0"/>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6D777F" w14:paraId="5E6B62D2" w14:textId="77777777" w:rsidTr="599B12FA">
        <w:tc>
          <w:tcPr>
            <w:tcW w:w="570" w:type="dxa"/>
          </w:tcPr>
          <w:p w14:paraId="3EFDB5D9" w14:textId="77777777" w:rsidR="0084128B" w:rsidRPr="00BC7469" w:rsidRDefault="0084128B" w:rsidP="0084128B">
            <w:pPr>
              <w:rPr>
                <w:rFonts w:ascii="Tahoma" w:hAnsi="Tahoma" w:cs="Tahoma"/>
                <w:szCs w:val="22"/>
                <w:lang w:val="el-GR"/>
              </w:rPr>
            </w:pPr>
            <w:r w:rsidRPr="0084128B">
              <w:rPr>
                <w:rFonts w:ascii="Tahoma" w:hAnsi="Tahoma" w:cs="Tahoma"/>
                <w:szCs w:val="22"/>
                <w:lang w:val="el-GR"/>
              </w:rPr>
              <w:t>3</w:t>
            </w:r>
            <w:r w:rsidRPr="00BC7469">
              <w:rPr>
                <w:rFonts w:ascii="Tahoma" w:hAnsi="Tahoma" w:cs="Tahoma"/>
                <w:szCs w:val="22"/>
                <w:lang w:val="el-GR"/>
              </w:rPr>
              <w:t>.1</w:t>
            </w:r>
          </w:p>
        </w:tc>
        <w:tc>
          <w:tcPr>
            <w:tcW w:w="9285" w:type="dxa"/>
          </w:tcPr>
          <w:p w14:paraId="26362811" w14:textId="4BD29C13" w:rsidR="0084128B" w:rsidRPr="0084128B" w:rsidRDefault="0084128B" w:rsidP="0084128B">
            <w:pPr>
              <w:widowControl w:val="0"/>
              <w:suppressAutoHyphens w:val="0"/>
              <w:rPr>
                <w:rFonts w:ascii="Tahoma" w:hAnsi="Tahoma" w:cs="Tahoma"/>
                <w:szCs w:val="22"/>
                <w:lang w:val="el-GR" w:eastAsia="en-US"/>
              </w:rPr>
            </w:pPr>
            <w:r w:rsidRPr="0084128B">
              <w:rPr>
                <w:rFonts w:ascii="Tahoma" w:hAnsi="Tahoma" w:cs="Tahoma"/>
                <w:szCs w:val="22"/>
                <w:lang w:val="el-GR" w:eastAsia="en-US"/>
              </w:rPr>
              <w:t xml:space="preserve">Κατάλογο των κυριότερων </w:t>
            </w:r>
            <w:r w:rsidRPr="008A51D1">
              <w:rPr>
                <w:rFonts w:ascii="Tahoma" w:hAnsi="Tahoma" w:cs="Tahoma"/>
                <w:szCs w:val="22"/>
                <w:lang w:val="el-GR" w:eastAsia="en-US"/>
              </w:rPr>
              <w:t xml:space="preserve">συναφών έργων που υλοποίησε επιτυχώς ή συμμετείχε ο οικονομικός φορέας κατά τα πέντε </w:t>
            </w:r>
            <w:r w:rsidR="008A51D1">
              <w:rPr>
                <w:rFonts w:ascii="Tahoma" w:hAnsi="Tahoma" w:cs="Tahoma"/>
                <w:szCs w:val="22"/>
                <w:lang w:val="el-GR" w:eastAsia="en-US"/>
              </w:rPr>
              <w:t>(5) τελευτα</w:t>
            </w:r>
            <w:r w:rsidR="00617CD9">
              <w:rPr>
                <w:rFonts w:ascii="Tahoma" w:hAnsi="Tahoma" w:cs="Tahoma"/>
                <w:szCs w:val="22"/>
                <w:lang w:val="el-GR" w:eastAsia="en-US"/>
              </w:rPr>
              <w:t xml:space="preserve">ία </w:t>
            </w:r>
            <w:r w:rsidRPr="008A51D1">
              <w:rPr>
                <w:rFonts w:ascii="Tahoma" w:hAnsi="Tahoma" w:cs="Tahoma"/>
                <w:szCs w:val="22"/>
                <w:lang w:val="el-GR" w:eastAsia="en-US"/>
              </w:rPr>
              <w:t>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882"/>
              <w:gridCol w:w="1060"/>
              <w:gridCol w:w="1059"/>
              <w:gridCol w:w="1137"/>
              <w:gridCol w:w="1374"/>
              <w:gridCol w:w="1648"/>
              <w:gridCol w:w="1399"/>
            </w:tblGrid>
            <w:tr w:rsidR="0084128B" w:rsidRPr="006D777F" w14:paraId="14F61A17" w14:textId="77777777" w:rsidTr="008E009F">
              <w:tc>
                <w:tcPr>
                  <w:tcW w:w="171" w:type="pct"/>
                  <w:shd w:val="clear" w:color="auto" w:fill="D9D9D9"/>
                </w:tcPr>
                <w:p w14:paraId="06ABCCAD" w14:textId="77777777" w:rsidR="0084128B" w:rsidRPr="0084128B" w:rsidRDefault="0084128B" w:rsidP="0084128B">
                  <w:pPr>
                    <w:tabs>
                      <w:tab w:val="left" w:pos="-2268"/>
                    </w:tabs>
                    <w:spacing w:line="276" w:lineRule="auto"/>
                    <w:jc w:val="center"/>
                    <w:rPr>
                      <w:rFonts w:ascii="Tahoma" w:hAnsi="Tahoma" w:cs="Tahoma"/>
                      <w:sz w:val="20"/>
                      <w:szCs w:val="20"/>
                    </w:rPr>
                  </w:pPr>
                  <w:r w:rsidRPr="0084128B">
                    <w:rPr>
                      <w:rFonts w:ascii="Tahoma" w:hAnsi="Tahoma" w:cs="Tahoma"/>
                      <w:sz w:val="20"/>
                      <w:szCs w:val="20"/>
                    </w:rPr>
                    <w:t>Α/Α</w:t>
                  </w:r>
                </w:p>
              </w:tc>
              <w:tc>
                <w:tcPr>
                  <w:tcW w:w="547" w:type="pct"/>
                  <w:shd w:val="clear" w:color="auto" w:fill="D9D9D9"/>
                </w:tcPr>
                <w:p w14:paraId="07D7BAAE"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ΠΕΛΑΤΗΣ</w:t>
                  </w:r>
                </w:p>
              </w:tc>
              <w:tc>
                <w:tcPr>
                  <w:tcW w:w="640" w:type="pct"/>
                  <w:shd w:val="clear" w:color="auto" w:fill="D9D9D9"/>
                </w:tcPr>
                <w:p w14:paraId="7A2150AB"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ΣΥΝΤΟΜΗ ΠΕΡΙΓΡΑΦΗ ΤΟΥ ΕΡΓΟΥ</w:t>
                  </w:r>
                </w:p>
              </w:tc>
              <w:tc>
                <w:tcPr>
                  <w:tcW w:w="645" w:type="pct"/>
                  <w:shd w:val="clear" w:color="auto" w:fill="D9D9D9"/>
                </w:tcPr>
                <w:p w14:paraId="6B209772"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ΔΙΑΡΚΕΙΑ ΕΚΤΕΛΕΣΗΣ ΕΡΓΟΥ</w:t>
                  </w:r>
                </w:p>
              </w:tc>
              <w:tc>
                <w:tcPr>
                  <w:tcW w:w="607" w:type="pct"/>
                  <w:shd w:val="clear" w:color="auto" w:fill="D9D9D9"/>
                </w:tcPr>
                <w:p w14:paraId="5C5EDCD5" w14:textId="77777777" w:rsidR="0084128B" w:rsidRPr="0084128B" w:rsidRDefault="0084128B" w:rsidP="0084128B">
                  <w:pPr>
                    <w:tabs>
                      <w:tab w:val="left" w:pos="-2268"/>
                    </w:tabs>
                    <w:spacing w:line="276" w:lineRule="auto"/>
                    <w:ind w:left="72"/>
                    <w:jc w:val="center"/>
                    <w:rPr>
                      <w:rFonts w:ascii="Tahoma" w:hAnsi="Tahoma" w:cs="Tahoma"/>
                      <w:sz w:val="20"/>
                      <w:szCs w:val="20"/>
                    </w:rPr>
                  </w:pPr>
                  <w:r w:rsidRPr="0084128B">
                    <w:rPr>
                      <w:rFonts w:ascii="Tahoma" w:hAnsi="Tahoma" w:cs="Tahoma"/>
                      <w:sz w:val="20"/>
                      <w:szCs w:val="20"/>
                    </w:rPr>
                    <w:t>ΠΡΟΫΠΟ-ΛΟΓΙΣΜΟΣ</w:t>
                  </w:r>
                </w:p>
              </w:tc>
              <w:tc>
                <w:tcPr>
                  <w:tcW w:w="763" w:type="pct"/>
                  <w:shd w:val="clear" w:color="auto" w:fill="D9D9D9"/>
                </w:tcPr>
                <w:p w14:paraId="3E4AD14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ΣΥΝΟΠΤΙΚΗ ΠΕΡΙΓΡΑΦΗ ΣΥΝΕΙΣΦΟΡΑΣ ΣΤΟ ΕΡΓΟ</w:t>
                  </w:r>
                </w:p>
                <w:p w14:paraId="574BCBA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(αντικείμενο)</w:t>
                  </w:r>
                </w:p>
              </w:tc>
              <w:tc>
                <w:tcPr>
                  <w:tcW w:w="845" w:type="pct"/>
                  <w:shd w:val="clear" w:color="auto" w:fill="D9D9D9"/>
                </w:tcPr>
                <w:p w14:paraId="11D1130D"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ΠΟΣΟΣΤΟ ΣΥΜΜΕΤΟΧΗΣ</w:t>
                  </w:r>
                </w:p>
                <w:p w14:paraId="1CD4887B"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 ΕΡΓΟ</w:t>
                  </w:r>
                </w:p>
                <w:p w14:paraId="20849759"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(προϋπολογισμός)</w:t>
                  </w:r>
                </w:p>
              </w:tc>
              <w:tc>
                <w:tcPr>
                  <w:tcW w:w="781" w:type="pct"/>
                  <w:shd w:val="clear" w:color="auto" w:fill="D9D9D9"/>
                </w:tcPr>
                <w:p w14:paraId="19AF01CF"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ΣΤΟΙΧΕΙΟ ΤΕΚΜΗΡΙΩΣΗΣ</w:t>
                  </w:r>
                </w:p>
                <w:p w14:paraId="69E518D2"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(τύπος &amp; ημ/νία)</w:t>
                  </w:r>
                </w:p>
              </w:tc>
            </w:tr>
            <w:tr w:rsidR="0084128B" w:rsidRPr="006D777F" w14:paraId="13DDD3D6" w14:textId="77777777" w:rsidTr="008E009F">
              <w:tc>
                <w:tcPr>
                  <w:tcW w:w="171" w:type="pct"/>
                </w:tcPr>
                <w:p w14:paraId="4053AA1D" w14:textId="77777777" w:rsidR="0084128B" w:rsidRPr="0084128B" w:rsidRDefault="0084128B" w:rsidP="0084128B">
                  <w:pPr>
                    <w:tabs>
                      <w:tab w:val="left" w:pos="-2268"/>
                    </w:tabs>
                    <w:spacing w:line="276" w:lineRule="auto"/>
                    <w:rPr>
                      <w:rFonts w:ascii="Tahoma" w:hAnsi="Tahoma" w:cs="Tahoma"/>
                      <w:b/>
                      <w:szCs w:val="22"/>
                      <w:lang w:val="el-GR"/>
                    </w:rPr>
                  </w:pPr>
                </w:p>
              </w:tc>
              <w:tc>
                <w:tcPr>
                  <w:tcW w:w="547" w:type="pct"/>
                </w:tcPr>
                <w:p w14:paraId="64B1F87E"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0" w:type="pct"/>
                </w:tcPr>
                <w:p w14:paraId="1A96F170"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5" w:type="pct"/>
                </w:tcPr>
                <w:p w14:paraId="2BB90C3D"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07" w:type="pct"/>
                </w:tcPr>
                <w:p w14:paraId="75173CA0" w14:textId="77777777" w:rsidR="0084128B" w:rsidRPr="0084128B" w:rsidRDefault="0084128B" w:rsidP="0084128B">
                  <w:pPr>
                    <w:tabs>
                      <w:tab w:val="left" w:pos="-2268"/>
                    </w:tabs>
                    <w:spacing w:line="276" w:lineRule="auto"/>
                    <w:ind w:left="72"/>
                    <w:rPr>
                      <w:rFonts w:ascii="Tahoma" w:hAnsi="Tahoma" w:cs="Tahoma"/>
                      <w:b/>
                      <w:szCs w:val="22"/>
                      <w:lang w:val="el-GR"/>
                    </w:rPr>
                  </w:pPr>
                </w:p>
              </w:tc>
              <w:tc>
                <w:tcPr>
                  <w:tcW w:w="763" w:type="pct"/>
                </w:tcPr>
                <w:p w14:paraId="177DB65F" w14:textId="77777777" w:rsidR="0084128B" w:rsidRPr="0084128B" w:rsidRDefault="0084128B" w:rsidP="0084128B">
                  <w:pPr>
                    <w:tabs>
                      <w:tab w:val="left" w:pos="-2268"/>
                    </w:tabs>
                    <w:spacing w:line="276" w:lineRule="auto"/>
                    <w:rPr>
                      <w:rFonts w:ascii="Tahoma" w:hAnsi="Tahoma" w:cs="Tahoma"/>
                      <w:b/>
                      <w:szCs w:val="22"/>
                      <w:lang w:val="el-GR"/>
                    </w:rPr>
                  </w:pPr>
                </w:p>
              </w:tc>
              <w:tc>
                <w:tcPr>
                  <w:tcW w:w="845" w:type="pct"/>
                </w:tcPr>
                <w:p w14:paraId="4CCA11E2" w14:textId="77777777" w:rsidR="0084128B" w:rsidRPr="0084128B" w:rsidRDefault="0084128B" w:rsidP="0084128B">
                  <w:pPr>
                    <w:tabs>
                      <w:tab w:val="left" w:pos="-2268"/>
                    </w:tabs>
                    <w:spacing w:line="276" w:lineRule="auto"/>
                    <w:rPr>
                      <w:rFonts w:ascii="Tahoma" w:hAnsi="Tahoma" w:cs="Tahoma"/>
                      <w:b/>
                      <w:szCs w:val="22"/>
                      <w:lang w:val="el-GR"/>
                    </w:rPr>
                  </w:pPr>
                </w:p>
              </w:tc>
              <w:tc>
                <w:tcPr>
                  <w:tcW w:w="781" w:type="pct"/>
                </w:tcPr>
                <w:p w14:paraId="7F1CEDDB" w14:textId="77777777" w:rsidR="0084128B" w:rsidRPr="0084128B" w:rsidRDefault="0084128B" w:rsidP="0084128B">
                  <w:pPr>
                    <w:tabs>
                      <w:tab w:val="left" w:pos="-2268"/>
                    </w:tabs>
                    <w:spacing w:line="276" w:lineRule="auto"/>
                    <w:rPr>
                      <w:rFonts w:ascii="Tahoma" w:hAnsi="Tahoma" w:cs="Tahoma"/>
                      <w:b/>
                      <w:szCs w:val="22"/>
                      <w:lang w:val="el-GR"/>
                    </w:rPr>
                  </w:pPr>
                </w:p>
              </w:tc>
            </w:tr>
          </w:tbl>
          <w:p w14:paraId="40147429" w14:textId="77777777" w:rsidR="0084128B" w:rsidRPr="0084128B" w:rsidRDefault="0084128B" w:rsidP="0084128B">
            <w:pPr>
              <w:widowControl w:val="0"/>
              <w:suppressAutoHyphens w:val="0"/>
              <w:spacing w:line="276" w:lineRule="auto"/>
              <w:rPr>
                <w:rFonts w:ascii="Tahoma" w:hAnsi="Tahoma" w:cs="Tahoma"/>
                <w:szCs w:val="22"/>
                <w:lang w:val="el-GR" w:eastAsia="en-US"/>
              </w:rPr>
            </w:pPr>
          </w:p>
          <w:p w14:paraId="6BB9244E" w14:textId="7D5BBC10" w:rsidR="0084128B" w:rsidRPr="0084128B" w:rsidRDefault="0084128B" w:rsidP="0084128B">
            <w:pPr>
              <w:spacing w:line="276" w:lineRule="auto"/>
              <w:rPr>
                <w:rFonts w:ascii="Tahoma" w:hAnsi="Tahoma" w:cs="Tahoma"/>
                <w:szCs w:val="22"/>
              </w:rPr>
            </w:pPr>
            <w:r w:rsidRPr="0084128B">
              <w:rPr>
                <w:rFonts w:ascii="Tahoma" w:hAnsi="Tahoma" w:cs="Tahoma"/>
                <w:szCs w:val="22"/>
              </w:rPr>
              <w:t>όπ</w:t>
            </w:r>
            <w:r w:rsidR="001E0683">
              <w:rPr>
                <w:rFonts w:ascii="Tahoma" w:hAnsi="Tahoma" w:cs="Tahoma"/>
                <w:szCs w:val="22"/>
                <w:lang w:val="el-GR"/>
              </w:rPr>
              <w:t>ου</w:t>
            </w:r>
            <w:r w:rsidRPr="0084128B">
              <w:rPr>
                <w:rFonts w:ascii="Tahoma" w:hAnsi="Tahoma" w:cs="Tahoma"/>
                <w:szCs w:val="22"/>
              </w:rPr>
              <w:t xml:space="preserve"> </w:t>
            </w:r>
            <w:r w:rsidRPr="0084128B">
              <w:rPr>
                <w:rFonts w:ascii="Tahoma" w:hAnsi="Tahoma" w:cs="Tahoma"/>
                <w:b/>
                <w:szCs w:val="22"/>
              </w:rPr>
              <w:t>«ΣΤΟΙΧΕΙΟ ΤΕΚΜΗΡΙΩΣΗΣ»</w:t>
            </w:r>
            <w:r w:rsidRPr="0084128B">
              <w:rPr>
                <w:rFonts w:ascii="Tahoma" w:hAnsi="Tahoma" w:cs="Tahoma"/>
                <w:szCs w:val="22"/>
              </w:rPr>
              <w:t xml:space="preserve">: </w:t>
            </w:r>
          </w:p>
          <w:p w14:paraId="38B2B541" w14:textId="77777777" w:rsidR="0084128B" w:rsidRPr="001E0683" w:rsidRDefault="0084128B" w:rsidP="00A52062">
            <w:pPr>
              <w:numPr>
                <w:ilvl w:val="0"/>
                <w:numId w:val="30"/>
              </w:numPr>
              <w:suppressAutoHyphens w:val="0"/>
              <w:ind w:left="419" w:hanging="357"/>
              <w:rPr>
                <w:rFonts w:ascii="Tahoma" w:hAnsi="Tahoma" w:cs="Tahoma"/>
                <w:szCs w:val="22"/>
                <w:lang w:val="el-GR"/>
              </w:rPr>
            </w:pPr>
            <w:r w:rsidRPr="0084128B">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w:t>
            </w:r>
            <w:r w:rsidRPr="001E0683">
              <w:rPr>
                <w:rFonts w:ascii="Tahoma" w:hAnsi="Tahoma" w:cs="Tahoma"/>
                <w:szCs w:val="22"/>
                <w:lang w:val="el-GR"/>
              </w:rPr>
              <w:t xml:space="preserve">Δημόσια Αρχή. </w:t>
            </w:r>
          </w:p>
          <w:p w14:paraId="52295494" w14:textId="02EF31E8" w:rsidR="000E1179" w:rsidRPr="001E0683" w:rsidRDefault="000E1179" w:rsidP="00A52062">
            <w:pPr>
              <w:numPr>
                <w:ilvl w:val="0"/>
                <w:numId w:val="30"/>
              </w:numPr>
              <w:suppressAutoHyphens w:val="0"/>
              <w:spacing w:after="0" w:line="276" w:lineRule="auto"/>
              <w:rPr>
                <w:rFonts w:ascii="Tahoma" w:hAnsi="Tahoma" w:cs="Tahoma"/>
                <w:lang w:val="el-GR"/>
              </w:rPr>
            </w:pPr>
            <w:r w:rsidRPr="001E0683">
              <w:rPr>
                <w:rFonts w:ascii="Tahoma" w:eastAsia="Tahoma" w:hAnsi="Tahoma" w:cs="Tahoma"/>
                <w:lang w:val="el-GR"/>
              </w:rPr>
              <w:lastRenderedPageBreak/>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1B3BB4">
              <w:rPr>
                <w:rFonts w:ascii="Tahoma" w:eastAsia="Tahoma" w:hAnsi="Tahoma" w:cs="Tahoma"/>
                <w:lang w:val="el-GR"/>
              </w:rPr>
              <w:t>.</w:t>
            </w:r>
          </w:p>
          <w:p w14:paraId="4A273D67" w14:textId="4F4E5BB2" w:rsidR="00C53997" w:rsidRPr="00C53997" w:rsidRDefault="00C53997" w:rsidP="001E0683">
            <w:pPr>
              <w:widowControl w:val="0"/>
              <w:suppressAutoHyphens w:val="0"/>
              <w:spacing w:line="276" w:lineRule="auto"/>
              <w:rPr>
                <w:rFonts w:ascii="Tahoma" w:hAnsi="Tahoma" w:cs="Tahoma"/>
                <w:strike/>
                <w:lang w:val="el-GR"/>
              </w:rPr>
            </w:pPr>
          </w:p>
        </w:tc>
      </w:tr>
      <w:tr w:rsidR="0084128B" w:rsidRPr="006D777F" w14:paraId="05E3C4F9" w14:textId="77777777" w:rsidTr="599B12FA">
        <w:tc>
          <w:tcPr>
            <w:tcW w:w="570" w:type="dxa"/>
            <w:shd w:val="clear" w:color="auto" w:fill="D9D9D9" w:themeFill="background1" w:themeFillShade="D9"/>
          </w:tcPr>
          <w:p w14:paraId="574F5D61" w14:textId="77777777" w:rsidR="0084128B" w:rsidRPr="0084128B" w:rsidRDefault="0084128B" w:rsidP="0084128B">
            <w:pPr>
              <w:rPr>
                <w:rFonts w:ascii="Tahoma" w:hAnsi="Tahoma" w:cs="Tahoma"/>
                <w:b/>
                <w:szCs w:val="22"/>
              </w:rPr>
            </w:pPr>
            <w:r w:rsidRPr="0084128B">
              <w:rPr>
                <w:rFonts w:ascii="Tahoma" w:hAnsi="Tahoma" w:cs="Tahoma"/>
                <w:b/>
                <w:szCs w:val="22"/>
                <w:lang w:val="el-GR"/>
              </w:rPr>
              <w:lastRenderedPageBreak/>
              <w:t>4</w:t>
            </w:r>
            <w:r w:rsidRPr="0084128B">
              <w:rPr>
                <w:rFonts w:ascii="Tahoma" w:hAnsi="Tahoma" w:cs="Tahoma"/>
                <w:b/>
                <w:szCs w:val="22"/>
              </w:rPr>
              <w:t>.</w:t>
            </w:r>
          </w:p>
        </w:tc>
        <w:tc>
          <w:tcPr>
            <w:tcW w:w="9285" w:type="dxa"/>
            <w:shd w:val="clear" w:color="auto" w:fill="D9D9D9" w:themeFill="background1" w:themeFillShade="D9"/>
          </w:tcPr>
          <w:p w14:paraId="1F30E884" w14:textId="57D19198" w:rsidR="0084128B" w:rsidRDefault="0084128B" w:rsidP="00476D66">
            <w:pPr>
              <w:autoSpaceDE w:val="0"/>
              <w:autoSpaceDN w:val="0"/>
              <w:adjustRightInd w:val="0"/>
              <w:spacing w:after="0"/>
              <w:rPr>
                <w:rFonts w:ascii="Tahoma" w:hAnsi="Tahoma" w:cs="Tahoma"/>
                <w:b/>
                <w:bCs/>
                <w:szCs w:val="22"/>
                <w:lang w:val="el-GR" w:eastAsia="el-GR"/>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rFonts w:ascii="Tahoma" w:hAnsi="Tahoma" w:cs="Tahoma"/>
                <w:b/>
                <w:bCs/>
                <w:szCs w:val="22"/>
                <w:lang w:val="el-GR" w:eastAsia="el-GR"/>
              </w:rPr>
              <w:t xml:space="preserve">σύμφωνα με την παράγραφο </w:t>
            </w:r>
            <w:r>
              <w:rPr>
                <w:rFonts w:ascii="Tahoma" w:hAnsi="Tahoma" w:cs="Tahoma"/>
                <w:b/>
                <w:bCs/>
                <w:szCs w:val="22"/>
                <w:lang w:val="el-GR" w:eastAsia="el-GR"/>
              </w:rPr>
              <w:fldChar w:fldCharType="begin"/>
            </w:r>
            <w:r>
              <w:rPr>
                <w:rFonts w:ascii="Tahoma" w:hAnsi="Tahoma" w:cs="Tahoma"/>
                <w:b/>
                <w:bCs/>
                <w:szCs w:val="22"/>
                <w:lang w:val="el-GR" w:eastAsia="el-GR"/>
              </w:rPr>
              <w:instrText xml:space="preserve"> REF _Ref88482747 \r \h </w:instrText>
            </w:r>
            <w:r>
              <w:rPr>
                <w:rFonts w:ascii="Tahoma" w:hAnsi="Tahoma" w:cs="Tahoma"/>
                <w:b/>
                <w:bCs/>
                <w:szCs w:val="22"/>
                <w:lang w:val="el-GR" w:eastAsia="el-GR"/>
              </w:rPr>
            </w:r>
            <w:r>
              <w:rPr>
                <w:rFonts w:ascii="Tahoma" w:hAnsi="Tahoma" w:cs="Tahoma"/>
                <w:b/>
                <w:bCs/>
                <w:szCs w:val="22"/>
                <w:lang w:val="el-GR" w:eastAsia="el-GR"/>
              </w:rPr>
              <w:fldChar w:fldCharType="separate"/>
            </w:r>
            <w:r w:rsidR="00613593">
              <w:rPr>
                <w:rFonts w:ascii="Tahoma" w:hAnsi="Tahoma" w:cs="Tahoma"/>
                <w:b/>
                <w:bCs/>
                <w:szCs w:val="22"/>
                <w:lang w:val="el-GR" w:eastAsia="el-GR"/>
              </w:rPr>
              <w:t>2.2.6</w:t>
            </w:r>
            <w:r>
              <w:rPr>
                <w:rFonts w:ascii="Tahoma" w:hAnsi="Tahoma" w:cs="Tahoma"/>
                <w:b/>
                <w:bCs/>
                <w:szCs w:val="22"/>
                <w:lang w:val="el-GR" w:eastAsia="el-GR"/>
              </w:rPr>
              <w:fldChar w:fldCharType="end"/>
            </w:r>
            <w:r w:rsidR="001B3BB4">
              <w:rPr>
                <w:rFonts w:ascii="Tahoma" w:hAnsi="Tahoma" w:cs="Tahoma"/>
                <w:b/>
                <w:bCs/>
                <w:szCs w:val="22"/>
                <w:lang w:val="el-GR" w:eastAsia="el-GR"/>
              </w:rPr>
              <w:t>.2</w:t>
            </w:r>
          </w:p>
          <w:p w14:paraId="7BEED528" w14:textId="77777777" w:rsidR="0084128B" w:rsidRDefault="0084128B" w:rsidP="008A51D1">
            <w:pPr>
              <w:autoSpaceDE w:val="0"/>
              <w:autoSpaceDN w:val="0"/>
              <w:adjustRightInd w:val="0"/>
              <w:spacing w:after="0"/>
              <w:jc w:val="left"/>
              <w:rPr>
                <w:rFonts w:ascii="Tahoma" w:hAnsi="Tahoma" w:cs="Tahoma"/>
                <w:b/>
                <w:bCs/>
                <w:szCs w:val="22"/>
                <w:lang w:val="el-GR" w:eastAsia="el-GR"/>
              </w:rPr>
            </w:pPr>
          </w:p>
          <w:p w14:paraId="14366595" w14:textId="3254D7FD" w:rsidR="0084128B" w:rsidRPr="0084128B" w:rsidRDefault="0084128B" w:rsidP="008A51D1">
            <w:pPr>
              <w:autoSpaceDE w:val="0"/>
              <w:autoSpaceDN w:val="0"/>
              <w:adjustRightInd w:val="0"/>
              <w:spacing w:after="0"/>
              <w:jc w:val="left"/>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6D777F" w14:paraId="613275C9" w14:textId="77777777" w:rsidTr="599B12FA">
        <w:trPr>
          <w:trHeight w:val="1063"/>
        </w:trPr>
        <w:tc>
          <w:tcPr>
            <w:tcW w:w="570" w:type="dxa"/>
          </w:tcPr>
          <w:p w14:paraId="0E082EA5" w14:textId="77777777" w:rsidR="0084128B" w:rsidRPr="0084128B" w:rsidRDefault="0084128B" w:rsidP="0084128B">
            <w:pPr>
              <w:rPr>
                <w:rFonts w:ascii="Tahoma" w:hAnsi="Tahoma" w:cs="Tahoma"/>
                <w:szCs w:val="22"/>
              </w:rPr>
            </w:pPr>
            <w:r w:rsidRPr="0084128B">
              <w:rPr>
                <w:rFonts w:ascii="Tahoma" w:hAnsi="Tahoma" w:cs="Tahoma"/>
                <w:szCs w:val="22"/>
                <w:lang w:val="el-GR"/>
              </w:rPr>
              <w:t>4</w:t>
            </w:r>
            <w:r w:rsidRPr="0084128B">
              <w:rPr>
                <w:rFonts w:ascii="Tahoma" w:hAnsi="Tahoma" w:cs="Tahoma"/>
                <w:szCs w:val="22"/>
              </w:rPr>
              <w:t>.1</w:t>
            </w:r>
          </w:p>
        </w:tc>
        <w:tc>
          <w:tcPr>
            <w:tcW w:w="9285" w:type="dxa"/>
          </w:tcPr>
          <w:p w14:paraId="6AF22D88"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υπαλλήλων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6"/>
              <w:gridCol w:w="1811"/>
              <w:gridCol w:w="1727"/>
              <w:gridCol w:w="1656"/>
              <w:gridCol w:w="1486"/>
            </w:tblGrid>
            <w:tr w:rsidR="0084128B" w:rsidRPr="006D777F" w14:paraId="0EEB4D74" w14:textId="77777777" w:rsidTr="008E009F">
              <w:trPr>
                <w:trHeight w:val="788"/>
              </w:trPr>
              <w:tc>
                <w:tcPr>
                  <w:tcW w:w="262" w:type="pct"/>
                  <w:shd w:val="clear" w:color="auto" w:fill="E0E0E0"/>
                  <w:vAlign w:val="center"/>
                </w:tcPr>
                <w:p w14:paraId="67C9A015" w14:textId="77777777" w:rsidR="0084128B" w:rsidRPr="0084128B" w:rsidRDefault="0084128B" w:rsidP="0084128B">
                  <w:pPr>
                    <w:spacing w:line="276" w:lineRule="auto"/>
                    <w:rPr>
                      <w:rFonts w:ascii="Tahoma" w:hAnsi="Tahoma" w:cs="Tahoma"/>
                      <w:szCs w:val="22"/>
                    </w:rPr>
                  </w:pPr>
                  <w:r w:rsidRPr="0084128B">
                    <w:rPr>
                      <w:rFonts w:ascii="Tahoma" w:hAnsi="Tahoma" w:cs="Tahoma"/>
                      <w:szCs w:val="22"/>
                    </w:rPr>
                    <w:t>Α/Α</w:t>
                  </w:r>
                </w:p>
              </w:tc>
              <w:tc>
                <w:tcPr>
                  <w:tcW w:w="1130" w:type="pct"/>
                  <w:shd w:val="clear" w:color="auto" w:fill="E0E0E0"/>
                  <w:vAlign w:val="center"/>
                </w:tcPr>
                <w:p w14:paraId="3D0F323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0B05AFF0"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32" w:type="pct"/>
                  <w:shd w:val="clear" w:color="auto" w:fill="E0E0E0"/>
                  <w:vAlign w:val="center"/>
                </w:tcPr>
                <w:p w14:paraId="743B42C1"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629" w:type="pct"/>
                  <w:shd w:val="clear" w:color="auto" w:fill="E0E0E0"/>
                  <w:vAlign w:val="center"/>
                </w:tcPr>
                <w:p w14:paraId="207CEBA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718" w:type="pct"/>
                  <w:shd w:val="clear" w:color="auto" w:fill="C0C0C0"/>
                </w:tcPr>
                <w:p w14:paraId="73689A10"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84128B" w:rsidRPr="006D777F" w14:paraId="053092A1" w14:textId="77777777" w:rsidTr="008E009F">
              <w:trPr>
                <w:trHeight w:val="394"/>
              </w:trPr>
              <w:tc>
                <w:tcPr>
                  <w:tcW w:w="262" w:type="pct"/>
                  <w:vAlign w:val="center"/>
                </w:tcPr>
                <w:p w14:paraId="74071582"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ED1092C"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459BB05"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41688715"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6213096B"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0F5D3114" w14:textId="77777777" w:rsidR="0084128B" w:rsidRPr="0084128B" w:rsidRDefault="0084128B" w:rsidP="0084128B">
                  <w:pPr>
                    <w:spacing w:line="276" w:lineRule="auto"/>
                    <w:rPr>
                      <w:rFonts w:ascii="Tahoma" w:hAnsi="Tahoma" w:cs="Tahoma"/>
                      <w:szCs w:val="22"/>
                      <w:lang w:val="el-GR"/>
                    </w:rPr>
                  </w:pPr>
                </w:p>
              </w:tc>
            </w:tr>
            <w:tr w:rsidR="0084128B" w:rsidRPr="006D777F" w14:paraId="6EC4829C" w14:textId="77777777" w:rsidTr="008E009F">
              <w:trPr>
                <w:trHeight w:val="394"/>
              </w:trPr>
              <w:tc>
                <w:tcPr>
                  <w:tcW w:w="262" w:type="pct"/>
                  <w:vAlign w:val="center"/>
                </w:tcPr>
                <w:p w14:paraId="3375CD1B"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94A5B80"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4A51D69"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0D660BCE"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1EDF9C54"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037D08BA" w14:textId="77777777" w:rsidR="0084128B" w:rsidRPr="0084128B" w:rsidRDefault="0084128B" w:rsidP="0084128B">
                  <w:pPr>
                    <w:spacing w:line="276" w:lineRule="auto"/>
                    <w:rPr>
                      <w:rFonts w:ascii="Tahoma" w:hAnsi="Tahoma" w:cs="Tahoma"/>
                      <w:szCs w:val="22"/>
                      <w:lang w:val="el-GR"/>
                    </w:rPr>
                  </w:pPr>
                </w:p>
              </w:tc>
            </w:tr>
            <w:tr w:rsidR="0084128B" w:rsidRPr="006D777F" w14:paraId="699C759A" w14:textId="77777777" w:rsidTr="008E009F">
              <w:trPr>
                <w:trHeight w:val="394"/>
              </w:trPr>
              <w:tc>
                <w:tcPr>
                  <w:tcW w:w="262" w:type="pct"/>
                  <w:vAlign w:val="center"/>
                </w:tcPr>
                <w:p w14:paraId="03D39FF9"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68ACCC53"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827872F"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2F79F9A8"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756B64DD"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34097363" w14:textId="77777777" w:rsidR="0084128B" w:rsidRPr="0084128B" w:rsidRDefault="0084128B" w:rsidP="0084128B">
                  <w:pPr>
                    <w:spacing w:line="276" w:lineRule="auto"/>
                    <w:rPr>
                      <w:rFonts w:ascii="Tahoma" w:hAnsi="Tahoma" w:cs="Tahoma"/>
                      <w:szCs w:val="22"/>
                      <w:lang w:val="el-GR"/>
                    </w:rPr>
                  </w:pPr>
                </w:p>
              </w:tc>
            </w:tr>
            <w:tr w:rsidR="0084128B" w:rsidRPr="006D777F" w14:paraId="7390B8F9" w14:textId="77777777" w:rsidTr="008E009F">
              <w:trPr>
                <w:trHeight w:val="380"/>
              </w:trPr>
              <w:tc>
                <w:tcPr>
                  <w:tcW w:w="3654" w:type="pct"/>
                  <w:gridSpan w:val="4"/>
                  <w:tcBorders>
                    <w:bottom w:val="single" w:sz="4" w:space="0" w:color="000080"/>
                  </w:tcBorders>
                  <w:shd w:val="clear" w:color="auto" w:fill="C0C0C0"/>
                  <w:vAlign w:val="center"/>
                </w:tcPr>
                <w:p w14:paraId="32589094" w14:textId="77777777" w:rsidR="0084128B" w:rsidRPr="0084128B" w:rsidRDefault="0084128B" w:rsidP="0084128B">
                  <w:pPr>
                    <w:spacing w:line="276" w:lineRule="auto"/>
                    <w:rPr>
                      <w:rFonts w:ascii="Tahoma" w:hAnsi="Tahoma" w:cs="Tahoma"/>
                      <w:b/>
                      <w:szCs w:val="22"/>
                      <w:lang w:val="el-GR"/>
                    </w:rPr>
                  </w:pPr>
                  <w:r w:rsidRPr="0084128B">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AAF4C5E" w14:textId="77777777" w:rsidR="0084128B" w:rsidRPr="0084128B" w:rsidRDefault="0084128B" w:rsidP="0084128B">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02117A62" w14:textId="77777777" w:rsidR="0084128B" w:rsidRPr="0084128B" w:rsidRDefault="0084128B" w:rsidP="0084128B">
                  <w:pPr>
                    <w:spacing w:line="276" w:lineRule="auto"/>
                    <w:rPr>
                      <w:rFonts w:ascii="Tahoma" w:hAnsi="Tahoma" w:cs="Tahoma"/>
                      <w:szCs w:val="22"/>
                      <w:lang w:val="el-GR"/>
                    </w:rPr>
                  </w:pPr>
                </w:p>
              </w:tc>
            </w:tr>
          </w:tbl>
          <w:p w14:paraId="12150B38" w14:textId="77777777" w:rsidR="0084128B" w:rsidRPr="0084128B" w:rsidRDefault="0084128B" w:rsidP="0084128B">
            <w:pPr>
              <w:autoSpaceDE w:val="0"/>
              <w:autoSpaceDN w:val="0"/>
              <w:adjustRightInd w:val="0"/>
              <w:spacing w:after="70"/>
              <w:jc w:val="left"/>
              <w:rPr>
                <w:rFonts w:ascii="Tahoma" w:hAnsi="Tahoma" w:cs="Tahoma"/>
                <w:b/>
                <w:bCs/>
                <w:szCs w:val="22"/>
                <w:lang w:val="el-GR" w:eastAsia="el-GR"/>
              </w:rPr>
            </w:pPr>
          </w:p>
          <w:p w14:paraId="4C5C16F8"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στελεχών των Υπεργολάβων</w:t>
            </w:r>
            <w:r w:rsidRPr="0084128B">
              <w:rPr>
                <w:rFonts w:ascii="Tahoma" w:hAnsi="Tahoma" w:cs="Tahoma"/>
                <w:szCs w:val="22"/>
                <w:lang w:val="el-GR"/>
              </w:rPr>
              <w:t xml:space="preserve"> </w:t>
            </w:r>
            <w:r w:rsidRPr="0084128B">
              <w:rPr>
                <w:rFonts w:ascii="Tahoma" w:hAnsi="Tahoma" w:cs="Tahoma"/>
                <w:b/>
                <w:szCs w:val="22"/>
                <w:lang w:val="el-GR"/>
              </w:rPr>
              <w:t>του Οικονομικού Φορέα</w:t>
            </w:r>
            <w:r w:rsidRPr="0084128B">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7"/>
              <w:gridCol w:w="1811"/>
              <w:gridCol w:w="1726"/>
              <w:gridCol w:w="1656"/>
              <w:gridCol w:w="1486"/>
            </w:tblGrid>
            <w:tr w:rsidR="0084128B" w:rsidRPr="006D777F" w14:paraId="17EE9E5F" w14:textId="77777777" w:rsidTr="008E009F">
              <w:trPr>
                <w:trHeight w:val="788"/>
              </w:trPr>
              <w:tc>
                <w:tcPr>
                  <w:tcW w:w="262" w:type="pct"/>
                  <w:shd w:val="clear" w:color="auto" w:fill="E0E0E0"/>
                  <w:vAlign w:val="center"/>
                </w:tcPr>
                <w:p w14:paraId="03EA07B5"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Α/Α</w:t>
                  </w:r>
                </w:p>
              </w:tc>
              <w:tc>
                <w:tcPr>
                  <w:tcW w:w="1146" w:type="pct"/>
                  <w:shd w:val="clear" w:color="auto" w:fill="E0E0E0"/>
                  <w:vAlign w:val="center"/>
                </w:tcPr>
                <w:p w14:paraId="4436558A"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Επωνυμία Εταιρείας Υπεργολάβου</w:t>
                  </w:r>
                </w:p>
              </w:tc>
              <w:tc>
                <w:tcPr>
                  <w:tcW w:w="1146" w:type="pct"/>
                  <w:shd w:val="clear" w:color="auto" w:fill="E0E0E0"/>
                  <w:vAlign w:val="center"/>
                </w:tcPr>
                <w:p w14:paraId="737C5E1B"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46" w:type="pct"/>
                  <w:shd w:val="clear" w:color="auto" w:fill="E0E0E0"/>
                  <w:vAlign w:val="center"/>
                </w:tcPr>
                <w:p w14:paraId="05331CE3"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14E7D34F"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Ανθρωπομήνες</w:t>
                  </w:r>
                </w:p>
              </w:tc>
              <w:tc>
                <w:tcPr>
                  <w:tcW w:w="590" w:type="pct"/>
                  <w:shd w:val="clear" w:color="auto" w:fill="C0C0C0"/>
                </w:tcPr>
                <w:p w14:paraId="1CA242EF"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Ποσοστό συμμετοχής* (%)</w:t>
                  </w:r>
                </w:p>
              </w:tc>
            </w:tr>
            <w:tr w:rsidR="0084128B" w:rsidRPr="006D777F" w14:paraId="632F67CF" w14:textId="77777777" w:rsidTr="008E009F">
              <w:trPr>
                <w:trHeight w:val="380"/>
              </w:trPr>
              <w:tc>
                <w:tcPr>
                  <w:tcW w:w="262" w:type="pct"/>
                  <w:vAlign w:val="center"/>
                </w:tcPr>
                <w:p w14:paraId="383E6A4B"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4D809989"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598EF1E3"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5BE2787D"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1A354A40"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096E2FE0" w14:textId="77777777" w:rsidR="0084128B" w:rsidRPr="0084128B" w:rsidRDefault="0084128B" w:rsidP="0084128B">
                  <w:pPr>
                    <w:spacing w:line="276" w:lineRule="auto"/>
                    <w:rPr>
                      <w:rFonts w:ascii="Tahoma" w:hAnsi="Tahoma" w:cs="Tahoma"/>
                      <w:szCs w:val="22"/>
                      <w:lang w:val="el-GR"/>
                    </w:rPr>
                  </w:pPr>
                </w:p>
              </w:tc>
            </w:tr>
            <w:tr w:rsidR="0084128B" w:rsidRPr="006D777F" w14:paraId="63F99FE9" w14:textId="77777777" w:rsidTr="008E009F">
              <w:trPr>
                <w:trHeight w:val="394"/>
              </w:trPr>
              <w:tc>
                <w:tcPr>
                  <w:tcW w:w="262" w:type="pct"/>
                  <w:vAlign w:val="center"/>
                </w:tcPr>
                <w:p w14:paraId="2CAE5C5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381893C0"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21E8FE0D"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266EF46"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41F60CE6"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17599D70" w14:textId="77777777" w:rsidR="0084128B" w:rsidRPr="0084128B" w:rsidRDefault="0084128B" w:rsidP="0084128B">
                  <w:pPr>
                    <w:spacing w:line="276" w:lineRule="auto"/>
                    <w:rPr>
                      <w:rFonts w:ascii="Tahoma" w:hAnsi="Tahoma" w:cs="Tahoma"/>
                      <w:szCs w:val="22"/>
                      <w:lang w:val="el-GR"/>
                    </w:rPr>
                  </w:pPr>
                </w:p>
              </w:tc>
            </w:tr>
            <w:tr w:rsidR="0084128B" w:rsidRPr="006D777F" w14:paraId="35D6625B" w14:textId="77777777" w:rsidTr="008E009F">
              <w:trPr>
                <w:trHeight w:val="394"/>
              </w:trPr>
              <w:tc>
                <w:tcPr>
                  <w:tcW w:w="262" w:type="pct"/>
                  <w:vAlign w:val="center"/>
                </w:tcPr>
                <w:p w14:paraId="7A789FC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095C7D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D1F7DF6"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C300277"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28DB41C5"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7E76FD0A" w14:textId="77777777" w:rsidR="0084128B" w:rsidRPr="0084128B" w:rsidRDefault="0084128B" w:rsidP="0084128B">
                  <w:pPr>
                    <w:spacing w:line="276" w:lineRule="auto"/>
                    <w:rPr>
                      <w:rFonts w:ascii="Tahoma" w:hAnsi="Tahoma" w:cs="Tahoma"/>
                      <w:szCs w:val="22"/>
                      <w:lang w:val="el-GR"/>
                    </w:rPr>
                  </w:pPr>
                </w:p>
              </w:tc>
            </w:tr>
            <w:tr w:rsidR="0084128B" w:rsidRPr="006D777F" w14:paraId="75ED7208" w14:textId="77777777" w:rsidTr="008E009F">
              <w:trPr>
                <w:trHeight w:val="394"/>
              </w:trPr>
              <w:tc>
                <w:tcPr>
                  <w:tcW w:w="3701" w:type="pct"/>
                  <w:gridSpan w:val="4"/>
                  <w:tcBorders>
                    <w:bottom w:val="single" w:sz="4" w:space="0" w:color="000080"/>
                  </w:tcBorders>
                  <w:shd w:val="clear" w:color="auto" w:fill="C0C0C0"/>
                  <w:vAlign w:val="center"/>
                </w:tcPr>
                <w:p w14:paraId="7C8806B6" w14:textId="77777777" w:rsidR="0084128B" w:rsidRPr="0084128B" w:rsidRDefault="0084128B" w:rsidP="0084128B">
                  <w:pPr>
                    <w:spacing w:line="276" w:lineRule="auto"/>
                    <w:rPr>
                      <w:rFonts w:ascii="Tahoma" w:hAnsi="Tahoma" w:cs="Tahoma"/>
                      <w:b/>
                      <w:szCs w:val="22"/>
                      <w:lang w:val="el-GR"/>
                    </w:rPr>
                  </w:pPr>
                  <w:r w:rsidRPr="0084128B">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0976632A" w14:textId="77777777" w:rsidR="0084128B" w:rsidRPr="0084128B" w:rsidRDefault="0084128B" w:rsidP="0084128B">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1DC6FD3B" w14:textId="77777777" w:rsidR="0084128B" w:rsidRPr="0084128B" w:rsidRDefault="0084128B" w:rsidP="0084128B">
                  <w:pPr>
                    <w:spacing w:line="276" w:lineRule="auto"/>
                    <w:rPr>
                      <w:rFonts w:ascii="Tahoma" w:hAnsi="Tahoma" w:cs="Tahoma"/>
                      <w:szCs w:val="22"/>
                      <w:lang w:val="el-GR"/>
                    </w:rPr>
                  </w:pPr>
                </w:p>
              </w:tc>
            </w:tr>
          </w:tbl>
          <w:p w14:paraId="313CA68D" w14:textId="77777777" w:rsidR="0084128B" w:rsidRPr="0084128B" w:rsidRDefault="0084128B" w:rsidP="0084128B">
            <w:pPr>
              <w:autoSpaceDE w:val="0"/>
              <w:autoSpaceDN w:val="0"/>
              <w:adjustRightInd w:val="0"/>
              <w:spacing w:after="70"/>
              <w:jc w:val="left"/>
              <w:rPr>
                <w:rFonts w:ascii="Tahoma" w:hAnsi="Tahoma" w:cs="Tahoma"/>
                <w:b/>
                <w:bCs/>
                <w:szCs w:val="22"/>
                <w:lang w:val="el-GR" w:eastAsia="el-GR"/>
              </w:rPr>
            </w:pPr>
          </w:p>
          <w:p w14:paraId="7ECE3C9F"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εξωτερικών συνεργατών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3672"/>
              <w:gridCol w:w="1633"/>
              <w:gridCol w:w="1656"/>
              <w:gridCol w:w="1486"/>
            </w:tblGrid>
            <w:tr w:rsidR="0084128B" w:rsidRPr="006D777F" w14:paraId="12A30978" w14:textId="77777777" w:rsidTr="008E009F">
              <w:trPr>
                <w:trHeight w:val="788"/>
              </w:trPr>
              <w:tc>
                <w:tcPr>
                  <w:tcW w:w="262" w:type="pct"/>
                  <w:shd w:val="clear" w:color="auto" w:fill="E0E0E0"/>
                  <w:vAlign w:val="center"/>
                </w:tcPr>
                <w:p w14:paraId="48F891F4"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lastRenderedPageBreak/>
                    <w:t>Α/Α</w:t>
                  </w:r>
                </w:p>
              </w:tc>
              <w:tc>
                <w:tcPr>
                  <w:tcW w:w="2261" w:type="pct"/>
                  <w:shd w:val="clear" w:color="auto" w:fill="E0E0E0"/>
                  <w:vAlign w:val="center"/>
                </w:tcPr>
                <w:p w14:paraId="03041097"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28" w:type="pct"/>
                  <w:shd w:val="clear" w:color="auto" w:fill="E0E0E0"/>
                  <w:vAlign w:val="center"/>
                </w:tcPr>
                <w:p w14:paraId="4DFD2741"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03D7BD8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639" w:type="pct"/>
                  <w:shd w:val="clear" w:color="auto" w:fill="C0C0C0"/>
                </w:tcPr>
                <w:p w14:paraId="068E0D5B"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84128B" w:rsidRPr="006D777F" w14:paraId="46FB101D" w14:textId="77777777" w:rsidTr="008E009F">
              <w:trPr>
                <w:trHeight w:val="394"/>
              </w:trPr>
              <w:tc>
                <w:tcPr>
                  <w:tcW w:w="262" w:type="pct"/>
                  <w:vAlign w:val="center"/>
                </w:tcPr>
                <w:p w14:paraId="13AEF6EB"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3A43634C"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464530DA"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676FF7A8"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4D7CC76A" w14:textId="77777777" w:rsidR="0084128B" w:rsidRPr="0084128B" w:rsidRDefault="0084128B" w:rsidP="0084128B">
                  <w:pPr>
                    <w:spacing w:line="276" w:lineRule="auto"/>
                    <w:rPr>
                      <w:rFonts w:ascii="Tahoma" w:hAnsi="Tahoma" w:cs="Tahoma"/>
                      <w:szCs w:val="22"/>
                      <w:lang w:val="el-GR"/>
                    </w:rPr>
                  </w:pPr>
                </w:p>
              </w:tc>
            </w:tr>
            <w:tr w:rsidR="0084128B" w:rsidRPr="006D777F" w14:paraId="0E07E203" w14:textId="77777777" w:rsidTr="008E009F">
              <w:trPr>
                <w:trHeight w:val="394"/>
              </w:trPr>
              <w:tc>
                <w:tcPr>
                  <w:tcW w:w="262" w:type="pct"/>
                  <w:vAlign w:val="center"/>
                </w:tcPr>
                <w:p w14:paraId="28A603E0"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03EF6BF7"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130D9011"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0A5C8B89"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1B61B275" w14:textId="77777777" w:rsidR="0084128B" w:rsidRPr="0084128B" w:rsidRDefault="0084128B" w:rsidP="0084128B">
                  <w:pPr>
                    <w:spacing w:line="276" w:lineRule="auto"/>
                    <w:rPr>
                      <w:rFonts w:ascii="Tahoma" w:hAnsi="Tahoma" w:cs="Tahoma"/>
                      <w:szCs w:val="22"/>
                      <w:lang w:val="el-GR"/>
                    </w:rPr>
                  </w:pPr>
                </w:p>
              </w:tc>
            </w:tr>
            <w:tr w:rsidR="0084128B" w:rsidRPr="006D777F" w14:paraId="7995654F" w14:textId="77777777" w:rsidTr="008E009F">
              <w:trPr>
                <w:trHeight w:val="394"/>
              </w:trPr>
              <w:tc>
                <w:tcPr>
                  <w:tcW w:w="262" w:type="pct"/>
                  <w:vAlign w:val="center"/>
                </w:tcPr>
                <w:p w14:paraId="5F7646B5"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578381BE"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6B1536C1"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27E27710"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35FE587C" w14:textId="77777777" w:rsidR="0084128B" w:rsidRPr="0084128B" w:rsidRDefault="0084128B" w:rsidP="0084128B">
                  <w:pPr>
                    <w:spacing w:line="276" w:lineRule="auto"/>
                    <w:rPr>
                      <w:rFonts w:ascii="Tahoma" w:hAnsi="Tahoma" w:cs="Tahoma"/>
                      <w:szCs w:val="22"/>
                      <w:lang w:val="el-GR"/>
                    </w:rPr>
                  </w:pPr>
                </w:p>
              </w:tc>
            </w:tr>
            <w:tr w:rsidR="0084128B" w:rsidRPr="006D777F" w14:paraId="78AA4208" w14:textId="77777777" w:rsidTr="008E009F">
              <w:trPr>
                <w:trHeight w:val="380"/>
              </w:trPr>
              <w:tc>
                <w:tcPr>
                  <w:tcW w:w="3653" w:type="pct"/>
                  <w:gridSpan w:val="3"/>
                  <w:shd w:val="clear" w:color="auto" w:fill="C0C0C0"/>
                  <w:vAlign w:val="center"/>
                </w:tcPr>
                <w:p w14:paraId="735C86DA"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b/>
                      <w:szCs w:val="22"/>
                      <w:lang w:val="el-GR"/>
                    </w:rPr>
                    <w:t>ΜΕΡΙΚΟ ΣΥΝΟΛΟ (3)</w:t>
                  </w:r>
                </w:p>
              </w:tc>
              <w:tc>
                <w:tcPr>
                  <w:tcW w:w="709" w:type="pct"/>
                  <w:shd w:val="clear" w:color="auto" w:fill="C0C0C0"/>
                  <w:vAlign w:val="center"/>
                </w:tcPr>
                <w:p w14:paraId="3FAE3C7A"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1A52E1B9" w14:textId="77777777" w:rsidR="0084128B" w:rsidRPr="0084128B" w:rsidRDefault="0084128B" w:rsidP="0084128B">
                  <w:pPr>
                    <w:spacing w:line="276" w:lineRule="auto"/>
                    <w:rPr>
                      <w:rFonts w:ascii="Tahoma" w:hAnsi="Tahoma" w:cs="Tahoma"/>
                      <w:szCs w:val="22"/>
                      <w:lang w:val="el-GR"/>
                    </w:rPr>
                  </w:pPr>
                </w:p>
              </w:tc>
            </w:tr>
          </w:tbl>
          <w:p w14:paraId="36B42637"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*ως </w:t>
            </w:r>
            <w:r w:rsidRPr="0084128B">
              <w:rPr>
                <w:rFonts w:ascii="Tahoma" w:hAnsi="Tahoma" w:cs="Tahoma"/>
                <w:b/>
                <w:szCs w:val="22"/>
                <w:lang w:val="el-GR"/>
              </w:rPr>
              <w:t>Ποσοστό Συμμετοχής</w:t>
            </w:r>
            <w:r w:rsidRPr="0084128B">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CD04C8F" w14:textId="77777777" w:rsidR="0084128B" w:rsidRDefault="0084128B" w:rsidP="0084128B">
            <w:pPr>
              <w:autoSpaceDE w:val="0"/>
              <w:autoSpaceDN w:val="0"/>
              <w:adjustRightInd w:val="0"/>
              <w:spacing w:after="70"/>
              <w:rPr>
                <w:rFonts w:ascii="Tahoma" w:hAnsi="Tahoma" w:cs="Tahoma"/>
                <w:szCs w:val="22"/>
                <w:lang w:val="el-GR"/>
              </w:rPr>
            </w:pPr>
            <w:r w:rsidRPr="0084128B">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82AE8D1" w14:textId="7061D489" w:rsidR="00422105" w:rsidRPr="00422105" w:rsidRDefault="00422105" w:rsidP="0084128B">
            <w:pPr>
              <w:autoSpaceDE w:val="0"/>
              <w:autoSpaceDN w:val="0"/>
              <w:adjustRightInd w:val="0"/>
              <w:spacing w:after="70"/>
              <w:rPr>
                <w:rFonts w:ascii="Tahoma" w:hAnsi="Tahoma" w:cs="Tahoma"/>
                <w:b/>
                <w:bCs/>
                <w:szCs w:val="22"/>
                <w:lang w:val="el-GR" w:eastAsia="el-GR"/>
              </w:rPr>
            </w:pPr>
            <w:r w:rsidRPr="00914917">
              <w:rPr>
                <w:rFonts w:ascii="Tahoma" w:hAnsi="Tahoma" w:cs="Tahoma"/>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84128B" w:rsidRPr="00B824D4" w14:paraId="1A3313E8" w14:textId="77777777" w:rsidTr="599B12FA">
        <w:tc>
          <w:tcPr>
            <w:tcW w:w="570" w:type="dxa"/>
          </w:tcPr>
          <w:p w14:paraId="67DD9462" w14:textId="77777777" w:rsidR="0084128B" w:rsidRPr="0084128B" w:rsidRDefault="0084128B" w:rsidP="0084128B">
            <w:pPr>
              <w:rPr>
                <w:rFonts w:ascii="Tahoma" w:hAnsi="Tahoma" w:cs="Tahoma"/>
                <w:szCs w:val="22"/>
              </w:rPr>
            </w:pPr>
            <w:r w:rsidRPr="0084128B">
              <w:rPr>
                <w:rFonts w:ascii="Tahoma" w:hAnsi="Tahoma" w:cs="Tahoma"/>
                <w:szCs w:val="22"/>
                <w:lang w:val="el-GR"/>
              </w:rPr>
              <w:lastRenderedPageBreak/>
              <w:t>4</w:t>
            </w:r>
            <w:r w:rsidRPr="0084128B">
              <w:rPr>
                <w:rFonts w:ascii="Tahoma" w:hAnsi="Tahoma" w:cs="Tahoma"/>
                <w:szCs w:val="22"/>
              </w:rPr>
              <w:t>.2</w:t>
            </w:r>
          </w:p>
        </w:tc>
        <w:tc>
          <w:tcPr>
            <w:tcW w:w="9285" w:type="dxa"/>
          </w:tcPr>
          <w:p w14:paraId="3A9250D0" w14:textId="1073ABFB" w:rsidR="0084128B" w:rsidRPr="0084128B" w:rsidRDefault="0084128B" w:rsidP="00B824D4">
            <w:pPr>
              <w:suppressAutoHyphens w:val="0"/>
              <w:autoSpaceDE w:val="0"/>
              <w:autoSpaceDN w:val="0"/>
              <w:adjustRightInd w:val="0"/>
              <w:spacing w:after="70"/>
              <w:jc w:val="left"/>
              <w:rPr>
                <w:rFonts w:ascii="Tahoma" w:hAnsi="Tahoma" w:cs="Tahoma"/>
                <w:szCs w:val="22"/>
                <w:lang w:val="el-GR" w:eastAsia="el-GR"/>
              </w:rPr>
            </w:pPr>
            <w:r w:rsidRPr="0084128B">
              <w:rPr>
                <w:rFonts w:ascii="Tahoma" w:hAnsi="Tahoma" w:cs="Tahoma"/>
                <w:szCs w:val="22"/>
                <w:lang w:val="el-GR" w:eastAsia="el-GR"/>
              </w:rPr>
              <w:t>Βιογραφικά σημειώματα της Ομάδας Έργου (</w:t>
            </w:r>
            <w:r w:rsidRPr="0084128B">
              <w:rPr>
                <w:rFonts w:ascii="Tahoma" w:hAnsi="Tahoma" w:cs="Tahoma"/>
                <w:szCs w:val="22"/>
                <w:lang w:val="el-GR"/>
              </w:rPr>
              <w:t xml:space="preserve">βάσει του υποδείγματος / </w:t>
            </w:r>
            <w:r w:rsidRPr="00B824D4">
              <w:rPr>
                <w:rFonts w:ascii="Tahoma" w:hAnsi="Tahoma" w:cs="Tahoma"/>
                <w:szCs w:val="22"/>
                <w:lang w:val="el-GR"/>
              </w:rPr>
              <w:t>βλ.</w:t>
            </w:r>
            <w:r w:rsidR="00B824D4">
              <w:rPr>
                <w:rFonts w:ascii="Tahoma" w:hAnsi="Tahoma" w:cs="Tahoma"/>
                <w:szCs w:val="22"/>
                <w:lang w:val="el-GR"/>
              </w:rPr>
              <w:t xml:space="preserve"> </w:t>
            </w:r>
            <w:r w:rsidR="00B824D4">
              <w:rPr>
                <w:rFonts w:ascii="Tahoma" w:hAnsi="Tahoma" w:cs="Tahoma"/>
                <w:szCs w:val="22"/>
                <w:lang w:val="el-GR"/>
              </w:rPr>
              <w:fldChar w:fldCharType="begin"/>
            </w:r>
            <w:r w:rsidR="00B824D4">
              <w:rPr>
                <w:rFonts w:ascii="Tahoma" w:hAnsi="Tahoma" w:cs="Tahoma"/>
                <w:szCs w:val="22"/>
                <w:lang w:val="el-GR"/>
              </w:rPr>
              <w:instrText xml:space="preserve"> REF _Ref89934295 \h </w:instrText>
            </w:r>
            <w:r w:rsidR="00B824D4">
              <w:rPr>
                <w:rFonts w:ascii="Tahoma" w:hAnsi="Tahoma" w:cs="Tahoma"/>
                <w:szCs w:val="22"/>
                <w:lang w:val="el-GR"/>
              </w:rPr>
            </w:r>
            <w:r w:rsidR="00B824D4">
              <w:rPr>
                <w:rFonts w:ascii="Tahoma" w:hAnsi="Tahoma" w:cs="Tahoma"/>
                <w:szCs w:val="22"/>
                <w:lang w:val="el-GR"/>
              </w:rPr>
              <w:fldChar w:fldCharType="separate"/>
            </w:r>
            <w:r w:rsidR="00613593" w:rsidRPr="34BD4BB6">
              <w:rPr>
                <w:rFonts w:ascii="Tahoma" w:hAnsi="Tahoma" w:cs="Tahoma"/>
              </w:rPr>
              <w:t xml:space="preserve">ΠΑΡΑΡΤΗΜΑ </w:t>
            </w:r>
            <w:r w:rsidR="00613593" w:rsidRPr="34BD4BB6">
              <w:rPr>
                <w:rFonts w:ascii="Tahoma" w:hAnsi="Tahoma" w:cs="Tahoma"/>
                <w:lang w:val="en-US"/>
              </w:rPr>
              <w:t>V</w:t>
            </w:r>
            <w:r w:rsidR="00613593" w:rsidRPr="34BD4BB6">
              <w:rPr>
                <w:rFonts w:ascii="Tahoma" w:hAnsi="Tahoma" w:cs="Tahoma"/>
              </w:rPr>
              <w:t>Ι</w:t>
            </w:r>
            <w:r w:rsidR="00613593" w:rsidRPr="34BD4BB6">
              <w:rPr>
                <w:rFonts w:ascii="Tahoma" w:hAnsi="Tahoma" w:cs="Tahoma"/>
                <w:lang w:val="en-US"/>
              </w:rPr>
              <w:t>I</w:t>
            </w:r>
            <w:r w:rsidR="00613593" w:rsidRPr="34BD4BB6">
              <w:rPr>
                <w:rFonts w:ascii="Tahoma" w:hAnsi="Tahoma" w:cs="Tahoma"/>
              </w:rPr>
              <w:t>Ι – ΥΠΟΔΕΙΓΜΑ ΒΙΟΓΡΑΦΙΚΟΥ ΣΗΜΕΙΩΜΑΤΟΣ</w:t>
            </w:r>
            <w:r w:rsidR="00B824D4">
              <w:rPr>
                <w:rFonts w:ascii="Tahoma" w:hAnsi="Tahoma" w:cs="Tahoma"/>
                <w:szCs w:val="22"/>
                <w:lang w:val="el-GR"/>
              </w:rPr>
              <w:fldChar w:fldCharType="end"/>
            </w:r>
            <w:r w:rsidR="00B824D4">
              <w:rPr>
                <w:rFonts w:ascii="Tahoma" w:hAnsi="Tahoma" w:cs="Tahoma"/>
                <w:szCs w:val="22"/>
                <w:lang w:val="el-GR"/>
              </w:rPr>
              <w:t>)</w:t>
            </w:r>
          </w:p>
        </w:tc>
      </w:tr>
    </w:tbl>
    <w:p w14:paraId="6C7C6C02" w14:textId="77777777" w:rsidR="0084128B" w:rsidRPr="008A51D1" w:rsidRDefault="0084128B">
      <w:pPr>
        <w:rPr>
          <w:rFonts w:ascii="Tahoma" w:hAnsi="Tahoma" w:cs="Tahoma"/>
          <w:b/>
          <w:szCs w:val="22"/>
          <w:lang w:val="el-GR"/>
        </w:rPr>
      </w:pPr>
    </w:p>
    <w:p w14:paraId="35B18850" w14:textId="5D348BD6" w:rsidR="006A298C" w:rsidRPr="006A298C" w:rsidRDefault="00180C9E" w:rsidP="006A298C">
      <w:pPr>
        <w:rPr>
          <w:rFonts w:ascii="Tahoma" w:hAnsi="Tahoma" w:cs="Tahoma"/>
          <w:b/>
          <w:szCs w:val="22"/>
          <w:lang w:val="el-GR"/>
        </w:rPr>
      </w:pPr>
      <w:r w:rsidRPr="00BF4414">
        <w:rPr>
          <w:rFonts w:ascii="Tahoma" w:hAnsi="Tahoma" w:cs="Tahoma"/>
          <w:b/>
          <w:bCs/>
          <w:lang w:val="el-GR"/>
        </w:rPr>
        <w:t>Β.</w:t>
      </w:r>
      <w:r w:rsidR="00610A0E" w:rsidRPr="00BF4414">
        <w:rPr>
          <w:rFonts w:ascii="Tahoma" w:hAnsi="Tahoma" w:cs="Tahoma"/>
          <w:b/>
          <w:bCs/>
          <w:lang w:val="el-GR"/>
        </w:rPr>
        <w:t>5</w:t>
      </w:r>
      <w:r w:rsidRPr="00BF4414">
        <w:rPr>
          <w:rFonts w:ascii="Tahoma" w:hAnsi="Tahoma" w:cs="Tahoma"/>
          <w:b/>
          <w:bCs/>
          <w:lang w:val="el-GR"/>
        </w:rPr>
        <w:t xml:space="preserve">. </w:t>
      </w:r>
      <w:r w:rsidR="006A298C" w:rsidRPr="006A298C">
        <w:rPr>
          <w:rFonts w:ascii="Tahoma" w:hAnsi="Tahoma" w:cs="Tahoma"/>
          <w:b/>
          <w:szCs w:val="22"/>
          <w:lang w:val="el-GR"/>
        </w:rPr>
        <w:t xml:space="preserve">Για την απόδειξη της συμμόρφωσής τους με </w:t>
      </w:r>
      <w:r w:rsidR="006A298C" w:rsidRPr="006A298C">
        <w:rPr>
          <w:rFonts w:ascii="Tahoma" w:hAnsi="Tahoma" w:cs="Tahoma"/>
          <w:b/>
          <w:color w:val="000000"/>
          <w:szCs w:val="22"/>
          <w:lang w:val="el-GR"/>
        </w:rPr>
        <w:t xml:space="preserve">πρότυπα </w:t>
      </w:r>
      <w:r w:rsidR="006A298C" w:rsidRPr="00914917">
        <w:rPr>
          <w:rFonts w:ascii="Tahoma" w:hAnsi="Tahoma" w:cs="Tahoma"/>
          <w:b/>
          <w:color w:val="000000"/>
          <w:szCs w:val="22"/>
          <w:lang w:val="el-GR"/>
        </w:rPr>
        <w:t xml:space="preserve">διασφάλισης ποιότητας </w:t>
      </w:r>
      <w:r w:rsidR="006A298C" w:rsidRPr="006A298C">
        <w:rPr>
          <w:rFonts w:ascii="Tahoma" w:hAnsi="Tahoma" w:cs="Tahoma"/>
          <w:b/>
          <w:szCs w:val="22"/>
          <w:lang w:val="el-GR"/>
        </w:rPr>
        <w:t xml:space="preserve">της παραγράφου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613593">
        <w:rPr>
          <w:rFonts w:ascii="Tahoma" w:hAnsi="Tahoma" w:cs="Tahoma"/>
          <w:b/>
          <w:szCs w:val="22"/>
          <w:lang w:val="el-GR"/>
        </w:rPr>
        <w:t>2.2.7</w:t>
      </w:r>
      <w:r w:rsidR="0006318A">
        <w:rPr>
          <w:rFonts w:ascii="Tahoma" w:hAnsi="Tahoma" w:cs="Tahoma"/>
          <w:b/>
          <w:szCs w:val="22"/>
          <w:lang w:val="el-GR"/>
        </w:rPr>
        <w:fldChar w:fldCharType="end"/>
      </w:r>
      <w:r w:rsidR="006A298C" w:rsidRPr="006A298C">
        <w:rPr>
          <w:rFonts w:ascii="Tahoma" w:hAnsi="Tahoma"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6D777F" w14:paraId="300A4A64" w14:textId="77777777" w:rsidTr="008E009F">
        <w:trPr>
          <w:trHeight w:val="711"/>
        </w:trPr>
        <w:tc>
          <w:tcPr>
            <w:tcW w:w="675" w:type="dxa"/>
            <w:shd w:val="clear" w:color="auto" w:fill="D9D9D9"/>
          </w:tcPr>
          <w:p w14:paraId="76C725DF" w14:textId="77777777" w:rsidR="006A298C" w:rsidRPr="006A298C" w:rsidRDefault="006A298C" w:rsidP="006A298C">
            <w:pPr>
              <w:rPr>
                <w:rFonts w:ascii="Tahoma" w:hAnsi="Tahoma" w:cs="Tahoma"/>
                <w:b/>
                <w:szCs w:val="22"/>
              </w:rPr>
            </w:pPr>
            <w:r w:rsidRPr="006A298C">
              <w:rPr>
                <w:rFonts w:ascii="Tahoma" w:hAnsi="Tahoma" w:cs="Tahoma"/>
                <w:b/>
                <w:szCs w:val="22"/>
                <w:lang w:val="el-GR"/>
              </w:rPr>
              <w:t>5</w:t>
            </w:r>
            <w:r w:rsidRPr="006A298C">
              <w:rPr>
                <w:rFonts w:ascii="Tahoma" w:hAnsi="Tahoma" w:cs="Tahoma"/>
                <w:b/>
                <w:szCs w:val="22"/>
              </w:rPr>
              <w:t>.</w:t>
            </w:r>
          </w:p>
        </w:tc>
        <w:tc>
          <w:tcPr>
            <w:tcW w:w="9180" w:type="dxa"/>
            <w:shd w:val="clear" w:color="auto" w:fill="D9D9D9"/>
          </w:tcPr>
          <w:p w14:paraId="7D052AAA" w14:textId="54A6973F" w:rsidR="006A298C" w:rsidRDefault="006A298C" w:rsidP="006A298C">
            <w:pPr>
              <w:autoSpaceDE w:val="0"/>
              <w:autoSpaceDN w:val="0"/>
              <w:adjustRightInd w:val="0"/>
              <w:rPr>
                <w:rFonts w:ascii="Tahoma" w:hAnsi="Tahoma" w:cs="Tahoma"/>
                <w:b/>
                <w:szCs w:val="22"/>
                <w:lang w:val="el-GR"/>
              </w:rPr>
            </w:pPr>
            <w:r w:rsidRPr="006A298C">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6A298C">
              <w:rPr>
                <w:rFonts w:ascii="Tahoma" w:hAnsi="Tahoma" w:cs="Tahoma"/>
                <w:b/>
                <w:szCs w:val="22"/>
                <w:lang w:val="el-GR"/>
              </w:rPr>
              <w:t xml:space="preserve">να εξασφαλίζουν την ποιότητα των παρεχόμενων </w:t>
            </w:r>
            <w:r w:rsidRPr="00914917">
              <w:rPr>
                <w:rFonts w:ascii="Tahoma" w:hAnsi="Tahoma" w:cs="Tahoma"/>
                <w:b/>
                <w:szCs w:val="22"/>
                <w:lang w:val="el-GR"/>
              </w:rPr>
              <w:t xml:space="preserve">υπηρεσιών </w:t>
            </w:r>
            <w:r w:rsidR="0080481F" w:rsidRPr="00914917">
              <w:rPr>
                <w:rFonts w:ascii="Tahoma" w:hAnsi="Tahoma" w:cs="Tahoma"/>
                <w:b/>
                <w:lang w:val="el-GR"/>
              </w:rPr>
              <w:t>και να διαθέτουν οργανωμένο σύστημα διαχείρισης Ποιότητας</w:t>
            </w:r>
            <w:r w:rsidR="0080481F" w:rsidRPr="00914917">
              <w:rPr>
                <w:rFonts w:ascii="Tahoma" w:hAnsi="Tahoma" w:cs="Tahoma"/>
                <w:b/>
                <w:szCs w:val="22"/>
                <w:lang w:val="el-GR"/>
              </w:rPr>
              <w:t xml:space="preserve"> </w:t>
            </w:r>
            <w:r w:rsidR="00A8142E" w:rsidRPr="00914917">
              <w:rPr>
                <w:rFonts w:ascii="Tahoma" w:hAnsi="Tahoma" w:cs="Tahoma"/>
                <w:b/>
                <w:szCs w:val="22"/>
                <w:lang w:val="el-GR"/>
              </w:rPr>
              <w:t>σύ</w:t>
            </w:r>
            <w:r w:rsidR="00A8142E">
              <w:rPr>
                <w:rFonts w:ascii="Tahoma" w:hAnsi="Tahoma" w:cs="Tahoma"/>
                <w:b/>
                <w:szCs w:val="22"/>
                <w:lang w:val="el-GR"/>
              </w:rPr>
              <w:t xml:space="preserve">μφωνα με την παρ.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613593">
              <w:rPr>
                <w:rFonts w:ascii="Tahoma" w:hAnsi="Tahoma" w:cs="Tahoma"/>
                <w:b/>
                <w:szCs w:val="22"/>
                <w:lang w:val="el-GR"/>
              </w:rPr>
              <w:t>2.2.7</w:t>
            </w:r>
            <w:r w:rsidR="0006318A">
              <w:rPr>
                <w:rFonts w:ascii="Tahoma" w:hAnsi="Tahoma" w:cs="Tahoma"/>
                <w:b/>
                <w:szCs w:val="22"/>
                <w:lang w:val="el-GR"/>
              </w:rPr>
              <w:fldChar w:fldCharType="end"/>
            </w:r>
            <w:r w:rsidR="00F331EF">
              <w:rPr>
                <w:rFonts w:ascii="Tahoma" w:hAnsi="Tahoma" w:cs="Tahoma"/>
                <w:b/>
                <w:szCs w:val="22"/>
                <w:lang w:val="el-GR"/>
              </w:rPr>
              <w:t xml:space="preserve"> </w:t>
            </w:r>
            <w:r w:rsidR="00A8142E">
              <w:rPr>
                <w:rFonts w:ascii="Tahoma" w:hAnsi="Tahoma" w:cs="Tahoma"/>
                <w:b/>
                <w:szCs w:val="22"/>
                <w:lang w:val="el-GR"/>
              </w:rPr>
              <w:t xml:space="preserve">της παρούσας. </w:t>
            </w:r>
          </w:p>
          <w:p w14:paraId="433053C3" w14:textId="77777777" w:rsidR="006A298C" w:rsidRPr="006A298C" w:rsidRDefault="006A298C" w:rsidP="006A298C">
            <w:pPr>
              <w:autoSpaceDE w:val="0"/>
              <w:autoSpaceDN w:val="0"/>
              <w:adjustRightInd w:val="0"/>
              <w:rPr>
                <w:rFonts w:ascii="Tahoma" w:hAnsi="Tahoma" w:cs="Tahoma"/>
                <w:szCs w:val="22"/>
                <w:lang w:val="el-GR" w:eastAsia="el-GR"/>
              </w:rPr>
            </w:pPr>
            <w:r w:rsidRPr="006A298C">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6D777F" w14:paraId="55542937" w14:textId="77777777" w:rsidTr="008E009F">
        <w:trPr>
          <w:trHeight w:val="1480"/>
        </w:trPr>
        <w:tc>
          <w:tcPr>
            <w:tcW w:w="675" w:type="dxa"/>
          </w:tcPr>
          <w:p w14:paraId="15D49D0C" w14:textId="77777777" w:rsidR="006A298C" w:rsidRPr="006A298C" w:rsidRDefault="006A298C" w:rsidP="006A298C">
            <w:pPr>
              <w:rPr>
                <w:rFonts w:ascii="Tahoma" w:hAnsi="Tahoma" w:cs="Tahoma"/>
                <w:szCs w:val="22"/>
              </w:rPr>
            </w:pPr>
            <w:r w:rsidRPr="006A298C">
              <w:rPr>
                <w:rFonts w:ascii="Tahoma" w:hAnsi="Tahoma" w:cs="Tahoma"/>
                <w:szCs w:val="22"/>
                <w:lang w:val="el-GR"/>
              </w:rPr>
              <w:t>5</w:t>
            </w:r>
            <w:r w:rsidRPr="006A298C">
              <w:rPr>
                <w:rFonts w:ascii="Tahoma" w:hAnsi="Tahoma" w:cs="Tahoma"/>
                <w:szCs w:val="22"/>
              </w:rPr>
              <w:t>.1</w:t>
            </w:r>
          </w:p>
        </w:tc>
        <w:tc>
          <w:tcPr>
            <w:tcW w:w="9180" w:type="dxa"/>
          </w:tcPr>
          <w:p w14:paraId="18998A1D" w14:textId="77777777" w:rsidR="006A298C" w:rsidRPr="006A298C" w:rsidRDefault="006A298C" w:rsidP="006A298C">
            <w:pPr>
              <w:widowControl w:val="0"/>
              <w:suppressAutoHyphens w:val="0"/>
              <w:rPr>
                <w:rFonts w:ascii="Tahoma" w:hAnsi="Tahoma" w:cs="Tahoma"/>
                <w:sz w:val="20"/>
                <w:szCs w:val="22"/>
                <w:lang w:val="el-GR" w:eastAsia="el-GR"/>
              </w:rPr>
            </w:pPr>
            <w:r w:rsidRPr="006A298C">
              <w:rPr>
                <w:rFonts w:ascii="Tahoma" w:hAnsi="Tahoma"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6A298C">
              <w:rPr>
                <w:rFonts w:ascii="Tahoma" w:hAnsi="Tahoma" w:cs="Tahoma"/>
                <w:sz w:val="20"/>
                <w:szCs w:val="20"/>
                <w:lang w:val="el-GR" w:eastAsia="en-US"/>
              </w:rPr>
              <w:t>.</w:t>
            </w:r>
          </w:p>
        </w:tc>
      </w:tr>
    </w:tbl>
    <w:p w14:paraId="263C2227" w14:textId="77777777" w:rsidR="006A298C" w:rsidRDefault="006A298C">
      <w:pPr>
        <w:rPr>
          <w:rFonts w:ascii="Tahoma" w:hAnsi="Tahoma" w:cs="Tahoma"/>
          <w:b/>
          <w:bCs/>
          <w:lang w:val="el-GR"/>
        </w:rPr>
      </w:pPr>
    </w:p>
    <w:p w14:paraId="5CD732A2" w14:textId="622B2CD9" w:rsidR="00842C8C" w:rsidRDefault="00180C9E" w:rsidP="00842C8C">
      <w:pPr>
        <w:rPr>
          <w:rFonts w:ascii="Tahoma" w:hAnsi="Tahoma" w:cs="Tahoma"/>
          <w:b/>
          <w:bCs/>
          <w:lang w:val="el-GR"/>
        </w:rPr>
      </w:pPr>
      <w:r w:rsidRPr="00BF4414">
        <w:rPr>
          <w:rFonts w:ascii="Tahoma" w:hAnsi="Tahoma" w:cs="Tahoma"/>
          <w:b/>
          <w:bCs/>
          <w:lang w:val="el-GR"/>
        </w:rPr>
        <w:t>Β.</w:t>
      </w:r>
      <w:r w:rsidR="00610A0E" w:rsidRPr="00BF4414">
        <w:rPr>
          <w:rFonts w:ascii="Tahoma" w:hAnsi="Tahoma" w:cs="Tahoma"/>
          <w:b/>
          <w:bCs/>
          <w:lang w:val="el-GR"/>
        </w:rPr>
        <w:t>6</w:t>
      </w:r>
      <w:r w:rsidRPr="00BF4414">
        <w:rPr>
          <w:rFonts w:ascii="Tahoma" w:hAnsi="Tahoma" w:cs="Tahoma"/>
          <w:b/>
          <w:bCs/>
          <w:lang w:val="el-GR"/>
        </w:rPr>
        <w:t>.</w:t>
      </w:r>
      <w:r w:rsidR="00842C8C">
        <w:rPr>
          <w:rFonts w:ascii="Tahoma" w:hAnsi="Tahoma" w:cs="Tahoma"/>
          <w:b/>
          <w:bCs/>
          <w:lang w:val="el-GR"/>
        </w:rPr>
        <w:t xml:space="preserve"> </w:t>
      </w:r>
      <w:r w:rsidR="006A298C">
        <w:rPr>
          <w:rFonts w:ascii="Tahoma" w:hAnsi="Tahoma" w:cs="Tahoma"/>
          <w:b/>
          <w:bCs/>
          <w:lang w:val="el-GR"/>
        </w:rPr>
        <w:t>Για την απόδειξη της νόμιμης σύστασης και εκπροσώπησης:</w:t>
      </w:r>
    </w:p>
    <w:p w14:paraId="1359199F" w14:textId="3EE75E59" w:rsidR="00842C8C" w:rsidRPr="00152874" w:rsidRDefault="00842C8C" w:rsidP="00842C8C">
      <w:pPr>
        <w:rPr>
          <w:rFonts w:ascii="Tahoma" w:hAnsi="Tahoma" w:cs="Tahoma"/>
          <w:bCs/>
          <w:lang w:val="el-GR"/>
        </w:rPr>
      </w:pPr>
      <w:r w:rsidRPr="00152874">
        <w:rPr>
          <w:rFonts w:ascii="Tahoma" w:hAnsi="Tahoma" w:cs="Tahoma"/>
          <w:bCs/>
          <w:lang w:val="el-GR"/>
        </w:rPr>
        <w:lastRenderedPageBreak/>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C389EB5" w14:textId="77777777" w:rsidR="00842C8C" w:rsidRPr="00152874" w:rsidRDefault="00842C8C" w:rsidP="00842C8C">
      <w:pPr>
        <w:rPr>
          <w:rFonts w:ascii="Tahoma" w:hAnsi="Tahoma" w:cs="Tahoma"/>
          <w:bCs/>
          <w:lang w:val="el-GR"/>
        </w:rPr>
      </w:pPr>
      <w:r w:rsidRPr="00152874">
        <w:rPr>
          <w:rFonts w:ascii="Tahoma" w:hAnsi="Tahoma" w:cs="Tahoma"/>
          <w:bCs/>
          <w:lang w:val="el-GR"/>
        </w:rPr>
        <w:t>Ειδικότερα για τους ημεδαπούς οικονομικούς φορείς προσκομίζονται:</w:t>
      </w:r>
    </w:p>
    <w:p w14:paraId="032D7D91"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i) για την απόδειξη της νόμιμης εκπροσώπησης, </w:t>
      </w:r>
      <w:r w:rsidRPr="00152874">
        <w:rPr>
          <w:rFonts w:ascii="Tahoma" w:hAnsi="Tahoma" w:cs="Tahoma"/>
          <w:bCs/>
          <w:lang w:val="el-GR"/>
        </w:rPr>
        <w:t xml:space="preserve">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 προσκομίζει σχετικό πιστοποιητικό ισχύουσας εκπροσώπησης , το οποίο πρέπει να έχει εκδοθεί έως τριάντα (30) εργάσιμες ημέρες πριν από την υποβολή του.  </w:t>
      </w:r>
    </w:p>
    <w:p w14:paraId="0336E82A"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ii) Για την απόδειξη της νόμιμης σύστασης και των μεταβολών </w:t>
      </w:r>
      <w:r w:rsidRPr="00152874">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6C75477C" w14:textId="28C509B6" w:rsidR="00842C8C" w:rsidRPr="00152874" w:rsidRDefault="00842C8C" w:rsidP="00842C8C">
      <w:pPr>
        <w:rPr>
          <w:rFonts w:ascii="Tahoma" w:hAnsi="Tahoma" w:cs="Tahoma"/>
          <w:bCs/>
          <w:lang w:val="el-GR"/>
        </w:rPr>
      </w:pPr>
      <w:r w:rsidRPr="00152874">
        <w:rPr>
          <w:rFonts w:ascii="Tahoma" w:hAnsi="Tahoma" w:cs="Tahoma"/>
          <w:bCs/>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4441AC" w14:textId="4D1B4A08" w:rsidR="00842C8C" w:rsidRPr="00152874" w:rsidRDefault="00842C8C" w:rsidP="00842C8C">
      <w:pPr>
        <w:rPr>
          <w:rFonts w:ascii="Tahoma" w:hAnsi="Tahoma" w:cs="Tahoma"/>
          <w:bCs/>
          <w:lang w:val="el-GR"/>
        </w:rPr>
      </w:pPr>
      <w:r w:rsidRPr="00152874">
        <w:rPr>
          <w:rFonts w:ascii="Tahoma" w:hAnsi="Tahoma" w:cs="Tahoma"/>
          <w:bCs/>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w:t>
      </w:r>
      <w:r w:rsidRPr="00914917">
        <w:rPr>
          <w:rFonts w:ascii="Tahoma" w:hAnsi="Tahoma" w:cs="Tahoma"/>
          <w:bCs/>
          <w:lang w:val="el-GR"/>
        </w:rPr>
        <w:t xml:space="preserve">του </w:t>
      </w:r>
      <w:r w:rsidR="002C7950" w:rsidRPr="00914917">
        <w:rPr>
          <w:rFonts w:ascii="Tahoma" w:hAnsi="Tahoma" w:cs="Tahoma"/>
          <w:bCs/>
          <w:lang w:val="el-GR"/>
        </w:rPr>
        <w:t xml:space="preserve">αρμόδιου </w:t>
      </w:r>
      <w:r w:rsidRPr="00914917">
        <w:rPr>
          <w:rFonts w:ascii="Tahoma" w:hAnsi="Tahoma" w:cs="Tahoma"/>
          <w:bCs/>
          <w:lang w:val="el-GR"/>
        </w:rPr>
        <w:t>καταστατικού</w:t>
      </w:r>
      <w:r w:rsidRPr="00152874">
        <w:rPr>
          <w:rFonts w:ascii="Tahoma" w:hAnsi="Tahoma" w:cs="Tahoma"/>
          <w:bCs/>
          <w:lang w:val="el-GR"/>
        </w:rPr>
        <w:t xml:space="preserve">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7984FC1" w14:textId="77777777" w:rsidR="00842C8C" w:rsidRPr="00152874" w:rsidRDefault="00842C8C" w:rsidP="00842C8C">
      <w:pPr>
        <w:rPr>
          <w:rFonts w:ascii="Tahoma" w:hAnsi="Tahoma" w:cs="Tahoma"/>
          <w:bCs/>
          <w:lang w:val="el-GR"/>
        </w:rPr>
      </w:pPr>
      <w:r w:rsidRPr="00152874">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9388B04" w14:textId="77777777" w:rsidR="00842C8C" w:rsidRPr="00152874" w:rsidRDefault="00842C8C" w:rsidP="00842C8C">
      <w:pPr>
        <w:rPr>
          <w:rFonts w:ascii="Tahoma" w:hAnsi="Tahoma" w:cs="Tahoma"/>
          <w:bCs/>
          <w:lang w:val="el-GR"/>
        </w:rPr>
      </w:pPr>
      <w:r w:rsidRPr="00152874">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939BB25" w14:textId="77777777" w:rsidR="00842C8C" w:rsidRPr="00152874" w:rsidRDefault="00842C8C" w:rsidP="00842C8C">
      <w:pPr>
        <w:rPr>
          <w:rFonts w:ascii="Tahoma" w:hAnsi="Tahoma" w:cs="Tahoma"/>
          <w:bCs/>
          <w:lang w:val="el-GR"/>
        </w:rPr>
      </w:pPr>
      <w:r w:rsidRPr="00152874">
        <w:rPr>
          <w:rFonts w:ascii="Tahoma" w:hAnsi="Tahoma" w:cs="Tahoma"/>
          <w:bCs/>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EB9B93B"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Β.7. </w:t>
      </w:r>
      <w:r w:rsidRPr="00152874">
        <w:rPr>
          <w:rFonts w:ascii="Tahoma" w:hAnsi="Tahoma" w:cs="Tahoma"/>
          <w:bCs/>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603F9D5"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1941B59" w14:textId="77777777" w:rsidR="00842C8C" w:rsidRPr="00152874" w:rsidRDefault="00842C8C" w:rsidP="00842C8C">
      <w:pPr>
        <w:rPr>
          <w:rFonts w:ascii="Tahoma" w:hAnsi="Tahoma" w:cs="Tahoma"/>
          <w:bCs/>
          <w:lang w:val="el-GR"/>
        </w:rPr>
      </w:pPr>
      <w:r w:rsidRPr="00152874">
        <w:rPr>
          <w:rFonts w:ascii="Tahoma" w:hAnsi="Tahoma" w:cs="Tahoma"/>
          <w:bCs/>
          <w:lang w:val="el-GR"/>
        </w:rPr>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9E9FD4D" w14:textId="2AF3FC9C" w:rsidR="00842C8C" w:rsidRPr="00152874" w:rsidRDefault="00842C8C" w:rsidP="00842C8C">
      <w:pPr>
        <w:rPr>
          <w:rFonts w:ascii="Tahoma" w:hAnsi="Tahoma" w:cs="Tahoma"/>
          <w:bCs/>
          <w:lang w:val="el-GR"/>
        </w:rPr>
      </w:pPr>
      <w:r w:rsidRPr="00152874">
        <w:rPr>
          <w:rFonts w:ascii="Tahoma" w:hAnsi="Tahoma" w:cs="Tahoma"/>
          <w:bCs/>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2C7950" w:rsidRPr="00914917">
        <w:rPr>
          <w:rFonts w:ascii="Tahoma" w:hAnsi="Tahoma" w:cs="Tahoma"/>
          <w:bCs/>
          <w:lang w:val="el-GR"/>
        </w:rPr>
        <w:t xml:space="preserve">πέραν </w:t>
      </w:r>
      <w:r w:rsidRPr="00914917">
        <w:rPr>
          <w:rFonts w:ascii="Tahoma" w:hAnsi="Tahoma" w:cs="Tahoma"/>
          <w:bCs/>
          <w:lang w:val="el-GR"/>
        </w:rPr>
        <w:t>της βεβαίωσης</w:t>
      </w:r>
      <w:r w:rsidRPr="00152874">
        <w:rPr>
          <w:rFonts w:ascii="Tahoma" w:hAnsi="Tahoma" w:cs="Tahoma"/>
          <w:bCs/>
          <w:lang w:val="el-GR"/>
        </w:rPr>
        <w:t xml:space="preserve"> εγγραφής στον επίσημο κατάλογο και πιστοποιητικά, κατά τα οριζόμενα ανωτέρω στην περίπτωση Β.1, υποπερ. i,  ii και iii της περ. β.</w:t>
      </w:r>
    </w:p>
    <w:p w14:paraId="40A72FE4" w14:textId="77777777" w:rsidR="00842C8C" w:rsidRPr="00152874" w:rsidRDefault="00842C8C" w:rsidP="00842C8C">
      <w:pPr>
        <w:rPr>
          <w:rFonts w:ascii="Tahoma" w:hAnsi="Tahoma" w:cs="Tahoma"/>
          <w:bCs/>
          <w:lang w:val="el-GR"/>
        </w:rPr>
      </w:pPr>
    </w:p>
    <w:p w14:paraId="68E50B27" w14:textId="77777777" w:rsidR="00842C8C" w:rsidRDefault="00842C8C" w:rsidP="00842C8C">
      <w:pPr>
        <w:rPr>
          <w:rFonts w:ascii="Tahoma" w:hAnsi="Tahoma" w:cs="Tahoma"/>
          <w:bCs/>
          <w:lang w:val="el-GR"/>
        </w:rPr>
      </w:pPr>
      <w:r w:rsidRPr="00842C8C">
        <w:rPr>
          <w:rFonts w:ascii="Tahoma" w:hAnsi="Tahoma" w:cs="Tahoma"/>
          <w:b/>
          <w:bCs/>
          <w:lang w:val="el-GR"/>
        </w:rPr>
        <w:t xml:space="preserve">Β.8. </w:t>
      </w:r>
      <w:r w:rsidRPr="00152874">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6565BC7" w14:textId="77777777" w:rsidR="00A8142E" w:rsidRDefault="006A298C" w:rsidP="006A298C">
      <w:pPr>
        <w:rPr>
          <w:rFonts w:ascii="Tahoma" w:hAnsi="Tahoma" w:cs="Tahoma"/>
          <w:szCs w:val="22"/>
          <w:lang w:val="el-GR"/>
        </w:rPr>
      </w:pPr>
      <w:r w:rsidRPr="006A298C">
        <w:rPr>
          <w:rFonts w:ascii="Tahoma" w:hAnsi="Tahoma" w:cs="Tahoma"/>
          <w:szCs w:val="22"/>
          <w:lang w:val="el-GR"/>
        </w:rPr>
        <w:t>Επιπλέον υποβάλλεται συμφωνητικό μεταξύ των μελών της Ένωσης με το οποίο</w:t>
      </w:r>
      <w:r w:rsidR="00A8142E">
        <w:rPr>
          <w:rFonts w:ascii="Tahoma" w:hAnsi="Tahoma" w:cs="Tahoma"/>
          <w:szCs w:val="22"/>
          <w:lang w:val="el-GR"/>
        </w:rPr>
        <w:t>:</w:t>
      </w:r>
    </w:p>
    <w:p w14:paraId="6EE917DB" w14:textId="7BED3683" w:rsidR="006A298C" w:rsidRPr="006A298C" w:rsidRDefault="006A298C" w:rsidP="006A298C">
      <w:pPr>
        <w:rPr>
          <w:rFonts w:ascii="Tahoma" w:hAnsi="Tahoma" w:cs="Tahoma"/>
          <w:szCs w:val="22"/>
          <w:lang w:val="el-GR"/>
        </w:rPr>
      </w:pPr>
      <w:r w:rsidRPr="006A298C">
        <w:rPr>
          <w:rFonts w:ascii="Tahoma" w:hAnsi="Tahoma" w:cs="Tahoma"/>
          <w:szCs w:val="22"/>
          <w:lang w:val="el-GR"/>
        </w:rPr>
        <w:t xml:space="preserve"> α) συστήνεται η Ένωση β) αναγράφεται </w:t>
      </w:r>
      <w:r w:rsidR="00A8142E">
        <w:rPr>
          <w:rFonts w:ascii="Tahoma" w:hAnsi="Tahoma" w:cs="Tahoma"/>
          <w:szCs w:val="22"/>
          <w:lang w:val="el-GR"/>
        </w:rPr>
        <w:t>και</w:t>
      </w:r>
      <w:r w:rsidRPr="006A298C">
        <w:rPr>
          <w:rFonts w:ascii="Tahoma" w:hAnsi="Tahoma" w:cs="Tahoma"/>
          <w:szCs w:val="22"/>
          <w:lang w:val="el-GR"/>
        </w:rPr>
        <w:t xml:space="preserve">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7EBA1D8" w14:textId="5FE3D276" w:rsidR="006A298C" w:rsidRDefault="00842C8C" w:rsidP="00842C8C">
      <w:pPr>
        <w:rPr>
          <w:rFonts w:ascii="Tahoma" w:hAnsi="Tahoma" w:cs="Tahoma"/>
          <w:bCs/>
          <w:lang w:val="el-GR"/>
        </w:rPr>
      </w:pPr>
      <w:r w:rsidRPr="00842C8C">
        <w:rPr>
          <w:rFonts w:ascii="Tahoma" w:hAnsi="Tahoma" w:cs="Tahoma"/>
          <w:b/>
          <w:bCs/>
          <w:lang w:val="el-GR"/>
        </w:rPr>
        <w:t xml:space="preserve">Β.9. </w:t>
      </w:r>
      <w:r w:rsidRPr="00152874">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rsidR="00F331EF">
        <w:rPr>
          <w:rFonts w:ascii="Tahoma" w:hAnsi="Tahoma" w:cs="Tahoma"/>
          <w:bCs/>
          <w:lang w:val="el-GR"/>
        </w:rPr>
        <w:fldChar w:fldCharType="begin"/>
      </w:r>
      <w:r w:rsidR="00F331EF">
        <w:rPr>
          <w:rFonts w:ascii="Tahoma" w:hAnsi="Tahoma" w:cs="Tahoma"/>
          <w:bCs/>
          <w:lang w:val="el-GR"/>
        </w:rPr>
        <w:instrText xml:space="preserve"> REF _Ref89772351 \w \h </w:instrText>
      </w:r>
      <w:r w:rsidR="00F331EF">
        <w:rPr>
          <w:rFonts w:ascii="Tahoma" w:hAnsi="Tahoma" w:cs="Tahoma"/>
          <w:bCs/>
          <w:lang w:val="el-GR"/>
        </w:rPr>
      </w:r>
      <w:r w:rsidR="00F331EF">
        <w:rPr>
          <w:rFonts w:ascii="Tahoma" w:hAnsi="Tahoma" w:cs="Tahoma"/>
          <w:bCs/>
          <w:lang w:val="el-GR"/>
        </w:rPr>
        <w:fldChar w:fldCharType="separate"/>
      </w:r>
      <w:r w:rsidR="00613593">
        <w:rPr>
          <w:rFonts w:ascii="Tahoma" w:hAnsi="Tahoma" w:cs="Tahoma"/>
          <w:bCs/>
          <w:lang w:val="el-GR"/>
        </w:rPr>
        <w:t>2.2.8</w:t>
      </w:r>
      <w:r w:rsidR="00F331EF">
        <w:rPr>
          <w:rFonts w:ascii="Tahoma" w:hAnsi="Tahoma" w:cs="Tahoma"/>
          <w:bCs/>
          <w:lang w:val="el-GR"/>
        </w:rPr>
        <w:fldChar w:fldCharType="end"/>
      </w:r>
      <w:r w:rsidRPr="00152874">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914917" w:rsidRPr="00914917">
        <w:rPr>
          <w:rFonts w:ascii="Tahoma" w:hAnsi="Tahoma" w:cs="Tahoma"/>
          <w:bCs/>
          <w:lang w:val="el-GR"/>
        </w:rPr>
        <w:t>συμφωνίας</w:t>
      </w:r>
      <w:r w:rsidR="006A298C">
        <w:rPr>
          <w:rFonts w:ascii="Tahoma" w:hAnsi="Tahoma" w:cs="Tahoma"/>
          <w:bCs/>
          <w:lang w:val="el-GR"/>
        </w:rPr>
        <w:t>-</w:t>
      </w:r>
      <w:r w:rsidR="00914917">
        <w:rPr>
          <w:rFonts w:ascii="Tahoma" w:hAnsi="Tahoma" w:cs="Tahoma"/>
          <w:bCs/>
          <w:lang w:val="el-GR"/>
        </w:rPr>
        <w:t>π</w:t>
      </w:r>
      <w:r w:rsidR="006A298C">
        <w:rPr>
          <w:rFonts w:ascii="Tahoma" w:hAnsi="Tahoma" w:cs="Tahoma"/>
          <w:bCs/>
          <w:lang w:val="el-GR"/>
        </w:rPr>
        <w:t>λαίσιο</w:t>
      </w:r>
      <w:r w:rsidRPr="00152874">
        <w:rPr>
          <w:rFonts w:ascii="Tahoma" w:hAnsi="Tahoma" w:cs="Tahoma"/>
          <w:bCs/>
          <w:lang w:val="el-GR"/>
        </w:rPr>
        <w:t>.</w:t>
      </w:r>
    </w:p>
    <w:p w14:paraId="63D34D65" w14:textId="2A12669C" w:rsidR="00842C8C" w:rsidRPr="00152874" w:rsidRDefault="00842C8C" w:rsidP="00842C8C">
      <w:pPr>
        <w:rPr>
          <w:rFonts w:ascii="Tahoma" w:hAnsi="Tahoma" w:cs="Tahoma"/>
          <w:bCs/>
          <w:lang w:val="el-GR"/>
        </w:rPr>
      </w:pPr>
      <w:r w:rsidRPr="00152874">
        <w:rPr>
          <w:rFonts w:ascii="Tahoma" w:hAnsi="Tahoma" w:cs="Tahoma"/>
          <w:bCs/>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B148E0">
        <w:rPr>
          <w:rFonts w:ascii="Tahoma" w:hAnsi="Tahoma" w:cs="Tahoma"/>
          <w:bCs/>
          <w:lang w:val="el-GR"/>
        </w:rPr>
        <w:t>με τον</w:t>
      </w:r>
      <w:r w:rsidRPr="00152874">
        <w:rPr>
          <w:rFonts w:ascii="Tahoma" w:hAnsi="Tahoma" w:cs="Tahoma"/>
          <w:bCs/>
          <w:lang w:val="el-GR"/>
        </w:rPr>
        <w:t xml:space="preserve"> οποίο θα χρησιμοποιηθούν αυτοί για την εκτέλεση της </w:t>
      </w:r>
      <w:r w:rsidR="006A298C">
        <w:rPr>
          <w:rFonts w:ascii="Tahoma" w:hAnsi="Tahoma" w:cs="Tahoma"/>
          <w:bCs/>
          <w:lang w:val="el-GR"/>
        </w:rPr>
        <w:t>συμφωνίας-πλαίσιο</w:t>
      </w:r>
      <w:r w:rsidRPr="00152874">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2269E7">
        <w:rPr>
          <w:rFonts w:ascii="Tahoma" w:hAnsi="Tahoma" w:cs="Tahoma"/>
          <w:bCs/>
          <w:lang w:val="el-GR"/>
        </w:rPr>
        <w:t>συμφωνίας-πλαίσιο</w:t>
      </w:r>
      <w:r w:rsidR="002269E7" w:rsidRPr="00152874">
        <w:rPr>
          <w:rFonts w:ascii="Tahoma" w:hAnsi="Tahoma" w:cs="Tahoma"/>
          <w:bCs/>
          <w:lang w:val="el-GR"/>
        </w:rPr>
        <w:t xml:space="preserve"> </w:t>
      </w:r>
      <w:r w:rsidRPr="00152874">
        <w:rPr>
          <w:rFonts w:ascii="Tahoma" w:hAnsi="Tahoma" w:cs="Tahoma"/>
          <w:bCs/>
          <w:lang w:val="el-GR"/>
        </w:rPr>
        <w:t xml:space="preserve">και ο διαγωνιζόμενος  ότι θα κάνει χρήση αυτών σε περίπτωση που του ανατεθεί η </w:t>
      </w:r>
      <w:r w:rsidR="002269E7">
        <w:rPr>
          <w:rFonts w:ascii="Tahoma" w:hAnsi="Tahoma" w:cs="Tahoma"/>
          <w:bCs/>
          <w:lang w:val="el-GR"/>
        </w:rPr>
        <w:t>συμφωνία-πλαίσιο</w:t>
      </w:r>
      <w:r w:rsidRPr="00152874">
        <w:rPr>
          <w:rFonts w:ascii="Tahoma" w:hAnsi="Tahoma" w:cs="Tahoma"/>
          <w:bCs/>
          <w:lang w:val="el-GR"/>
        </w:rPr>
        <w:t xml:space="preserve">. </w:t>
      </w:r>
      <w:r w:rsidR="002269E7" w:rsidRPr="00152874">
        <w:rPr>
          <w:rFonts w:ascii="Tahoma" w:hAnsi="Tahoma" w:cs="Tahoma"/>
          <w:bCs/>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2269E7">
        <w:rPr>
          <w:rFonts w:ascii="Tahoma" w:hAnsi="Tahoma" w:cs="Tahoma"/>
          <w:bCs/>
          <w:lang w:val="el-GR"/>
        </w:rPr>
        <w:t>συμφωνίας-πλαίσιο</w:t>
      </w:r>
      <w:r w:rsidR="002269E7" w:rsidRPr="00152874">
        <w:rPr>
          <w:rFonts w:ascii="Tahoma" w:hAnsi="Tahoma" w:cs="Tahoma"/>
          <w:bCs/>
          <w:lang w:val="el-GR"/>
        </w:rPr>
        <w:t>.</w:t>
      </w:r>
    </w:p>
    <w:p w14:paraId="7C93A71D" w14:textId="57111751" w:rsidR="002269E7" w:rsidRPr="00152874" w:rsidRDefault="002269E7" w:rsidP="00842C8C">
      <w:pPr>
        <w:rPr>
          <w:rFonts w:ascii="Tahoma" w:hAnsi="Tahoma" w:cs="Tahoma"/>
          <w:bCs/>
          <w:lang w:val="el-GR"/>
        </w:rPr>
      </w:pPr>
      <w:r w:rsidRPr="002269E7">
        <w:rPr>
          <w:rFonts w:ascii="Tahoma" w:hAnsi="Tahoma" w:cs="Tahoma"/>
          <w:bCs/>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w:t>
      </w:r>
      <w:r w:rsidRPr="00B148E0">
        <w:rPr>
          <w:rFonts w:ascii="Tahoma" w:hAnsi="Tahoma" w:cs="Tahoma"/>
          <w:bCs/>
          <w:lang w:val="el-GR"/>
        </w:rPr>
        <w:t xml:space="preserve">δηλώνοντας </w:t>
      </w:r>
      <w:r w:rsidR="002C7950" w:rsidRPr="00B148E0">
        <w:rPr>
          <w:rFonts w:ascii="Tahoma" w:hAnsi="Tahoma" w:cs="Tahoma"/>
          <w:color w:val="000000"/>
          <w:lang w:val="el-GR"/>
        </w:rPr>
        <w:t>το τμήμα της σύμβασης που θα εκτελέσει</w:t>
      </w:r>
      <w:r w:rsidR="002C7950" w:rsidRPr="00B148E0">
        <w:rPr>
          <w:color w:val="000000"/>
          <w:lang w:val="el-GR"/>
        </w:rPr>
        <w:t>.</w:t>
      </w:r>
    </w:p>
    <w:p w14:paraId="7D58CCEF" w14:textId="77777777" w:rsidR="00842C8C" w:rsidRPr="00842C8C" w:rsidRDefault="00842C8C" w:rsidP="00842C8C">
      <w:pPr>
        <w:rPr>
          <w:rFonts w:ascii="Tahoma" w:hAnsi="Tahoma" w:cs="Tahoma"/>
          <w:b/>
          <w:bCs/>
          <w:lang w:val="el-GR"/>
        </w:rPr>
      </w:pPr>
    </w:p>
    <w:p w14:paraId="52BAEE39" w14:textId="4AEA8143" w:rsidR="00842C8C" w:rsidRPr="00842C8C" w:rsidRDefault="00842C8C" w:rsidP="00842C8C">
      <w:pPr>
        <w:rPr>
          <w:rFonts w:ascii="Tahoma" w:hAnsi="Tahoma" w:cs="Tahoma"/>
          <w:b/>
          <w:bCs/>
          <w:lang w:val="el-GR"/>
        </w:rPr>
      </w:pPr>
      <w:r w:rsidRPr="00842C8C">
        <w:rPr>
          <w:rFonts w:ascii="Tahoma" w:hAnsi="Tahoma" w:cs="Tahoma"/>
          <w:b/>
          <w:bCs/>
          <w:lang w:val="el-GR"/>
        </w:rPr>
        <w:t xml:space="preserve">Β.10. </w:t>
      </w:r>
      <w:r w:rsidRPr="00152874">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w:t>
      </w:r>
      <w:r w:rsidRPr="00152874">
        <w:rPr>
          <w:rFonts w:ascii="Tahoma" w:hAnsi="Tahoma" w:cs="Tahoma"/>
          <w:bCs/>
          <w:lang w:val="el-GR"/>
        </w:rPr>
        <w:lastRenderedPageBreak/>
        <w:t xml:space="preserve">προσφέροντος με αναφορά του τμήματος </w:t>
      </w:r>
      <w:r w:rsidR="00A8142E">
        <w:rPr>
          <w:rFonts w:ascii="Tahoma" w:hAnsi="Tahoma" w:cs="Tahoma"/>
          <w:bCs/>
          <w:lang w:val="el-GR"/>
        </w:rPr>
        <w:t>ή τους ρόλους της ομάδας έργου της Συμφωνίας Πλαίσιο που</w:t>
      </w:r>
      <w:r w:rsidRPr="00152874">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6851F538" w14:textId="77777777" w:rsidR="00842C8C" w:rsidRPr="00842C8C" w:rsidRDefault="00842C8C" w:rsidP="00842C8C">
      <w:pPr>
        <w:rPr>
          <w:rFonts w:ascii="Tahoma" w:hAnsi="Tahoma" w:cs="Tahoma"/>
          <w:b/>
          <w:bCs/>
          <w:lang w:val="el-GR"/>
        </w:rPr>
      </w:pPr>
    </w:p>
    <w:p w14:paraId="2B39507E" w14:textId="77777777" w:rsidR="00842C8C" w:rsidRPr="00F331EF" w:rsidRDefault="00842C8C" w:rsidP="00842C8C">
      <w:pPr>
        <w:rPr>
          <w:rFonts w:ascii="Tahoma" w:hAnsi="Tahoma" w:cs="Tahoma"/>
          <w:b/>
          <w:bCs/>
          <w:lang w:val="el-GR"/>
        </w:rPr>
      </w:pPr>
      <w:r w:rsidRPr="002269E7">
        <w:rPr>
          <w:rFonts w:ascii="Tahoma" w:hAnsi="Tahoma" w:cs="Tahoma"/>
          <w:b/>
          <w:bCs/>
          <w:lang w:val="el-GR"/>
        </w:rPr>
        <w:t xml:space="preserve">Β.11. </w:t>
      </w:r>
      <w:r w:rsidRPr="00F331EF">
        <w:rPr>
          <w:rFonts w:ascii="Tahoma" w:hAnsi="Tahoma" w:cs="Tahoma"/>
          <w:b/>
          <w:bCs/>
          <w:lang w:val="el-GR"/>
        </w:rPr>
        <w:t>Επισημαίνεται ότι γίνονται αποδεκτές:</w:t>
      </w:r>
    </w:p>
    <w:p w14:paraId="3AF16CFE" w14:textId="4670F9FB" w:rsidR="00114EC6" w:rsidRPr="00F331EF" w:rsidRDefault="00842C8C" w:rsidP="34BD4BB6">
      <w:pPr>
        <w:rPr>
          <w:rFonts w:ascii="Tahoma" w:hAnsi="Tahoma" w:cs="Tahoma"/>
          <w:b/>
          <w:bCs/>
          <w:color w:val="000000" w:themeColor="text1"/>
          <w:lang w:val="el-GR"/>
        </w:rPr>
      </w:pPr>
      <w:r w:rsidRPr="34BD4BB6">
        <w:rPr>
          <w:rFonts w:ascii="Tahoma" w:hAnsi="Tahoma" w:cs="Tahoma"/>
          <w:b/>
          <w:bCs/>
          <w:lang w:val="el-GR"/>
        </w:rPr>
        <w:t>•</w:t>
      </w:r>
      <w:r w:rsidRPr="003E72F9">
        <w:rPr>
          <w:lang w:val="el-GR"/>
        </w:rPr>
        <w:tab/>
      </w:r>
      <w:r w:rsidRPr="34BD4BB6">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296727B" w14:textId="01EB6AD8" w:rsidR="00114EC6" w:rsidRPr="00F331EF" w:rsidRDefault="00842C8C" w:rsidP="34BD4BB6">
      <w:pPr>
        <w:rPr>
          <w:rFonts w:ascii="Tahoma" w:hAnsi="Tahoma" w:cs="Tahoma"/>
          <w:b/>
          <w:bCs/>
          <w:color w:val="000000"/>
          <w:lang w:val="el-GR"/>
        </w:rPr>
      </w:pPr>
      <w:r w:rsidRPr="34BD4BB6">
        <w:rPr>
          <w:rFonts w:ascii="Tahoma" w:hAnsi="Tahoma" w:cs="Tahoma"/>
          <w:b/>
          <w:bCs/>
          <w:lang w:val="el-GR"/>
        </w:rPr>
        <w:t>•</w:t>
      </w:r>
      <w:r w:rsidRPr="003E72F9">
        <w:rPr>
          <w:lang w:val="el-GR"/>
        </w:rPr>
        <w:tab/>
      </w:r>
      <w:r w:rsidRPr="34BD4BB6">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199" w:name="msgfield"/>
      <w:bookmarkStart w:id="200" w:name="preformat"/>
      <w:bookmarkEnd w:id="199"/>
      <w:bookmarkEnd w:id="200"/>
    </w:p>
    <w:p w14:paraId="74C61A6C" w14:textId="77777777" w:rsidR="007A6A3F" w:rsidRPr="00BF4414" w:rsidRDefault="007A6A3F">
      <w:pPr>
        <w:rPr>
          <w:rFonts w:ascii="Tahoma" w:hAnsi="Tahoma" w:cs="Tahoma"/>
          <w:lang w:val="el-GR"/>
        </w:rPr>
      </w:pPr>
    </w:p>
    <w:p w14:paraId="6EF0A7CE" w14:textId="77777777" w:rsidR="00180C9E" w:rsidRPr="00BF4414" w:rsidRDefault="00180C9E" w:rsidP="00715BCA">
      <w:pPr>
        <w:pStyle w:val="20"/>
        <w:rPr>
          <w:rFonts w:ascii="Tahoma" w:hAnsi="Tahoma" w:cs="Tahoma"/>
        </w:rPr>
      </w:pPr>
      <w:r w:rsidRPr="00BF4414">
        <w:rPr>
          <w:rFonts w:ascii="Tahoma" w:hAnsi="Tahoma" w:cs="Tahoma"/>
        </w:rPr>
        <w:tab/>
      </w:r>
      <w:bookmarkStart w:id="201" w:name="_Toc89934395"/>
      <w:bookmarkStart w:id="202" w:name="_Toc89942134"/>
      <w:bookmarkStart w:id="203" w:name="_Toc184203955"/>
      <w:r w:rsidRPr="00BF4414">
        <w:rPr>
          <w:rFonts w:ascii="Tahoma" w:hAnsi="Tahoma" w:cs="Tahoma"/>
        </w:rPr>
        <w:t>Κριτήρια Ανάθεσης</w:t>
      </w:r>
      <w:bookmarkEnd w:id="201"/>
      <w:bookmarkEnd w:id="202"/>
      <w:bookmarkEnd w:id="203"/>
    </w:p>
    <w:p w14:paraId="21626C5E" w14:textId="79FF7594" w:rsidR="00180C9E" w:rsidRPr="00BF4414" w:rsidRDefault="00180C9E">
      <w:pPr>
        <w:pStyle w:val="3"/>
        <w:rPr>
          <w:rFonts w:ascii="Tahoma" w:hAnsi="Tahoma" w:cs="Tahoma"/>
          <w:lang w:val="el-GR"/>
        </w:rPr>
      </w:pPr>
      <w:bookmarkStart w:id="204" w:name="_Ref33447926"/>
      <w:bookmarkStart w:id="205" w:name="_Ref33540269"/>
      <w:bookmarkStart w:id="206" w:name="_Ref89774611"/>
      <w:bookmarkStart w:id="207" w:name="_Toc89934396"/>
      <w:bookmarkStart w:id="208" w:name="_Toc89942135"/>
      <w:bookmarkStart w:id="209" w:name="_Ref183610947"/>
      <w:bookmarkStart w:id="210" w:name="_Toc184203956"/>
      <w:r w:rsidRPr="34BD4BB6">
        <w:rPr>
          <w:rFonts w:ascii="Tahoma" w:hAnsi="Tahoma" w:cs="Tahoma"/>
          <w:lang w:val="el-GR"/>
        </w:rPr>
        <w:t>Κριτήριο ανάθεσης</w:t>
      </w:r>
      <w:bookmarkEnd w:id="204"/>
      <w:bookmarkEnd w:id="205"/>
      <w:r w:rsidR="00842C8C" w:rsidRPr="34BD4BB6">
        <w:rPr>
          <w:rFonts w:ascii="Tahoma" w:hAnsi="Tahoma" w:cs="Tahoma"/>
          <w:lang w:val="el-GR"/>
        </w:rPr>
        <w:t xml:space="preserve"> της συμφωνίας </w:t>
      </w:r>
      <w:r w:rsidR="00842C8C" w:rsidRPr="34BD4BB6">
        <w:rPr>
          <w:rFonts w:ascii="Tahoma" w:hAnsi="Tahoma" w:cs="Tahoma"/>
          <w:lang w:val="en-US"/>
        </w:rPr>
        <w:t xml:space="preserve">- </w:t>
      </w:r>
      <w:r w:rsidR="00842C8C" w:rsidRPr="34BD4BB6">
        <w:rPr>
          <w:rFonts w:ascii="Tahoma" w:hAnsi="Tahoma" w:cs="Tahoma"/>
          <w:lang w:val="el-GR"/>
        </w:rPr>
        <w:t>πλαίσιο</w:t>
      </w:r>
      <w:bookmarkEnd w:id="206"/>
      <w:bookmarkEnd w:id="207"/>
      <w:bookmarkEnd w:id="208"/>
      <w:bookmarkEnd w:id="209"/>
      <w:bookmarkEnd w:id="210"/>
    </w:p>
    <w:p w14:paraId="61B7A878" w14:textId="4F6BB05E" w:rsidR="00783EE0" w:rsidRPr="00BF4414" w:rsidRDefault="00783EE0" w:rsidP="00783EE0">
      <w:pPr>
        <w:rPr>
          <w:rFonts w:ascii="Tahoma" w:hAnsi="Tahoma" w:cs="Tahoma"/>
          <w:lang w:val="el-GR"/>
        </w:rPr>
      </w:pPr>
      <w:bookmarkStart w:id="211" w:name="_Ref33447928"/>
      <w:bookmarkStart w:id="212" w:name="_Ref479081306"/>
      <w:r w:rsidRPr="00BF4414">
        <w:rPr>
          <w:rFonts w:ascii="Tahoma" w:hAnsi="Tahoma" w:cs="Tahoma"/>
          <w:lang w:val="el-GR"/>
        </w:rPr>
        <w:t>Κριτήριο ανάθεσης της παρούσας Συμφωνίας – Πλαίσιο είναι η πλέον συμφέρουσα από οικονομική άποψη προσφορά βάσει βέλτιστης σχέσης ποιότητας – τιμής</w:t>
      </w:r>
      <w:r w:rsidR="00432C9F">
        <w:rPr>
          <w:rFonts w:ascii="Tahoma" w:hAnsi="Tahoma" w:cs="Tahoma"/>
          <w:lang w:val="el-GR"/>
        </w:rPr>
        <w:t>, η οποί</w:t>
      </w:r>
      <w:r w:rsidR="002830E3">
        <w:rPr>
          <w:rFonts w:ascii="Tahoma" w:hAnsi="Tahoma" w:cs="Tahoma"/>
          <w:lang w:val="el-GR"/>
        </w:rPr>
        <w:t xml:space="preserve">α εκτιμάται βάσει των ακόλουθων κριτηρίων: </w:t>
      </w:r>
    </w:p>
    <w:tbl>
      <w:tblPr>
        <w:tblW w:w="10065" w:type="dxa"/>
        <w:tblInd w:w="-5" w:type="dxa"/>
        <w:tblLayout w:type="fixed"/>
        <w:tblCellMar>
          <w:left w:w="57" w:type="dxa"/>
          <w:right w:w="57" w:type="dxa"/>
        </w:tblCellMar>
        <w:tblLook w:val="0000" w:firstRow="0" w:lastRow="0" w:firstColumn="0" w:lastColumn="0" w:noHBand="0" w:noVBand="0"/>
      </w:tblPr>
      <w:tblGrid>
        <w:gridCol w:w="567"/>
        <w:gridCol w:w="1843"/>
        <w:gridCol w:w="3890"/>
        <w:gridCol w:w="1355"/>
        <w:gridCol w:w="2410"/>
      </w:tblGrid>
      <w:tr w:rsidR="001C0462" w:rsidRPr="001D6787" w14:paraId="6DC6B95A" w14:textId="77777777" w:rsidTr="00515FB3">
        <w:trPr>
          <w:trHeight w:val="646"/>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51735B6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Α/Α</w:t>
            </w:r>
          </w:p>
        </w:tc>
        <w:tc>
          <w:tcPr>
            <w:tcW w:w="1843" w:type="dxa"/>
            <w:tcBorders>
              <w:top w:val="single" w:sz="4" w:space="0" w:color="000000"/>
              <w:left w:val="single" w:sz="4" w:space="0" w:color="000000"/>
              <w:bottom w:val="single" w:sz="4" w:space="0" w:color="000000"/>
            </w:tcBorders>
            <w:shd w:val="clear" w:color="auto" w:fill="D5DCE4" w:themeFill="text2" w:themeFillTint="33"/>
            <w:vAlign w:val="center"/>
          </w:tcPr>
          <w:p w14:paraId="5185662A"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ΚΡΙΤΗΡΙΟ</w:t>
            </w:r>
          </w:p>
        </w:tc>
        <w:tc>
          <w:tcPr>
            <w:tcW w:w="3890" w:type="dxa"/>
            <w:tcBorders>
              <w:top w:val="single" w:sz="4" w:space="0" w:color="000000"/>
              <w:left w:val="single" w:sz="4" w:space="0" w:color="000000"/>
              <w:bottom w:val="single" w:sz="4" w:space="0" w:color="000000"/>
            </w:tcBorders>
            <w:shd w:val="clear" w:color="auto" w:fill="D5DCE4" w:themeFill="text2" w:themeFillTint="33"/>
            <w:vAlign w:val="center"/>
          </w:tcPr>
          <w:p w14:paraId="05AD2F8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ΠΕΡΙΓΡΑΦΗ</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0041DF6" w14:textId="77777777" w:rsidR="001C0462" w:rsidRPr="00BF4414" w:rsidRDefault="001C0462" w:rsidP="00515FB3">
            <w:pPr>
              <w:keepNext/>
              <w:spacing w:after="0"/>
              <w:ind w:left="-57" w:right="-53"/>
              <w:jc w:val="center"/>
              <w:rPr>
                <w:rFonts w:ascii="Tahoma" w:hAnsi="Tahoma" w:cs="Tahoma"/>
              </w:rPr>
            </w:pPr>
            <w:r w:rsidRPr="00BF4414">
              <w:rPr>
                <w:rFonts w:ascii="Tahoma" w:hAnsi="Tahoma" w:cs="Tahoma"/>
                <w:b/>
                <w:lang w:val="el-GR"/>
              </w:rPr>
              <w:t>ΣΥΝΤΕΛΕΣΤΗΣ ΒΑΡΥΤΗΤΑΣ (σ</w:t>
            </w:r>
            <w:r w:rsidRPr="00BF4414">
              <w:rPr>
                <w:rFonts w:ascii="Tahoma" w:hAnsi="Tahoma" w:cs="Tahoma"/>
                <w:b/>
                <w:lang w:val="en-US"/>
              </w:rPr>
              <w:t>i</w:t>
            </w:r>
            <w:r w:rsidRPr="00BF4414">
              <w:rPr>
                <w:rFonts w:ascii="Tahoma" w:hAnsi="Tahoma" w:cs="Tahoma"/>
                <w:b/>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8FE45C1" w14:textId="77777777" w:rsidR="001C0462" w:rsidRPr="00BF4414" w:rsidRDefault="001C0462" w:rsidP="00515FB3">
            <w:pPr>
              <w:keepNext/>
              <w:spacing w:after="0"/>
              <w:ind w:left="-57" w:right="-53"/>
              <w:jc w:val="center"/>
              <w:rPr>
                <w:rFonts w:ascii="Tahoma" w:hAnsi="Tahoma" w:cs="Tahoma"/>
                <w:b/>
                <w:lang w:val="el-GR"/>
              </w:rPr>
            </w:pPr>
            <w:r>
              <w:rPr>
                <w:rFonts w:ascii="Tahoma" w:hAnsi="Tahoma" w:cs="Tahoma"/>
                <w:b/>
                <w:lang w:val="el-GR"/>
              </w:rPr>
              <w:t>Παράγραφος Διακήρυξης</w:t>
            </w:r>
          </w:p>
        </w:tc>
      </w:tr>
      <w:tr w:rsidR="001C0462" w:rsidRPr="006D777F" w14:paraId="154D4E3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7BC1B365" w14:textId="77777777" w:rsidR="001C0462" w:rsidRPr="00BF4414" w:rsidRDefault="001C0462" w:rsidP="00515FB3">
            <w:pPr>
              <w:spacing w:after="0"/>
              <w:jc w:val="center"/>
              <w:rPr>
                <w:rFonts w:ascii="Tahoma" w:hAnsi="Tahoma" w:cs="Tahoma"/>
                <w:b/>
                <w:lang w:val="el-GR"/>
              </w:rPr>
            </w:pPr>
            <w:bookmarkStart w:id="213" w:name="_Hlk183608117"/>
            <w:r w:rsidRPr="00BF4414">
              <w:rPr>
                <w:rFonts w:ascii="Tahoma" w:hAnsi="Tahoma" w:cs="Tahoma"/>
                <w:b/>
                <w:lang w:val="el-GR"/>
              </w:rPr>
              <w:t>Κ1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0C13B7"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szCs w:val="22"/>
                <w:lang w:val="el-GR"/>
              </w:rPr>
              <w:t>Κατανόηση περιβάλλοντος και ειδικών απαιτήσεων</w:t>
            </w:r>
          </w:p>
        </w:tc>
        <w:tc>
          <w:tcPr>
            <w:tcW w:w="3890" w:type="dxa"/>
            <w:tcBorders>
              <w:top w:val="single" w:sz="4" w:space="0" w:color="auto"/>
              <w:left w:val="single" w:sz="4" w:space="0" w:color="auto"/>
              <w:bottom w:val="single" w:sz="4" w:space="0" w:color="auto"/>
              <w:right w:val="single" w:sz="4" w:space="0" w:color="auto"/>
            </w:tcBorders>
          </w:tcPr>
          <w:p w14:paraId="575D2E38"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Σαφήνεια της πρότασης και κατανόηση του αντικειμένου, των στόχων και των ειδικών απαιτήσεων - ιδιαιτεροτήτων της Συμφωνίας Πλαίσιο</w:t>
            </w:r>
          </w:p>
          <w:p w14:paraId="2CC2F2E9"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 xml:space="preserve">Αναγνώριση κρίσιμων παραγόντων επιτυχίας </w:t>
            </w:r>
          </w:p>
          <w:p w14:paraId="4DEDA2F2"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szCs w:val="22"/>
                <w:lang w:val="el-GR"/>
              </w:rPr>
            </w:pPr>
            <w:r w:rsidRPr="00B53BEF">
              <w:rPr>
                <w:rFonts w:ascii="Tahoma" w:hAnsi="Tahoma" w:cs="Tahoma"/>
                <w:iCs/>
                <w:szCs w:val="22"/>
                <w:lang w:val="el-GR"/>
              </w:rPr>
              <w:t xml:space="preserve">Εντοπισμός ενδεχόμενων προβλημάτων/κινδύνων και προτάσεις αντιμετώπισής αυτών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3090F0A3"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61F583F1" w14:textId="66FC5CC9" w:rsidR="00240C17" w:rsidRDefault="00240C17" w:rsidP="005B39DB">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2918C35B" w14:textId="5CCD7FBA" w:rsidR="005B39DB" w:rsidRDefault="005B39DB" w:rsidP="005B39DB">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_Ref183609149 \h </w:instrText>
            </w:r>
            <w:r>
              <w:rPr>
                <w:rFonts w:ascii="Tahoma" w:hAnsi="Tahoma" w:cs="Tahoma"/>
                <w:szCs w:val="22"/>
                <w:lang w:val="el-GR"/>
              </w:rPr>
            </w:r>
            <w:r>
              <w:rPr>
                <w:rFonts w:ascii="Tahoma" w:hAnsi="Tahoma" w:cs="Tahoma"/>
                <w:szCs w:val="22"/>
                <w:lang w:val="el-GR"/>
              </w:rPr>
              <w:fldChar w:fldCharType="separate"/>
            </w:r>
            <w:r w:rsidR="00613593" w:rsidRPr="34BD4BB6">
              <w:rPr>
                <w:rFonts w:ascii="Tahoma" w:hAnsi="Tahoma" w:cs="Tahoma"/>
                <w:lang w:val="el-GR"/>
              </w:rPr>
              <w:t>Α.1 Περιβάλλον της Συμφωνίας-Πλαίσιο</w:t>
            </w:r>
            <w:r>
              <w:rPr>
                <w:rFonts w:ascii="Tahoma" w:hAnsi="Tahoma" w:cs="Tahoma"/>
                <w:szCs w:val="22"/>
                <w:lang w:val="el-GR"/>
              </w:rPr>
              <w:fldChar w:fldCharType="end"/>
            </w:r>
            <w:r>
              <w:rPr>
                <w:rFonts w:ascii="Tahoma" w:hAnsi="Tahoma" w:cs="Tahoma"/>
                <w:szCs w:val="22"/>
                <w:lang w:val="el-GR"/>
              </w:rPr>
              <w:br/>
            </w:r>
            <w:r>
              <w:rPr>
                <w:rFonts w:ascii="Tahoma" w:hAnsi="Tahoma" w:cs="Tahoma"/>
                <w:szCs w:val="22"/>
                <w:lang w:val="el-GR"/>
              </w:rPr>
              <w:fldChar w:fldCharType="begin"/>
            </w:r>
            <w:r>
              <w:rPr>
                <w:rFonts w:ascii="Tahoma" w:hAnsi="Tahoma" w:cs="Tahoma"/>
                <w:szCs w:val="22"/>
                <w:lang w:val="el-GR"/>
              </w:rPr>
              <w:instrText xml:space="preserve"> REF _Ref89853891 \h </w:instrText>
            </w:r>
            <w:r>
              <w:rPr>
                <w:rFonts w:ascii="Tahoma" w:hAnsi="Tahoma" w:cs="Tahoma"/>
                <w:szCs w:val="22"/>
                <w:lang w:val="el-GR"/>
              </w:rPr>
            </w:r>
            <w:r>
              <w:rPr>
                <w:rFonts w:ascii="Tahoma" w:hAnsi="Tahoma" w:cs="Tahoma"/>
                <w:szCs w:val="22"/>
                <w:lang w:val="el-GR"/>
              </w:rPr>
              <w:fldChar w:fldCharType="separate"/>
            </w:r>
            <w:r w:rsidR="00613593" w:rsidRPr="34BD4BB6">
              <w:rPr>
                <w:rFonts w:ascii="Tahoma" w:hAnsi="Tahoma" w:cs="Tahoma"/>
                <w:lang w:val="el-GR"/>
              </w:rPr>
              <w:t>Α.2 Σκοπός της Συμφωνίας-Πλαίσιο</w:t>
            </w:r>
            <w:r>
              <w:rPr>
                <w:rFonts w:ascii="Tahoma" w:hAnsi="Tahoma" w:cs="Tahoma"/>
                <w:szCs w:val="22"/>
                <w:lang w:val="el-GR"/>
              </w:rPr>
              <w:fldChar w:fldCharType="end"/>
            </w:r>
          </w:p>
          <w:p w14:paraId="1152171C" w14:textId="4B041608" w:rsidR="005B39DB" w:rsidRPr="00BF4414" w:rsidRDefault="005B39DB" w:rsidP="005B39DB">
            <w:pPr>
              <w:snapToGrid w:val="0"/>
              <w:spacing w:after="0"/>
              <w:jc w:val="center"/>
              <w:rPr>
                <w:rFonts w:ascii="Tahoma" w:hAnsi="Tahoma" w:cs="Tahoma"/>
                <w:szCs w:val="22"/>
                <w:lang w:val="el-GR"/>
              </w:rPr>
            </w:pPr>
          </w:p>
        </w:tc>
      </w:tr>
      <w:bookmarkEnd w:id="213"/>
      <w:tr w:rsidR="001C0462" w:rsidRPr="006D777F" w14:paraId="7FDEF6E0"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51BE3A91"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D9BB6C" w14:textId="77777777" w:rsidR="001C0462" w:rsidRPr="00BF4414" w:rsidRDefault="001C0462" w:rsidP="00515FB3">
            <w:pPr>
              <w:snapToGrid w:val="0"/>
              <w:spacing w:after="0"/>
              <w:jc w:val="left"/>
              <w:rPr>
                <w:rFonts w:ascii="Tahoma" w:hAnsi="Tahoma" w:cs="Tahoma"/>
                <w:iCs/>
                <w:sz w:val="20"/>
                <w:szCs w:val="20"/>
                <w:lang w:val="el-GR"/>
              </w:rPr>
            </w:pPr>
            <w:r w:rsidRPr="00BF4414">
              <w:rPr>
                <w:rFonts w:ascii="Tahoma" w:hAnsi="Tahoma" w:cs="Tahoma"/>
                <w:szCs w:val="22"/>
                <w:lang w:val="el-GR"/>
              </w:rPr>
              <w:t xml:space="preserve">Μεθοδολογία υλοποίησης </w:t>
            </w:r>
          </w:p>
        </w:tc>
        <w:tc>
          <w:tcPr>
            <w:tcW w:w="3890" w:type="dxa"/>
            <w:tcBorders>
              <w:top w:val="single" w:sz="4" w:space="0" w:color="auto"/>
              <w:left w:val="single" w:sz="4" w:space="0" w:color="auto"/>
              <w:bottom w:val="single" w:sz="4" w:space="0" w:color="auto"/>
              <w:right w:val="single" w:sz="4" w:space="0" w:color="auto"/>
            </w:tcBorders>
          </w:tcPr>
          <w:p w14:paraId="00F7E38C" w14:textId="77777777" w:rsidR="001C0462" w:rsidRPr="00BF4414"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Σ</w:t>
            </w:r>
            <w:r w:rsidRPr="00A50B91">
              <w:rPr>
                <w:rFonts w:ascii="Tahoma" w:hAnsi="Tahoma" w:cs="Tahoma"/>
                <w:iCs/>
                <w:szCs w:val="22"/>
                <w:lang w:val="el-GR"/>
              </w:rPr>
              <w:t xml:space="preserve">αφήνεια και πληρότητα ανάλυσης των προσφερόμενων υπηρεσιών </w:t>
            </w:r>
          </w:p>
          <w:p w14:paraId="40E12602" w14:textId="77777777" w:rsidR="001C0462"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BF4414">
              <w:rPr>
                <w:rFonts w:ascii="Tahoma" w:hAnsi="Tahoma" w:cs="Tahoma"/>
                <w:iCs/>
                <w:szCs w:val="22"/>
                <w:lang w:val="el-GR"/>
              </w:rPr>
              <w:t>Ανάλυση, σαφήνεια και πληρότητα των πακέτων εργασίας</w:t>
            </w:r>
            <w:r>
              <w:rPr>
                <w:rFonts w:ascii="Tahoma" w:hAnsi="Tahoma" w:cs="Tahoma"/>
                <w:iCs/>
                <w:szCs w:val="22"/>
                <w:lang w:val="el-GR"/>
              </w:rPr>
              <w:t xml:space="preserve"> </w:t>
            </w:r>
            <w:r w:rsidRPr="00A50B91">
              <w:rPr>
                <w:rFonts w:ascii="Tahoma" w:hAnsi="Tahoma" w:cs="Tahoma"/>
                <w:iCs/>
                <w:szCs w:val="22"/>
                <w:lang w:val="el-GR"/>
              </w:rPr>
              <w:t xml:space="preserve">και </w:t>
            </w:r>
            <w:r>
              <w:rPr>
                <w:rFonts w:ascii="Tahoma" w:hAnsi="Tahoma" w:cs="Tahoma"/>
                <w:iCs/>
                <w:szCs w:val="22"/>
                <w:lang w:val="el-GR"/>
              </w:rPr>
              <w:t xml:space="preserve">των </w:t>
            </w:r>
            <w:r w:rsidRPr="00A50B91">
              <w:rPr>
                <w:rFonts w:ascii="Tahoma" w:hAnsi="Tahoma" w:cs="Tahoma"/>
                <w:iCs/>
                <w:szCs w:val="22"/>
                <w:lang w:val="el-GR"/>
              </w:rPr>
              <w:t>επιμέρους δραστηρ</w:t>
            </w:r>
            <w:r>
              <w:rPr>
                <w:rFonts w:ascii="Tahoma" w:hAnsi="Tahoma" w:cs="Tahoma"/>
                <w:iCs/>
                <w:szCs w:val="22"/>
                <w:lang w:val="el-GR"/>
              </w:rPr>
              <w:t>ιοτήτων</w:t>
            </w:r>
            <w:r w:rsidRPr="00A50B91">
              <w:rPr>
                <w:rFonts w:ascii="Tahoma" w:hAnsi="Tahoma" w:cs="Tahoma"/>
                <w:iCs/>
                <w:szCs w:val="22"/>
                <w:lang w:val="el-GR"/>
              </w:rPr>
              <w:t>, λαμβάνοντας υπόψη το φυσικό αντικείμενο</w:t>
            </w:r>
            <w:r>
              <w:rPr>
                <w:rFonts w:ascii="Tahoma" w:hAnsi="Tahoma" w:cs="Tahoma"/>
                <w:iCs/>
                <w:szCs w:val="22"/>
                <w:lang w:val="el-GR"/>
              </w:rPr>
              <w:t xml:space="preserve"> του έργου.</w:t>
            </w:r>
          </w:p>
          <w:p w14:paraId="187C04C1" w14:textId="77777777" w:rsidR="001C0462" w:rsidRPr="00193E70"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Α</w:t>
            </w:r>
            <w:r w:rsidRPr="00A50B91">
              <w:rPr>
                <w:rFonts w:ascii="Tahoma" w:hAnsi="Tahoma" w:cs="Tahoma"/>
                <w:iCs/>
                <w:szCs w:val="22"/>
                <w:lang w:val="el-GR"/>
              </w:rPr>
              <w:t xml:space="preserve">νάλυση, δομή και οργάνωση των περιεχομένων των παραδοτέων.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68CF1FE0"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40%</w:t>
            </w:r>
          </w:p>
        </w:tc>
        <w:tc>
          <w:tcPr>
            <w:tcW w:w="2410" w:type="dxa"/>
            <w:tcBorders>
              <w:top w:val="single" w:sz="4" w:space="0" w:color="auto"/>
              <w:left w:val="single" w:sz="4" w:space="0" w:color="auto"/>
              <w:bottom w:val="single" w:sz="4" w:space="0" w:color="auto"/>
              <w:right w:val="single" w:sz="4" w:space="0" w:color="auto"/>
            </w:tcBorders>
          </w:tcPr>
          <w:p w14:paraId="6D06C451" w14:textId="643872F1"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37A63F81" w14:textId="7C1B2A41"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_Ref89854097 \h </w:instrText>
            </w:r>
            <w:r>
              <w:rPr>
                <w:rFonts w:ascii="Tahoma" w:hAnsi="Tahoma" w:cs="Tahoma"/>
                <w:szCs w:val="22"/>
                <w:lang w:val="el-GR"/>
              </w:rPr>
            </w:r>
            <w:r>
              <w:rPr>
                <w:rFonts w:ascii="Tahoma" w:hAnsi="Tahoma" w:cs="Tahoma"/>
                <w:szCs w:val="22"/>
                <w:lang w:val="el-GR"/>
              </w:rPr>
              <w:fldChar w:fldCharType="separate"/>
            </w:r>
            <w:r w:rsidR="00613593" w:rsidRPr="34BD4BB6">
              <w:rPr>
                <w:rFonts w:ascii="Tahoma" w:hAnsi="Tahoma" w:cs="Tahoma"/>
                <w:lang w:val="el-GR"/>
              </w:rPr>
              <w:t>Α.3 Αντικείμενο της Συμφωνίας Πλαίσιο</w:t>
            </w:r>
            <w:r>
              <w:rPr>
                <w:rFonts w:ascii="Tahoma" w:hAnsi="Tahoma" w:cs="Tahoma"/>
                <w:szCs w:val="22"/>
                <w:lang w:val="el-GR"/>
              </w:rPr>
              <w:fldChar w:fldCharType="end"/>
            </w:r>
          </w:p>
        </w:tc>
      </w:tr>
      <w:tr w:rsidR="001C0462" w:rsidRPr="006D777F" w14:paraId="204E0D97"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27B1E65D"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lastRenderedPageBreak/>
              <w:t>Κ3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EDF4258"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 xml:space="preserve">Οργάνωση διοίκησης της Συμφωνίας Πλαίσιο </w:t>
            </w:r>
          </w:p>
        </w:tc>
        <w:tc>
          <w:tcPr>
            <w:tcW w:w="3890" w:type="dxa"/>
            <w:tcBorders>
              <w:top w:val="single" w:sz="4" w:space="0" w:color="auto"/>
              <w:left w:val="single" w:sz="4" w:space="0" w:color="auto"/>
              <w:bottom w:val="single" w:sz="4" w:space="0" w:color="auto"/>
              <w:right w:val="single" w:sz="4" w:space="0" w:color="auto"/>
            </w:tcBorders>
          </w:tcPr>
          <w:p w14:paraId="06010B87"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193E70">
              <w:rPr>
                <w:rFonts w:ascii="Tahoma" w:hAnsi="Tahoma" w:cs="Tahoma"/>
                <w:iCs/>
                <w:szCs w:val="22"/>
                <w:lang w:val="el-GR"/>
              </w:rPr>
              <w:t xml:space="preserve">Αποτελεσματικότητα της οργάνωσης και της μεθοδολογίας διοίκησης της </w:t>
            </w:r>
            <w:r w:rsidRPr="00C01E80">
              <w:rPr>
                <w:rFonts w:ascii="Tahoma" w:hAnsi="Tahoma" w:cs="Tahoma"/>
                <w:iCs/>
                <w:szCs w:val="22"/>
                <w:lang w:val="el-GR"/>
              </w:rPr>
              <w:t>Συμφωνίας Πλαίσιο</w:t>
            </w:r>
            <w:r w:rsidRPr="00A50B91">
              <w:rPr>
                <w:rFonts w:ascii="Tahoma" w:hAnsi="Tahoma" w:cs="Tahoma"/>
                <w:iCs/>
                <w:szCs w:val="22"/>
                <w:lang w:val="el-GR"/>
              </w:rPr>
              <w:t>.</w:t>
            </w:r>
          </w:p>
          <w:p w14:paraId="712400B3" w14:textId="77777777" w:rsidR="001C0462" w:rsidRPr="00193E70"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Τ</w:t>
            </w:r>
            <w:r w:rsidRPr="00BF4414">
              <w:rPr>
                <w:rFonts w:ascii="Tahoma" w:hAnsi="Tahoma" w:cs="Tahoma"/>
                <w:iCs/>
                <w:szCs w:val="22"/>
                <w:lang w:val="el-GR"/>
              </w:rPr>
              <w:t>ρόπο</w:t>
            </w:r>
            <w:r>
              <w:rPr>
                <w:rFonts w:ascii="Tahoma" w:hAnsi="Tahoma" w:cs="Tahoma"/>
                <w:iCs/>
                <w:szCs w:val="22"/>
                <w:lang w:val="el-GR"/>
              </w:rPr>
              <w:t>ς</w:t>
            </w:r>
            <w:r w:rsidRPr="00BF4414">
              <w:rPr>
                <w:rFonts w:ascii="Tahoma" w:hAnsi="Tahoma" w:cs="Tahoma"/>
                <w:iCs/>
                <w:szCs w:val="22"/>
                <w:lang w:val="el-GR"/>
              </w:rPr>
              <w:t xml:space="preserve"> οργάνωσης και συγκρότησης των Ομάδων Έργων και ανταπόκρισης στις σχετικές προσκλήσεις</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0D3BB7E2"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470A1F76" w14:textId="43961B94"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6A65BAD8" w14:textId="390644E3"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_Ref89882629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Α.3.2 Απαιτήσεις Ομάδων Έργου</w:t>
            </w:r>
            <w:r>
              <w:rPr>
                <w:rFonts w:ascii="Tahoma" w:hAnsi="Tahoma" w:cs="Tahoma"/>
                <w:szCs w:val="22"/>
                <w:lang w:val="el-GR"/>
              </w:rPr>
              <w:fldChar w:fldCharType="end"/>
            </w:r>
          </w:p>
          <w:p w14:paraId="5BBDED86" w14:textId="4386DCF3"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_Ref89882640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Α.3.3 Μεθοδολογία Υλοποίησης</w:t>
            </w:r>
            <w:r>
              <w:rPr>
                <w:rFonts w:ascii="Tahoma" w:hAnsi="Tahoma" w:cs="Tahoma"/>
                <w:szCs w:val="22"/>
                <w:lang w:val="el-GR"/>
              </w:rPr>
              <w:fldChar w:fldCharType="end"/>
            </w:r>
          </w:p>
        </w:tc>
      </w:tr>
      <w:tr w:rsidR="001C0462" w:rsidRPr="006D777F" w14:paraId="2ADB2B9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6D6C2083"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282671"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Διασφάλιση Ποιότητας</w:t>
            </w:r>
          </w:p>
        </w:tc>
        <w:tc>
          <w:tcPr>
            <w:tcW w:w="3890" w:type="dxa"/>
            <w:tcBorders>
              <w:top w:val="single" w:sz="4" w:space="0" w:color="auto"/>
              <w:left w:val="single" w:sz="4" w:space="0" w:color="auto"/>
              <w:bottom w:val="single" w:sz="4" w:space="0" w:color="auto"/>
              <w:right w:val="single" w:sz="4" w:space="0" w:color="auto"/>
            </w:tcBorders>
          </w:tcPr>
          <w:p w14:paraId="6757A9C5" w14:textId="77777777" w:rsidR="001C0462" w:rsidRPr="00C01E80" w:rsidRDefault="001C0462" w:rsidP="00A52062">
            <w:pPr>
              <w:pStyle w:val="afb"/>
              <w:numPr>
                <w:ilvl w:val="0"/>
                <w:numId w:val="26"/>
              </w:numPr>
              <w:snapToGrid w:val="0"/>
              <w:spacing w:before="40" w:after="40"/>
              <w:ind w:left="232" w:hanging="283"/>
              <w:contextualSpacing w:val="0"/>
              <w:rPr>
                <w:rFonts w:ascii="Tahoma" w:hAnsi="Tahoma" w:cs="Tahoma"/>
                <w:iCs/>
                <w:szCs w:val="22"/>
                <w:lang w:val="el-GR"/>
              </w:rPr>
            </w:pPr>
            <w:r w:rsidRPr="00193E70">
              <w:rPr>
                <w:rFonts w:ascii="Tahoma" w:hAnsi="Tahoma" w:cs="Tahoma"/>
                <w:iCs/>
                <w:szCs w:val="22"/>
                <w:lang w:val="el-GR"/>
              </w:rPr>
              <w:t>Αποτελεσματικότητα της</w:t>
            </w:r>
            <w:r w:rsidRPr="00C01E80">
              <w:rPr>
                <w:rFonts w:ascii="Tahoma" w:hAnsi="Tahoma" w:cs="Tahoma"/>
                <w:iCs/>
                <w:szCs w:val="22"/>
                <w:lang w:val="el-GR"/>
              </w:rPr>
              <w:t xml:space="preserve"> προτεινόμενης μεθοδολογίας διασφάλισης ποιότητας</w:t>
            </w:r>
          </w:p>
          <w:p w14:paraId="2918D9E9" w14:textId="77777777" w:rsidR="001C0462" w:rsidRPr="00C01E80" w:rsidRDefault="001C0462" w:rsidP="00A52062">
            <w:pPr>
              <w:pStyle w:val="afb"/>
              <w:numPr>
                <w:ilvl w:val="0"/>
                <w:numId w:val="26"/>
              </w:numPr>
              <w:snapToGrid w:val="0"/>
              <w:spacing w:before="40" w:after="40"/>
              <w:ind w:left="232" w:hanging="283"/>
              <w:contextualSpacing w:val="0"/>
              <w:rPr>
                <w:rFonts w:ascii="Tahoma" w:hAnsi="Tahoma" w:cs="Tahoma"/>
                <w:iCs/>
                <w:szCs w:val="22"/>
                <w:lang w:val="el-GR"/>
              </w:rPr>
            </w:pPr>
            <w:r>
              <w:rPr>
                <w:rFonts w:ascii="Tahoma" w:hAnsi="Tahoma" w:cs="Tahoma"/>
                <w:iCs/>
                <w:szCs w:val="22"/>
                <w:lang w:val="el-GR"/>
              </w:rPr>
              <w:t>Πρ</w:t>
            </w:r>
            <w:r w:rsidRPr="00193E70">
              <w:rPr>
                <w:rFonts w:ascii="Tahoma" w:hAnsi="Tahoma" w:cs="Tahoma"/>
                <w:iCs/>
                <w:szCs w:val="22"/>
                <w:lang w:val="el-GR"/>
              </w:rPr>
              <w:t>οτεινόμενο</w:t>
            </w:r>
            <w:r w:rsidRPr="00C01E80">
              <w:rPr>
                <w:rFonts w:ascii="Tahoma" w:hAnsi="Tahoma" w:cs="Tahoma"/>
                <w:iCs/>
                <w:szCs w:val="22"/>
                <w:lang w:val="el-GR"/>
              </w:rPr>
              <w:t xml:space="preserve"> σ</w:t>
            </w:r>
            <w:r>
              <w:rPr>
                <w:rFonts w:ascii="Tahoma" w:hAnsi="Tahoma" w:cs="Tahoma"/>
                <w:iCs/>
                <w:szCs w:val="22"/>
                <w:lang w:val="el-GR"/>
              </w:rPr>
              <w:t>ύστημα</w:t>
            </w:r>
            <w:r w:rsidRPr="00193E70">
              <w:rPr>
                <w:rFonts w:ascii="Tahoma" w:hAnsi="Tahoma" w:cs="Tahoma"/>
                <w:iCs/>
                <w:szCs w:val="22"/>
                <w:lang w:val="el-GR"/>
              </w:rPr>
              <w:t xml:space="preserve"> ελέγχου ποιότητας </w:t>
            </w:r>
            <w:r w:rsidRPr="00C01E80">
              <w:rPr>
                <w:rFonts w:ascii="Tahoma" w:hAnsi="Tahoma" w:cs="Tahoma"/>
                <w:iCs/>
                <w:szCs w:val="22"/>
                <w:lang w:val="el-GR"/>
              </w:rPr>
              <w:t xml:space="preserve"> </w:t>
            </w:r>
          </w:p>
          <w:p w14:paraId="396C9656" w14:textId="77777777" w:rsidR="001C0462" w:rsidRPr="00C01E80" w:rsidRDefault="001C0462" w:rsidP="00A52062">
            <w:pPr>
              <w:pStyle w:val="afb"/>
              <w:numPr>
                <w:ilvl w:val="0"/>
                <w:numId w:val="26"/>
              </w:numPr>
              <w:snapToGrid w:val="0"/>
              <w:spacing w:before="40" w:after="40"/>
              <w:ind w:left="232" w:hanging="283"/>
              <w:contextualSpacing w:val="0"/>
              <w:rPr>
                <w:rFonts w:ascii="Tahoma" w:hAnsi="Tahoma" w:cs="Tahoma"/>
                <w:iCs/>
                <w:szCs w:val="22"/>
                <w:lang w:val="el-GR"/>
              </w:rPr>
            </w:pPr>
            <w:r w:rsidRPr="00C01E80">
              <w:rPr>
                <w:rFonts w:ascii="Tahoma" w:hAnsi="Tahoma" w:cs="Tahoma"/>
                <w:iCs/>
                <w:szCs w:val="22"/>
                <w:lang w:val="el-GR"/>
              </w:rPr>
              <w:t>Εξειδίκευση των μέτρων διασφάλισης ποιότητ</w:t>
            </w:r>
            <w:r>
              <w:rPr>
                <w:rFonts w:ascii="Tahoma" w:hAnsi="Tahoma" w:cs="Tahoma"/>
                <w:iCs/>
                <w:szCs w:val="22"/>
                <w:lang w:val="el-GR"/>
              </w:rPr>
              <w:t>α</w:t>
            </w:r>
            <w:r w:rsidRPr="00193E70">
              <w:rPr>
                <w:rFonts w:ascii="Tahoma" w:hAnsi="Tahoma" w:cs="Tahoma"/>
                <w:iCs/>
                <w:szCs w:val="22"/>
                <w:lang w:val="el-GR"/>
              </w:rPr>
              <w:t xml:space="preserve">ς </w:t>
            </w:r>
            <w:r>
              <w:rPr>
                <w:rFonts w:ascii="Tahoma" w:hAnsi="Tahoma" w:cs="Tahoma"/>
                <w:iCs/>
                <w:szCs w:val="22"/>
                <w:lang w:val="el-GR"/>
              </w:rPr>
              <w:t>των</w:t>
            </w:r>
            <w:r w:rsidRPr="00193E70">
              <w:rPr>
                <w:rFonts w:ascii="Tahoma" w:hAnsi="Tahoma" w:cs="Tahoma"/>
                <w:iCs/>
                <w:szCs w:val="22"/>
                <w:lang w:val="el-GR"/>
              </w:rPr>
              <w:t xml:space="preserve"> </w:t>
            </w:r>
            <w:r w:rsidRPr="00C01E80">
              <w:rPr>
                <w:rFonts w:ascii="Tahoma" w:hAnsi="Tahoma" w:cs="Tahoma"/>
                <w:iCs/>
                <w:szCs w:val="22"/>
                <w:lang w:val="el-GR"/>
              </w:rPr>
              <w:t>παρεχόμεν</w:t>
            </w:r>
            <w:r>
              <w:rPr>
                <w:rFonts w:ascii="Tahoma" w:hAnsi="Tahoma" w:cs="Tahoma"/>
                <w:iCs/>
                <w:szCs w:val="22"/>
                <w:lang w:val="el-GR"/>
              </w:rPr>
              <w:t xml:space="preserve">ων </w:t>
            </w:r>
            <w:r w:rsidRPr="00193E70">
              <w:rPr>
                <w:rFonts w:ascii="Tahoma" w:hAnsi="Tahoma" w:cs="Tahoma"/>
                <w:iCs/>
                <w:szCs w:val="22"/>
                <w:lang w:val="el-GR"/>
              </w:rPr>
              <w:t>υπηρεσ</w:t>
            </w:r>
            <w:r>
              <w:rPr>
                <w:rFonts w:ascii="Tahoma" w:hAnsi="Tahoma" w:cs="Tahoma"/>
                <w:iCs/>
                <w:szCs w:val="22"/>
                <w:lang w:val="el-GR"/>
              </w:rPr>
              <w:t>ιών</w:t>
            </w:r>
            <w:r w:rsidRPr="00193E70">
              <w:rPr>
                <w:rFonts w:ascii="Tahoma" w:hAnsi="Tahoma" w:cs="Tahoma"/>
                <w:iCs/>
                <w:szCs w:val="22"/>
                <w:lang w:val="el-GR"/>
              </w:rPr>
              <w:t xml:space="preserve"> και παραδοτέ</w:t>
            </w:r>
            <w:r>
              <w:rPr>
                <w:rFonts w:ascii="Tahoma" w:hAnsi="Tahoma" w:cs="Tahoma"/>
                <w:iCs/>
                <w:szCs w:val="22"/>
                <w:lang w:val="el-GR"/>
              </w:rPr>
              <w:t>ων</w:t>
            </w:r>
            <w:r w:rsidRPr="00193E70">
              <w:rPr>
                <w:rFonts w:ascii="Tahoma" w:hAnsi="Tahoma" w:cs="Tahoma"/>
                <w:iCs/>
                <w:szCs w:val="22"/>
                <w:lang w:val="el-GR"/>
              </w:rPr>
              <w:t xml:space="preserve"> </w:t>
            </w:r>
            <w:r w:rsidRPr="00C01E80">
              <w:rPr>
                <w:rFonts w:ascii="Tahoma" w:hAnsi="Tahoma" w:cs="Tahoma"/>
                <w:iCs/>
                <w:szCs w:val="22"/>
                <w:lang w:val="el-GR"/>
              </w:rPr>
              <w:t>της Συμφωνίας Πλαίσιο</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15D04127"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71603BD3" w14:textId="7DF6BFCC"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13E3F282" w14:textId="45271A65"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_Ref89882598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Α.3.4 Μεθοδολογία Διοίκησης και Διασφάλισης Ποιότητας</w:t>
            </w:r>
            <w:r>
              <w:rPr>
                <w:rFonts w:ascii="Tahoma" w:hAnsi="Tahoma" w:cs="Tahoma"/>
                <w:szCs w:val="22"/>
                <w:lang w:val="el-GR"/>
              </w:rPr>
              <w:fldChar w:fldCharType="end"/>
            </w:r>
          </w:p>
        </w:tc>
      </w:tr>
      <w:tr w:rsidR="001C0462" w:rsidRPr="00BF4414" w14:paraId="1AF7E6A4" w14:textId="77777777" w:rsidTr="00515FB3">
        <w:tc>
          <w:tcPr>
            <w:tcW w:w="6300"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3523E279"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ΑΘΡΟΙΣΜΑ ΣΥΝΟΛΟΥ ΣΥΝΤΕΛΕΣΤΩΝ ΒΑΡΥΤΗΤΑΣ</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CB412A6" w14:textId="77777777" w:rsidR="001C0462" w:rsidRPr="00BF4414" w:rsidRDefault="001C0462" w:rsidP="00515FB3">
            <w:pPr>
              <w:spacing w:after="0"/>
              <w:jc w:val="center"/>
              <w:rPr>
                <w:rFonts w:ascii="Tahoma" w:hAnsi="Tahoma" w:cs="Tahoma"/>
                <w:b/>
                <w:bCs/>
                <w:lang w:val="el-GR"/>
              </w:rPr>
            </w:pPr>
            <w:r w:rsidRPr="00BF4414">
              <w:rPr>
                <w:rFonts w:ascii="Tahoma" w:hAnsi="Tahoma" w:cs="Tahoma"/>
                <w:b/>
                <w:bCs/>
                <w:lang w:val="el-GR"/>
              </w:rPr>
              <w:t>100%</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33C4A36" w14:textId="77777777" w:rsidR="001C0462" w:rsidRPr="00BF4414" w:rsidRDefault="001C0462" w:rsidP="00515FB3">
            <w:pPr>
              <w:spacing w:after="0"/>
              <w:jc w:val="center"/>
              <w:rPr>
                <w:rFonts w:ascii="Tahoma" w:hAnsi="Tahoma" w:cs="Tahoma"/>
                <w:b/>
                <w:bCs/>
                <w:lang w:val="el-GR"/>
              </w:rPr>
            </w:pPr>
          </w:p>
        </w:tc>
      </w:tr>
    </w:tbl>
    <w:p w14:paraId="51418942" w14:textId="77777777" w:rsidR="00E4349F" w:rsidRPr="00F168E3" w:rsidRDefault="00E4349F" w:rsidP="00E4349F">
      <w:pPr>
        <w:rPr>
          <w:rFonts w:ascii="Tahoma" w:hAnsi="Tahoma" w:cs="Tahoma"/>
          <w:lang w:val="el-GR"/>
        </w:rPr>
      </w:pPr>
    </w:p>
    <w:p w14:paraId="214536A5" w14:textId="1D67A23A" w:rsidR="00823D15" w:rsidRPr="00BF4414" w:rsidRDefault="00180C9E" w:rsidP="34BD4BB6">
      <w:pPr>
        <w:pStyle w:val="3"/>
        <w:rPr>
          <w:rFonts w:ascii="Tahoma" w:hAnsi="Tahoma" w:cs="Tahoma"/>
          <w:i/>
          <w:iCs/>
          <w:color w:val="5B9BD5"/>
          <w:lang w:val="el-GR"/>
        </w:rPr>
      </w:pPr>
      <w:bookmarkStart w:id="214" w:name="_Ref89774621"/>
      <w:bookmarkStart w:id="215" w:name="_Toc89934397"/>
      <w:bookmarkStart w:id="216" w:name="_Toc89942136"/>
      <w:bookmarkStart w:id="217" w:name="_Toc184203957"/>
      <w:r w:rsidRPr="34BD4BB6">
        <w:rPr>
          <w:rFonts w:ascii="Tahoma" w:hAnsi="Tahoma" w:cs="Tahoma"/>
          <w:lang w:val="el-GR"/>
        </w:rPr>
        <w:t>Βαθμολόγηση και κατάταξη προσφορών</w:t>
      </w:r>
      <w:bookmarkEnd w:id="211"/>
      <w:bookmarkEnd w:id="214"/>
      <w:bookmarkEnd w:id="215"/>
      <w:bookmarkEnd w:id="216"/>
      <w:bookmarkEnd w:id="217"/>
      <w:r w:rsidRPr="34BD4BB6">
        <w:rPr>
          <w:rFonts w:ascii="Tahoma" w:hAnsi="Tahoma" w:cs="Tahoma"/>
          <w:lang w:val="el-GR"/>
        </w:rPr>
        <w:t xml:space="preserve"> </w:t>
      </w:r>
      <w:bookmarkEnd w:id="212"/>
    </w:p>
    <w:p w14:paraId="79B13D77" w14:textId="1F8FE915" w:rsidR="000C7901" w:rsidRDefault="000C7901">
      <w:pPr>
        <w:rPr>
          <w:rFonts w:ascii="Tahoma" w:hAnsi="Tahoma" w:cs="Tahoma"/>
          <w:lang w:val="el-GR"/>
        </w:rPr>
      </w:pPr>
    </w:p>
    <w:p w14:paraId="2F19F1FC" w14:textId="5DDFA5A4" w:rsidR="00FB16C7" w:rsidRPr="00FB16C7" w:rsidRDefault="00FB16C7" w:rsidP="00FB16C7">
      <w:pPr>
        <w:pStyle w:val="4"/>
      </w:pPr>
      <w:bookmarkStart w:id="218" w:name="_Toc97194292"/>
      <w:bookmarkStart w:id="219" w:name="_Toc151373689"/>
      <w:bookmarkStart w:id="220" w:name="_Toc184203958"/>
      <w:r>
        <w:t xml:space="preserve">2.3.2.1 </w:t>
      </w:r>
      <w:r w:rsidRPr="00FB16C7">
        <w:t>Βαθμολόγηση Τεχνικών Προσφορών</w:t>
      </w:r>
      <w:bookmarkEnd w:id="218"/>
      <w:bookmarkEnd w:id="219"/>
      <w:bookmarkEnd w:id="220"/>
      <w:r w:rsidRPr="00FB16C7">
        <w:t xml:space="preserve"> </w:t>
      </w:r>
    </w:p>
    <w:p w14:paraId="2D87E521" w14:textId="3FB6D66D" w:rsidR="006C5845" w:rsidRPr="00BF4414" w:rsidRDefault="006C5845">
      <w:pPr>
        <w:rPr>
          <w:rFonts w:ascii="Tahoma" w:hAnsi="Tahoma" w:cs="Tahoma"/>
          <w:lang w:val="el-GR"/>
        </w:rPr>
      </w:pPr>
    </w:p>
    <w:p w14:paraId="6AA32F28" w14:textId="2D8B593D" w:rsidR="00A97355" w:rsidRPr="00A97355" w:rsidRDefault="00A97355" w:rsidP="00A97355">
      <w:pPr>
        <w:rPr>
          <w:rFonts w:ascii="Tahoma" w:hAnsi="Tahoma" w:cs="Tahoma"/>
          <w:lang w:val="el-GR"/>
        </w:rPr>
      </w:pPr>
      <w:r w:rsidRPr="00A36747">
        <w:rPr>
          <w:rFonts w:ascii="Tahoma" w:hAnsi="Tahoma" w:cs="Tahoma"/>
          <w:lang w:val="el-GR"/>
        </w:rPr>
        <w:t>Η Βαθμολόγηση των τεχνικών προσφορών θα γίνει σύμφωνα με τα “Κριτήρια Αξιολόγησης”, όπως αυτά προσδιορίζονται στον πίνακα της παρ.</w:t>
      </w:r>
      <w:r w:rsidR="00A36747" w:rsidRPr="00424404">
        <w:rPr>
          <w:rFonts w:ascii="Tahoma" w:hAnsi="Tahoma" w:cs="Tahoma"/>
          <w:lang w:val="el-GR"/>
        </w:rPr>
        <w:t xml:space="preserve"> </w:t>
      </w:r>
      <w:r w:rsidR="00A36747" w:rsidRPr="00A36747">
        <w:rPr>
          <w:rFonts w:ascii="Tahoma" w:hAnsi="Tahoma" w:cs="Tahoma"/>
          <w:lang w:val="en-US"/>
        </w:rPr>
        <w:fldChar w:fldCharType="begin"/>
      </w:r>
      <w:r w:rsidR="00A36747" w:rsidRPr="00424404">
        <w:rPr>
          <w:rFonts w:ascii="Tahoma" w:hAnsi="Tahoma" w:cs="Tahoma"/>
          <w:lang w:val="el-GR"/>
        </w:rPr>
        <w:instrText xml:space="preserve"> </w:instrText>
      </w:r>
      <w:r w:rsidR="00A36747" w:rsidRPr="00A36747">
        <w:rPr>
          <w:rFonts w:ascii="Tahoma" w:hAnsi="Tahoma" w:cs="Tahoma"/>
          <w:lang w:val="en-US"/>
        </w:rPr>
        <w:instrText>REF</w:instrText>
      </w:r>
      <w:r w:rsidR="00A36747" w:rsidRPr="00424404">
        <w:rPr>
          <w:rFonts w:ascii="Tahoma" w:hAnsi="Tahoma" w:cs="Tahoma"/>
          <w:lang w:val="el-GR"/>
        </w:rPr>
        <w:instrText xml:space="preserve"> _</w:instrText>
      </w:r>
      <w:r w:rsidR="00A36747" w:rsidRPr="00A36747">
        <w:rPr>
          <w:rFonts w:ascii="Tahoma" w:hAnsi="Tahoma" w:cs="Tahoma"/>
          <w:lang w:val="en-US"/>
        </w:rPr>
        <w:instrText>Ref</w:instrText>
      </w:r>
      <w:r w:rsidR="00A36747" w:rsidRPr="00424404">
        <w:rPr>
          <w:rFonts w:ascii="Tahoma" w:hAnsi="Tahoma" w:cs="Tahoma"/>
          <w:lang w:val="el-GR"/>
        </w:rPr>
        <w:instrText>183610947 \</w:instrText>
      </w:r>
      <w:r w:rsidR="00A36747" w:rsidRPr="00A36747">
        <w:rPr>
          <w:rFonts w:ascii="Tahoma" w:hAnsi="Tahoma" w:cs="Tahoma"/>
          <w:lang w:val="en-US"/>
        </w:rPr>
        <w:instrText>r</w:instrText>
      </w:r>
      <w:r w:rsidR="00A36747" w:rsidRPr="00424404">
        <w:rPr>
          <w:rFonts w:ascii="Tahoma" w:hAnsi="Tahoma" w:cs="Tahoma"/>
          <w:lang w:val="el-GR"/>
        </w:rPr>
        <w:instrText xml:space="preserve"> \</w:instrText>
      </w:r>
      <w:r w:rsidR="00A36747" w:rsidRPr="00A36747">
        <w:rPr>
          <w:rFonts w:ascii="Tahoma" w:hAnsi="Tahoma" w:cs="Tahoma"/>
          <w:lang w:val="en-US"/>
        </w:rPr>
        <w:instrText>h</w:instrText>
      </w:r>
      <w:r w:rsidR="00A36747" w:rsidRPr="00424404">
        <w:rPr>
          <w:rFonts w:ascii="Tahoma" w:hAnsi="Tahoma" w:cs="Tahoma"/>
          <w:lang w:val="el-GR"/>
        </w:rPr>
        <w:instrText xml:space="preserve">  \* </w:instrText>
      </w:r>
      <w:r w:rsidR="00A36747">
        <w:rPr>
          <w:rFonts w:ascii="Tahoma" w:hAnsi="Tahoma" w:cs="Tahoma"/>
          <w:lang w:val="en-US"/>
        </w:rPr>
        <w:instrText>MERGEFORMAT</w:instrText>
      </w:r>
      <w:r w:rsidR="00A36747" w:rsidRPr="00424404">
        <w:rPr>
          <w:rFonts w:ascii="Tahoma" w:hAnsi="Tahoma" w:cs="Tahoma"/>
          <w:lang w:val="el-GR"/>
        </w:rPr>
        <w:instrText xml:space="preserve"> </w:instrText>
      </w:r>
      <w:r w:rsidR="00A36747" w:rsidRPr="00A36747">
        <w:rPr>
          <w:rFonts w:ascii="Tahoma" w:hAnsi="Tahoma" w:cs="Tahoma"/>
          <w:lang w:val="en-US"/>
        </w:rPr>
      </w:r>
      <w:r w:rsidR="00A36747" w:rsidRPr="00A36747">
        <w:rPr>
          <w:rFonts w:ascii="Tahoma" w:hAnsi="Tahoma" w:cs="Tahoma"/>
          <w:lang w:val="en-US"/>
        </w:rPr>
        <w:fldChar w:fldCharType="separate"/>
      </w:r>
      <w:r w:rsidR="00613593" w:rsidRPr="00613593">
        <w:rPr>
          <w:rFonts w:ascii="Tahoma" w:hAnsi="Tahoma" w:cs="Tahoma"/>
          <w:lang w:val="el-GR"/>
        </w:rPr>
        <w:t>2.3.1</w:t>
      </w:r>
      <w:r w:rsidR="00A36747" w:rsidRPr="00A36747">
        <w:rPr>
          <w:rFonts w:ascii="Tahoma" w:hAnsi="Tahoma" w:cs="Tahoma"/>
          <w:lang w:val="en-US"/>
        </w:rPr>
        <w:fldChar w:fldCharType="end"/>
      </w:r>
    </w:p>
    <w:p w14:paraId="1FBEB1A9" w14:textId="567B8051" w:rsidR="00F410EA" w:rsidRPr="003E72F9" w:rsidRDefault="00F410EA" w:rsidP="34BD4BB6">
      <w:pPr>
        <w:rPr>
          <w:rFonts w:ascii="Tahoma" w:hAnsi="Tahoma" w:cs="Tahoma"/>
          <w:lang w:val="el-GR"/>
        </w:rPr>
      </w:pPr>
      <w:r w:rsidRPr="003E72F9">
        <w:rPr>
          <w:rFonts w:ascii="Tahoma" w:hAnsi="Tahoma" w:cs="Tahoma"/>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w:t>
      </w:r>
      <w:r w:rsidRPr="00A36747">
        <w:rPr>
          <w:rFonts w:ascii="Tahoma" w:hAnsi="Tahoma" w:cs="Tahoma"/>
          <w:lang w:val="el-GR"/>
        </w:rPr>
        <w:t>τους 150</w:t>
      </w:r>
      <w:r w:rsidR="00A97355">
        <w:rPr>
          <w:rFonts w:ascii="Tahoma" w:hAnsi="Tahoma" w:cs="Tahoma"/>
          <w:strike/>
          <w:lang w:val="el-GR"/>
        </w:rPr>
        <w:t xml:space="preserve"> </w:t>
      </w:r>
      <w:r w:rsidRPr="003E72F9">
        <w:rPr>
          <w:rFonts w:ascii="Tahoma" w:hAnsi="Tahoma" w:cs="Tahoma"/>
          <w:lang w:val="el-GR"/>
        </w:rPr>
        <w:t xml:space="preserve"> βαθμούς όταν υπερκαλύπτονται οι απαιτήσεις του συγκεκριμένου κριτηρίου</w:t>
      </w:r>
      <w:r w:rsidRPr="003E72F9">
        <w:rPr>
          <w:rStyle w:val="13"/>
          <w:rFonts w:ascii="Tahoma" w:hAnsi="Tahoma" w:cs="Tahoma"/>
          <w:b/>
          <w:bCs/>
          <w:lang w:val="el-GR"/>
        </w:rPr>
        <w:t>.</w:t>
      </w:r>
      <w:r w:rsidRPr="003E72F9">
        <w:rPr>
          <w:rFonts w:ascii="Tahoma" w:hAnsi="Tahoma" w:cs="Tahoma"/>
          <w:b/>
          <w:bCs/>
          <w:lang w:val="el-GR"/>
        </w:rPr>
        <w:t xml:space="preserve">  </w:t>
      </w:r>
    </w:p>
    <w:p w14:paraId="71B2610E" w14:textId="77777777" w:rsidR="00F410EA" w:rsidRPr="00BF4414" w:rsidRDefault="00F410EA" w:rsidP="00F410EA">
      <w:pPr>
        <w:rPr>
          <w:rFonts w:ascii="Tahoma" w:hAnsi="Tahoma" w:cs="Tahoma"/>
          <w:lang w:val="el-GR"/>
        </w:rPr>
      </w:pPr>
      <w:r w:rsidRPr="00BF4414">
        <w:rPr>
          <w:rFonts w:ascii="Tahoma" w:hAnsi="Tahoma" w:cs="Tahoma"/>
          <w:lang w:val="el-GR"/>
        </w:rPr>
        <w:t xml:space="preserve">Κάθε κριτήριο αξιολόγησης βαθμολογείται αυτόνομα με βάση τα στοιχεία της προσφοράς. </w:t>
      </w:r>
    </w:p>
    <w:p w14:paraId="63424CEC" w14:textId="77777777" w:rsidR="00F410EA" w:rsidRPr="00BF4414" w:rsidRDefault="00F410EA" w:rsidP="00F410EA">
      <w:pPr>
        <w:rPr>
          <w:rFonts w:ascii="Tahoma" w:hAnsi="Tahoma" w:cs="Tahoma"/>
          <w:lang w:val="el-GR"/>
        </w:rPr>
      </w:pPr>
      <w:r w:rsidRPr="00BF4414">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 </w:t>
      </w:r>
    </w:p>
    <w:p w14:paraId="018DD6E0" w14:textId="77777777" w:rsidR="00F410EA" w:rsidRPr="00BF4414" w:rsidRDefault="00F410EA" w:rsidP="00F410EA">
      <w:pPr>
        <w:rPr>
          <w:rFonts w:ascii="Tahoma" w:hAnsi="Tahoma" w:cs="Tahoma"/>
          <w:lang w:val="el-GR"/>
        </w:rPr>
      </w:pPr>
      <w:r w:rsidRPr="00BF4414">
        <w:rPr>
          <w:rFonts w:ascii="Tahoma" w:hAnsi="Tahoma" w:cs="Tahoma"/>
          <w:lang w:val="el-GR"/>
        </w:rPr>
        <w:t>Σ.Β.Τ.Π = σ1</w:t>
      </w:r>
      <w:r w:rsidRPr="00BF4414">
        <w:rPr>
          <w:rFonts w:ascii="Tahoma" w:hAnsi="Tahoma" w:cs="Tahoma"/>
          <w:lang w:val="en-US"/>
        </w:rPr>
        <w:t>x</w:t>
      </w:r>
      <w:r w:rsidRPr="00BF4414">
        <w:rPr>
          <w:rFonts w:ascii="Tahoma" w:hAnsi="Tahoma" w:cs="Tahoma"/>
          <w:lang w:val="el-GR"/>
        </w:rPr>
        <w:t>Κ1 + σ2</w:t>
      </w:r>
      <w:r w:rsidRPr="00BF4414">
        <w:rPr>
          <w:rFonts w:ascii="Tahoma" w:hAnsi="Tahoma" w:cs="Tahoma"/>
          <w:lang w:val="en-US"/>
        </w:rPr>
        <w:t>x</w:t>
      </w:r>
      <w:r w:rsidRPr="00BF4414">
        <w:rPr>
          <w:rFonts w:ascii="Tahoma" w:hAnsi="Tahoma" w:cs="Tahoma"/>
          <w:lang w:val="el-GR"/>
        </w:rPr>
        <w:t>Κ2 + σ3</w:t>
      </w:r>
      <w:r w:rsidRPr="00BF4414">
        <w:rPr>
          <w:rFonts w:ascii="Tahoma" w:hAnsi="Tahoma" w:cs="Tahoma"/>
          <w:lang w:val="en-US"/>
        </w:rPr>
        <w:t>x</w:t>
      </w:r>
      <w:r w:rsidRPr="00BF4414">
        <w:rPr>
          <w:rFonts w:ascii="Tahoma" w:hAnsi="Tahoma" w:cs="Tahoma"/>
          <w:lang w:val="el-GR"/>
        </w:rPr>
        <w:t>Κ3 + σ4</w:t>
      </w:r>
      <w:r w:rsidRPr="00BF4414">
        <w:rPr>
          <w:rFonts w:ascii="Tahoma" w:hAnsi="Tahoma" w:cs="Tahoma"/>
          <w:lang w:val="en-US"/>
        </w:rPr>
        <w:t>x</w:t>
      </w:r>
      <w:r w:rsidRPr="00BF4414">
        <w:rPr>
          <w:rFonts w:ascii="Tahoma" w:hAnsi="Tahoma" w:cs="Tahoma"/>
          <w:lang w:val="el-GR"/>
        </w:rPr>
        <w:t>Κ4, όπου σ</w:t>
      </w:r>
      <w:r w:rsidRPr="00BF4414">
        <w:rPr>
          <w:rFonts w:ascii="Tahoma" w:hAnsi="Tahoma" w:cs="Tahoma"/>
          <w:lang w:val="en-US"/>
        </w:rPr>
        <w:t>i</w:t>
      </w:r>
      <w:r w:rsidRPr="00BF4414">
        <w:rPr>
          <w:rFonts w:ascii="Tahoma" w:hAnsi="Tahoma" w:cs="Tahoma"/>
          <w:lang w:val="el-GR"/>
        </w:rPr>
        <w:t>=ο αντίστοιχος συντελεστής βαρύτητας</w:t>
      </w:r>
    </w:p>
    <w:p w14:paraId="3978FA62" w14:textId="77777777" w:rsidR="00F410EA" w:rsidRPr="00BF4414" w:rsidRDefault="00F410EA" w:rsidP="00F410EA">
      <w:pPr>
        <w:rPr>
          <w:rFonts w:ascii="Tahoma" w:hAnsi="Tahoma" w:cs="Tahoma"/>
          <w:i/>
          <w:color w:val="5B9BD5"/>
          <w:lang w:val="el-GR"/>
        </w:rPr>
      </w:pPr>
      <w:r w:rsidRPr="00BF4414">
        <w:rPr>
          <w:rFonts w:ascii="Tahoma" w:hAnsi="Tahoma" w:cs="Tahoma"/>
          <w:lang w:val="el-GR"/>
        </w:rPr>
        <w:lastRenderedPageBreak/>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712A657B" w14:textId="6C4F569F" w:rsidR="00F410EA" w:rsidRPr="00FC6ADA" w:rsidRDefault="00F410EA" w:rsidP="00F410EA">
      <w:pPr>
        <w:rPr>
          <w:rFonts w:ascii="Tahoma" w:hAnsi="Tahoma" w:cs="Tahoma"/>
          <w:strike/>
          <w:lang w:val="el-GR"/>
        </w:rPr>
      </w:pPr>
      <w:r w:rsidRPr="00EC22F0">
        <w:rPr>
          <w:rFonts w:ascii="Tahoma" w:hAnsi="Tahoma" w:cs="Tahoma"/>
          <w:bCs/>
          <w:lang w:val="el-GR"/>
        </w:rPr>
        <w:t>Για την κατάταξη των προσφορών χρησιμοποιείται η συνολική βαθμολογία της Προσφοράς (Σ.Β.Τ.Π)</w:t>
      </w:r>
      <w:r w:rsidR="00FC6ADA">
        <w:rPr>
          <w:rFonts w:ascii="Tahoma" w:hAnsi="Tahoma" w:cs="Tahoma"/>
          <w:bCs/>
          <w:lang w:val="el-GR"/>
        </w:rPr>
        <w:t>.</w:t>
      </w:r>
      <w:r w:rsidRPr="00EC22F0">
        <w:rPr>
          <w:rFonts w:ascii="Tahoma" w:hAnsi="Tahoma" w:cs="Tahoma"/>
          <w:bCs/>
          <w:lang w:val="el-GR"/>
        </w:rPr>
        <w:t xml:space="preserve"> Σε περίπτωση ισοψηφίας, </w:t>
      </w:r>
      <w:r w:rsidRPr="00EC22F0">
        <w:rPr>
          <w:rFonts w:ascii="Tahoma" w:hAnsi="Tahoma" w:cs="Tahoma"/>
          <w:lang w:val="el-GR"/>
        </w:rPr>
        <w:t>διενεργείται δημόσια κλήρωση παρουσία όλων των ενδιαφερομένων.</w:t>
      </w:r>
    </w:p>
    <w:p w14:paraId="2444567E" w14:textId="5FFF226A" w:rsidR="000100A7" w:rsidRPr="00BF4414" w:rsidRDefault="000100A7" w:rsidP="0077327B">
      <w:pPr>
        <w:rPr>
          <w:rFonts w:ascii="Tahoma" w:hAnsi="Tahoma" w:cs="Tahoma"/>
          <w:lang w:val="el-GR"/>
        </w:rPr>
      </w:pPr>
    </w:p>
    <w:p w14:paraId="08486350" w14:textId="1CC65BB7" w:rsidR="00FB16C7" w:rsidRPr="00FB16C7" w:rsidRDefault="00FB16C7" w:rsidP="00FB16C7">
      <w:pPr>
        <w:pStyle w:val="4"/>
      </w:pPr>
      <w:bookmarkStart w:id="221" w:name="_Ref35876553"/>
      <w:bookmarkStart w:id="222" w:name="_Toc89934399"/>
      <w:bookmarkStart w:id="223" w:name="_Toc89942138"/>
      <w:bookmarkStart w:id="224" w:name="_Toc184203959"/>
      <w:bookmarkStart w:id="225" w:name="_Toc491951241"/>
      <w:r>
        <w:t>2.3.2.2 Κ</w:t>
      </w:r>
      <w:r w:rsidR="00783EE0" w:rsidRPr="00FB16C7">
        <w:t>ατάταξη</w:t>
      </w:r>
      <w:bookmarkEnd w:id="221"/>
      <w:bookmarkEnd w:id="222"/>
      <w:bookmarkEnd w:id="223"/>
      <w:r>
        <w:t xml:space="preserve"> προσφορών</w:t>
      </w:r>
      <w:bookmarkEnd w:id="224"/>
    </w:p>
    <w:p w14:paraId="72875D04" w14:textId="41FC54A7" w:rsidR="00783EE0" w:rsidRPr="00FB16C7" w:rsidRDefault="00783EE0" w:rsidP="00FB16C7">
      <w:pPr>
        <w:pStyle w:val="4"/>
        <w:rPr>
          <w:rFonts w:cs="Tahoma"/>
          <w:szCs w:val="22"/>
          <w:u w:val="single"/>
        </w:rPr>
      </w:pPr>
      <w:r w:rsidRPr="00FB16C7">
        <w:rPr>
          <w:rFonts w:cs="Tahoma"/>
          <w:szCs w:val="22"/>
          <w:u w:val="single"/>
        </w:rPr>
        <w:t xml:space="preserve"> </w:t>
      </w:r>
    </w:p>
    <w:p w14:paraId="4E084F06" w14:textId="77777777" w:rsidR="00783EE0" w:rsidRPr="00BF4414" w:rsidRDefault="00783EE0" w:rsidP="00783EE0">
      <w:pPr>
        <w:rPr>
          <w:rFonts w:ascii="Tahoma" w:hAnsi="Tahoma" w:cs="Tahoma"/>
          <w:lang w:val="el-GR"/>
        </w:rPr>
      </w:pPr>
      <w:bookmarkStart w:id="226" w:name="_Hlk41049049"/>
      <w:r w:rsidRPr="00BF4414">
        <w:rPr>
          <w:rFonts w:ascii="Tahoma" w:hAnsi="Tahoma" w:cs="Tahoma"/>
          <w:lang w:val="el-GR"/>
        </w:rPr>
        <w:t>Η τελική αξιολόγηση και κατάταξη των προσφορών θα γίνει με βάση τον ακόλουθο τύπο:</w:t>
      </w:r>
    </w:p>
    <w:p w14:paraId="2FCC7AAA" w14:textId="77777777" w:rsidR="00783EE0" w:rsidRDefault="00783EE0" w:rsidP="00783EE0">
      <w:pPr>
        <w:rPr>
          <w:rFonts w:ascii="Tahoma" w:hAnsi="Tahoma" w:cs="Tahoma"/>
          <w:lang w:val="el-GR"/>
        </w:rPr>
      </w:pPr>
    </w:p>
    <w:p w14:paraId="528A8B4C" w14:textId="77777777" w:rsidR="00783EE0" w:rsidRDefault="00783EE0" w:rsidP="00783EE0">
      <w:pPr>
        <w:rPr>
          <w:rFonts w:ascii="Tahoma" w:hAnsi="Tahoma" w:cs="Tahoma"/>
          <w:lang w:val="el-GR"/>
        </w:rPr>
      </w:pPr>
      <w:r w:rsidRPr="0049071C">
        <w:rPr>
          <w:rFonts w:ascii="Tahoma" w:hAnsi="Tahoma"/>
          <w:noProof/>
          <w:lang w:val="en-US"/>
        </w:rPr>
        <mc:AlternateContent>
          <mc:Choice Requires="wps">
            <w:drawing>
              <wp:anchor distT="0" distB="0" distL="114300" distR="114300" simplePos="0" relativeHeight="251659264" behindDoc="0" locked="0" layoutInCell="1" allowOverlap="1" wp14:anchorId="0519AD85" wp14:editId="4522686F">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519AD85" id="Rectangle 2" o:spid="_x0000_s1026" style="position:absolute;left:0;text-align:left;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v:textbox>
              </v:rect>
            </w:pict>
          </mc:Fallback>
        </mc:AlternateContent>
      </w:r>
    </w:p>
    <w:p w14:paraId="280EBDA6" w14:textId="77777777" w:rsidR="00783EE0" w:rsidRDefault="00783EE0" w:rsidP="00783EE0">
      <w:pPr>
        <w:rPr>
          <w:rFonts w:ascii="Tahoma" w:hAnsi="Tahoma" w:cs="Tahoma"/>
          <w:lang w:val="el-GR"/>
        </w:rPr>
      </w:pPr>
    </w:p>
    <w:p w14:paraId="588E5761" w14:textId="77777777" w:rsidR="00783EE0" w:rsidRPr="00BF4414" w:rsidRDefault="00783EE0" w:rsidP="00783EE0">
      <w:pPr>
        <w:rPr>
          <w:rFonts w:ascii="Tahoma" w:hAnsi="Tahoma" w:cs="Tahoma"/>
          <w:lang w:val="el-GR"/>
        </w:rPr>
      </w:pPr>
      <w:r w:rsidRPr="00BF4414">
        <w:rPr>
          <w:rFonts w:ascii="Tahoma" w:hAnsi="Tahoma" w:cs="Tahoma"/>
          <w:lang w:val="el-GR"/>
        </w:rPr>
        <w:t>όπου:</w:t>
      </w:r>
    </w:p>
    <w:p w14:paraId="67BB086A" w14:textId="77777777" w:rsidR="00783EE0" w:rsidRPr="00BF4414" w:rsidRDefault="00783EE0" w:rsidP="00783EE0">
      <w:pPr>
        <w:rPr>
          <w:rFonts w:ascii="Tahoma" w:hAnsi="Tahoma" w:cs="Tahoma"/>
          <w:lang w:val="el-GR"/>
        </w:rPr>
      </w:pPr>
      <w:r w:rsidRPr="00BF4414">
        <w:rPr>
          <w:rFonts w:ascii="Tahoma" w:hAnsi="Tahoma" w:cs="Tahoma"/>
          <w:lang w:val="el-GR"/>
        </w:rPr>
        <w:t>Bmax:</w:t>
      </w:r>
      <w:r w:rsidRPr="00BF4414">
        <w:rPr>
          <w:rFonts w:ascii="Tahoma" w:hAnsi="Tahoma" w:cs="Tahoma"/>
          <w:lang w:val="el-GR"/>
        </w:rPr>
        <w:tab/>
        <w:t>η συνολική βαθμολογία που έλαβε η καλύτερη Τεχνική Προσφορά</w:t>
      </w:r>
    </w:p>
    <w:p w14:paraId="0D3EC518" w14:textId="77777777" w:rsidR="00783EE0" w:rsidRPr="00BF4414" w:rsidRDefault="00783EE0" w:rsidP="00783EE0">
      <w:pPr>
        <w:rPr>
          <w:rFonts w:ascii="Tahoma" w:hAnsi="Tahoma" w:cs="Tahoma"/>
          <w:lang w:val="el-GR"/>
        </w:rPr>
      </w:pPr>
      <w:r w:rsidRPr="00BF4414">
        <w:rPr>
          <w:rFonts w:ascii="Tahoma" w:hAnsi="Tahoma" w:cs="Tahoma"/>
          <w:lang w:val="el-GR"/>
        </w:rPr>
        <w:t>Bi:</w:t>
      </w:r>
      <w:r w:rsidRPr="00BF4414">
        <w:rPr>
          <w:rFonts w:ascii="Tahoma" w:hAnsi="Tahoma" w:cs="Tahoma"/>
          <w:lang w:val="el-GR"/>
        </w:rPr>
        <w:tab/>
        <w:t>η συνολική βαθμολογία της Τεχνικής Προσφοράς i</w:t>
      </w:r>
    </w:p>
    <w:p w14:paraId="3C1BE37D" w14:textId="77777777" w:rsidR="00783EE0" w:rsidRPr="00BF4414" w:rsidRDefault="00783EE0" w:rsidP="00783EE0">
      <w:pPr>
        <w:ind w:left="709" w:hanging="709"/>
        <w:rPr>
          <w:rFonts w:ascii="Tahoma" w:hAnsi="Tahoma" w:cs="Tahoma"/>
          <w:lang w:val="el-GR"/>
        </w:rPr>
      </w:pPr>
      <w:r w:rsidRPr="00BF4414">
        <w:rPr>
          <w:rFonts w:ascii="Tahoma" w:hAnsi="Tahoma" w:cs="Tahoma"/>
          <w:lang w:val="el-GR"/>
        </w:rPr>
        <w:t>Kmin:</w:t>
      </w:r>
      <w:r w:rsidRPr="00BF4414">
        <w:rPr>
          <w:rFonts w:ascii="Tahoma" w:hAnsi="Tahoma" w:cs="Tahoma"/>
          <w:lang w:val="el-GR"/>
        </w:rPr>
        <w:tab/>
        <w:t xml:space="preserve">Το συνολικό συγκριτικό (βλ. παράρτημα </w:t>
      </w:r>
      <w:r>
        <w:rPr>
          <w:rFonts w:ascii="Tahoma" w:hAnsi="Tahoma" w:cs="Tahoma"/>
          <w:lang w:val="en-US"/>
        </w:rPr>
        <w:t>IV</w:t>
      </w:r>
      <w:r w:rsidRPr="00BF4414">
        <w:rPr>
          <w:rFonts w:ascii="Tahoma" w:hAnsi="Tahoma" w:cs="Tahoma"/>
          <w:lang w:val="el-GR"/>
        </w:rPr>
        <w:t>) κόστος της Προσφοράς με τη μικρότερη τιμή, χωρίς ΦΠΑ</w:t>
      </w:r>
    </w:p>
    <w:p w14:paraId="14F30DFA" w14:textId="3C86C5AE" w:rsidR="00783EE0" w:rsidRPr="00BF4414" w:rsidRDefault="00783EE0" w:rsidP="00783EE0">
      <w:pPr>
        <w:rPr>
          <w:rFonts w:ascii="Tahoma" w:hAnsi="Tahoma" w:cs="Tahoma"/>
          <w:lang w:val="el-GR"/>
        </w:rPr>
      </w:pPr>
      <w:r w:rsidRPr="00BF4414">
        <w:rPr>
          <w:rFonts w:ascii="Tahoma" w:hAnsi="Tahoma" w:cs="Tahoma"/>
          <w:lang w:val="el-GR"/>
        </w:rPr>
        <w:t>Ki:</w:t>
      </w:r>
      <w:r w:rsidRPr="00BF4414">
        <w:rPr>
          <w:rFonts w:ascii="Tahoma" w:hAnsi="Tahoma" w:cs="Tahoma"/>
          <w:lang w:val="el-GR"/>
        </w:rPr>
        <w:tab/>
        <w:t xml:space="preserve">Το συνολικό συγκριτικό </w:t>
      </w:r>
      <w:r w:rsidRPr="00783EE0">
        <w:rPr>
          <w:rFonts w:ascii="Tahoma" w:hAnsi="Tahoma" w:cs="Tahoma"/>
          <w:lang w:val="el-GR"/>
        </w:rPr>
        <w:t>(</w:t>
      </w:r>
      <w:r w:rsidRPr="00BF4414">
        <w:rPr>
          <w:rFonts w:ascii="Tahoma" w:hAnsi="Tahoma" w:cs="Tahoma"/>
          <w:lang w:val="el-GR"/>
        </w:rPr>
        <w:t>βλ. παράρτημα</w:t>
      </w:r>
      <w:r w:rsidRPr="00137B54">
        <w:rPr>
          <w:rFonts w:ascii="Tahoma" w:hAnsi="Tahoma" w:cs="Tahoma"/>
          <w:lang w:val="el-GR"/>
        </w:rPr>
        <w:t xml:space="preserve"> </w:t>
      </w:r>
      <w:r w:rsidRPr="00BF4414">
        <w:rPr>
          <w:rFonts w:ascii="Tahoma" w:hAnsi="Tahoma" w:cs="Tahoma"/>
          <w:lang w:val="en-US"/>
        </w:rPr>
        <w:t>I</w:t>
      </w:r>
      <w:r>
        <w:rPr>
          <w:rFonts w:ascii="Tahoma" w:hAnsi="Tahoma" w:cs="Tahoma"/>
          <w:lang w:val="en-US"/>
        </w:rPr>
        <w:t>V</w:t>
      </w:r>
      <w:r w:rsidRPr="00BF4414">
        <w:rPr>
          <w:rFonts w:ascii="Tahoma" w:hAnsi="Tahoma" w:cs="Tahoma"/>
          <w:lang w:val="el-GR"/>
        </w:rPr>
        <w:t>) κόστος της Προσφοράς i, χωρίς ΦΠΑ</w:t>
      </w:r>
    </w:p>
    <w:p w14:paraId="4B6BE1F2" w14:textId="77777777" w:rsidR="00783EE0" w:rsidRPr="00BF4414" w:rsidRDefault="00783EE0" w:rsidP="00783EE0">
      <w:pPr>
        <w:rPr>
          <w:rFonts w:ascii="Tahoma" w:hAnsi="Tahoma" w:cs="Tahoma"/>
          <w:lang w:val="el-GR"/>
        </w:rPr>
      </w:pPr>
      <w:r w:rsidRPr="00BF4414">
        <w:rPr>
          <w:rFonts w:ascii="Tahoma" w:hAnsi="Tahoma" w:cs="Tahoma"/>
          <w:lang w:val="el-GR"/>
        </w:rPr>
        <w:t>Λi:</w:t>
      </w:r>
      <w:r w:rsidRPr="00BF4414">
        <w:rPr>
          <w:rFonts w:ascii="Tahoma" w:hAnsi="Tahoma" w:cs="Tahoma"/>
          <w:lang w:val="el-GR"/>
        </w:rPr>
        <w:tab/>
        <w:t>Τελική βαθμολογία της Προσφοράς i, η οποία στρογγυλοποιείται σε 2 δεκαδικά ψηφία .</w:t>
      </w:r>
    </w:p>
    <w:p w14:paraId="04C7EE9D" w14:textId="62906BDC" w:rsidR="00783EE0" w:rsidRDefault="00783EE0" w:rsidP="00783EE0">
      <w:pPr>
        <w:rPr>
          <w:rFonts w:ascii="Tahoma" w:hAnsi="Tahoma" w:cs="Tahoma"/>
          <w:lang w:val="el-GR"/>
        </w:rPr>
      </w:pPr>
      <w:r w:rsidRPr="00B53BEF">
        <w:rPr>
          <w:rFonts w:ascii="Tahoma" w:hAnsi="Tahoma" w:cs="Tahoma"/>
          <w:bCs/>
          <w:lang w:val="el-GR"/>
        </w:rPr>
        <w:t>Πλέον συμφέρουσα από οικονομική άποψη προσφορά</w:t>
      </w:r>
      <w:r w:rsidRPr="00B53BEF">
        <w:rPr>
          <w:rFonts w:ascii="Tahoma" w:hAnsi="Tahoma" w:cs="Tahoma"/>
          <w:bCs/>
          <w:i/>
          <w:lang w:val="el-GR"/>
        </w:rPr>
        <w:t xml:space="preserve"> </w:t>
      </w:r>
      <w:r w:rsidRPr="00B53BEF">
        <w:rPr>
          <w:rFonts w:ascii="Tahoma" w:hAnsi="Tahoma" w:cs="Tahoma"/>
          <w:bCs/>
          <w:lang w:val="el-GR"/>
        </w:rPr>
        <w:t>βάσει βέλτιστης σχέσης ποιότητας – τιμής</w:t>
      </w:r>
      <w:r w:rsidRPr="00761F05" w:rsidDel="003A17F9">
        <w:rPr>
          <w:rFonts w:ascii="Tahoma" w:hAnsi="Tahoma" w:cs="Tahoma"/>
          <w:bCs/>
          <w:lang w:val="el-GR"/>
        </w:rPr>
        <w:t xml:space="preserve"> </w:t>
      </w:r>
      <w:r w:rsidRPr="00B53BEF">
        <w:rPr>
          <w:rFonts w:ascii="Tahoma" w:hAnsi="Tahoma" w:cs="Tahoma"/>
          <w:bCs/>
          <w:lang w:val="el-GR"/>
        </w:rPr>
        <w:t>είναι η προσφορά με το μεγαλύτερο Λi</w:t>
      </w:r>
      <w:r w:rsidRPr="00761F05">
        <w:rPr>
          <w:rFonts w:ascii="Tahoma" w:hAnsi="Tahoma" w:cs="Tahoma"/>
          <w:bCs/>
          <w:lang w:val="el-GR"/>
        </w:rPr>
        <w:t>. Σε περίπτωση ισοψηφίας, επικρατέστερη είναι η προσφορά με το μεγαλύτερο Βi (βαθμολογία τεχνικ</w:t>
      </w:r>
      <w:r w:rsidRPr="00BF4414">
        <w:rPr>
          <w:rFonts w:ascii="Tahoma" w:hAnsi="Tahoma" w:cs="Tahoma"/>
          <w:lang w:val="el-GR"/>
        </w:rPr>
        <w:t>ής προσφοράς υποψηφίου), ενώ σε περίπτωση πλήρους ισοβαθμίας (Λi, Βi) διενεργείται δημόσια κλήρωση παρουσία όλων των ενδιαφερομένων.</w:t>
      </w:r>
    </w:p>
    <w:p w14:paraId="5986B0D6" w14:textId="77777777" w:rsidR="00FC6ADA" w:rsidRPr="00BF4414" w:rsidRDefault="00FC6ADA" w:rsidP="00783EE0">
      <w:pPr>
        <w:rPr>
          <w:rFonts w:ascii="Tahoma" w:hAnsi="Tahoma" w:cs="Tahoma"/>
          <w:lang w:val="el-GR"/>
        </w:rPr>
      </w:pPr>
    </w:p>
    <w:p w14:paraId="296514A8" w14:textId="7ED44080" w:rsidR="008C0E02" w:rsidRPr="00DA70FB" w:rsidRDefault="00AD1DB4" w:rsidP="008C0E02">
      <w:pPr>
        <w:pStyle w:val="3"/>
        <w:rPr>
          <w:rFonts w:ascii="Tahoma" w:hAnsi="Tahoma" w:cs="Tahoma"/>
          <w:lang w:val="el-GR"/>
        </w:rPr>
      </w:pPr>
      <w:bookmarkStart w:id="227" w:name="_Toc107223455"/>
      <w:bookmarkStart w:id="228" w:name="_Toc89934400"/>
      <w:bookmarkStart w:id="229" w:name="_Toc89942139"/>
      <w:bookmarkStart w:id="230" w:name="_Toc184203960"/>
      <w:bookmarkEnd w:id="226"/>
      <w:bookmarkEnd w:id="227"/>
      <w:r w:rsidRPr="34BD4BB6">
        <w:rPr>
          <w:rFonts w:ascii="Tahoma" w:hAnsi="Tahoma" w:cs="Tahoma"/>
          <w:lang w:val="el-GR"/>
        </w:rPr>
        <w:t>Διαδικασία</w:t>
      </w:r>
      <w:r w:rsidR="00C513A5" w:rsidRPr="34BD4BB6">
        <w:rPr>
          <w:rFonts w:ascii="Tahoma" w:hAnsi="Tahoma" w:cs="Tahoma"/>
          <w:lang w:val="el-GR"/>
        </w:rPr>
        <w:t xml:space="preserve"> ανάθεσης συμβάσεων που βασίζονται στη συμφωνία-πλαίσιο (“</w:t>
      </w:r>
      <w:r w:rsidR="00CA1E85" w:rsidRPr="34BD4BB6">
        <w:rPr>
          <w:rFonts w:ascii="Tahoma" w:hAnsi="Tahoma" w:cs="Tahoma"/>
          <w:lang w:val="el-GR"/>
        </w:rPr>
        <w:t>εκτελεστικές συμβάσεις</w:t>
      </w:r>
      <w:r w:rsidR="00C513A5" w:rsidRPr="34BD4BB6">
        <w:rPr>
          <w:rFonts w:ascii="Tahoma" w:hAnsi="Tahoma" w:cs="Tahoma"/>
          <w:lang w:val="el-GR"/>
        </w:rPr>
        <w:t>”)</w:t>
      </w:r>
      <w:bookmarkEnd w:id="225"/>
      <w:bookmarkEnd w:id="228"/>
      <w:bookmarkEnd w:id="229"/>
      <w:bookmarkEnd w:id="230"/>
      <w:r w:rsidR="00C513A5" w:rsidRPr="34BD4BB6">
        <w:rPr>
          <w:rFonts w:ascii="Tahoma" w:hAnsi="Tahoma" w:cs="Tahoma"/>
          <w:lang w:val="el-GR"/>
        </w:rPr>
        <w:t xml:space="preserve"> </w:t>
      </w:r>
    </w:p>
    <w:p w14:paraId="2FBB761F" w14:textId="77777777" w:rsidR="008C0E02" w:rsidRDefault="008C0E02" w:rsidP="008C0E02">
      <w:pPr>
        <w:pStyle w:val="Default"/>
        <w:spacing w:after="120"/>
        <w:jc w:val="both"/>
        <w:rPr>
          <w:rFonts w:ascii="Tahoma" w:hAnsi="Tahoma" w:cs="Tahoma"/>
          <w:color w:val="auto"/>
          <w:sz w:val="22"/>
        </w:rPr>
      </w:pPr>
    </w:p>
    <w:p w14:paraId="45BA141F" w14:textId="05A05A04" w:rsidR="008C0E02" w:rsidRPr="003E72F9" w:rsidRDefault="008C0E02" w:rsidP="34BD4BB6">
      <w:pPr>
        <w:pStyle w:val="Default"/>
        <w:spacing w:after="120"/>
        <w:jc w:val="both"/>
        <w:rPr>
          <w:rFonts w:ascii="Tahoma" w:hAnsi="Tahoma" w:cs="Tahoma"/>
          <w:color w:val="auto"/>
          <w:sz w:val="22"/>
          <w:szCs w:val="22"/>
        </w:rPr>
      </w:pPr>
      <w:r w:rsidRPr="003E72F9">
        <w:rPr>
          <w:rFonts w:ascii="Tahoma" w:hAnsi="Tahoma" w:cs="Tahoma"/>
          <w:color w:val="auto"/>
          <w:sz w:val="22"/>
          <w:szCs w:val="22"/>
        </w:rPr>
        <w:t>Οι εκτελεστικές συμβάσεις ανατίθενται σύμφωνα με τους όρους και τις προϋποθέσεις της συμφωνίας-πλαίσιο. Ειδικότερα ανατίθενται εκτελεστικές συμβάσεις εκ περιτροπής</w:t>
      </w:r>
      <w:r w:rsidR="008B37F1" w:rsidRPr="003E72F9">
        <w:rPr>
          <w:rFonts w:ascii="Tahoma" w:hAnsi="Tahoma" w:cs="Tahoma"/>
          <w:color w:val="auto"/>
          <w:sz w:val="22"/>
          <w:szCs w:val="22"/>
        </w:rPr>
        <w:t xml:space="preserve"> μεταξύ των </w:t>
      </w:r>
      <w:r w:rsidR="333FA199" w:rsidRPr="003E72F9">
        <w:rPr>
          <w:rFonts w:ascii="Tahoma" w:hAnsi="Tahoma" w:cs="Tahoma"/>
          <w:color w:val="auto"/>
          <w:sz w:val="22"/>
          <w:szCs w:val="22"/>
        </w:rPr>
        <w:t xml:space="preserve"> πέντε</w:t>
      </w:r>
      <w:r w:rsidR="005909A6" w:rsidRPr="003E72F9">
        <w:rPr>
          <w:rFonts w:ascii="Tahoma" w:hAnsi="Tahoma" w:cs="Tahoma"/>
          <w:color w:val="auto"/>
          <w:sz w:val="22"/>
          <w:szCs w:val="22"/>
        </w:rPr>
        <w:t xml:space="preserve"> (</w:t>
      </w:r>
      <w:r w:rsidR="1DE90E5B" w:rsidRPr="003E72F9">
        <w:rPr>
          <w:rFonts w:ascii="Tahoma" w:hAnsi="Tahoma" w:cs="Tahoma"/>
          <w:color w:val="auto"/>
          <w:sz w:val="22"/>
          <w:szCs w:val="22"/>
        </w:rPr>
        <w:t>5</w:t>
      </w:r>
      <w:r w:rsidR="005909A6" w:rsidRPr="003E72F9">
        <w:rPr>
          <w:rFonts w:ascii="Tahoma" w:hAnsi="Tahoma" w:cs="Tahoma"/>
          <w:color w:val="auto"/>
          <w:sz w:val="22"/>
          <w:szCs w:val="22"/>
        </w:rPr>
        <w:t>)</w:t>
      </w:r>
      <w:r w:rsidRPr="003E72F9">
        <w:rPr>
          <w:rFonts w:ascii="Tahoma" w:hAnsi="Tahoma" w:cs="Tahoma"/>
          <w:color w:val="auto"/>
          <w:sz w:val="22"/>
          <w:szCs w:val="22"/>
        </w:rPr>
        <w:t xml:space="preserve"> Αντισυμβαλλ</w:t>
      </w:r>
      <w:r w:rsidR="008B37F1" w:rsidRPr="003E72F9">
        <w:rPr>
          <w:rFonts w:ascii="Tahoma" w:hAnsi="Tahoma" w:cs="Tahoma"/>
          <w:color w:val="auto"/>
          <w:sz w:val="22"/>
          <w:szCs w:val="22"/>
        </w:rPr>
        <w:t xml:space="preserve">ομένων </w:t>
      </w:r>
      <w:r w:rsidRPr="003E72F9">
        <w:rPr>
          <w:rFonts w:ascii="Tahoma" w:hAnsi="Tahoma" w:cs="Tahoma"/>
          <w:color w:val="auto"/>
          <w:sz w:val="22"/>
          <w:szCs w:val="22"/>
        </w:rPr>
        <w:t xml:space="preserve">που θα επιλεγούν </w:t>
      </w:r>
      <w:r w:rsidR="008B37F1" w:rsidRPr="003E72F9">
        <w:rPr>
          <w:rFonts w:ascii="Tahoma" w:hAnsi="Tahoma" w:cs="Tahoma"/>
          <w:color w:val="auto"/>
          <w:sz w:val="22"/>
          <w:szCs w:val="22"/>
        </w:rPr>
        <w:t xml:space="preserve">στη </w:t>
      </w:r>
      <w:r w:rsidRPr="003E72F9">
        <w:rPr>
          <w:rFonts w:ascii="Tahoma" w:hAnsi="Tahoma" w:cs="Tahoma"/>
          <w:color w:val="auto"/>
          <w:sz w:val="22"/>
          <w:szCs w:val="22"/>
        </w:rPr>
        <w:t xml:space="preserve"> Συμφωνία Πλαίσιο. </w:t>
      </w:r>
    </w:p>
    <w:p w14:paraId="16BE9BA0" w14:textId="0CCA6E9B" w:rsidR="008C0E02" w:rsidRPr="003E72F9" w:rsidRDefault="008C0E02" w:rsidP="34BD4BB6">
      <w:pPr>
        <w:pStyle w:val="Default"/>
        <w:spacing w:after="120"/>
        <w:jc w:val="both"/>
        <w:rPr>
          <w:rFonts w:ascii="Tahoma" w:hAnsi="Tahoma" w:cs="Tahoma"/>
          <w:sz w:val="22"/>
          <w:szCs w:val="22"/>
        </w:rPr>
      </w:pPr>
      <w:r w:rsidRPr="003E72F9">
        <w:rPr>
          <w:rFonts w:ascii="Tahoma" w:hAnsi="Tahoma" w:cs="Tahoma"/>
          <w:color w:val="auto"/>
          <w:sz w:val="22"/>
          <w:szCs w:val="22"/>
        </w:rPr>
        <w:t>Οικονομικοί φορείς που δεν έχουν επιλεγεί από τη συμφωνί</w:t>
      </w:r>
      <w:r w:rsidR="0016791C" w:rsidRPr="003E72F9">
        <w:rPr>
          <w:rFonts w:ascii="Tahoma" w:hAnsi="Tahoma" w:cs="Tahoma"/>
          <w:color w:val="auto"/>
          <w:sz w:val="22"/>
          <w:szCs w:val="22"/>
        </w:rPr>
        <w:t>α-</w:t>
      </w:r>
      <w:r w:rsidRPr="003E72F9">
        <w:rPr>
          <w:rFonts w:ascii="Tahoma" w:hAnsi="Tahoma" w:cs="Tahoma"/>
          <w:color w:val="auto"/>
          <w:sz w:val="22"/>
          <w:szCs w:val="22"/>
        </w:rPr>
        <w:t>πλαίσιο δεν έχουν δυνατότητα εκ των υστέρων συμμετοχής στις εκτελεστικές συμβάσεις. Για την ανάθεση των συμβάσεων αυτών, ισχύουν τα αναφερόμενα στην παράγραφο</w:t>
      </w:r>
      <w:r w:rsidR="00FC6ADA" w:rsidRPr="003E72F9">
        <w:rPr>
          <w:rFonts w:ascii="Tahoma" w:hAnsi="Tahoma" w:cs="Tahoma"/>
          <w:color w:val="auto"/>
          <w:sz w:val="22"/>
          <w:szCs w:val="22"/>
        </w:rPr>
        <w:t xml:space="preserve"> </w:t>
      </w:r>
      <w:r w:rsidR="00FC6ADA" w:rsidRPr="34BD4BB6">
        <w:rPr>
          <w:rFonts w:ascii="Tahoma" w:hAnsi="Tahoma" w:cs="Tahoma"/>
          <w:color w:val="auto"/>
          <w:sz w:val="22"/>
          <w:szCs w:val="22"/>
        </w:rPr>
        <w:fldChar w:fldCharType="begin"/>
      </w:r>
      <w:r w:rsidR="00FC6ADA" w:rsidRPr="34BD4BB6">
        <w:rPr>
          <w:rFonts w:ascii="Tahoma" w:hAnsi="Tahoma" w:cs="Tahoma"/>
          <w:color w:val="auto"/>
          <w:sz w:val="22"/>
          <w:szCs w:val="22"/>
        </w:rPr>
        <w:instrText xml:space="preserve"> REF _Ref89884190 \r \h </w:instrText>
      </w:r>
      <w:r w:rsidR="00FC6ADA" w:rsidRPr="34BD4BB6">
        <w:rPr>
          <w:rFonts w:ascii="Tahoma" w:hAnsi="Tahoma" w:cs="Tahoma"/>
          <w:color w:val="auto"/>
          <w:sz w:val="22"/>
          <w:szCs w:val="22"/>
        </w:rPr>
      </w:r>
      <w:r w:rsidR="00FC6ADA" w:rsidRPr="34BD4BB6">
        <w:rPr>
          <w:rFonts w:ascii="Tahoma" w:hAnsi="Tahoma" w:cs="Tahoma"/>
          <w:color w:val="auto"/>
          <w:sz w:val="22"/>
          <w:szCs w:val="22"/>
        </w:rPr>
        <w:fldChar w:fldCharType="separate"/>
      </w:r>
      <w:r w:rsidR="00613593">
        <w:rPr>
          <w:rFonts w:ascii="Tahoma" w:hAnsi="Tahoma" w:cs="Tahoma"/>
          <w:color w:val="auto"/>
          <w:sz w:val="22"/>
          <w:szCs w:val="22"/>
        </w:rPr>
        <w:t>6.1</w:t>
      </w:r>
      <w:r w:rsidR="00FC6ADA" w:rsidRPr="34BD4BB6">
        <w:rPr>
          <w:rFonts w:ascii="Tahoma" w:hAnsi="Tahoma" w:cs="Tahoma"/>
          <w:color w:val="auto"/>
          <w:sz w:val="22"/>
          <w:szCs w:val="22"/>
        </w:rPr>
        <w:fldChar w:fldCharType="end"/>
      </w:r>
      <w:r w:rsidR="00FC6ADA" w:rsidRPr="003E72F9">
        <w:rPr>
          <w:rFonts w:ascii="Tahoma" w:hAnsi="Tahoma" w:cs="Tahoma"/>
          <w:color w:val="auto"/>
          <w:sz w:val="22"/>
          <w:szCs w:val="22"/>
        </w:rPr>
        <w:t>.</w:t>
      </w:r>
    </w:p>
    <w:p w14:paraId="2F05B981" w14:textId="77777777" w:rsidR="008C0E02" w:rsidRDefault="008C0E02" w:rsidP="00C513A5">
      <w:pPr>
        <w:pStyle w:val="Default"/>
        <w:jc w:val="both"/>
        <w:rPr>
          <w:rFonts w:ascii="Tahoma" w:hAnsi="Tahoma" w:cs="Tahoma"/>
          <w:color w:val="auto"/>
          <w:sz w:val="22"/>
        </w:rPr>
      </w:pPr>
    </w:p>
    <w:p w14:paraId="6CB6E4DB" w14:textId="77777777" w:rsidR="00180C9E" w:rsidRPr="00BF4414" w:rsidRDefault="00180C9E" w:rsidP="00715BCA">
      <w:pPr>
        <w:pStyle w:val="20"/>
        <w:rPr>
          <w:rFonts w:ascii="Tahoma" w:hAnsi="Tahoma" w:cs="Tahoma"/>
        </w:rPr>
      </w:pPr>
      <w:bookmarkStart w:id="231" w:name="_Toc89934401"/>
      <w:bookmarkStart w:id="232" w:name="_Toc89942140"/>
      <w:bookmarkStart w:id="233" w:name="_Toc184203961"/>
      <w:r w:rsidRPr="34BD4BB6">
        <w:rPr>
          <w:rFonts w:ascii="Tahoma" w:hAnsi="Tahoma" w:cs="Tahoma"/>
        </w:rPr>
        <w:lastRenderedPageBreak/>
        <w:t>Κατάρτιση - Περιεχόμενο Προσφορών</w:t>
      </w:r>
      <w:bookmarkEnd w:id="231"/>
      <w:bookmarkEnd w:id="232"/>
      <w:bookmarkEnd w:id="233"/>
    </w:p>
    <w:p w14:paraId="3F769188" w14:textId="77777777" w:rsidR="00180C9E" w:rsidRPr="00BF4414" w:rsidRDefault="00180C9E">
      <w:pPr>
        <w:pStyle w:val="3"/>
        <w:rPr>
          <w:rFonts w:ascii="Tahoma" w:hAnsi="Tahoma" w:cs="Tahoma"/>
          <w:lang w:val="el-GR"/>
        </w:rPr>
      </w:pPr>
      <w:bookmarkStart w:id="234" w:name="_Ref33625213"/>
      <w:bookmarkStart w:id="235" w:name="_Toc89934402"/>
      <w:bookmarkStart w:id="236" w:name="_Toc89942141"/>
      <w:bookmarkStart w:id="237" w:name="_Toc184203962"/>
      <w:r w:rsidRPr="34BD4BB6">
        <w:rPr>
          <w:rFonts w:ascii="Tahoma" w:hAnsi="Tahoma" w:cs="Tahoma"/>
          <w:lang w:val="el-GR"/>
        </w:rPr>
        <w:t>Γενικοί όροι υποβολής προσφορών</w:t>
      </w:r>
      <w:bookmarkEnd w:id="234"/>
      <w:bookmarkEnd w:id="235"/>
      <w:bookmarkEnd w:id="236"/>
      <w:bookmarkEnd w:id="237"/>
    </w:p>
    <w:p w14:paraId="6B905C75" w14:textId="5E0DCF51" w:rsidR="00AE3EE4" w:rsidRPr="00424404" w:rsidRDefault="00180C9E" w:rsidP="00AE3EE4">
      <w:pPr>
        <w:rPr>
          <w:rFonts w:ascii="Tahoma" w:hAnsi="Tahoma" w:cs="Tahoma"/>
          <w:lang w:val="el-GR"/>
        </w:rPr>
      </w:pPr>
      <w:r w:rsidRPr="00AE3EE4">
        <w:rPr>
          <w:rFonts w:ascii="Tahoma" w:hAnsi="Tahoma" w:cs="Tahoma"/>
          <w:lang w:val="el-GR"/>
        </w:rPr>
        <w:t xml:space="preserve">Οι προσφορές υποβάλλονται με βάση τις </w:t>
      </w:r>
      <w:r w:rsidRPr="00A36747">
        <w:rPr>
          <w:rFonts w:ascii="Tahoma" w:hAnsi="Tahoma" w:cs="Tahoma"/>
          <w:lang w:val="el-GR"/>
        </w:rPr>
        <w:t xml:space="preserve">απαιτήσεις </w:t>
      </w:r>
      <w:r w:rsidR="00AE3EE4" w:rsidRPr="00A36747">
        <w:rPr>
          <w:rFonts w:ascii="Tahoma" w:hAnsi="Tahoma" w:cs="Tahoma"/>
          <w:lang w:val="el-GR"/>
        </w:rPr>
        <w:t>της παρούσας Διακήρυξης</w:t>
      </w:r>
      <w:r w:rsidR="00AE3EE4" w:rsidRPr="00AE3EE4">
        <w:rPr>
          <w:rFonts w:ascii="Tahoma" w:hAnsi="Tahoma" w:cs="Tahoma"/>
          <w:lang w:val="el-GR"/>
        </w:rPr>
        <w:t xml:space="preserve"> </w:t>
      </w:r>
      <w:r w:rsidRPr="00AE3EE4">
        <w:rPr>
          <w:rFonts w:ascii="Tahoma" w:hAnsi="Tahoma" w:cs="Tahoma"/>
          <w:lang w:val="el-GR"/>
        </w:rPr>
        <w:t xml:space="preserve">που ορίζονται στο </w:t>
      </w:r>
      <w:r w:rsidR="001A4A46" w:rsidRPr="00AE3EE4">
        <w:rPr>
          <w:rFonts w:ascii="Tahoma" w:hAnsi="Tahoma" w:cs="Tahoma"/>
          <w:highlight w:val="yellow"/>
        </w:rPr>
        <w:fldChar w:fldCharType="begin"/>
      </w:r>
      <w:r w:rsidR="001A4A46" w:rsidRPr="00AE3EE4">
        <w:rPr>
          <w:rFonts w:ascii="Tahoma" w:hAnsi="Tahoma" w:cs="Tahoma"/>
          <w:lang w:val="el-GR"/>
        </w:rPr>
        <w:instrText xml:space="preserve"> </w:instrText>
      </w:r>
      <w:r w:rsidR="001A4A46" w:rsidRPr="00AE3EE4">
        <w:rPr>
          <w:rFonts w:ascii="Tahoma" w:hAnsi="Tahoma" w:cs="Tahoma"/>
        </w:rPr>
        <w:instrText>REF</w:instrText>
      </w:r>
      <w:r w:rsidR="001A4A46" w:rsidRPr="00AE3EE4">
        <w:rPr>
          <w:rFonts w:ascii="Tahoma" w:hAnsi="Tahoma" w:cs="Tahoma"/>
          <w:lang w:val="el-GR"/>
        </w:rPr>
        <w:instrText xml:space="preserve"> _</w:instrText>
      </w:r>
      <w:r w:rsidR="001A4A46" w:rsidRPr="00AE3EE4">
        <w:rPr>
          <w:rFonts w:ascii="Tahoma" w:hAnsi="Tahoma" w:cs="Tahoma"/>
        </w:rPr>
        <w:instrText>Ref</w:instrText>
      </w:r>
      <w:r w:rsidR="001A4A46" w:rsidRPr="00AE3EE4">
        <w:rPr>
          <w:rFonts w:ascii="Tahoma" w:hAnsi="Tahoma" w:cs="Tahoma"/>
          <w:lang w:val="el-GR"/>
        </w:rPr>
        <w:instrText>479335837 \</w:instrText>
      </w:r>
      <w:r w:rsidR="001A4A46" w:rsidRPr="00AE3EE4">
        <w:rPr>
          <w:rFonts w:ascii="Tahoma" w:hAnsi="Tahoma" w:cs="Tahoma"/>
        </w:rPr>
        <w:instrText>h</w:instrText>
      </w:r>
      <w:r w:rsidR="001A4A46" w:rsidRPr="00AE3EE4">
        <w:rPr>
          <w:rFonts w:ascii="Tahoma" w:hAnsi="Tahoma" w:cs="Tahoma"/>
          <w:lang w:val="el-GR"/>
        </w:rPr>
        <w:instrText xml:space="preserve"> </w:instrText>
      </w:r>
      <w:r w:rsidR="00BF4414" w:rsidRPr="00AE3EE4">
        <w:rPr>
          <w:rFonts w:ascii="Tahoma" w:hAnsi="Tahoma" w:cs="Tahoma"/>
          <w:highlight w:val="yellow"/>
          <w:lang w:val="el-GR"/>
        </w:rPr>
        <w:instrText xml:space="preserve"> \* </w:instrText>
      </w:r>
      <w:r w:rsidR="00BF4414" w:rsidRPr="00AE3EE4">
        <w:rPr>
          <w:rFonts w:ascii="Tahoma" w:hAnsi="Tahoma" w:cs="Tahoma"/>
          <w:highlight w:val="yellow"/>
        </w:rPr>
        <w:instrText>MERGEFORMAT</w:instrText>
      </w:r>
      <w:r w:rsidR="00BF4414" w:rsidRPr="00AE3EE4">
        <w:rPr>
          <w:rFonts w:ascii="Tahoma" w:hAnsi="Tahoma" w:cs="Tahoma"/>
          <w:highlight w:val="yellow"/>
          <w:lang w:val="el-GR"/>
        </w:rPr>
        <w:instrText xml:space="preserve"> </w:instrText>
      </w:r>
      <w:r w:rsidR="001A4A46" w:rsidRPr="00AE3EE4">
        <w:rPr>
          <w:rFonts w:ascii="Tahoma" w:hAnsi="Tahoma" w:cs="Tahoma"/>
          <w:highlight w:val="yellow"/>
        </w:rPr>
      </w:r>
      <w:r w:rsidR="001A4A46" w:rsidRPr="00AE3EE4">
        <w:rPr>
          <w:rFonts w:ascii="Tahoma" w:hAnsi="Tahoma" w:cs="Tahoma"/>
          <w:highlight w:val="yellow"/>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sidR="001A4A46" w:rsidRPr="00AE3EE4">
        <w:rPr>
          <w:rFonts w:ascii="Tahoma" w:hAnsi="Tahoma" w:cs="Tahoma"/>
          <w:highlight w:val="yellow"/>
        </w:rPr>
        <w:fldChar w:fldCharType="end"/>
      </w:r>
      <w:r w:rsidR="001A4A46" w:rsidRPr="00AE3EE4">
        <w:rPr>
          <w:rFonts w:ascii="Tahoma" w:hAnsi="Tahoma" w:cs="Tahoma"/>
          <w:lang w:val="el-GR"/>
        </w:rPr>
        <w:t xml:space="preserve"> </w:t>
      </w:r>
      <w:r w:rsidR="00FE75FA" w:rsidRPr="00AE3EE4">
        <w:rPr>
          <w:rFonts w:ascii="Tahoma" w:hAnsi="Tahoma" w:cs="Tahoma"/>
          <w:lang w:val="el-GR"/>
        </w:rPr>
        <w:t xml:space="preserve">της Διακήρυξης, για </w:t>
      </w:r>
      <w:r w:rsidRPr="00A36747">
        <w:rPr>
          <w:rFonts w:ascii="Tahoma" w:hAnsi="Tahoma" w:cs="Tahoma"/>
          <w:lang w:val="el-GR"/>
        </w:rPr>
        <w:t>όλες τις περιγραφόμενες υπηρεσίες</w:t>
      </w:r>
      <w:bookmarkStart w:id="238" w:name="_Hlk182403317"/>
      <w:r w:rsidR="00A36747" w:rsidRPr="00424404">
        <w:rPr>
          <w:rFonts w:ascii="Tahoma" w:hAnsi="Tahoma" w:cs="Tahoma"/>
          <w:lang w:val="el-GR"/>
        </w:rPr>
        <w:t>.</w:t>
      </w:r>
    </w:p>
    <w:bookmarkEnd w:id="238"/>
    <w:p w14:paraId="6F99DB5E" w14:textId="77777777" w:rsidR="00180C9E" w:rsidRPr="00BF4414" w:rsidRDefault="00180C9E" w:rsidP="00154F84">
      <w:pPr>
        <w:pStyle w:val="Normal2"/>
        <w:rPr>
          <w:rFonts w:ascii="Tahoma" w:hAnsi="Tahoma" w:cs="Tahoma"/>
          <w:color w:val="000000"/>
          <w:szCs w:val="22"/>
          <w:lang w:eastAsia="el-GR"/>
        </w:rPr>
      </w:pPr>
      <w:r w:rsidRPr="00BF4414">
        <w:rPr>
          <w:rFonts w:ascii="Tahoma" w:hAnsi="Tahoma" w:cs="Tahoma"/>
        </w:rPr>
        <w:t>Δεν επιτ</w:t>
      </w:r>
      <w:r w:rsidR="000100A7" w:rsidRPr="00BF4414">
        <w:rPr>
          <w:rFonts w:ascii="Tahoma" w:hAnsi="Tahoma" w:cs="Tahoma"/>
        </w:rPr>
        <w:t>ρέπονται εναλλακτικές προσφορές.</w:t>
      </w:r>
    </w:p>
    <w:p w14:paraId="7C81A38D" w14:textId="202C0185" w:rsidR="00180C9E" w:rsidRPr="00BF4414" w:rsidRDefault="00180C9E" w:rsidP="00154F84">
      <w:pPr>
        <w:pStyle w:val="Normal2"/>
        <w:rPr>
          <w:rFonts w:ascii="Tahoma" w:hAnsi="Tahoma" w:cs="Tahoma"/>
          <w:color w:val="000000"/>
          <w:szCs w:val="22"/>
          <w:lang w:eastAsia="el-GR"/>
        </w:rPr>
      </w:pPr>
      <w:r w:rsidRPr="00BF4414">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29CC607" w14:textId="52FA5A63" w:rsidR="00AE3EE4" w:rsidRPr="00A36747" w:rsidRDefault="00AE3EE4" w:rsidP="00AE3EE4">
      <w:pPr>
        <w:rPr>
          <w:rFonts w:ascii="Tahoma" w:hAnsi="Tahoma" w:cs="Tahoma"/>
          <w:lang w:val="el-GR"/>
        </w:rPr>
      </w:pPr>
      <w:r w:rsidRPr="00A36747">
        <w:rPr>
          <w:rFonts w:ascii="Tahoma" w:hAnsi="Tahoma" w:cs="Tahoma"/>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2365A3FB" w14:textId="696A6134" w:rsidR="00AE3EE4" w:rsidRPr="00AE3EE4" w:rsidRDefault="00AE3EE4" w:rsidP="00AE3EE4">
      <w:pPr>
        <w:rPr>
          <w:rFonts w:ascii="Tahoma" w:hAnsi="Tahoma" w:cs="Tahoma"/>
          <w:highlight w:val="yellow"/>
          <w:lang w:val="el-GR"/>
        </w:rPr>
      </w:pPr>
      <w:r w:rsidRPr="00A36747">
        <w:rPr>
          <w:rFonts w:ascii="Tahoma" w:hAnsi="Tahoma" w:cs="Tahoma"/>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hyperlink r:id="rId29" w:history="1"/>
      <w:hyperlink r:id="rId30" w:history="1"/>
    </w:p>
    <w:p w14:paraId="0D5098D2" w14:textId="311FEE8B" w:rsidR="00AE3EE4" w:rsidRPr="00AE3EE4" w:rsidRDefault="00AE3EE4" w:rsidP="00AE3EE4">
      <w:pPr>
        <w:rPr>
          <w:rFonts w:ascii="Tahoma" w:hAnsi="Tahoma" w:cs="Tahoma"/>
          <w:color w:val="000000"/>
          <w:lang w:val="el-GR" w:eastAsia="el-GR"/>
        </w:rPr>
      </w:pPr>
      <w:hyperlink r:id="rId31" w:history="1"/>
      <w:hyperlink r:id="rId32" w:history="1"/>
      <w:r w:rsidRPr="00A36747">
        <w:rPr>
          <w:rFonts w:ascii="Tahoma" w:hAnsi="Tahoma" w:cs="Tahoma"/>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146C428D" w14:textId="77777777" w:rsidR="000100A7" w:rsidRPr="00BF4414" w:rsidRDefault="000100A7" w:rsidP="00154F84">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239" w:name="_Ref33625215"/>
      <w:bookmarkStart w:id="240" w:name="_Toc89934403"/>
      <w:bookmarkStart w:id="241" w:name="_Toc89942142"/>
      <w:bookmarkStart w:id="242" w:name="_Toc184203963"/>
      <w:r w:rsidRPr="34BD4BB6">
        <w:rPr>
          <w:rFonts w:ascii="Tahoma" w:hAnsi="Tahoma" w:cs="Tahoma"/>
          <w:lang w:val="el-GR"/>
        </w:rPr>
        <w:t>Χρόνος και Τρόπος υποβολής προσφορών</w:t>
      </w:r>
      <w:bookmarkEnd w:id="239"/>
      <w:bookmarkEnd w:id="240"/>
      <w:bookmarkEnd w:id="241"/>
      <w:bookmarkEnd w:id="242"/>
      <w:r w:rsidRPr="34BD4BB6">
        <w:rPr>
          <w:rFonts w:ascii="Tahoma" w:hAnsi="Tahoma" w:cs="Tahoma"/>
          <w:lang w:val="el-GR"/>
        </w:rPr>
        <w:t xml:space="preserve"> </w:t>
      </w:r>
    </w:p>
    <w:p w14:paraId="1ECC78ED" w14:textId="2DFD04C4" w:rsidR="00842C8C" w:rsidRPr="00152874" w:rsidRDefault="00842C8C" w:rsidP="00842C8C">
      <w:pPr>
        <w:rPr>
          <w:rFonts w:ascii="Tahoma" w:hAnsi="Tahoma" w:cs="Tahoma"/>
          <w:lang w:val="el-GR"/>
        </w:rPr>
      </w:pPr>
      <w:r w:rsidRPr="00DA70FB">
        <w:rPr>
          <w:rFonts w:ascii="Tahoma" w:hAnsi="Tahoma" w:cs="Tahoma"/>
          <w:b/>
          <w:lang w:val="el-GR"/>
        </w:rPr>
        <w:t>2.4.2.1</w:t>
      </w:r>
      <w:r w:rsidRPr="00152874">
        <w:rPr>
          <w:rFonts w:ascii="Tahoma" w:hAnsi="Tahoma" w:cs="Tahoma"/>
          <w:lang w:val="el-GR"/>
        </w:rPr>
        <w:t>.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ιδίως στα άρθρα 36 και 37 των διατάξεων της παρ. 5 του άρθρου 36 του ν.4412/2016, εκδοθείσα, με αρ. 64233</w:t>
      </w:r>
      <w:r w:rsidR="00E565C3" w:rsidRPr="009455E9">
        <w:rPr>
          <w:rFonts w:ascii="Tahoma" w:hAnsi="Tahoma" w:cs="Tahoma"/>
          <w:lang w:val="el-GR"/>
        </w:rPr>
        <w:t xml:space="preserve"> </w:t>
      </w:r>
      <w:r w:rsidRPr="00152874">
        <w:rPr>
          <w:rFonts w:ascii="Tahoma" w:hAnsi="Tahoma" w:cs="Tahoma"/>
          <w:lang w:val="el-GR"/>
        </w:rPr>
        <w:t xml:space="preserve">(Β’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w:t>
      </w:r>
      <w:r w:rsidR="008C0E02">
        <w:rPr>
          <w:rFonts w:ascii="Tahoma" w:hAnsi="Tahoma" w:cs="Tahoma"/>
          <w:lang w:val="el-GR"/>
        </w:rPr>
        <w:t>«</w:t>
      </w:r>
      <w:r w:rsidRPr="00152874">
        <w:rPr>
          <w:rFonts w:ascii="Tahoma" w:hAnsi="Tahoma" w:cs="Tahoma"/>
          <w:lang w:val="el-GR"/>
        </w:rPr>
        <w:t>Κ.Υ.Α. ΕΣΗΔΗΣ Προμήθειες και Υπηρεσίες</w:t>
      </w:r>
      <w:r w:rsidR="008C0E02">
        <w:rPr>
          <w:rFonts w:ascii="Tahoma" w:hAnsi="Tahoma" w:cs="Tahoma"/>
          <w:lang w:val="el-GR"/>
        </w:rPr>
        <w:t>»</w:t>
      </w:r>
      <w:r w:rsidRPr="00152874">
        <w:rPr>
          <w:rFonts w:ascii="Tahoma" w:hAnsi="Tahoma" w:cs="Tahoma"/>
          <w:lang w:val="el-GR"/>
        </w:rPr>
        <w:t xml:space="preserve">. </w:t>
      </w:r>
    </w:p>
    <w:p w14:paraId="2547DF63" w14:textId="77777777" w:rsidR="00842C8C" w:rsidRPr="00152874" w:rsidRDefault="00842C8C" w:rsidP="00842C8C">
      <w:pPr>
        <w:suppressAutoHyphens w:val="0"/>
        <w:autoSpaceDE w:val="0"/>
        <w:rPr>
          <w:rFonts w:ascii="Tahoma" w:hAnsi="Tahoma" w:cs="Tahoma"/>
          <w:lang w:val="el-GR"/>
        </w:rPr>
      </w:pPr>
      <w:r w:rsidRPr="00152874">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w:t>
      </w:r>
      <w:r w:rsidRPr="00152874">
        <w:rPr>
          <w:rFonts w:ascii="Tahoma" w:hAnsi="Tahoma" w:cs="Tahoma"/>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515190C9" w14:textId="40CAB9BC" w:rsidR="00842C8C" w:rsidRPr="00152874" w:rsidRDefault="00E858C4" w:rsidP="00842C8C">
      <w:pPr>
        <w:rPr>
          <w:rFonts w:ascii="Tahoma" w:hAnsi="Tahoma" w:cs="Tahoma"/>
          <w:lang w:val="el-GR"/>
        </w:rPr>
      </w:pPr>
      <w:r>
        <w:rPr>
          <w:rFonts w:ascii="Tahoma" w:hAnsi="Tahoma" w:cs="Tahoma"/>
          <w:b/>
          <w:lang w:val="el-GR"/>
        </w:rPr>
        <w:t>2.4.2.2</w:t>
      </w:r>
      <w:r w:rsidR="00842C8C" w:rsidRPr="00152874">
        <w:rPr>
          <w:rFonts w:ascii="Tahoma" w:hAnsi="Tahoma" w:cs="Tahoma"/>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w:t>
      </w:r>
      <w:r w:rsidR="00E314EB">
        <w:rPr>
          <w:rFonts w:ascii="Tahoma" w:hAnsi="Tahoma" w:cs="Tahoma"/>
          <w:lang w:val="el-GR"/>
        </w:rPr>
        <w:t xml:space="preserve"> του άρθρου 10</w:t>
      </w:r>
      <w:r w:rsidR="00842C8C" w:rsidRPr="00152874">
        <w:rPr>
          <w:rFonts w:ascii="Tahoma" w:hAnsi="Tahoma" w:cs="Tahoma"/>
          <w:lang w:val="el-GR"/>
        </w:rPr>
        <w:t xml:space="preserve"> της ως άνω κοινής υπουργικής απόφασης.</w:t>
      </w:r>
    </w:p>
    <w:p w14:paraId="412C5539" w14:textId="2C42D86C" w:rsidR="00842C8C" w:rsidRPr="00152874" w:rsidRDefault="00842C8C" w:rsidP="00842C8C">
      <w:pPr>
        <w:rPr>
          <w:rFonts w:ascii="Tahoma" w:hAnsi="Tahoma" w:cs="Tahoma"/>
          <w:lang w:val="el-GR"/>
        </w:rPr>
      </w:pPr>
      <w:r w:rsidRPr="00152874">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θα ρυθμίσει τα της συνέχειας του διαγωνισμού με αιτιολογημένη </w:t>
      </w:r>
      <w:r w:rsidR="00E314EB">
        <w:rPr>
          <w:rFonts w:ascii="Tahoma" w:hAnsi="Tahoma" w:cs="Tahoma"/>
          <w:lang w:val="el-GR"/>
        </w:rPr>
        <w:t>απόφασή της.</w:t>
      </w:r>
    </w:p>
    <w:p w14:paraId="5CCE3C41" w14:textId="08880837" w:rsidR="00842C8C" w:rsidRPr="00152874" w:rsidRDefault="00E858C4" w:rsidP="00842C8C">
      <w:pPr>
        <w:rPr>
          <w:rFonts w:ascii="Tahoma" w:hAnsi="Tahoma" w:cs="Tahoma"/>
          <w:lang w:val="el-GR"/>
        </w:rPr>
      </w:pPr>
      <w:r>
        <w:rPr>
          <w:rFonts w:ascii="Tahoma" w:hAnsi="Tahoma" w:cs="Tahoma"/>
          <w:b/>
          <w:lang w:val="el-GR"/>
        </w:rPr>
        <w:t>2.4.2.3</w:t>
      </w:r>
      <w:r w:rsidR="00842C8C" w:rsidRPr="00152874">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EEA6D91" w14:textId="77777777" w:rsidR="00842C8C" w:rsidRPr="00152874" w:rsidRDefault="00842C8C" w:rsidP="00842C8C">
      <w:pPr>
        <w:rPr>
          <w:rFonts w:ascii="Tahoma" w:hAnsi="Tahoma" w:cs="Tahoma"/>
          <w:lang w:val="el-GR"/>
        </w:rPr>
      </w:pPr>
      <w:r w:rsidRPr="00152874">
        <w:rPr>
          <w:rFonts w:ascii="Tahoma" w:hAnsi="Tahoma" w:cs="Tahoma"/>
          <w:lang w:val="el-GR"/>
        </w:rPr>
        <w:t>(α) έναν ηλεκτρονικό (υπο)φάκελο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27A395B" w14:textId="77777777" w:rsidR="00842C8C" w:rsidRPr="00152874" w:rsidRDefault="00842C8C" w:rsidP="00842C8C">
      <w:pPr>
        <w:rPr>
          <w:rFonts w:ascii="Tahoma" w:hAnsi="Tahoma" w:cs="Tahoma"/>
          <w:lang w:val="el-GR"/>
        </w:rPr>
      </w:pPr>
      <w:r w:rsidRPr="00152874">
        <w:rPr>
          <w:rFonts w:ascii="Tahoma" w:hAnsi="Tahoma"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5F71E45" w14:textId="77777777" w:rsidR="00842C8C" w:rsidRPr="00152874" w:rsidRDefault="00842C8C" w:rsidP="00842C8C">
      <w:pPr>
        <w:rPr>
          <w:rFonts w:ascii="Tahoma" w:hAnsi="Tahoma" w:cs="Tahoma"/>
          <w:lang w:val="el-GR"/>
        </w:rPr>
      </w:pPr>
      <w:r w:rsidRPr="00152874">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450F81C" w14:textId="1B757FE1" w:rsidR="00842C8C" w:rsidRPr="00152874" w:rsidRDefault="00842C8C" w:rsidP="00842C8C">
      <w:pPr>
        <w:rPr>
          <w:rFonts w:ascii="Tahoma" w:hAnsi="Tahoma" w:cs="Tahoma"/>
          <w:lang w:val="el-GR"/>
        </w:rPr>
      </w:pPr>
      <w:r w:rsidRPr="00152874">
        <w:rPr>
          <w:rFonts w:ascii="Tahoma" w:hAnsi="Tahoma" w:cs="Tahoma"/>
          <w:lang w:val="el-GR"/>
        </w:rPr>
        <w:t xml:space="preserve">Δεν χαρακτηρίζονται ως εμπιστευτικές, πληροφορίες σχετικά με τις τιμές </w:t>
      </w:r>
      <w:r w:rsidR="00E314EB" w:rsidRPr="00152874">
        <w:rPr>
          <w:rFonts w:ascii="Tahoma" w:hAnsi="Tahoma" w:cs="Tahoma"/>
          <w:lang w:val="el-GR"/>
        </w:rPr>
        <w:t>μονάδας</w:t>
      </w:r>
      <w:r w:rsidRPr="00152874">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714B291A" w14:textId="18D5ABEB" w:rsidR="00842C8C" w:rsidRPr="00152874" w:rsidRDefault="00E858C4" w:rsidP="00842C8C">
      <w:pPr>
        <w:spacing w:after="0"/>
        <w:rPr>
          <w:rFonts w:ascii="Tahoma" w:hAnsi="Tahoma" w:cs="Tahoma"/>
          <w:lang w:val="el-GR"/>
        </w:rPr>
      </w:pPr>
      <w:r>
        <w:rPr>
          <w:rFonts w:ascii="Tahoma" w:hAnsi="Tahoma" w:cs="Tahoma"/>
          <w:b/>
          <w:lang w:val="el-GR"/>
        </w:rPr>
        <w:t>2.4.2.4</w:t>
      </w:r>
      <w:r w:rsidR="00842C8C" w:rsidRPr="00152874">
        <w:rPr>
          <w:rFonts w:ascii="Tahoma" w:hAnsi="Tahoma" w:cs="Tahoma"/>
          <w:lang w:val="el-GR"/>
        </w:rPr>
        <w:t xml:space="preserve"> Εφόσον οι Οικονομικοί Φορείς καταχωρίσουν τα στοιχεία, με</w:t>
      </w:r>
      <w:r w:rsidR="00B86AE7">
        <w:rPr>
          <w:rFonts w:ascii="Tahoma" w:hAnsi="Tahoma" w:cs="Tahoma"/>
          <w:lang w:val="el-GR"/>
        </w:rPr>
        <w:t xml:space="preserve"> </w:t>
      </w:r>
      <w:r w:rsidR="00842C8C" w:rsidRPr="00152874">
        <w:rPr>
          <w:rFonts w:ascii="Tahoma" w:hAnsi="Tahoma" w:cs="Tahoma"/>
          <w:lang w:val="el-GR"/>
        </w:rPr>
        <w:t>τα</w:t>
      </w:r>
      <w:r w:rsidR="00B86AE7">
        <w:rPr>
          <w:rFonts w:ascii="Tahoma" w:hAnsi="Tahoma" w:cs="Tahoma"/>
          <w:lang w:val="el-GR"/>
        </w:rPr>
        <w:t xml:space="preserve"> </w:t>
      </w:r>
      <w:r w:rsidR="00842C8C" w:rsidRPr="00152874">
        <w:rPr>
          <w:rFonts w:ascii="Tahoma" w:hAnsi="Tahoma" w:cs="Tahoma"/>
          <w:lang w:val="el-GR"/>
        </w:rPr>
        <w:t xml:space="preserve">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w:t>
      </w:r>
      <w:r w:rsidR="00B86AE7" w:rsidRPr="009D2ED0">
        <w:rPr>
          <w:rFonts w:ascii="Tahoma" w:hAnsi="Tahoma" w:cs="Tahoma"/>
          <w:lang w:val="el-GR"/>
        </w:rPr>
        <w:t xml:space="preserve">προσφερθέντων </w:t>
      </w:r>
      <w:r w:rsidR="00842C8C" w:rsidRPr="009D2ED0">
        <w:rPr>
          <w:rFonts w:ascii="Tahoma" w:hAnsi="Tahoma" w:cs="Tahoma"/>
          <w:lang w:val="el-GR"/>
        </w:rPr>
        <w:t>αναφορών</w:t>
      </w:r>
      <w:r w:rsidR="00842C8C" w:rsidRPr="00152874">
        <w:rPr>
          <w:rFonts w:ascii="Tahoma" w:hAnsi="Tahoma" w:cs="Tahoma"/>
          <w:lang w:val="el-GR"/>
        </w:rPr>
        <w:t xml:space="preserve"> (εκτυπώσεων) δύναται να πραγματοποιείται για κάθε υποφάκελο ξεχωριστά, από τη στιγμή που έχει ολοκληρωθεί η καταχώριση των στοιχείων σε αυτόν</w:t>
      </w:r>
      <w:r w:rsidR="004F08CB">
        <w:rPr>
          <w:rFonts w:ascii="Tahoma" w:hAnsi="Tahoma" w:cs="Tahoma"/>
          <w:lang w:val="el-GR"/>
        </w:rPr>
        <w:t xml:space="preserve">. </w:t>
      </w:r>
      <w:r w:rsidR="004F08CB" w:rsidRPr="004F08CB">
        <w:rPr>
          <w:rFonts w:ascii="Tahoma" w:hAnsi="Tahoma" w:cs="Tahoma"/>
          <w:lang w:val="el-GR"/>
        </w:rPr>
        <w:t>Οι οικονομικοί φορείς συντάσσουν την τεχνική και οικονομική τους προσφορά σύμφωνα με τις απα</w:t>
      </w:r>
      <w:r w:rsidR="004F08CB">
        <w:rPr>
          <w:rFonts w:ascii="Tahoma" w:hAnsi="Tahoma" w:cs="Tahoma"/>
          <w:lang w:val="el-GR"/>
        </w:rPr>
        <w:t xml:space="preserve">ιτήσεις της παρούσας </w:t>
      </w:r>
      <w:r w:rsidR="00DA70FB">
        <w:rPr>
          <w:rFonts w:ascii="Tahoma" w:hAnsi="Tahoma" w:cs="Tahoma"/>
          <w:lang w:val="el-GR"/>
        </w:rPr>
        <w:t xml:space="preserve"> </w:t>
      </w:r>
      <w:r w:rsidR="00DA70FB">
        <w:rPr>
          <w:rFonts w:ascii="Tahoma" w:hAnsi="Tahoma" w:cs="Tahoma"/>
          <w:lang w:val="el-GR"/>
        </w:rPr>
        <w:fldChar w:fldCharType="begin"/>
      </w:r>
      <w:r w:rsidR="00DA70FB">
        <w:rPr>
          <w:rFonts w:ascii="Tahoma" w:hAnsi="Tahoma" w:cs="Tahoma"/>
          <w:lang w:val="el-GR"/>
        </w:rPr>
        <w:instrText xml:space="preserve"> REF _Ref89772738 \h </w:instrText>
      </w:r>
      <w:r w:rsidR="00DA70FB">
        <w:rPr>
          <w:rFonts w:ascii="Tahoma" w:hAnsi="Tahoma" w:cs="Tahoma"/>
          <w:lang w:val="el-GR"/>
        </w:rPr>
      </w:r>
      <w:r w:rsidR="00DA70FB">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rPr>
        <w:t>I</w:t>
      </w:r>
      <w:r w:rsidR="00613593" w:rsidRPr="00613593">
        <w:rPr>
          <w:rFonts w:ascii="Tahoma" w:hAnsi="Tahoma" w:cs="Tahoma"/>
          <w:lang w:val="el-GR"/>
        </w:rPr>
        <w:t>ΙΙ – ΥΠΟΔΕΙΓΜΑ ΤΕΧΝΙΚΗΣ ΠΡΟΣΦΟΡΑΣ</w:t>
      </w:r>
      <w:r w:rsidR="00DA70FB">
        <w:rPr>
          <w:rFonts w:ascii="Tahoma" w:hAnsi="Tahoma" w:cs="Tahoma"/>
          <w:lang w:val="el-GR"/>
        </w:rPr>
        <w:fldChar w:fldCharType="end"/>
      </w:r>
      <w:r w:rsidR="00DA70FB">
        <w:rPr>
          <w:rFonts w:ascii="Tahoma" w:hAnsi="Tahoma" w:cs="Tahoma"/>
          <w:lang w:val="el-GR"/>
        </w:rPr>
        <w:t xml:space="preserve"> &amp; </w:t>
      </w:r>
      <w:r w:rsidR="00DA70FB">
        <w:rPr>
          <w:rFonts w:ascii="Tahoma" w:hAnsi="Tahoma" w:cs="Tahoma"/>
          <w:lang w:val="el-GR"/>
        </w:rPr>
        <w:fldChar w:fldCharType="begin"/>
      </w:r>
      <w:r w:rsidR="00DA70FB">
        <w:rPr>
          <w:rFonts w:ascii="Tahoma" w:hAnsi="Tahoma" w:cs="Tahoma"/>
          <w:lang w:val="el-GR"/>
        </w:rPr>
        <w:instrText xml:space="preserve"> REF _Ref89772750 \h </w:instrText>
      </w:r>
      <w:r w:rsidR="00DA70FB">
        <w:rPr>
          <w:rFonts w:ascii="Tahoma" w:hAnsi="Tahoma" w:cs="Tahoma"/>
          <w:lang w:val="el-GR"/>
        </w:rPr>
      </w:r>
      <w:r w:rsidR="00DA70FB">
        <w:rPr>
          <w:rFonts w:ascii="Tahoma" w:hAnsi="Tahoma" w:cs="Tahoma"/>
          <w:lang w:val="el-GR"/>
        </w:rPr>
        <w:fldChar w:fldCharType="separate"/>
      </w:r>
      <w:r w:rsidR="00613593" w:rsidRPr="00613593">
        <w:rPr>
          <w:rFonts w:ascii="Tahoma" w:hAnsi="Tahoma" w:cs="Tahoma"/>
          <w:lang w:val="el-GR"/>
        </w:rPr>
        <w:t>ΠΑΡΑΡΤΗΜΑ Ι</w:t>
      </w:r>
      <w:r w:rsidR="00613593" w:rsidRPr="34BD4BB6">
        <w:rPr>
          <w:rFonts w:ascii="Tahoma" w:hAnsi="Tahoma" w:cs="Tahoma"/>
          <w:lang w:val="en-US"/>
        </w:rPr>
        <w:t>V</w:t>
      </w:r>
      <w:r w:rsidR="00613593" w:rsidRPr="00613593">
        <w:rPr>
          <w:rFonts w:ascii="Tahoma" w:hAnsi="Tahoma" w:cs="Tahoma"/>
          <w:lang w:val="el-GR"/>
        </w:rPr>
        <w:t xml:space="preserve"> – ΥΠΟΔΕΙΓΜΑ ΟΙΚΟΝΟΜΙΚΗΣ ΠΡΟΣΦΟΡΑΣ</w:t>
      </w:r>
      <w:r w:rsidR="00DA70FB">
        <w:rPr>
          <w:rFonts w:ascii="Tahoma" w:hAnsi="Tahoma" w:cs="Tahoma"/>
          <w:lang w:val="el-GR"/>
        </w:rPr>
        <w:fldChar w:fldCharType="end"/>
      </w:r>
      <w:r w:rsidR="00DA70FB">
        <w:rPr>
          <w:rFonts w:ascii="Tahoma" w:hAnsi="Tahoma" w:cs="Tahoma"/>
          <w:lang w:val="el-GR"/>
        </w:rPr>
        <w:t xml:space="preserve"> </w:t>
      </w:r>
      <w:r w:rsidR="004F08CB" w:rsidRPr="004F08CB">
        <w:rPr>
          <w:rFonts w:ascii="Tahoma" w:hAnsi="Tahoma"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6B74CFF7" w14:textId="77777777" w:rsidR="00842C8C" w:rsidRPr="00152874" w:rsidRDefault="00842C8C" w:rsidP="00842C8C">
      <w:pPr>
        <w:spacing w:after="0"/>
        <w:rPr>
          <w:rFonts w:ascii="Tahoma" w:hAnsi="Tahoma" w:cs="Tahoma"/>
          <w:lang w:val="el-GR"/>
        </w:rPr>
      </w:pPr>
    </w:p>
    <w:p w14:paraId="738B5543" w14:textId="287E1076" w:rsidR="00842C8C" w:rsidRPr="00152874" w:rsidRDefault="00E858C4" w:rsidP="00842C8C">
      <w:pPr>
        <w:rPr>
          <w:rFonts w:ascii="Tahoma" w:hAnsi="Tahoma" w:cs="Tahoma"/>
          <w:lang w:val="el-GR"/>
        </w:rPr>
      </w:pPr>
      <w:r>
        <w:rPr>
          <w:rFonts w:ascii="Tahoma" w:hAnsi="Tahoma" w:cs="Tahoma"/>
          <w:b/>
          <w:lang w:val="el-GR"/>
        </w:rPr>
        <w:t>2.4.2.5</w:t>
      </w:r>
      <w:r w:rsidR="00842C8C" w:rsidRPr="00152874">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4352D2F7" w14:textId="0A6007FC" w:rsidR="00842C8C" w:rsidRPr="00152874" w:rsidRDefault="00842C8C" w:rsidP="00842C8C">
      <w:pPr>
        <w:rPr>
          <w:rFonts w:ascii="Tahoma" w:hAnsi="Tahoma" w:cs="Tahoma"/>
          <w:lang w:val="el-GR"/>
        </w:rPr>
      </w:pPr>
      <w:bookmarkStart w:id="243" w:name="_Hlk71366084"/>
      <w:r w:rsidRPr="00152874">
        <w:rPr>
          <w:rFonts w:ascii="Tahoma" w:hAnsi="Tahoma" w:cs="Tahoma"/>
          <w:lang w:val="el-GR"/>
        </w:rPr>
        <w:lastRenderedPageBreak/>
        <w:t xml:space="preserve">Τα έγγραφα που καταχωρίζονται στην ηλεκτρονική προσφορά, και δεν απαιτείται να </w:t>
      </w:r>
      <w:r w:rsidR="009D2ED0" w:rsidRPr="00152874">
        <w:rPr>
          <w:rFonts w:ascii="Tahoma" w:hAnsi="Tahoma" w:cs="Tahoma"/>
          <w:lang w:val="el-GR"/>
        </w:rPr>
        <w:t>προσκ</w:t>
      </w:r>
      <w:r w:rsidR="009D2ED0" w:rsidRPr="009D2ED0">
        <w:rPr>
          <w:rFonts w:ascii="Tahoma" w:hAnsi="Tahoma" w:cs="Tahoma"/>
          <w:lang w:val="el-GR"/>
        </w:rPr>
        <w:t>ομισθούν</w:t>
      </w:r>
      <w:r w:rsidRPr="00152874">
        <w:rPr>
          <w:rFonts w:ascii="Tahoma" w:hAnsi="Tahoma" w:cs="Tahoma"/>
          <w:lang w:val="el-GR"/>
        </w:rPr>
        <w:t xml:space="preserve"> και σε έντυπη μορφή, γίνονται αποδεκτά κατά περίπτωση, σύμφωνα με τα προβλεπόμενα στις διατάξεις</w:t>
      </w:r>
      <w:r w:rsidR="00E565C3" w:rsidRPr="009455E9">
        <w:rPr>
          <w:rFonts w:ascii="Tahoma" w:hAnsi="Tahoma" w:cs="Tahoma"/>
          <w:lang w:val="el-GR"/>
        </w:rPr>
        <w:t>:</w:t>
      </w:r>
      <w:r w:rsidRPr="00152874">
        <w:rPr>
          <w:rFonts w:ascii="Tahoma" w:hAnsi="Tahoma" w:cs="Tahoma"/>
          <w:lang w:val="el-GR"/>
        </w:rPr>
        <w:t xml:space="preserve"> </w:t>
      </w:r>
    </w:p>
    <w:p w14:paraId="5B742FA9" w14:textId="77777777" w:rsidR="00842C8C" w:rsidRPr="00152874" w:rsidRDefault="00842C8C" w:rsidP="00842C8C">
      <w:pPr>
        <w:rPr>
          <w:rFonts w:ascii="Tahoma" w:hAnsi="Tahoma" w:cs="Tahoma"/>
          <w:lang w:val="el-GR"/>
        </w:rPr>
      </w:pPr>
      <w:r w:rsidRPr="00152874">
        <w:rPr>
          <w:rFonts w:ascii="Tahoma" w:hAnsi="Tahoma" w:cs="Tahoma"/>
          <w:lang w:val="el-GR"/>
        </w:rPr>
        <w:t>α) 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13554FBF" w14:textId="156EEB9B" w:rsidR="00842C8C" w:rsidRPr="00152874" w:rsidRDefault="00842C8C" w:rsidP="00842C8C">
      <w:pPr>
        <w:rPr>
          <w:rFonts w:ascii="Tahoma" w:hAnsi="Tahoma" w:cs="Tahoma"/>
          <w:lang w:val="el-GR"/>
        </w:rPr>
      </w:pPr>
      <w:r w:rsidRPr="00152874">
        <w:rPr>
          <w:rFonts w:ascii="Tahoma" w:hAnsi="Tahoma" w:cs="Tahoma"/>
          <w:lang w:val="el-GR"/>
        </w:rPr>
        <w:t>β) είτε του άρθρου 15 και 27 του ν. 4727/2020 (Α΄ 184) περί ηλεκτρονικών ιδιωτικών εγγράφων που φέρουν ηλεκτρονική υπογραφή ή σφραγίδα,</w:t>
      </w:r>
    </w:p>
    <w:p w14:paraId="4AE114B3" w14:textId="77777777" w:rsidR="00842C8C" w:rsidRPr="00152874" w:rsidRDefault="00842C8C" w:rsidP="00842C8C">
      <w:pPr>
        <w:rPr>
          <w:rFonts w:ascii="Tahoma" w:hAnsi="Tahoma" w:cs="Tahoma"/>
          <w:lang w:val="el-GR"/>
        </w:rPr>
      </w:pPr>
      <w:r w:rsidRPr="00152874">
        <w:rPr>
          <w:rFonts w:ascii="Tahoma" w:hAnsi="Tahoma" w:cs="Tahoma"/>
          <w:lang w:val="el-GR"/>
        </w:rPr>
        <w:t xml:space="preserve">γ) είτε του άρθρο 11 του ν. 2690/1999 (Α΄ 45), </w:t>
      </w:r>
    </w:p>
    <w:p w14:paraId="37E3E75A" w14:textId="77777777" w:rsidR="00842C8C" w:rsidRPr="00152874" w:rsidRDefault="00842C8C" w:rsidP="00842C8C">
      <w:pPr>
        <w:rPr>
          <w:rFonts w:ascii="Tahoma" w:hAnsi="Tahoma" w:cs="Tahoma"/>
          <w:lang w:val="el-GR"/>
        </w:rPr>
      </w:pPr>
      <w:r w:rsidRPr="00152874">
        <w:rPr>
          <w:rFonts w:ascii="Tahoma" w:hAnsi="Tahoma" w:cs="Tahoma"/>
          <w:lang w:val="el-GR"/>
        </w:rPr>
        <w:t xml:space="preserve">δ) είτε της παρ. 2 του άρθρου 37 του ν.4412/2016, περί χρήσης ηλεκτρονικών υπογραφών σε ηλεκτρονικές διαδικασίες δημοσίων συμβάσεων,  </w:t>
      </w:r>
    </w:p>
    <w:p w14:paraId="3D2F36BF" w14:textId="098993F5" w:rsidR="00842C8C" w:rsidRPr="00152874" w:rsidRDefault="00842C8C" w:rsidP="00842C8C">
      <w:pPr>
        <w:rPr>
          <w:rFonts w:ascii="Tahoma" w:hAnsi="Tahoma" w:cs="Tahoma"/>
          <w:lang w:val="el-GR"/>
        </w:rPr>
      </w:pPr>
      <w:r w:rsidRPr="00152874">
        <w:rPr>
          <w:rFonts w:ascii="Tahoma" w:hAnsi="Tahoma" w:cs="Tahoma"/>
          <w:lang w:val="el-GR"/>
        </w:rPr>
        <w:t xml:space="preserve">ε) είτε της παρ. 8 του άρθρου 92 του ν.4412/2016, περί συνυποβολής υπεύθυνης δήλωσης στην περίπτωση απλής φωτοτυπίας ιδιωτικών εγγράφων. </w:t>
      </w:r>
    </w:p>
    <w:p w14:paraId="57540910" w14:textId="0E3C3CB6" w:rsidR="00842C8C" w:rsidRPr="00152874" w:rsidRDefault="00842C8C" w:rsidP="00842C8C">
      <w:pPr>
        <w:spacing w:after="144"/>
        <w:rPr>
          <w:rFonts w:ascii="Tahoma" w:hAnsi="Tahoma" w:cs="Tahoma"/>
          <w:lang w:val="el-GR"/>
        </w:rPr>
      </w:pPr>
      <w:r w:rsidRPr="00152874">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DEC962F" w14:textId="77777777" w:rsidR="00842C8C" w:rsidRPr="00152874" w:rsidRDefault="00842C8C" w:rsidP="00842C8C">
      <w:pPr>
        <w:spacing w:after="144"/>
        <w:rPr>
          <w:rFonts w:ascii="Tahoma" w:hAnsi="Tahoma" w:cs="Tahoma"/>
          <w:lang w:val="el-GR"/>
        </w:rPr>
      </w:pPr>
      <w:r w:rsidRPr="00152874">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bookmarkEnd w:id="243"/>
    </w:p>
    <w:p w14:paraId="2A6DC969" w14:textId="77777777" w:rsidR="00842C8C" w:rsidRPr="00152874" w:rsidRDefault="00842C8C" w:rsidP="00842C8C">
      <w:pPr>
        <w:rPr>
          <w:rFonts w:ascii="Tahoma" w:hAnsi="Tahoma" w:cs="Tahoma"/>
          <w:lang w:val="el-GR"/>
        </w:rPr>
      </w:pPr>
      <w:r w:rsidRPr="00152874">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0730A863" w14:textId="762E0E84" w:rsidR="00842C8C" w:rsidRPr="000C5628" w:rsidRDefault="000C5628" w:rsidP="00842C8C">
      <w:pPr>
        <w:rPr>
          <w:rFonts w:ascii="Tahoma" w:hAnsi="Tahoma" w:cs="Tahoma"/>
          <w:lang w:val="el-GR"/>
        </w:rPr>
      </w:pPr>
      <w:r w:rsidRPr="000C5628">
        <w:rPr>
          <w:rFonts w:ascii="Tahoma" w:hAnsi="Tahoma" w:cs="Tahoma"/>
          <w:lang w:val="el-GR"/>
        </w:rPr>
        <w:t>α</w:t>
      </w:r>
      <w:r w:rsidR="000367FC" w:rsidRPr="000C5628">
        <w:rPr>
          <w:rFonts w:ascii="Tahoma" w:hAnsi="Tahoma" w:cs="Tahoma"/>
          <w:lang w:val="el-GR"/>
        </w:rPr>
        <w:t xml:space="preserve">) </w:t>
      </w:r>
      <w:r w:rsidR="00842C8C" w:rsidRPr="000C5628">
        <w:rPr>
          <w:rFonts w:ascii="Tahoma" w:hAnsi="Tahoma" w:cs="Tahoma"/>
          <w:lang w:val="el-GR"/>
        </w:rPr>
        <w:t xml:space="preserve">αυτά που δεν υπάγονται στις διατάξεις του άρθρου 11 παρ. 2 του ν. 2690/1999, </w:t>
      </w:r>
    </w:p>
    <w:p w14:paraId="70B88FB7" w14:textId="0E44AC36" w:rsidR="00842C8C" w:rsidRPr="000C5628" w:rsidRDefault="000C5628" w:rsidP="00842C8C">
      <w:pPr>
        <w:rPr>
          <w:rFonts w:ascii="Tahoma" w:hAnsi="Tahoma" w:cs="Tahoma"/>
          <w:lang w:val="el-GR"/>
        </w:rPr>
      </w:pPr>
      <w:r w:rsidRPr="000C5628">
        <w:rPr>
          <w:rFonts w:ascii="Tahoma" w:hAnsi="Tahoma" w:cs="Tahoma"/>
          <w:lang w:val="el-GR"/>
        </w:rPr>
        <w:t>β</w:t>
      </w:r>
      <w:r w:rsidR="00842C8C" w:rsidRPr="000C5628">
        <w:rPr>
          <w:rFonts w:ascii="Tahoma" w:hAnsi="Tahoma" w:cs="Tahoma"/>
          <w:lang w:val="el-GR"/>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6E50B2" w14:textId="458FB3E5" w:rsidR="00842C8C" w:rsidRPr="00152874" w:rsidRDefault="000C5628" w:rsidP="00842C8C">
      <w:pPr>
        <w:rPr>
          <w:rFonts w:ascii="Tahoma" w:hAnsi="Tahoma" w:cs="Tahoma"/>
          <w:lang w:val="el-GR"/>
        </w:rPr>
      </w:pPr>
      <w:r w:rsidRPr="000C5628">
        <w:rPr>
          <w:rFonts w:ascii="Tahoma" w:hAnsi="Tahoma" w:cs="Tahoma"/>
          <w:lang w:val="el-GR"/>
        </w:rPr>
        <w:t>γ</w:t>
      </w:r>
      <w:r w:rsidR="00842C8C" w:rsidRPr="000C5628">
        <w:rPr>
          <w:rFonts w:ascii="Tahoma" w:hAnsi="Tahoma" w:cs="Tahoma"/>
          <w:lang w:val="el-GR"/>
        </w:rPr>
        <w:t>) τα αλλοδαπά δημόσια έντυπα έγγραφα που φέρουν την επισημείωση της Χάγης (Apostille) ή προξενική θεώρηση και δεν έχουν επικυρωθεί  από δικηγόρο.</w:t>
      </w:r>
      <w:r w:rsidR="00842C8C" w:rsidRPr="00152874">
        <w:rPr>
          <w:rFonts w:ascii="Tahoma" w:hAnsi="Tahoma" w:cs="Tahoma"/>
          <w:lang w:val="el-GR"/>
        </w:rPr>
        <w:t xml:space="preserve"> </w:t>
      </w:r>
    </w:p>
    <w:p w14:paraId="6A1AA82F" w14:textId="5494147D" w:rsidR="00842C8C" w:rsidRPr="00152874" w:rsidRDefault="00842C8C" w:rsidP="00842C8C">
      <w:pPr>
        <w:rPr>
          <w:rFonts w:ascii="Tahoma" w:hAnsi="Tahoma" w:cs="Tahoma"/>
          <w:lang w:val="el-GR"/>
        </w:rPr>
      </w:pPr>
      <w:r w:rsidRPr="00152874">
        <w:rPr>
          <w:rFonts w:ascii="Tahoma" w:hAnsi="Tahoma" w:cs="Tahoma"/>
          <w:lang w:val="el-GR"/>
        </w:rPr>
        <w:t>Σε περίπτωση μη υποβολής ενός ή περισσοτέρων από τα ως άνω στοιχεία και δικαιολογητικά που υποβάλλονται σε έντυπη μορφή, , η αναθέτουσα αρχή δύνανται να ζητήσει τη συμπλήρωση και υποβολή τους, σύμφωνα με το άρθρο 102 του ν. 4412/2016.</w:t>
      </w:r>
    </w:p>
    <w:p w14:paraId="1BB30617" w14:textId="77777777" w:rsidR="00842C8C" w:rsidRPr="00152874" w:rsidRDefault="00842C8C" w:rsidP="00842C8C">
      <w:pPr>
        <w:rPr>
          <w:rFonts w:ascii="Tahoma" w:hAnsi="Tahoma" w:cs="Tahoma"/>
          <w:lang w:val="el-GR"/>
        </w:rPr>
      </w:pPr>
      <w:r w:rsidRPr="00152874">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w:t>
      </w:r>
      <w:r w:rsidRPr="00152874">
        <w:rPr>
          <w:rFonts w:ascii="Tahoma" w:hAnsi="Tahoma" w:cs="Tahoma"/>
          <w:lang w:val="el-GR"/>
        </w:rPr>
        <w:lastRenderedPageBreak/>
        <w:t xml:space="preserve">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3DFD733A" w14:textId="691F4A2B" w:rsidR="00842C8C" w:rsidRDefault="000367FC" w:rsidP="00842C8C">
      <w:pPr>
        <w:rPr>
          <w:rFonts w:ascii="Tahoma" w:hAnsi="Tahoma" w:cs="Tahoma"/>
          <w:lang w:val="el-GR"/>
        </w:rPr>
      </w:pPr>
      <w:r w:rsidRPr="00A47C7B">
        <w:rPr>
          <w:rFonts w:ascii="Tahoma" w:hAnsi="Tahoma" w:cs="Tahoma"/>
          <w:lang w:val="el-GR"/>
        </w:rPr>
        <w:t>Επίσης</w:t>
      </w:r>
      <w:r w:rsidR="00842C8C" w:rsidRPr="00A47C7B">
        <w:rPr>
          <w:rFonts w:ascii="Tahoma" w:hAnsi="Tahoma" w:cs="Tahoma"/>
          <w:lang w:val="el-GR"/>
        </w:rPr>
        <w:t>, γίνονται υποχρεωτικά</w:t>
      </w:r>
      <w:r w:rsidR="00842C8C" w:rsidRPr="00152874">
        <w:rPr>
          <w:rFonts w:ascii="Tahoma" w:hAnsi="Tahoma" w:cs="Tahoma"/>
          <w:lang w:val="el-GR"/>
        </w:rPr>
        <w:t xml:space="preserve">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0E30C7" w14:textId="77777777" w:rsidR="000367FC" w:rsidRPr="00152874" w:rsidRDefault="000367FC" w:rsidP="00842C8C">
      <w:pPr>
        <w:rPr>
          <w:rFonts w:ascii="Tahoma" w:hAnsi="Tahoma" w:cs="Tahoma"/>
          <w:lang w:val="el-GR"/>
        </w:rPr>
      </w:pPr>
    </w:p>
    <w:p w14:paraId="670A84C2" w14:textId="77777777" w:rsidR="00180C9E" w:rsidRPr="00BF4414" w:rsidRDefault="00180C9E" w:rsidP="34BD4BB6">
      <w:pPr>
        <w:pStyle w:val="3"/>
        <w:rPr>
          <w:rFonts w:ascii="Tahoma" w:hAnsi="Tahoma" w:cs="Tahoma"/>
          <w:i/>
          <w:iCs/>
          <w:color w:val="5B9BD5"/>
          <w:lang w:val="el-GR"/>
        </w:rPr>
      </w:pPr>
      <w:bookmarkStart w:id="244" w:name="_Ref33625217"/>
      <w:bookmarkStart w:id="245" w:name="_Toc89934404"/>
      <w:bookmarkStart w:id="246" w:name="_Toc89942143"/>
      <w:bookmarkStart w:id="247" w:name="_Toc184203964"/>
      <w:r w:rsidRPr="34BD4BB6">
        <w:rPr>
          <w:rFonts w:ascii="Tahoma" w:hAnsi="Tahoma" w:cs="Tahoma"/>
          <w:lang w:val="el-GR"/>
        </w:rPr>
        <w:t>Περιεχόμενα Φακέλου «Δικαιολογητικά Συμμετοχής - Τεχνική Προσφορά»</w:t>
      </w:r>
      <w:bookmarkEnd w:id="244"/>
      <w:bookmarkEnd w:id="245"/>
      <w:bookmarkEnd w:id="246"/>
      <w:bookmarkEnd w:id="247"/>
      <w:r w:rsidRPr="34BD4BB6">
        <w:rPr>
          <w:rFonts w:ascii="Tahoma" w:hAnsi="Tahoma" w:cs="Tahoma"/>
          <w:lang w:val="el-GR"/>
        </w:rPr>
        <w:t xml:space="preserve"> </w:t>
      </w:r>
    </w:p>
    <w:p w14:paraId="135F5389" w14:textId="1241903C" w:rsidR="00520B1E" w:rsidRPr="00BF4414" w:rsidRDefault="00520B1E" w:rsidP="00E55EC9">
      <w:pPr>
        <w:pStyle w:val="4"/>
        <w:ind w:left="990" w:hanging="990"/>
        <w:rPr>
          <w:rFonts w:ascii="Tahoma" w:hAnsi="Tahoma" w:cs="Tahoma"/>
        </w:rPr>
      </w:pPr>
      <w:bookmarkStart w:id="248" w:name="_Toc89934405"/>
      <w:bookmarkStart w:id="249" w:name="_Toc89942144"/>
      <w:bookmarkStart w:id="250" w:name="_Toc184203965"/>
      <w:r w:rsidRPr="34BD4BB6">
        <w:rPr>
          <w:rFonts w:ascii="Tahoma" w:hAnsi="Tahoma" w:cs="Tahoma"/>
        </w:rPr>
        <w:t>Δικαιολογητικά Συμμετοχής</w:t>
      </w:r>
      <w:bookmarkEnd w:id="248"/>
      <w:bookmarkEnd w:id="249"/>
      <w:bookmarkEnd w:id="250"/>
      <w:r w:rsidR="00180C9E" w:rsidRPr="34BD4BB6">
        <w:rPr>
          <w:rFonts w:ascii="Tahoma" w:hAnsi="Tahoma" w:cs="Tahoma"/>
        </w:rPr>
        <w:t xml:space="preserve"> </w:t>
      </w:r>
    </w:p>
    <w:p w14:paraId="7CA3288E" w14:textId="0ADF3C99" w:rsidR="00484EE2" w:rsidRDefault="001236C7" w:rsidP="00154F84">
      <w:pPr>
        <w:pStyle w:val="Normal2"/>
        <w:rPr>
          <w:rFonts w:ascii="Tahoma" w:hAnsi="Tahoma" w:cs="Tahoma"/>
        </w:rPr>
      </w:pPr>
      <w:r w:rsidRPr="00A47C7B">
        <w:rPr>
          <w:rFonts w:ascii="Tahoma" w:hAnsi="Tahoma" w:cs="Tahoma"/>
        </w:rPr>
        <w:t>Τα στοιχεία και δικαιολογητικά για την συμμετοχή των προσφερόντων στη διαγωνιστική διαδικασία περιλαμβάνουν</w:t>
      </w:r>
      <w:r w:rsidR="002B189F" w:rsidRPr="00A47C7B">
        <w:rPr>
          <w:rFonts w:ascii="Tahoma" w:hAnsi="Tahoma" w:cs="Tahoma"/>
        </w:rPr>
        <w:t xml:space="preserve"> με ποινή αποκλεισμού</w:t>
      </w:r>
      <w:r w:rsidR="00484EE2" w:rsidRPr="00A47C7B">
        <w:rPr>
          <w:rFonts w:ascii="Tahoma" w:hAnsi="Tahoma" w:cs="Tahoma"/>
        </w:rPr>
        <w:t xml:space="preserve"> τα ακόλουθα στοιχεία</w:t>
      </w:r>
      <w:r w:rsidR="00484EE2" w:rsidRPr="00A47C7B">
        <w:t>:</w:t>
      </w:r>
    </w:p>
    <w:p w14:paraId="004BAF96" w14:textId="0EC87461" w:rsidR="001236C7" w:rsidRDefault="00484EE2" w:rsidP="00154F84">
      <w:pPr>
        <w:pStyle w:val="Normal2"/>
        <w:rPr>
          <w:rFonts w:ascii="Tahoma" w:hAnsi="Tahoma" w:cs="Tahoma"/>
        </w:rPr>
      </w:pPr>
      <w:r w:rsidRPr="00A47C7B">
        <w:rPr>
          <w:rFonts w:ascii="Tahoma" w:hAnsi="Tahoma" w:cs="Tahoma"/>
        </w:rPr>
        <w:t>α)</w:t>
      </w:r>
      <w:r w:rsidR="002B189F" w:rsidRPr="00A47C7B">
        <w:rPr>
          <w:rFonts w:ascii="Tahoma" w:hAnsi="Tahoma" w:cs="Tahoma"/>
        </w:rPr>
        <w:t xml:space="preserve"> το Ευρωπαϊκό</w:t>
      </w:r>
      <w:r w:rsidR="002B189F" w:rsidRPr="00BF4414">
        <w:rPr>
          <w:rFonts w:ascii="Tahoma" w:hAnsi="Tahoma" w:cs="Tahoma"/>
        </w:rPr>
        <w:t xml:space="preserve"> Ενιαίο Έγγραφο Σύμβασης (Ε.Ε.Ε.Σ.), όπως προβλέπεται στην παρ. 1 και 3 του άρθρου 79 του ν. 4412/2016</w:t>
      </w:r>
      <w:r w:rsidR="002B189F">
        <w:rPr>
          <w:rFonts w:ascii="Tahoma" w:hAnsi="Tahoma" w:cs="Tahoma"/>
        </w:rPr>
        <w:t xml:space="preserve">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70F4E19B" w14:textId="2396E384" w:rsidR="00484EE2" w:rsidRPr="00484EE2" w:rsidRDefault="00484EE2" w:rsidP="00A47C7B">
      <w:pPr>
        <w:ind w:left="284" w:hanging="284"/>
        <w:rPr>
          <w:rFonts w:ascii="Tahoma" w:hAnsi="Tahoma" w:cs="Tahoma"/>
          <w:lang w:val="el-GR"/>
        </w:rPr>
      </w:pPr>
      <w:r w:rsidRPr="00A47C7B">
        <w:rPr>
          <w:rFonts w:ascii="Tahoma" w:hAnsi="Tahoma" w:cs="Tahoma"/>
          <w:lang w:val="el-GR"/>
        </w:rPr>
        <w:t xml:space="preserve">β) </w:t>
      </w:r>
      <w:bookmarkStart w:id="251" w:name="_Hlk118712689"/>
      <w:r w:rsidRPr="00A47C7B">
        <w:rPr>
          <w:rFonts w:ascii="Tahoma" w:hAnsi="Tahoma" w:cs="Tahoma"/>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00A47C7B" w:rsidRPr="00A47C7B">
        <w:rPr>
          <w:rFonts w:ascii="Tahoma" w:hAnsi="Tahoma" w:cs="Tahoma"/>
          <w:lang w:val="el-GR"/>
        </w:rPr>
        <w:fldChar w:fldCharType="begin"/>
      </w:r>
      <w:r w:rsidR="00A47C7B" w:rsidRPr="00A47C7B">
        <w:rPr>
          <w:rFonts w:ascii="Tahoma" w:hAnsi="Tahoma" w:cs="Tahoma"/>
          <w:lang w:val="el-GR"/>
        </w:rPr>
        <w:instrText xml:space="preserve"> REF _Ref494118533 \h </w:instrText>
      </w:r>
      <w:r w:rsidR="00A47C7B" w:rsidRPr="00A47C7B">
        <w:rPr>
          <w:rFonts w:ascii="Tahoma" w:hAnsi="Tahoma" w:cs="Tahoma"/>
          <w:lang w:val="el-GR"/>
        </w:rPr>
      </w:r>
      <w:r w:rsidR="00A47C7B" w:rsidRPr="00A47C7B">
        <w:rPr>
          <w:rFonts w:ascii="Tahoma" w:hAnsi="Tahoma" w:cs="Tahoma"/>
          <w:lang w:val="el-GR"/>
        </w:rPr>
        <w:fldChar w:fldCharType="separate"/>
      </w:r>
      <w:r w:rsidR="00613593" w:rsidRPr="00613593">
        <w:rPr>
          <w:rFonts w:ascii="Tahoma" w:hAnsi="Tahoma" w:cs="Tahoma"/>
          <w:lang w:val="el-GR"/>
        </w:rPr>
        <w:t xml:space="preserve">ΠΑΡΑΡΤΗΜΑ </w:t>
      </w:r>
      <w:r w:rsidR="00613593" w:rsidRPr="00DA5994">
        <w:rPr>
          <w:rFonts w:ascii="Tahoma" w:hAnsi="Tahoma" w:cs="Tahoma"/>
        </w:rPr>
        <w:t>VI</w:t>
      </w:r>
      <w:r w:rsidR="00613593" w:rsidRPr="00613593">
        <w:rPr>
          <w:rFonts w:ascii="Tahoma" w:hAnsi="Tahoma" w:cs="Tahoma"/>
          <w:lang w:val="el-GR"/>
        </w:rPr>
        <w:t>Ι – Άλλες Δηλώσεις</w:t>
      </w:r>
      <w:r w:rsidR="00A47C7B" w:rsidRPr="00A47C7B">
        <w:rPr>
          <w:rFonts w:ascii="Tahoma" w:hAnsi="Tahoma" w:cs="Tahoma"/>
          <w:lang w:val="el-GR"/>
        </w:rPr>
        <w:fldChar w:fldCharType="end"/>
      </w:r>
      <w:r w:rsidRPr="00A47C7B">
        <w:rPr>
          <w:rFonts w:ascii="Tahoma" w:hAnsi="Tahoma" w:cs="Tahoma"/>
          <w:lang w:val="el-GR"/>
        </w:rPr>
        <w:fldChar w:fldCharType="begin"/>
      </w:r>
      <w:r w:rsidRPr="00A47C7B">
        <w:rPr>
          <w:rFonts w:ascii="Tahoma" w:hAnsi="Tahoma" w:cs="Tahoma"/>
          <w:lang w:val="el-GR"/>
        </w:rPr>
        <w:instrText xml:space="preserve"> REF _Ref494118533 \h  \* MERGEFORMAT </w:instrText>
      </w:r>
      <w:r w:rsidRPr="00A47C7B">
        <w:rPr>
          <w:rFonts w:ascii="Tahoma" w:hAnsi="Tahoma" w:cs="Tahoma"/>
          <w:lang w:val="el-GR"/>
        </w:rPr>
      </w:r>
      <w:r w:rsidRPr="00A47C7B">
        <w:rPr>
          <w:rFonts w:ascii="Tahoma" w:hAnsi="Tahoma" w:cs="Tahoma"/>
          <w:lang w:val="el-GR"/>
        </w:rPr>
        <w:fldChar w:fldCharType="separate"/>
      </w:r>
      <w:r w:rsidR="00613593" w:rsidRPr="00613593">
        <w:rPr>
          <w:rFonts w:ascii="Tahoma" w:hAnsi="Tahoma" w:cs="Tahoma"/>
          <w:lang w:val="el-GR"/>
        </w:rPr>
        <w:t xml:space="preserve">ΠΑΡΑΡΤΗΜΑ </w:t>
      </w:r>
      <w:r w:rsidR="00613593" w:rsidRPr="00DA5994">
        <w:rPr>
          <w:rFonts w:ascii="Tahoma" w:hAnsi="Tahoma" w:cs="Tahoma"/>
        </w:rPr>
        <w:t>VI</w:t>
      </w:r>
      <w:r w:rsidR="00613593" w:rsidRPr="00613593">
        <w:rPr>
          <w:rFonts w:ascii="Tahoma" w:hAnsi="Tahoma" w:cs="Tahoma"/>
          <w:lang w:val="el-GR"/>
        </w:rPr>
        <w:t>Ι – Άλλες Δηλώσεις</w:t>
      </w:r>
      <w:r w:rsidRPr="00A47C7B">
        <w:rPr>
          <w:rFonts w:ascii="Tahoma" w:hAnsi="Tahoma" w:cs="Tahoma"/>
          <w:lang w:val="el-GR"/>
        </w:rPr>
        <w:fldChar w:fldCharType="end"/>
      </w:r>
      <w:r w:rsidRPr="00A47C7B">
        <w:rPr>
          <w:rFonts w:ascii="Tahoma" w:hAnsi="Tahoma" w:cs="Tahoma"/>
          <w:lang w:val="el-GR"/>
        </w:rPr>
        <w:t>.</w:t>
      </w:r>
    </w:p>
    <w:bookmarkEnd w:id="251"/>
    <w:p w14:paraId="16D87B91" w14:textId="565B35E9" w:rsidR="002B189F" w:rsidRPr="002B189F" w:rsidRDefault="002B189F" w:rsidP="002B189F">
      <w:pPr>
        <w:rPr>
          <w:rFonts w:ascii="Tahoma" w:hAnsi="Tahoma" w:cs="Tahoma"/>
          <w:szCs w:val="22"/>
          <w:lang w:val="el-GR"/>
        </w:rPr>
      </w:pPr>
      <w:r w:rsidRPr="002B189F">
        <w:rPr>
          <w:rFonts w:ascii="Tahoma" w:hAnsi="Tahoma" w:cs="Tahoma"/>
          <w:szCs w:val="22"/>
          <w:lang w:val="el-GR"/>
        </w:rPr>
        <w:t>Οι προσφέροντες συμπληρώνουν το σχετικό υπόδειγμα ΕΕΕΣ,  το οποίο αποτελεί αναπόσπαστο μέρος της παρούσας διακήρυξης (</w:t>
      </w:r>
      <w:r w:rsidR="00A47C7B">
        <w:rPr>
          <w:rFonts w:ascii="Tahoma" w:hAnsi="Tahoma" w:cs="Tahoma"/>
          <w:szCs w:val="22"/>
          <w:lang w:val="el-GR"/>
        </w:rPr>
        <w:fldChar w:fldCharType="begin"/>
      </w:r>
      <w:r w:rsidR="00A47C7B">
        <w:rPr>
          <w:rFonts w:ascii="Tahoma" w:hAnsi="Tahoma" w:cs="Tahoma"/>
          <w:szCs w:val="22"/>
          <w:lang w:val="el-GR"/>
        </w:rPr>
        <w:instrText xml:space="preserve"> REF _Ref88477776 \h </w:instrText>
      </w:r>
      <w:r w:rsidR="00A47C7B">
        <w:rPr>
          <w:rFonts w:ascii="Tahoma" w:hAnsi="Tahoma" w:cs="Tahoma"/>
          <w:szCs w:val="22"/>
          <w:lang w:val="el-GR"/>
        </w:rPr>
      </w:r>
      <w:r w:rsidR="00A47C7B">
        <w:rPr>
          <w:rFonts w:ascii="Tahoma" w:hAnsi="Tahoma" w:cs="Tahoma"/>
          <w:szCs w:val="22"/>
          <w:lang w:val="el-GR"/>
        </w:rPr>
        <w:fldChar w:fldCharType="separate"/>
      </w:r>
      <w:r w:rsidR="00613593" w:rsidRPr="00613593">
        <w:rPr>
          <w:rFonts w:ascii="Tahoma" w:hAnsi="Tahoma" w:cs="Tahoma"/>
          <w:lang w:val="el-GR"/>
        </w:rPr>
        <w:t>ΠΑΡΑΡΤΗΜΑ Ι</w:t>
      </w:r>
      <w:r w:rsidR="00613593" w:rsidRPr="34BD4BB6">
        <w:rPr>
          <w:rFonts w:ascii="Tahoma" w:hAnsi="Tahoma" w:cs="Tahoma"/>
          <w:lang w:val="en-US"/>
        </w:rPr>
        <w:t>I</w:t>
      </w:r>
      <w:r w:rsidR="00613593" w:rsidRPr="00613593">
        <w:rPr>
          <w:rFonts w:ascii="Tahoma" w:hAnsi="Tahoma" w:cs="Tahoma"/>
          <w:lang w:val="el-GR"/>
        </w:rPr>
        <w:t xml:space="preserve"> – ΕΥΡΩΠΑΪΚΟ ΕΝΙΑΙΟ ΕΓΓΡΑΦΟ ΣΥΜΒΑΣΗΣ (ΕΕΕΣ)</w:t>
      </w:r>
      <w:r w:rsidR="00A47C7B">
        <w:rPr>
          <w:rFonts w:ascii="Tahoma" w:hAnsi="Tahoma" w:cs="Tahoma"/>
          <w:szCs w:val="22"/>
          <w:lang w:val="el-GR"/>
        </w:rPr>
        <w:fldChar w:fldCharType="end"/>
      </w:r>
      <w:r w:rsidR="00A47C7B">
        <w:rPr>
          <w:rFonts w:ascii="Tahoma" w:hAnsi="Tahoma" w:cs="Tahoma"/>
          <w:szCs w:val="22"/>
          <w:lang w:val="el-GR"/>
        </w:rPr>
        <w:t>)</w:t>
      </w:r>
      <w:r w:rsidR="003B67D8">
        <w:rPr>
          <w:rFonts w:ascii="Tahoma" w:hAnsi="Tahoma" w:cs="Tahoma"/>
          <w:szCs w:val="22"/>
          <w:lang w:val="el-GR"/>
        </w:rPr>
        <w:t>,</w:t>
      </w:r>
      <w:r w:rsidR="003B67D8" w:rsidRPr="002B189F">
        <w:rPr>
          <w:rFonts w:ascii="Tahoma" w:hAnsi="Tahoma" w:cs="Tahoma"/>
          <w:szCs w:val="22"/>
          <w:lang w:val="el-GR"/>
        </w:rPr>
        <w:t xml:space="preserve"> </w:t>
      </w:r>
      <w:r w:rsidRPr="002B189F">
        <w:rPr>
          <w:rFonts w:ascii="Tahoma" w:hAnsi="Tahoma" w:cs="Tahoma"/>
          <w:szCs w:val="22"/>
          <w:lang w:val="el-GR"/>
        </w:rPr>
        <w:t xml:space="preserve">ως Παράρτημα  αυτής. </w:t>
      </w:r>
    </w:p>
    <w:p w14:paraId="0A092C24" w14:textId="3FEE3846"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Η συμπλήρωσή του δύναται να </w:t>
      </w:r>
      <w:r w:rsidRPr="00A47C7B">
        <w:rPr>
          <w:rFonts w:ascii="Tahoma" w:hAnsi="Tahoma" w:cs="Tahoma"/>
          <w:szCs w:val="22"/>
          <w:lang w:val="el-GR"/>
        </w:rPr>
        <w:t xml:space="preserve">πραγματοποιηθεί με χρήση του υποσυστήματος Promitheus ESPDint, προσβάσιμου μέσω της Διαδικτυακής Πύλης </w:t>
      </w:r>
      <w:r w:rsidR="00484EE2" w:rsidRPr="00A47C7B">
        <w:rPr>
          <w:rFonts w:ascii="Tahoma" w:hAnsi="Tahoma" w:cs="Tahoma"/>
          <w:lang w:val="el-GR"/>
        </w:rPr>
        <w:t>(</w:t>
      </w:r>
      <w:r w:rsidR="00484EE2" w:rsidRPr="00A47C7B">
        <w:rPr>
          <w:rFonts w:ascii="Tahoma" w:hAnsi="Tahoma" w:cs="Tahoma"/>
          <w:u w:val="single"/>
          <w:lang w:val="el-GR"/>
        </w:rPr>
        <w:t>https://espd.eprocurement.gov.gr/</w:t>
      </w:r>
      <w:r w:rsidR="00484EE2" w:rsidRPr="00A47C7B">
        <w:rPr>
          <w:rFonts w:ascii="Tahoma" w:hAnsi="Tahoma" w:cs="Tahoma"/>
          <w:lang w:val="el-GR"/>
        </w:rPr>
        <w:t>)</w:t>
      </w:r>
      <w:r w:rsidR="00484EE2" w:rsidRPr="00A47C7B">
        <w:rPr>
          <w:lang w:val="el-GR"/>
        </w:rPr>
        <w:t xml:space="preserve"> </w:t>
      </w:r>
      <w:r w:rsidRPr="00A47C7B">
        <w:rPr>
          <w:rFonts w:ascii="Tahoma" w:hAnsi="Tahoma" w:cs="Tahoma"/>
          <w:szCs w:val="22"/>
          <w:lang w:val="el-GR"/>
        </w:rPr>
        <w:t>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w:t>
      </w:r>
      <w:r w:rsidRPr="002B189F">
        <w:rPr>
          <w:rFonts w:ascii="Tahoma" w:hAnsi="Tahoma" w:cs="Tahoma"/>
          <w:szCs w:val="22"/>
          <w:lang w:val="el-GR"/>
        </w:rPr>
        <w:t xml:space="preserve"> με μορφότυπο XML που αποτελεί επικουρικό στοιχείο των εγγράφων της σύμβασης.</w:t>
      </w:r>
    </w:p>
    <w:p w14:paraId="1CEF18FA" w14:textId="27A49A82" w:rsidR="002B189F" w:rsidRPr="002B189F" w:rsidRDefault="002B189F" w:rsidP="002B189F">
      <w:pPr>
        <w:rPr>
          <w:rFonts w:ascii="Tahoma" w:hAnsi="Tahoma" w:cs="Tahoma"/>
          <w:szCs w:val="22"/>
          <w:lang w:val="el-GR"/>
        </w:rPr>
      </w:pPr>
      <w:r w:rsidRPr="00A47C7B">
        <w:rPr>
          <w:rFonts w:ascii="Tahoma" w:hAnsi="Tahoma" w:cs="Tahoma"/>
          <w:szCs w:val="22"/>
          <w:lang w:val="el-GR"/>
        </w:rPr>
        <w:t xml:space="preserve">Το συμπληρωμένο από τον Οικονομικό Φορέα ΕΕΕΣ, </w:t>
      </w:r>
      <w:r w:rsidR="00484EE2" w:rsidRPr="00A47C7B">
        <w:rPr>
          <w:rFonts w:ascii="Tahoma" w:hAnsi="Tahoma" w:cs="Tahoma"/>
          <w:lang w:val="el-GR"/>
        </w:rPr>
        <w:t>(συμπεριλαμβανομένων των διακριτών ΕΕΕΣ</w:t>
      </w:r>
      <w:r w:rsidR="00484EE2" w:rsidRPr="00A47C7B">
        <w:rPr>
          <w:lang w:val="el-GR"/>
        </w:rPr>
        <w:t xml:space="preserve"> </w:t>
      </w:r>
      <w:r w:rsidR="00484EE2" w:rsidRPr="00A47C7B">
        <w:rPr>
          <w:rFonts w:ascii="Tahoma" w:hAnsi="Tahoma" w:cs="Tahoma"/>
          <w:lang w:val="el-GR"/>
        </w:rPr>
        <w:t>από δανείζοντες εμπειρία ή υπεργολάβους, σύμφωνα με την παράγραφο 2.2.8),</w:t>
      </w:r>
      <w:r w:rsidR="00484EE2" w:rsidRPr="00A47C7B">
        <w:rPr>
          <w:lang w:val="el-GR"/>
        </w:rPr>
        <w:t xml:space="preserve"> </w:t>
      </w:r>
      <w:r w:rsidRPr="00A47C7B">
        <w:rPr>
          <w:rFonts w:ascii="Tahoma" w:hAnsi="Tahoma" w:cs="Tahoma"/>
          <w:szCs w:val="22"/>
          <w:lang w:val="el-GR"/>
        </w:rPr>
        <w:t xml:space="preserve">καθώς και η τυχόν συνοδευτική αυτού υπεύθυνη δήλωση, υποβάλλονται σύμφωνα με την περίπτωση </w:t>
      </w:r>
      <w:r w:rsidR="00484EE2" w:rsidRPr="00A47C7B">
        <w:rPr>
          <w:rFonts w:ascii="Tahoma" w:hAnsi="Tahoma" w:cs="Tahoma"/>
          <w:szCs w:val="22"/>
          <w:lang w:val="el-GR"/>
        </w:rPr>
        <w:t xml:space="preserve">β΄ ή </w:t>
      </w:r>
      <w:r w:rsidRPr="00A47C7B">
        <w:rPr>
          <w:rFonts w:ascii="Tahoma" w:hAnsi="Tahoma" w:cs="Tahoma"/>
          <w:szCs w:val="22"/>
          <w:lang w:val="el-GR"/>
        </w:rPr>
        <w:t>δ΄</w:t>
      </w:r>
      <w:r w:rsidRPr="002B189F">
        <w:rPr>
          <w:rFonts w:ascii="Tahoma" w:hAnsi="Tahoma" w:cs="Tahoma"/>
          <w:szCs w:val="22"/>
          <w:lang w:val="el-GR"/>
        </w:rPr>
        <w:t xml:space="preserve"> της παραγράφου 2.4.2.5 της παρούσας, σε ψηφιακά υπογεγραμμένο ηλεκτρονικό αρχείο με μορφότυπο PDF.</w:t>
      </w:r>
    </w:p>
    <w:p w14:paraId="1B9DF5A1" w14:textId="30F1A681"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Αναλυτικές οδηγίες και πληροφορίες για το θεσμικό πλαίσιο, τον τρόπο χρήσης και συμπλήρωσης </w:t>
      </w:r>
      <w:r w:rsidRPr="00A47C7B">
        <w:rPr>
          <w:rFonts w:ascii="Tahoma" w:hAnsi="Tahoma" w:cs="Tahoma"/>
          <w:szCs w:val="22"/>
          <w:lang w:val="el-GR"/>
        </w:rPr>
        <w:t xml:space="preserve">ηλεκτρονικών ΕΕΕΣ και της χρήση του υποσυστήματος Promitheus ESPDint είναι αναρτημένες σε σχετική θεματική ενότητα στη Διαδικτυακή Πύλη </w:t>
      </w:r>
      <w:r w:rsidR="00484EE2" w:rsidRPr="00A47C7B">
        <w:rPr>
          <w:rFonts w:ascii="Tahoma" w:hAnsi="Tahoma" w:cs="Tahoma"/>
          <w:lang w:val="el-GR"/>
        </w:rPr>
        <w:t>(</w:t>
      </w:r>
      <w:r w:rsidR="00484EE2" w:rsidRPr="00A47C7B">
        <w:rPr>
          <w:rFonts w:ascii="Tahoma" w:hAnsi="Tahoma" w:cs="Tahoma"/>
          <w:u w:val="single"/>
          <w:lang w:val="el-GR"/>
        </w:rPr>
        <w:t>https://espd.eprocurement.gov.gr/</w:t>
      </w:r>
      <w:r w:rsidR="00484EE2" w:rsidRPr="00A47C7B">
        <w:rPr>
          <w:rFonts w:ascii="Tahoma" w:hAnsi="Tahoma" w:cs="Tahoma"/>
          <w:lang w:val="el-GR"/>
        </w:rPr>
        <w:t>)</w:t>
      </w:r>
      <w:r w:rsidR="00484EE2" w:rsidRPr="00A47C7B">
        <w:rPr>
          <w:lang w:val="el-GR"/>
        </w:rPr>
        <w:t xml:space="preserve"> </w:t>
      </w:r>
      <w:r w:rsidRPr="00A47C7B">
        <w:rPr>
          <w:rFonts w:ascii="Tahoma" w:hAnsi="Tahoma" w:cs="Tahoma"/>
          <w:szCs w:val="22"/>
          <w:lang w:val="el-GR"/>
        </w:rPr>
        <w:t>του ΟΠΣ ΕΣΗΔΗΣ.</w:t>
      </w:r>
    </w:p>
    <w:p w14:paraId="15E4EDEB" w14:textId="77777777" w:rsidR="002B189F" w:rsidRDefault="002B189F" w:rsidP="002B189F">
      <w:pPr>
        <w:rPr>
          <w:rFonts w:ascii="Tahoma" w:hAnsi="Tahoma" w:cs="Tahoma"/>
          <w:szCs w:val="22"/>
          <w:lang w:val="el-GR"/>
        </w:rPr>
      </w:pPr>
      <w:r w:rsidRPr="002B189F">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209ADB67" w14:textId="77777777" w:rsidR="002B189F" w:rsidRPr="002B189F" w:rsidRDefault="002B189F" w:rsidP="002B189F">
      <w:pPr>
        <w:rPr>
          <w:rFonts w:ascii="Tahoma" w:hAnsi="Tahoma" w:cs="Tahoma"/>
          <w:b/>
          <w:szCs w:val="22"/>
          <w:u w:val="single"/>
          <w:lang w:val="el-GR"/>
        </w:rPr>
      </w:pPr>
      <w:r w:rsidRPr="002B189F">
        <w:rPr>
          <w:rFonts w:ascii="Tahoma" w:hAnsi="Tahoma" w:cs="Tahoma"/>
          <w:b/>
          <w:szCs w:val="22"/>
          <w:u w:val="single"/>
          <w:lang w:val="el-GR"/>
        </w:rPr>
        <w:lastRenderedPageBreak/>
        <w:t xml:space="preserve">ΕΕΕΣ </w:t>
      </w:r>
    </w:p>
    <w:p w14:paraId="6FDFAFF1" w14:textId="77777777" w:rsidR="002B189F" w:rsidRPr="002B189F" w:rsidRDefault="002B189F" w:rsidP="002B189F">
      <w:pPr>
        <w:suppressAutoHyphens w:val="0"/>
        <w:autoSpaceDE w:val="0"/>
        <w:autoSpaceDN w:val="0"/>
        <w:adjustRightInd w:val="0"/>
        <w:spacing w:after="0"/>
        <w:rPr>
          <w:rFonts w:ascii="Tahoma" w:hAnsi="Tahoma" w:cs="Tahoma"/>
          <w:szCs w:val="22"/>
          <w:lang w:val="el-GR" w:eastAsia="el-GR"/>
        </w:rPr>
      </w:pPr>
      <w:r w:rsidRPr="002B189F">
        <w:rPr>
          <w:rFonts w:ascii="Tahoma" w:hAnsi="Tahoma"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736DB339" w14:textId="77777777" w:rsidR="002B189F" w:rsidRPr="002B189F" w:rsidRDefault="002B189F" w:rsidP="002B189F">
      <w:pPr>
        <w:rPr>
          <w:rFonts w:ascii="Tahoma" w:hAnsi="Tahoma" w:cs="Tahoma"/>
          <w:b/>
          <w:szCs w:val="22"/>
          <w:u w:val="single"/>
          <w:lang w:val="el-GR"/>
        </w:rPr>
      </w:pPr>
    </w:p>
    <w:p w14:paraId="52818984" w14:textId="2414143E" w:rsidR="002B189F" w:rsidRPr="002B189F" w:rsidRDefault="002B189F" w:rsidP="002B189F">
      <w:pPr>
        <w:rPr>
          <w:rFonts w:ascii="Tahoma" w:hAnsi="Tahoma" w:cs="Tahoma"/>
          <w:szCs w:val="22"/>
          <w:lang w:val="el-GR"/>
        </w:rPr>
      </w:pPr>
      <w:r w:rsidRPr="002B189F">
        <w:rPr>
          <w:rFonts w:ascii="Tahoma" w:hAnsi="Tahoma" w:cs="Tahoma"/>
          <w:szCs w:val="22"/>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DA70FB">
        <w:rPr>
          <w:rFonts w:ascii="Tahoma" w:hAnsi="Tahoma" w:cs="Tahoma"/>
          <w:szCs w:val="22"/>
          <w:lang w:val="el-GR"/>
        </w:rPr>
        <w:t xml:space="preserve"> </w:t>
      </w:r>
      <w:r w:rsidR="00DA70FB">
        <w:rPr>
          <w:rFonts w:ascii="Tahoma" w:hAnsi="Tahoma" w:cs="Tahoma"/>
          <w:szCs w:val="22"/>
          <w:lang w:val="el-GR"/>
        </w:rPr>
        <w:fldChar w:fldCharType="begin"/>
      </w:r>
      <w:r w:rsidR="00DA70FB">
        <w:rPr>
          <w:rFonts w:ascii="Tahoma" w:hAnsi="Tahoma" w:cs="Tahoma"/>
          <w:szCs w:val="22"/>
          <w:lang w:val="el-GR"/>
        </w:rPr>
        <w:instrText xml:space="preserve"> REF _Ref88477776 \h </w:instrText>
      </w:r>
      <w:r w:rsidR="00C35CDF">
        <w:rPr>
          <w:rFonts w:ascii="Tahoma" w:hAnsi="Tahoma" w:cs="Tahoma"/>
          <w:szCs w:val="22"/>
          <w:lang w:val="el-GR"/>
        </w:rPr>
        <w:instrText xml:space="preserve"> \* MERGEFORMAT </w:instrText>
      </w:r>
      <w:r w:rsidR="00DA70FB">
        <w:rPr>
          <w:rFonts w:ascii="Tahoma" w:hAnsi="Tahoma" w:cs="Tahoma"/>
          <w:szCs w:val="22"/>
          <w:lang w:val="el-GR"/>
        </w:rPr>
      </w:r>
      <w:r w:rsidR="00DA70FB">
        <w:rPr>
          <w:rFonts w:ascii="Tahoma" w:hAnsi="Tahoma" w:cs="Tahoma"/>
          <w:szCs w:val="22"/>
          <w:lang w:val="el-GR"/>
        </w:rPr>
        <w:fldChar w:fldCharType="separate"/>
      </w:r>
      <w:r w:rsidR="00613593" w:rsidRPr="00613593">
        <w:rPr>
          <w:rFonts w:ascii="Tahoma" w:hAnsi="Tahoma" w:cs="Tahoma"/>
          <w:lang w:val="el-GR"/>
        </w:rPr>
        <w:t>ΠΑΡΑΡΤΗΜΑ ΙI – ΕΥΡΩΠΑΪΚΟ ΕΝΙΑΙΟ ΕΓΓΡΑΦΟ ΣΥΜΒΑΣΗΣ (ΕΕΕΣ)</w:t>
      </w:r>
      <w:r w:rsidR="00DA70FB">
        <w:rPr>
          <w:rFonts w:ascii="Tahoma" w:hAnsi="Tahoma" w:cs="Tahoma"/>
          <w:szCs w:val="22"/>
          <w:lang w:val="el-GR"/>
        </w:rPr>
        <w:fldChar w:fldCharType="end"/>
      </w:r>
      <w:r w:rsidR="00DA70FB">
        <w:rPr>
          <w:rFonts w:ascii="Tahoma" w:hAnsi="Tahoma" w:cs="Tahoma"/>
          <w:szCs w:val="22"/>
          <w:lang w:val="el-GR"/>
        </w:rPr>
        <w:t>.</w:t>
      </w:r>
    </w:p>
    <w:p w14:paraId="4E8577E0"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Επισημαίνονται τα ακόλουθα, αναφορικά με την συμπλήρωση και υποβολή του ΕΕΕΣ:</w:t>
      </w:r>
    </w:p>
    <w:p w14:paraId="7154ADEE"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lang w:val="el-GR"/>
        </w:rPr>
        <w:t xml:space="preserve">α. </w:t>
      </w:r>
      <w:r w:rsidRPr="002B189F">
        <w:rPr>
          <w:rFonts w:ascii="Tahoma" w:hAnsi="Tahoma" w:cs="Tahoma"/>
          <w:szCs w:val="22"/>
          <w:u w:val="single"/>
          <w:lang w:val="el-GR" w:eastAsia="el-GR"/>
        </w:rPr>
        <w:t xml:space="preserve">ΕΕΕΣ –Οικονομικού Φορέα </w:t>
      </w:r>
    </w:p>
    <w:p w14:paraId="58A17055"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45F43DF" w14:textId="77777777" w:rsidR="002B189F" w:rsidRPr="002B189F" w:rsidRDefault="002B189F" w:rsidP="002B189F">
      <w:pPr>
        <w:rPr>
          <w:rFonts w:ascii="Tahoma" w:hAnsi="Tahoma" w:cs="Tahoma"/>
          <w:szCs w:val="22"/>
          <w:u w:val="single"/>
          <w:lang w:val="el-GR"/>
        </w:rPr>
      </w:pPr>
      <w:r w:rsidRPr="002B189F">
        <w:rPr>
          <w:rFonts w:ascii="Tahoma" w:hAnsi="Tahoma" w:cs="Tahoma"/>
          <w:szCs w:val="22"/>
          <w:u w:val="single"/>
          <w:lang w:val="el-GR"/>
        </w:rPr>
        <w:t>β.</w:t>
      </w:r>
      <w:r w:rsidRPr="002B189F">
        <w:rPr>
          <w:rFonts w:ascii="Tahoma" w:hAnsi="Tahoma" w:cs="Tahoma"/>
          <w:szCs w:val="22"/>
          <w:u w:val="single"/>
          <w:lang w:val="el-GR" w:eastAsia="el-GR"/>
        </w:rPr>
        <w:t xml:space="preserve"> ΕΕΕΣ – Στήριξη Οικονομικού Φορέα στις ικανότητες άλλων </w:t>
      </w:r>
      <w:r w:rsidRPr="002B189F">
        <w:rPr>
          <w:rFonts w:ascii="Tahoma" w:hAnsi="Tahoma" w:cs="Tahoma"/>
          <w:szCs w:val="22"/>
          <w:u w:val="single"/>
          <w:lang w:val="el-GR"/>
        </w:rPr>
        <w:t>φορέων</w:t>
      </w:r>
    </w:p>
    <w:p w14:paraId="15BB976F" w14:textId="55BFE385"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A70FB" w:rsidRPr="002B189F">
        <w:rPr>
          <w:rFonts w:ascii="Tahoma" w:hAnsi="Tahoma" w:cs="Tahoma"/>
          <w:szCs w:val="22"/>
          <w:lang w:val="el-GR"/>
        </w:rPr>
        <w:t>υποβάλλεται</w:t>
      </w:r>
      <w:r w:rsidRPr="002B189F">
        <w:rPr>
          <w:rFonts w:ascii="Tahoma" w:hAnsi="Tahoma" w:cs="Tahoma"/>
          <w:szCs w:val="22"/>
          <w:lang w:val="el-GR"/>
        </w:rPr>
        <w:t xml:space="preserve"> χωριστό ΕΕΕΣ, που </w:t>
      </w:r>
      <w:r w:rsidR="00DA70FB" w:rsidRPr="002B189F">
        <w:rPr>
          <w:rFonts w:ascii="Tahoma" w:hAnsi="Tahoma" w:cs="Tahoma"/>
          <w:szCs w:val="22"/>
          <w:lang w:val="el-GR"/>
        </w:rPr>
        <w:t>συμπληρώνεται</w:t>
      </w:r>
      <w:r w:rsidRPr="002B189F">
        <w:rPr>
          <w:rFonts w:ascii="Tahoma" w:hAnsi="Tahoma" w:cs="Tahoma"/>
          <w:szCs w:val="22"/>
          <w:lang w:val="el-GR"/>
        </w:rPr>
        <w:t xml:space="preserve"> και υπογράφεται ψηφιακά από τον τρίτο/ους, συμπληρώνοντας:</w:t>
      </w:r>
    </w:p>
    <w:p w14:paraId="58AD337F" w14:textId="77777777" w:rsidR="002B189F" w:rsidRPr="002B189F" w:rsidRDefault="002B189F" w:rsidP="00A52062">
      <w:pPr>
        <w:numPr>
          <w:ilvl w:val="0"/>
          <w:numId w:val="31"/>
        </w:numPr>
        <w:contextualSpacing/>
        <w:rPr>
          <w:rFonts w:ascii="Tahoma" w:hAnsi="Tahoma" w:cs="Tahoma"/>
          <w:szCs w:val="22"/>
          <w:lang w:val="el-GR" w:eastAsia="el-GR"/>
        </w:rPr>
      </w:pPr>
      <w:r w:rsidRPr="002B189F">
        <w:rPr>
          <w:rFonts w:ascii="Tahoma" w:hAnsi="Tahoma" w:cs="Tahoma"/>
          <w:szCs w:val="22"/>
          <w:lang w:val="el-GR"/>
        </w:rPr>
        <w:t xml:space="preserve">τις ενότητες των Α και Β του Μέρους ΙΙ , το Μέρος ΙΙΙ , το Μέρος </w:t>
      </w:r>
      <w:r w:rsidRPr="002B189F">
        <w:rPr>
          <w:rFonts w:ascii="Tahoma" w:hAnsi="Tahoma" w:cs="Tahoma"/>
          <w:szCs w:val="22"/>
          <w:lang w:eastAsia="el-GR"/>
        </w:rPr>
        <w:t>IV</w:t>
      </w:r>
      <w:r w:rsidRPr="002B189F">
        <w:rPr>
          <w:rFonts w:ascii="Tahoma" w:hAnsi="Tahoma" w:cs="Tahoma"/>
          <w:szCs w:val="22"/>
          <w:lang w:val="el-GR" w:eastAsia="el-GR"/>
        </w:rPr>
        <w:t xml:space="preserve"> </w:t>
      </w:r>
      <w:r w:rsidRPr="002B189F">
        <w:rPr>
          <w:rFonts w:ascii="Tahoma" w:hAnsi="Tahoma" w:cs="Tahoma"/>
          <w:szCs w:val="22"/>
          <w:lang w:val="el-GR"/>
        </w:rPr>
        <w:t xml:space="preserve">σχετικά με τις ικανότητες που δανείζει στον υποψήφιο οικονομικό φορέα </w:t>
      </w:r>
      <w:r w:rsidRPr="002B189F">
        <w:rPr>
          <w:rFonts w:ascii="Tahoma" w:hAnsi="Tahoma" w:cs="Tahoma"/>
          <w:szCs w:val="22"/>
          <w:lang w:val="el-GR" w:eastAsia="el-GR"/>
        </w:rPr>
        <w:t xml:space="preserve">καθώς και το Μέρος </w:t>
      </w:r>
      <w:r w:rsidRPr="002B189F">
        <w:rPr>
          <w:rFonts w:ascii="Tahoma" w:hAnsi="Tahoma" w:cs="Tahoma"/>
          <w:szCs w:val="22"/>
          <w:lang w:val="en-US" w:eastAsia="el-GR"/>
        </w:rPr>
        <w:t>VI</w:t>
      </w:r>
      <w:r w:rsidRPr="002B189F">
        <w:rPr>
          <w:rFonts w:ascii="Tahoma" w:hAnsi="Tahoma" w:cs="Tahoma"/>
          <w:szCs w:val="22"/>
          <w:lang w:val="el-GR" w:eastAsia="el-GR"/>
        </w:rPr>
        <w:t xml:space="preserve"> Τελικές Δηλώσεις </w:t>
      </w:r>
    </w:p>
    <w:p w14:paraId="079D757E" w14:textId="77777777" w:rsidR="002B189F" w:rsidRPr="002B189F" w:rsidRDefault="002B189F" w:rsidP="002B189F">
      <w:pPr>
        <w:rPr>
          <w:rFonts w:ascii="Tahoma" w:hAnsi="Tahoma" w:cs="Tahoma"/>
          <w:szCs w:val="22"/>
          <w:lang w:val="el-GR" w:eastAsia="el-GR"/>
        </w:rPr>
      </w:pPr>
      <w:r w:rsidRPr="002B189F">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EB11AE5"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u w:val="single"/>
          <w:lang w:val="el-GR"/>
        </w:rPr>
        <w:t>γ. ΕΕΕΣ</w:t>
      </w:r>
      <w:r w:rsidRPr="002B189F">
        <w:rPr>
          <w:rFonts w:ascii="Tahoma" w:hAnsi="Tahoma" w:cs="Tahoma"/>
          <w:szCs w:val="22"/>
          <w:u w:val="single"/>
          <w:lang w:val="el-GR" w:eastAsia="el-GR"/>
        </w:rPr>
        <w:t xml:space="preserve"> - Ενώσεις οικονομικών φορέων Κοινοπραξίες κλπ</w:t>
      </w:r>
    </w:p>
    <w:p w14:paraId="2B619EE8" w14:textId="522D8D34" w:rsidR="002B189F" w:rsidRPr="002B189F" w:rsidRDefault="002B189F" w:rsidP="002B189F">
      <w:pPr>
        <w:rPr>
          <w:rFonts w:ascii="Tahoma" w:hAnsi="Tahoma" w:cs="Tahoma"/>
          <w:szCs w:val="22"/>
          <w:lang w:val="el-GR"/>
        </w:rPr>
      </w:pPr>
      <w:r w:rsidRPr="002B189F">
        <w:rPr>
          <w:rFonts w:ascii="Tahoma" w:hAnsi="Tahoma" w:cs="Tahoma"/>
          <w:szCs w:val="22"/>
          <w:lang w:val="el-GR"/>
        </w:rPr>
        <w:t>Στην περίπτωση συμμετοχής στο διαγωνισμό από κοινού οικονομικών φορέων (λ.χ ενώσεων, κοινοπραξιών, συνεταιρισμών κλπ), υποβάλλεται χωριστό ΕΕΕΣ</w:t>
      </w:r>
      <w:r w:rsidRPr="002B189F" w:rsidDel="00A01EC2">
        <w:rPr>
          <w:rFonts w:ascii="Tahoma" w:hAnsi="Tahoma" w:cs="Tahoma"/>
          <w:szCs w:val="22"/>
          <w:lang w:val="el-GR"/>
        </w:rPr>
        <w:t xml:space="preserve"> </w:t>
      </w:r>
      <w:r w:rsidRPr="002B189F">
        <w:rPr>
          <w:rFonts w:ascii="Tahoma" w:hAnsi="Tahoma" w:cs="Tahoma"/>
          <w:szCs w:val="22"/>
          <w:lang w:val="el-GR"/>
        </w:rPr>
        <w:t>για κάθε έναν συμμετέχοντα οικονομικό φορέα.</w:t>
      </w:r>
    </w:p>
    <w:p w14:paraId="5B19EA58"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u w:val="single"/>
          <w:lang w:val="el-GR" w:eastAsia="el-GR"/>
        </w:rPr>
        <w:t>δ. ΕΕΕΣ - Υπεργολάβοι:</w:t>
      </w:r>
    </w:p>
    <w:p w14:paraId="0C40176D"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2B189F">
        <w:rPr>
          <w:rFonts w:ascii="Tahoma" w:hAnsi="Tahoma" w:cs="Tahoma"/>
          <w:szCs w:val="22"/>
          <w:lang w:val="el-GR" w:eastAsia="el-GR"/>
        </w:rPr>
        <w:t xml:space="preserve">καθώς και το Μέρος </w:t>
      </w:r>
      <w:r w:rsidRPr="002B189F">
        <w:rPr>
          <w:rFonts w:ascii="Tahoma" w:hAnsi="Tahoma" w:cs="Tahoma"/>
          <w:szCs w:val="22"/>
          <w:lang w:val="en-US" w:eastAsia="el-GR"/>
        </w:rPr>
        <w:t>VI</w:t>
      </w:r>
      <w:r w:rsidRPr="002B189F">
        <w:rPr>
          <w:rFonts w:ascii="Tahoma" w:hAnsi="Tahoma" w:cs="Tahoma"/>
          <w:szCs w:val="22"/>
          <w:lang w:val="el-GR" w:eastAsia="el-GR"/>
        </w:rPr>
        <w:t xml:space="preserve"> Τελικές Δηλώσεις</w:t>
      </w:r>
      <w:r w:rsidRPr="002B189F">
        <w:rPr>
          <w:rFonts w:ascii="Tahoma" w:hAnsi="Tahoma" w:cs="Tahoma"/>
          <w:szCs w:val="22"/>
          <w:lang w:val="el-GR"/>
        </w:rPr>
        <w:t xml:space="preserve">. </w:t>
      </w:r>
    </w:p>
    <w:p w14:paraId="11CF61D4" w14:textId="77777777" w:rsidR="002B189F" w:rsidRPr="002B189F" w:rsidRDefault="002B189F" w:rsidP="002B189F">
      <w:pPr>
        <w:rPr>
          <w:rFonts w:ascii="Tahoma" w:hAnsi="Tahoma" w:cs="Tahoma"/>
          <w:szCs w:val="22"/>
          <w:lang w:val="el-GR"/>
        </w:rPr>
      </w:pPr>
      <w:r w:rsidRPr="002B189F">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BE8C274" w14:textId="77777777" w:rsidR="002B189F" w:rsidRDefault="002B189F" w:rsidP="00154F84">
      <w:pPr>
        <w:pStyle w:val="Normal2"/>
        <w:rPr>
          <w:rFonts w:ascii="Tahoma" w:hAnsi="Tahoma" w:cs="Tahoma"/>
          <w:iCs/>
        </w:rPr>
      </w:pPr>
    </w:p>
    <w:p w14:paraId="75C49601" w14:textId="296846BF" w:rsidR="00C513A5" w:rsidRPr="007452A2" w:rsidRDefault="00FF5C1C" w:rsidP="00154F84">
      <w:pPr>
        <w:pStyle w:val="Normal2"/>
        <w:rPr>
          <w:rFonts w:ascii="Tahoma" w:hAnsi="Tahoma" w:cs="Tahoma"/>
        </w:rPr>
      </w:pPr>
      <w:r>
        <w:rPr>
          <w:rFonts w:ascii="Tahoma" w:hAnsi="Tahoma" w:cs="Tahoma"/>
        </w:rPr>
        <w:lastRenderedPageBreak/>
        <w:t>Σ</w:t>
      </w:r>
      <w:r w:rsidR="00C513A5" w:rsidRPr="007452A2">
        <w:rPr>
          <w:rFonts w:ascii="Tahoma" w:hAnsi="Tahoma" w:cs="Tahoma"/>
        </w:rPr>
        <w:t xml:space="preserve">ύμφωνα με τα προβλεπόμενα στο πέμπτο εδάφιο της περίπτωσης α' της παρ. 1 του άρθρου 72 του ν. 4412/2016, </w:t>
      </w:r>
      <w:r w:rsidR="00C513A5" w:rsidRPr="007452A2">
        <w:rPr>
          <w:rFonts w:ascii="Tahoma" w:hAnsi="Tahoma" w:cs="Tahoma"/>
          <w:u w:val="single"/>
        </w:rPr>
        <w:t>δεν απαιτείται η υποβολή εγγυητικής επιστολής συμμετοχής από τους προσφέροντες</w:t>
      </w:r>
      <w:r w:rsidR="00C513A5" w:rsidRPr="007452A2">
        <w:rPr>
          <w:rFonts w:ascii="Tahoma" w:hAnsi="Tahoma" w:cs="Tahoma"/>
        </w:rPr>
        <w:t>.</w:t>
      </w:r>
    </w:p>
    <w:p w14:paraId="349C9AA3" w14:textId="206ECE80" w:rsidR="00C35CDF" w:rsidRPr="00C35CDF" w:rsidRDefault="00C35CDF" w:rsidP="00C35CDF">
      <w:pPr>
        <w:rPr>
          <w:rFonts w:ascii="Tahoma" w:hAnsi="Tahoma" w:cs="Tahoma"/>
          <w:lang w:val="el-GR"/>
        </w:rPr>
      </w:pPr>
      <w:r w:rsidRPr="007452A2">
        <w:rPr>
          <w:rFonts w:ascii="Tahoma" w:hAnsi="Tahoma" w:cs="Tahoma"/>
          <w:lang w:val="el-GR"/>
        </w:rPr>
        <w:t xml:space="preserve">Αναφορικά με την Υπεύθυνη Δήλωση του σημείου </w:t>
      </w:r>
      <w:r w:rsidR="00FF5C1C">
        <w:rPr>
          <w:rFonts w:ascii="Tahoma" w:hAnsi="Tahoma" w:cs="Tahoma"/>
          <w:lang w:val="el-GR"/>
        </w:rPr>
        <w:t>β</w:t>
      </w:r>
      <w:r w:rsidRPr="007452A2">
        <w:rPr>
          <w:rFonts w:ascii="Tahoma" w:hAnsi="Tahoma" w:cs="Tahoma"/>
          <w:lang w:val="el-GR"/>
        </w:rPr>
        <w:t>)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w:t>
      </w:r>
      <w:r w:rsidRPr="00C35CDF">
        <w:rPr>
          <w:rFonts w:ascii="Tahoma" w:hAnsi="Tahoma" w:cs="Tahoma"/>
          <w:lang w:val="el-GR"/>
        </w:rPr>
        <w:t xml:space="preserve">  </w:t>
      </w:r>
    </w:p>
    <w:p w14:paraId="02CAAEB2" w14:textId="77777777" w:rsidR="00C35CDF" w:rsidRPr="00BF4414" w:rsidRDefault="00C35CDF" w:rsidP="00154F84">
      <w:pPr>
        <w:pStyle w:val="Normal2"/>
        <w:rPr>
          <w:rFonts w:ascii="Tahoma" w:hAnsi="Tahoma" w:cs="Tahoma"/>
        </w:rPr>
      </w:pPr>
    </w:p>
    <w:p w14:paraId="01D8FF62" w14:textId="039D54E1" w:rsidR="001236C7" w:rsidRPr="00BF4414" w:rsidRDefault="001236C7" w:rsidP="002B189F">
      <w:pPr>
        <w:pStyle w:val="4"/>
        <w:ind w:left="900" w:hanging="900"/>
        <w:rPr>
          <w:rFonts w:ascii="Tahoma" w:hAnsi="Tahoma" w:cs="Tahoma"/>
        </w:rPr>
      </w:pPr>
      <w:bookmarkStart w:id="252" w:name="_Toc89934406"/>
      <w:bookmarkStart w:id="253" w:name="_Toc89942145"/>
      <w:bookmarkStart w:id="254" w:name="_Toc184203966"/>
      <w:r w:rsidRPr="34BD4BB6">
        <w:rPr>
          <w:rFonts w:ascii="Tahoma" w:hAnsi="Tahoma" w:cs="Tahoma"/>
        </w:rPr>
        <w:t>Τεχνική Προσφορά</w:t>
      </w:r>
      <w:bookmarkEnd w:id="252"/>
      <w:bookmarkEnd w:id="253"/>
      <w:bookmarkEnd w:id="254"/>
      <w:r w:rsidR="00180C9E" w:rsidRPr="34BD4BB6">
        <w:rPr>
          <w:rFonts w:ascii="Tahoma" w:hAnsi="Tahoma" w:cs="Tahoma"/>
        </w:rPr>
        <w:t xml:space="preserve"> </w:t>
      </w:r>
    </w:p>
    <w:p w14:paraId="79F2A0AF" w14:textId="0039866F" w:rsidR="001236C7" w:rsidRPr="00BF4414" w:rsidRDefault="008E009F" w:rsidP="00154F84">
      <w:pPr>
        <w:pStyle w:val="Normal2"/>
        <w:rPr>
          <w:rFonts w:ascii="Tahoma" w:hAnsi="Tahoma" w:cs="Tahoma"/>
        </w:rPr>
      </w:pPr>
      <w:r w:rsidRPr="008E009F">
        <w:rPr>
          <w:rFonts w:ascii="Tahoma" w:hAnsi="Tahoma" w:cs="Tahoma"/>
          <w:szCs w:val="22"/>
          <w:lang w:val="en-US"/>
        </w:rPr>
        <w:t>H</w:t>
      </w:r>
      <w:r w:rsidRPr="008E009F">
        <w:rPr>
          <w:rFonts w:ascii="Tahoma" w:hAnsi="Tahoma" w:cs="Tahoma"/>
          <w:szCs w:val="22"/>
        </w:rPr>
        <w:t xml:space="preserve"> τεχνική προσφορά καλύπτει όλες τις απαιτήσεις και τις προδιαγραφές της παρούσας και συγκεκριμένα </w:t>
      </w:r>
      <w:r w:rsidR="003544DD">
        <w:rPr>
          <w:rFonts w:ascii="Tahoma" w:hAnsi="Tahoma" w:cs="Tahoma"/>
          <w:szCs w:val="22"/>
        </w:rPr>
        <w:t xml:space="preserve">του Παραρτήματος </w:t>
      </w:r>
      <w:r w:rsidR="003544DD">
        <w:rPr>
          <w:rFonts w:ascii="Tahoma" w:hAnsi="Tahoma" w:cs="Tahoma"/>
          <w:szCs w:val="22"/>
        </w:rPr>
        <w:fldChar w:fldCharType="begin"/>
      </w:r>
      <w:r w:rsidR="003544DD">
        <w:rPr>
          <w:rFonts w:ascii="Tahoma" w:hAnsi="Tahoma" w:cs="Tahoma"/>
          <w:szCs w:val="22"/>
        </w:rPr>
        <w:instrText xml:space="preserve"> REF _Ref479335837 \h </w:instrText>
      </w:r>
      <w:r w:rsidR="003544DD">
        <w:rPr>
          <w:rFonts w:ascii="Tahoma" w:hAnsi="Tahoma" w:cs="Tahoma"/>
          <w:szCs w:val="22"/>
        </w:rPr>
      </w:r>
      <w:r w:rsidR="003544DD">
        <w:rPr>
          <w:rFonts w:ascii="Tahoma" w:hAnsi="Tahoma" w:cs="Tahoma"/>
          <w:szCs w:val="22"/>
        </w:rPr>
        <w:fldChar w:fldCharType="separate"/>
      </w:r>
      <w:r w:rsidR="00613593" w:rsidRPr="34BD4BB6">
        <w:rPr>
          <w:rFonts w:ascii="Tahoma" w:hAnsi="Tahoma" w:cs="Tahoma"/>
        </w:rPr>
        <w:t>ΠΑΡΑΡΤΗΜΑ Ι – ΑΝΑΛΥΤΙΚΗ ΠΕΡΙΓΡΑΦΗ ΦΥΣΙΚΟΥ ΚΑΙ ΟΙΚΟΝΟΜΙΚΟΥ ΑΝΤΙΚΕΙΜΕΝΟΥ ΤΗΣ ΣΥΜΦΩΝΙΑΣ – ΠΛΑΙΣΙΟ</w:t>
      </w:r>
      <w:r w:rsidR="003544DD">
        <w:rPr>
          <w:rFonts w:ascii="Tahoma" w:hAnsi="Tahoma" w:cs="Tahoma"/>
          <w:szCs w:val="22"/>
        </w:rPr>
        <w:fldChar w:fldCharType="end"/>
      </w:r>
      <w:r w:rsidRPr="008E009F">
        <w:rPr>
          <w:rFonts w:ascii="Tahoma" w:hAnsi="Tahoma" w:cs="Tahoma"/>
          <w:szCs w:val="22"/>
        </w:rPr>
        <w:t xml:space="preserve"> τ</w:t>
      </w:r>
      <w:r w:rsidR="007E63B7">
        <w:rPr>
          <w:rFonts w:ascii="Tahoma" w:hAnsi="Tahoma" w:cs="Tahoma"/>
          <w:szCs w:val="22"/>
        </w:rPr>
        <w:t>η</w:t>
      </w:r>
      <w:r w:rsidRPr="008E009F">
        <w:rPr>
          <w:rFonts w:ascii="Tahoma" w:hAnsi="Tahoma" w:cs="Tahoma"/>
          <w:szCs w:val="22"/>
        </w:rPr>
        <w:t xml:space="preserve">ς παρούσας Διακήρυξης, περιγράφοντας ακριβώς πώς οι συγκεκριμένες απαιτήσεις και προδιαγραφές πληρούνται. </w:t>
      </w:r>
      <w:r w:rsidR="001236C7" w:rsidRPr="00BF4414">
        <w:rPr>
          <w:rFonts w:ascii="Tahoma" w:hAnsi="Tahoma"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44A444EF" w14:textId="4D29DF78" w:rsidR="008E009F" w:rsidRDefault="008E009F" w:rsidP="00154F84">
      <w:pPr>
        <w:pStyle w:val="Normal2"/>
        <w:rPr>
          <w:rFonts w:ascii="Tahoma" w:hAnsi="Tahoma" w:cs="Tahoma"/>
        </w:rPr>
      </w:pPr>
      <w:r w:rsidRPr="008E009F">
        <w:rPr>
          <w:rFonts w:ascii="Tahoma" w:hAnsi="Tahoma" w:cs="Tahoma"/>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8E009F">
        <w:rPr>
          <w:rFonts w:ascii="Tahoma" w:hAnsi="Tahoma" w:cs="Tahoma"/>
          <w:szCs w:val="22"/>
        </w:rPr>
        <w:t xml:space="preserve">σύμφωνα με το </w:t>
      </w:r>
      <w:r w:rsidR="003544DD">
        <w:rPr>
          <w:rFonts w:ascii="Tahoma" w:hAnsi="Tahoma" w:cs="Tahoma"/>
          <w:szCs w:val="22"/>
        </w:rPr>
        <w:t xml:space="preserve"> </w:t>
      </w:r>
      <w:r w:rsidR="003544DD">
        <w:rPr>
          <w:rFonts w:ascii="Tahoma" w:hAnsi="Tahoma" w:cs="Tahoma"/>
          <w:szCs w:val="22"/>
        </w:rPr>
        <w:fldChar w:fldCharType="begin"/>
      </w:r>
      <w:r w:rsidR="003544DD">
        <w:rPr>
          <w:rFonts w:ascii="Tahoma" w:hAnsi="Tahoma" w:cs="Tahoma"/>
          <w:szCs w:val="22"/>
        </w:rPr>
        <w:instrText xml:space="preserve"> REF _Ref89773074 \h </w:instrText>
      </w:r>
      <w:r w:rsidR="003544DD">
        <w:rPr>
          <w:rFonts w:ascii="Tahoma" w:hAnsi="Tahoma" w:cs="Tahoma"/>
          <w:szCs w:val="22"/>
        </w:rPr>
      </w:r>
      <w:r w:rsidR="003544DD">
        <w:rPr>
          <w:rFonts w:ascii="Tahoma" w:hAnsi="Tahoma" w:cs="Tahoma"/>
          <w:szCs w:val="22"/>
        </w:rPr>
        <w:fldChar w:fldCharType="separate"/>
      </w:r>
      <w:r w:rsidR="00613593" w:rsidRPr="34BD4BB6">
        <w:rPr>
          <w:rFonts w:ascii="Tahoma" w:hAnsi="Tahoma" w:cs="Tahoma"/>
        </w:rPr>
        <w:t>ΠΑΡΑΡΤΗΜΑ IΙΙ – ΥΠΟΔΕΙΓΜΑ ΤΕΧΝΙΚΗΣ ΠΡΟΣΦΟΡΑΣ</w:t>
      </w:r>
      <w:r w:rsidR="003544DD">
        <w:rPr>
          <w:rFonts w:ascii="Tahoma" w:hAnsi="Tahoma" w:cs="Tahoma"/>
          <w:szCs w:val="22"/>
        </w:rPr>
        <w:fldChar w:fldCharType="end"/>
      </w:r>
      <w:r w:rsidR="003544DD">
        <w:rPr>
          <w:rFonts w:ascii="Tahoma" w:hAnsi="Tahoma" w:cs="Tahoma"/>
          <w:szCs w:val="22"/>
        </w:rPr>
        <w:t xml:space="preserve"> </w:t>
      </w:r>
      <w:r w:rsidRPr="008E009F">
        <w:rPr>
          <w:rFonts w:ascii="Tahoma" w:hAnsi="Tahoma" w:cs="Tahoma"/>
          <w:szCs w:val="22"/>
        </w:rPr>
        <w:t>της παρούσας διακήρυξης</w:t>
      </w:r>
      <w:r w:rsidRPr="008E009F">
        <w:rPr>
          <w:rFonts w:ascii="Tahoma" w:hAnsi="Tahoma" w:cs="Tahoma"/>
          <w:szCs w:val="22"/>
          <w:u w:val="single"/>
        </w:rPr>
        <w:t xml:space="preserve"> (</w:t>
      </w:r>
      <w:r w:rsidRPr="008E009F">
        <w:rPr>
          <w:rFonts w:ascii="Tahoma" w:hAnsi="Tahoma" w:cs="Tahoma"/>
          <w:szCs w:val="22"/>
        </w:rPr>
        <w:t xml:space="preserve">σε συμπιεσμένη μορφή και κατά προτίμηση σε ένα (1) αρχείο </w:t>
      </w:r>
      <w:r w:rsidRPr="008E009F">
        <w:rPr>
          <w:rFonts w:ascii="Tahoma" w:hAnsi="Tahoma" w:cs="Tahoma"/>
          <w:szCs w:val="22"/>
          <w:lang w:val="en-US"/>
        </w:rPr>
        <w:t>pdf</w:t>
      </w:r>
      <w:r w:rsidRPr="008E009F">
        <w:rPr>
          <w:rFonts w:ascii="Tahoma" w:hAnsi="Tahoma" w:cs="Tahoma"/>
          <w:szCs w:val="22"/>
        </w:rPr>
        <w:t>).</w:t>
      </w:r>
    </w:p>
    <w:p w14:paraId="1E029FC6" w14:textId="01E76666" w:rsidR="001236C7" w:rsidRPr="00BF4414" w:rsidRDefault="008E009F" w:rsidP="00154F84">
      <w:pPr>
        <w:pStyle w:val="Normal2"/>
        <w:rPr>
          <w:rFonts w:ascii="Tahoma" w:hAnsi="Tahoma" w:cs="Tahoma"/>
        </w:rPr>
      </w:pPr>
      <w:r>
        <w:rPr>
          <w:rFonts w:ascii="Tahoma" w:hAnsi="Tahoma" w:cs="Tahoma"/>
        </w:rPr>
        <w:t>Επιπλέον ο</w:t>
      </w:r>
      <w:r w:rsidR="001236C7" w:rsidRPr="00BF4414">
        <w:rPr>
          <w:rFonts w:ascii="Tahoma" w:hAnsi="Tahoma" w:cs="Tahoma"/>
        </w:rPr>
        <w:t>ι οικονομικοί φορείς αναφέρουν</w:t>
      </w:r>
      <w:r>
        <w:rPr>
          <w:rFonts w:ascii="Tahoma" w:hAnsi="Tahoma" w:cs="Tahoma"/>
        </w:rPr>
        <w:t xml:space="preserve"> στην τεχνική προσφορά </w:t>
      </w:r>
      <w:r w:rsidR="001236C7" w:rsidRPr="00BF4414">
        <w:rPr>
          <w:rFonts w:ascii="Tahoma" w:hAnsi="Tahoma" w:cs="Tahoma"/>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5024C81F" w14:textId="77777777" w:rsidR="00180C9E" w:rsidRPr="00BF4414" w:rsidRDefault="00180C9E">
      <w:pPr>
        <w:rPr>
          <w:rFonts w:ascii="Tahoma" w:hAnsi="Tahoma" w:cs="Tahoma"/>
          <w:lang w:val="el-GR"/>
        </w:rPr>
      </w:pPr>
    </w:p>
    <w:p w14:paraId="2E1E3A6F" w14:textId="77777777" w:rsidR="00180C9E" w:rsidRDefault="00180C9E">
      <w:pPr>
        <w:pStyle w:val="3"/>
        <w:rPr>
          <w:rFonts w:ascii="Tahoma" w:hAnsi="Tahoma" w:cs="Tahoma"/>
          <w:lang w:val="el-GR"/>
        </w:rPr>
      </w:pPr>
      <w:bookmarkStart w:id="255" w:name="_Ref33625220"/>
      <w:bookmarkStart w:id="256" w:name="_Toc89934407"/>
      <w:bookmarkStart w:id="257" w:name="_Toc89942146"/>
      <w:bookmarkStart w:id="258" w:name="_Toc184203967"/>
      <w:r w:rsidRPr="34BD4BB6">
        <w:rPr>
          <w:rFonts w:ascii="Tahoma" w:hAnsi="Tahoma" w:cs="Tahoma"/>
          <w:lang w:val="el-GR"/>
        </w:rPr>
        <w:t>Περιεχόμενα Φακέλου «Οικονομική Προσφορά» / Τρόπος σύνταξης και υποβολής οικονομικών προσφορών</w:t>
      </w:r>
      <w:bookmarkEnd w:id="255"/>
      <w:bookmarkEnd w:id="256"/>
      <w:bookmarkEnd w:id="257"/>
      <w:bookmarkEnd w:id="258"/>
    </w:p>
    <w:p w14:paraId="4EB2BC53" w14:textId="77777777" w:rsidR="003544DD" w:rsidRPr="003544DD" w:rsidRDefault="003544DD" w:rsidP="003544DD">
      <w:pPr>
        <w:rPr>
          <w:lang w:val="el-GR"/>
        </w:rPr>
      </w:pPr>
    </w:p>
    <w:p w14:paraId="0F1FB16F" w14:textId="4B602D2A" w:rsidR="008E009F" w:rsidRPr="008E009F" w:rsidRDefault="008E009F" w:rsidP="008E009F">
      <w:pPr>
        <w:autoSpaceDE w:val="0"/>
        <w:autoSpaceDN w:val="0"/>
        <w:adjustRightInd w:val="0"/>
        <w:spacing w:after="0" w:line="276" w:lineRule="auto"/>
        <w:rPr>
          <w:rFonts w:ascii="Tahoma" w:hAnsi="Tahoma" w:cs="Tahoma"/>
          <w:szCs w:val="22"/>
          <w:lang w:val="el-GR"/>
        </w:rPr>
      </w:pPr>
      <w:r w:rsidRPr="008E009F">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003544DD">
        <w:rPr>
          <w:rFonts w:ascii="Tahoma" w:hAnsi="Tahoma" w:cs="Tahoma"/>
          <w:szCs w:val="22"/>
          <w:lang w:val="el-GR" w:eastAsia="el-GR"/>
        </w:rPr>
        <w:fldChar w:fldCharType="begin"/>
      </w:r>
      <w:r w:rsidR="003544DD">
        <w:rPr>
          <w:rFonts w:ascii="Tahoma" w:hAnsi="Tahoma" w:cs="Tahoma"/>
          <w:szCs w:val="22"/>
          <w:lang w:val="el-GR" w:eastAsia="el-GR"/>
        </w:rPr>
        <w:instrText xml:space="preserve"> REF _Ref89773170 \h </w:instrText>
      </w:r>
      <w:r w:rsidR="003544DD">
        <w:rPr>
          <w:rFonts w:ascii="Tahoma" w:hAnsi="Tahoma" w:cs="Tahoma"/>
          <w:szCs w:val="22"/>
          <w:lang w:val="el-GR" w:eastAsia="el-GR"/>
        </w:rPr>
      </w:r>
      <w:r w:rsidR="003544DD">
        <w:rPr>
          <w:rFonts w:ascii="Tahoma" w:hAnsi="Tahoma" w:cs="Tahoma"/>
          <w:szCs w:val="22"/>
          <w:lang w:val="el-GR" w:eastAsia="el-GR"/>
        </w:rPr>
        <w:fldChar w:fldCharType="separate"/>
      </w:r>
      <w:r w:rsidR="00613593" w:rsidRPr="00613593">
        <w:rPr>
          <w:rFonts w:ascii="Tahoma" w:hAnsi="Tahoma" w:cs="Tahoma"/>
          <w:lang w:val="el-GR"/>
        </w:rPr>
        <w:t>ΠΑΡΑΡΤΗΜΑ Ι</w:t>
      </w:r>
      <w:r w:rsidR="00613593" w:rsidRPr="34BD4BB6">
        <w:rPr>
          <w:rFonts w:ascii="Tahoma" w:hAnsi="Tahoma" w:cs="Tahoma"/>
          <w:lang w:val="en-US"/>
        </w:rPr>
        <w:t>V</w:t>
      </w:r>
      <w:r w:rsidR="00613593" w:rsidRPr="00613593">
        <w:rPr>
          <w:rFonts w:ascii="Tahoma" w:hAnsi="Tahoma" w:cs="Tahoma"/>
          <w:lang w:val="el-GR"/>
        </w:rPr>
        <w:t xml:space="preserve"> – ΥΠΟΔΕΙΓΜΑ ΟΙΚΟΝΟΜΙΚΗΣ ΠΡΟΣΦΟΡΑΣ</w:t>
      </w:r>
      <w:r w:rsidR="003544DD">
        <w:rPr>
          <w:rFonts w:ascii="Tahoma" w:hAnsi="Tahoma" w:cs="Tahoma"/>
          <w:szCs w:val="22"/>
          <w:lang w:val="el-GR" w:eastAsia="el-GR"/>
        </w:rPr>
        <w:fldChar w:fldCharType="end"/>
      </w:r>
      <w:r w:rsidR="003544DD">
        <w:rPr>
          <w:rFonts w:ascii="Tahoma" w:hAnsi="Tahoma" w:cs="Tahoma"/>
          <w:szCs w:val="22"/>
          <w:lang w:val="el-GR" w:eastAsia="el-GR"/>
        </w:rPr>
        <w:t xml:space="preserve"> </w:t>
      </w:r>
      <w:r w:rsidRPr="008E009F">
        <w:rPr>
          <w:rFonts w:ascii="Tahoma" w:hAnsi="Tahoma" w:cs="Tahoma"/>
          <w:szCs w:val="22"/>
          <w:lang w:val="el-GR" w:eastAsia="el-GR"/>
        </w:rPr>
        <w:t xml:space="preserve">της παρούσας Διακήρυξης και υποβάλλεται </w:t>
      </w:r>
      <w:r w:rsidRPr="008E009F">
        <w:rPr>
          <w:rFonts w:ascii="Tahoma" w:hAnsi="Tahoma" w:cs="Tahoma"/>
          <w:szCs w:val="22"/>
          <w:lang w:val="el-GR"/>
        </w:rPr>
        <w:t>ηλεκτρονικά σε μορφή αρχείου .</w:t>
      </w:r>
      <w:r w:rsidRPr="008E009F">
        <w:rPr>
          <w:rFonts w:ascii="Tahoma" w:hAnsi="Tahoma" w:cs="Tahoma"/>
          <w:szCs w:val="22"/>
          <w:lang w:val="en-US"/>
        </w:rPr>
        <w:t>pdf</w:t>
      </w:r>
      <w:r w:rsidRPr="008E009F">
        <w:rPr>
          <w:rFonts w:ascii="Tahoma" w:hAnsi="Tahoma" w:cs="Tahoma"/>
          <w:szCs w:val="22"/>
          <w:lang w:val="el-GR"/>
        </w:rPr>
        <w:t xml:space="preserve"> ψηφιακά υπογεγραμμένη, στον Υποφάκελο «Οικονομική Προσφορά». </w:t>
      </w:r>
    </w:p>
    <w:p w14:paraId="4DE6A905" w14:textId="77777777" w:rsidR="008E009F" w:rsidRPr="008E009F" w:rsidRDefault="008E009F" w:rsidP="008E009F">
      <w:pPr>
        <w:suppressAutoHyphens w:val="0"/>
        <w:autoSpaceDE w:val="0"/>
        <w:autoSpaceDN w:val="0"/>
        <w:adjustRightInd w:val="0"/>
        <w:spacing w:after="0"/>
        <w:jc w:val="left"/>
        <w:rPr>
          <w:rFonts w:ascii="Tahoma" w:hAnsi="Tahoma" w:cs="Tahoma"/>
          <w:szCs w:val="22"/>
          <w:lang w:val="el-GR" w:eastAsia="el-GR"/>
        </w:rPr>
      </w:pPr>
    </w:p>
    <w:p w14:paraId="24EEF96A" w14:textId="77777777" w:rsidR="008E009F" w:rsidRPr="008E009F" w:rsidRDefault="008E009F" w:rsidP="008E009F">
      <w:pPr>
        <w:rPr>
          <w:rFonts w:ascii="Tahoma" w:hAnsi="Tahoma" w:cs="Tahoma"/>
          <w:szCs w:val="22"/>
          <w:lang w:val="el-GR"/>
        </w:rPr>
      </w:pPr>
      <w:r w:rsidRPr="003544DD">
        <w:rPr>
          <w:rFonts w:ascii="Tahoma" w:hAnsi="Tahoma" w:cs="Tahoma"/>
          <w:szCs w:val="22"/>
          <w:lang w:val="el-GR" w:eastAsia="el-GR"/>
        </w:rPr>
        <w:t>Η τιμή δίνεται σε ευρώ ανά μονάδα μέτρησης.</w:t>
      </w:r>
    </w:p>
    <w:p w14:paraId="2BA8E39E" w14:textId="0E5F8EB0" w:rsidR="00180C9E" w:rsidRPr="00BF4414" w:rsidRDefault="00180C9E" w:rsidP="00154F84">
      <w:pPr>
        <w:pStyle w:val="Normal2"/>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BF4414">
        <w:rPr>
          <w:rFonts w:ascii="Tahoma" w:hAnsi="Tahoma" w:cs="Tahoma"/>
          <w:lang w:eastAsia="el-GR"/>
        </w:rPr>
        <w:t>α, μη συμπεριλαμβανομένου Φ.Π.Α</w:t>
      </w:r>
      <w:r w:rsidRPr="00BF4414">
        <w:rPr>
          <w:rFonts w:ascii="Tahoma" w:hAnsi="Tahoma" w:cs="Tahoma"/>
          <w:lang w:eastAsia="el-GR"/>
        </w:rPr>
        <w:t xml:space="preserve">, για την παροχή των υπηρεσιών στον τόπο και με τον τρόπο που </w:t>
      </w:r>
      <w:r w:rsidRPr="000D64E9">
        <w:rPr>
          <w:rFonts w:ascii="Tahoma" w:hAnsi="Tahoma" w:cs="Tahoma"/>
          <w:lang w:eastAsia="el-GR"/>
        </w:rPr>
        <w:t xml:space="preserve">προβλέπεται στα </w:t>
      </w:r>
      <w:r w:rsidR="000E6191" w:rsidRPr="000D64E9">
        <w:rPr>
          <w:rFonts w:ascii="Tahoma" w:hAnsi="Tahoma" w:cs="Tahoma"/>
          <w:lang w:eastAsia="el-GR"/>
        </w:rPr>
        <w:t>της παρούσας</w:t>
      </w:r>
      <w:r w:rsidR="000D64E9" w:rsidRPr="000D64E9">
        <w:rPr>
          <w:rFonts w:ascii="Tahoma" w:hAnsi="Tahoma" w:cs="Tahoma"/>
          <w:lang w:eastAsia="el-GR"/>
        </w:rPr>
        <w:t>.</w:t>
      </w:r>
    </w:p>
    <w:p w14:paraId="0930EF08" w14:textId="70DAA556" w:rsidR="00180C9E" w:rsidRPr="00BF4414" w:rsidRDefault="00180C9E" w:rsidP="00154F84">
      <w:pPr>
        <w:pStyle w:val="Normal2"/>
        <w:rPr>
          <w:rFonts w:ascii="Tahoma" w:hAnsi="Tahoma" w:cs="Tahoma"/>
        </w:rPr>
      </w:pPr>
      <w:r w:rsidRPr="00BF4414">
        <w:rPr>
          <w:rFonts w:ascii="Tahoma" w:hAnsi="Tahoma" w:cs="Tahoma"/>
        </w:rPr>
        <w:t xml:space="preserve">Οι υπέρ τρίτων κρατήσεις υπόκεινται στο εκάστοτε ισχύον αναλογικό τέλος χαρτοσήμου </w:t>
      </w:r>
      <w:r w:rsidR="00347B1D" w:rsidRPr="00BF4414">
        <w:rPr>
          <w:rFonts w:ascii="Tahoma" w:hAnsi="Tahoma" w:cs="Tahoma"/>
        </w:rPr>
        <w:t xml:space="preserve">3% </w:t>
      </w:r>
      <w:r w:rsidRPr="00BF4414">
        <w:rPr>
          <w:rFonts w:ascii="Tahoma" w:hAnsi="Tahoma" w:cs="Tahoma"/>
        </w:rPr>
        <w:t>και στην επ’ αυτού εισφορά υπέρ ΟΓΑ</w:t>
      </w:r>
      <w:r w:rsidR="00347B1D" w:rsidRPr="00BF4414">
        <w:rPr>
          <w:rFonts w:ascii="Tahoma" w:hAnsi="Tahoma" w:cs="Tahoma"/>
        </w:rPr>
        <w:t>.</w:t>
      </w:r>
    </w:p>
    <w:p w14:paraId="27AC3BF7" w14:textId="160ACB22" w:rsidR="00180C9E" w:rsidRPr="00BF4414" w:rsidRDefault="00180C9E" w:rsidP="00154F84">
      <w:pPr>
        <w:pStyle w:val="Normal2"/>
        <w:rPr>
          <w:rFonts w:ascii="Tahoma" w:hAnsi="Tahoma" w:cs="Tahoma"/>
        </w:rPr>
      </w:pPr>
      <w:r w:rsidRPr="00BF4414">
        <w:rPr>
          <w:rFonts w:ascii="Tahoma" w:hAnsi="Tahoma" w:cs="Tahoma"/>
        </w:rPr>
        <w:t xml:space="preserve">Οι προσφερόμενες τιμές είναι σταθερές καθ’ όλη τη διάρκεια της </w:t>
      </w:r>
      <w:r w:rsidR="00BB13AE" w:rsidRPr="00BF4414">
        <w:rPr>
          <w:rFonts w:ascii="Tahoma" w:hAnsi="Tahoma" w:cs="Tahoma"/>
        </w:rPr>
        <w:t>συμφωνίας - πλαίσιο</w:t>
      </w:r>
      <w:r w:rsidR="00B47C59" w:rsidRPr="00BF4414">
        <w:rPr>
          <w:rFonts w:ascii="Tahoma" w:hAnsi="Tahoma" w:cs="Tahoma"/>
        </w:rPr>
        <w:t xml:space="preserve"> και δεν αναπροσαρμόζονται.</w:t>
      </w:r>
    </w:p>
    <w:p w14:paraId="236586C4" w14:textId="77777777" w:rsidR="008E009F" w:rsidRDefault="00180C9E" w:rsidP="00154F84">
      <w:pPr>
        <w:pStyle w:val="Normal2"/>
        <w:rPr>
          <w:rFonts w:ascii="Tahoma" w:hAnsi="Tahoma" w:cs="Tahoma"/>
        </w:rPr>
      </w:pPr>
      <w:r w:rsidRPr="00BF4414">
        <w:rPr>
          <w:rFonts w:ascii="Tahoma" w:hAnsi="Tahoma" w:cs="Tahoma"/>
        </w:rPr>
        <w:lastRenderedPageBreak/>
        <w:t xml:space="preserve">Ως απαράδεκτες θα απορρίπτονται προσφορές στις οποίες: </w:t>
      </w:r>
    </w:p>
    <w:p w14:paraId="722134F9" w14:textId="77777777" w:rsidR="008E009F" w:rsidRDefault="00180C9E" w:rsidP="00154F84">
      <w:pPr>
        <w:pStyle w:val="Normal2"/>
        <w:rPr>
          <w:rFonts w:ascii="Tahoma" w:hAnsi="Tahoma" w:cs="Tahoma"/>
        </w:rPr>
      </w:pPr>
      <w:r w:rsidRPr="00BF4414">
        <w:rPr>
          <w:rFonts w:ascii="Tahoma" w:hAnsi="Tahoma" w:cs="Tahoma"/>
        </w:rPr>
        <w:t xml:space="preserve">α) δεν δίνεται τιμή σε ΕΥΡΩ ή που καθορίζεται σχέση ΕΥΡΩ προς ξένο νόμισμα, </w:t>
      </w:r>
    </w:p>
    <w:p w14:paraId="5E8B6842" w14:textId="35B09616" w:rsidR="008E009F" w:rsidRDefault="00180C9E" w:rsidP="00154F84">
      <w:pPr>
        <w:pStyle w:val="Normal2"/>
        <w:rPr>
          <w:rFonts w:ascii="Tahoma" w:hAnsi="Tahoma" w:cs="Tahoma"/>
        </w:rPr>
      </w:pPr>
      <w:r w:rsidRPr="00BF4414">
        <w:rPr>
          <w:rFonts w:ascii="Tahoma" w:hAnsi="Tahoma" w:cs="Tahoma"/>
        </w:rPr>
        <w:t>β) δεν προκύπτει με σαφήνεια η προσφερόμενη τιμή, με την επιφύλαξη του άρθρου 102 του ν. 4412/2016</w:t>
      </w:r>
      <w:r w:rsidR="008E009F">
        <w:rPr>
          <w:rFonts w:ascii="Tahoma" w:hAnsi="Tahoma" w:cs="Tahoma"/>
        </w:rPr>
        <w:t xml:space="preserve"> όπως τροποποιήθηκε με το άρθρο 42 του ν.4782/α36/9-3-2021 και</w:t>
      </w:r>
    </w:p>
    <w:p w14:paraId="259E07A2" w14:textId="77777777" w:rsidR="008E009F" w:rsidRPr="008E009F" w:rsidRDefault="008E009F" w:rsidP="008E009F">
      <w:pPr>
        <w:rPr>
          <w:rFonts w:ascii="Tahoma" w:hAnsi="Tahoma" w:cs="Tahoma"/>
          <w:szCs w:val="22"/>
          <w:lang w:val="el-GR"/>
        </w:rPr>
      </w:pPr>
      <w:r w:rsidRPr="008E009F">
        <w:rPr>
          <w:rFonts w:ascii="Tahoma" w:hAnsi="Tahoma" w:cs="Tahoma"/>
          <w:szCs w:val="22"/>
          <w:lang w:val="el-GR"/>
        </w:rPr>
        <w:t xml:space="preserve">γ) η τιμή υπερβαίνει τον προϋπολογισμό της σύμβασης που καθορίζεται στην παρούσα διακήρυξη. </w:t>
      </w:r>
    </w:p>
    <w:p w14:paraId="663B2723" w14:textId="08FD90C1" w:rsidR="008E009F" w:rsidRPr="008E009F" w:rsidRDefault="008E009F" w:rsidP="008E009F">
      <w:pPr>
        <w:rPr>
          <w:rFonts w:ascii="Tahoma" w:hAnsi="Tahoma" w:cs="Tahoma"/>
          <w:b/>
          <w:bCs/>
          <w:i/>
          <w:iCs/>
          <w:color w:val="5B9BD5"/>
          <w:szCs w:val="22"/>
          <w:lang w:val="el-GR"/>
        </w:rPr>
      </w:pPr>
      <w:r w:rsidRPr="008E009F">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w:t>
      </w:r>
      <w:r w:rsidR="003544DD">
        <w:rPr>
          <w:rFonts w:ascii="Tahoma" w:hAnsi="Tahoma" w:cs="Tahoma"/>
          <w:szCs w:val="22"/>
          <w:lang w:val="el-GR"/>
        </w:rPr>
        <w:t xml:space="preserve"> </w:t>
      </w:r>
      <w:r w:rsidR="003544DD">
        <w:rPr>
          <w:rFonts w:ascii="Tahoma" w:hAnsi="Tahoma" w:cs="Tahoma"/>
          <w:szCs w:val="22"/>
          <w:lang w:val="el-GR"/>
        </w:rPr>
        <w:fldChar w:fldCharType="begin"/>
      </w:r>
      <w:r w:rsidR="003544DD">
        <w:rPr>
          <w:rFonts w:ascii="Tahoma" w:hAnsi="Tahoma" w:cs="Tahoma"/>
          <w:szCs w:val="22"/>
          <w:lang w:val="el-GR"/>
        </w:rPr>
        <w:instrText xml:space="preserve"> REF _Ref479336674 \r \h </w:instrText>
      </w:r>
      <w:r w:rsidR="003544DD">
        <w:rPr>
          <w:rFonts w:ascii="Tahoma" w:hAnsi="Tahoma" w:cs="Tahoma"/>
          <w:szCs w:val="22"/>
          <w:lang w:val="el-GR"/>
        </w:rPr>
      </w:r>
      <w:r w:rsidR="003544DD">
        <w:rPr>
          <w:rFonts w:ascii="Tahoma" w:hAnsi="Tahoma" w:cs="Tahoma"/>
          <w:szCs w:val="22"/>
          <w:lang w:val="el-GR"/>
        </w:rPr>
        <w:fldChar w:fldCharType="separate"/>
      </w:r>
      <w:r w:rsidR="00613593">
        <w:rPr>
          <w:rFonts w:ascii="Tahoma" w:hAnsi="Tahoma" w:cs="Tahoma"/>
          <w:szCs w:val="22"/>
          <w:lang w:val="el-GR"/>
        </w:rPr>
        <w:t>5.1</w:t>
      </w:r>
      <w:r w:rsidR="003544DD">
        <w:rPr>
          <w:rFonts w:ascii="Tahoma" w:hAnsi="Tahoma" w:cs="Tahoma"/>
          <w:szCs w:val="22"/>
          <w:lang w:val="el-GR"/>
        </w:rPr>
        <w:fldChar w:fldCharType="end"/>
      </w:r>
      <w:r w:rsidRPr="008E009F">
        <w:rPr>
          <w:rFonts w:ascii="Tahoma" w:hAnsi="Tahoma" w:cs="Tahoma"/>
          <w:szCs w:val="22"/>
          <w:lang w:val="el-GR"/>
        </w:rPr>
        <w:t xml:space="preserve"> της παρούσας διακήρυξης.</w:t>
      </w:r>
      <w:r w:rsidRPr="008E009F">
        <w:rPr>
          <w:rFonts w:ascii="Tahoma" w:hAnsi="Tahoma" w:cs="Tahoma"/>
          <w:b/>
          <w:bCs/>
          <w:i/>
          <w:iCs/>
          <w:color w:val="5B9BD5"/>
          <w:szCs w:val="22"/>
          <w:lang w:val="el-GR"/>
        </w:rPr>
        <w:t xml:space="preserve"> </w:t>
      </w:r>
    </w:p>
    <w:p w14:paraId="3BCB1178" w14:textId="03EC5E42" w:rsidR="00180C9E" w:rsidRPr="00BF4414" w:rsidRDefault="00180C9E">
      <w:pPr>
        <w:pStyle w:val="3"/>
        <w:rPr>
          <w:rFonts w:ascii="Tahoma" w:hAnsi="Tahoma" w:cs="Tahoma"/>
          <w:lang w:val="el-GR" w:eastAsia="el-GR"/>
        </w:rPr>
      </w:pPr>
      <w:bookmarkStart w:id="259" w:name="_Ref33625222"/>
      <w:bookmarkStart w:id="260" w:name="_Toc89934408"/>
      <w:bookmarkStart w:id="261" w:name="_Toc89942147"/>
      <w:bookmarkStart w:id="262" w:name="_Toc184203968"/>
      <w:r w:rsidRPr="34BD4BB6">
        <w:rPr>
          <w:rFonts w:ascii="Tahoma" w:hAnsi="Tahoma" w:cs="Tahoma"/>
          <w:lang w:val="el-GR"/>
        </w:rPr>
        <w:t>Χρόνος ισχύος των προσφορών</w:t>
      </w:r>
      <w:bookmarkEnd w:id="259"/>
      <w:bookmarkEnd w:id="260"/>
      <w:bookmarkEnd w:id="261"/>
      <w:bookmarkEnd w:id="262"/>
    </w:p>
    <w:p w14:paraId="786A0CD8" w14:textId="12272AD7"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 xml:space="preserve">της </w:t>
      </w:r>
      <w:r w:rsidR="006A3FE2">
        <w:rPr>
          <w:rFonts w:ascii="Tahoma" w:hAnsi="Tahoma" w:cs="Tahoma"/>
          <w:lang w:eastAsia="el-GR"/>
        </w:rPr>
        <w:t>καταληκτικής ημερομηνίας υποβολής</w:t>
      </w:r>
      <w:r w:rsidR="00E52629">
        <w:rPr>
          <w:rFonts w:ascii="Tahoma" w:hAnsi="Tahoma" w:cs="Tahoma"/>
          <w:lang w:eastAsia="el-GR"/>
        </w:rPr>
        <w:t xml:space="preserve"> τους</w:t>
      </w:r>
      <w:r w:rsidR="006A3FE2">
        <w:rPr>
          <w:rFonts w:ascii="Tahoma" w:hAnsi="Tahoma" w:cs="Tahoma"/>
          <w:lang w:eastAsia="el-GR"/>
        </w:rPr>
        <w:t xml:space="preserve">. </w:t>
      </w:r>
    </w:p>
    <w:p w14:paraId="177BBC06" w14:textId="316162CC" w:rsidR="00180C9E" w:rsidRPr="00BF4414" w:rsidRDefault="00180C9E" w:rsidP="00154F84">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10160764" w14:textId="4A7478EC" w:rsidR="006A3FE2" w:rsidRPr="006A3FE2" w:rsidRDefault="00180C9E" w:rsidP="006A3FE2">
      <w:pPr>
        <w:rPr>
          <w:rFonts w:ascii="Tahoma" w:hAnsi="Tahoma" w:cs="Tahoma"/>
          <w:szCs w:val="22"/>
          <w:lang w:val="el-GR" w:eastAsia="el-GR"/>
        </w:rPr>
      </w:pPr>
      <w:r w:rsidRPr="003544DD">
        <w:rPr>
          <w:rFonts w:ascii="Tahoma" w:hAnsi="Tahoma" w:cs="Tahoma"/>
          <w:lang w:val="el-GR" w:eastAsia="el-GR"/>
        </w:rPr>
        <w:t xml:space="preserve">Η ισχύς της προσφοράς μπορεί να παρατείνεται εγγράφως, εφόσον τούτο ζητηθεί από την </w:t>
      </w:r>
      <w:r w:rsidR="00F10377" w:rsidRPr="003544DD">
        <w:rPr>
          <w:rFonts w:ascii="Tahoma" w:hAnsi="Tahoma" w:cs="Tahoma"/>
          <w:lang w:val="el-GR" w:eastAsia="el-GR"/>
        </w:rPr>
        <w:t>Αναθέτουσα Αρχή</w:t>
      </w:r>
      <w:r w:rsidRPr="003544DD">
        <w:rPr>
          <w:rFonts w:ascii="Tahoma" w:hAnsi="Tahoma" w:cs="Tahoma"/>
          <w:lang w:val="el-GR" w:eastAsia="el-GR"/>
        </w:rPr>
        <w:t>, πριν από τη λήξη της,</w:t>
      </w:r>
      <w:r w:rsidR="00E52629">
        <w:rPr>
          <w:rFonts w:ascii="Tahoma" w:hAnsi="Tahoma" w:cs="Tahoma"/>
          <w:lang w:val="el-GR" w:eastAsia="el-GR"/>
        </w:rPr>
        <w:t xml:space="preserve"> </w:t>
      </w:r>
      <w:r w:rsidRPr="003544DD">
        <w:rPr>
          <w:rFonts w:ascii="Tahoma" w:hAnsi="Tahoma" w:cs="Tahoma"/>
          <w:lang w:val="el-GR" w:eastAsia="el-GR"/>
        </w:rPr>
        <w:t>κατ' ανώτατο όριο για χρονικό διάστημα ίσο με την προβλεπόμενη ως άνω αρχική διάρκεια.</w:t>
      </w:r>
      <w:r w:rsidR="006A3FE2" w:rsidRPr="003544DD">
        <w:rPr>
          <w:rFonts w:ascii="Tahoma" w:hAnsi="Tahoma" w:cs="Tahoma"/>
          <w:lang w:val="el-GR" w:eastAsia="el-GR"/>
        </w:rPr>
        <w:t xml:space="preserve"> </w:t>
      </w:r>
      <w:r w:rsidR="006A3FE2" w:rsidRPr="006A3FE2">
        <w:rPr>
          <w:rFonts w:ascii="Tahoma" w:hAnsi="Tahoma" w:cs="Tahoma"/>
          <w:szCs w:val="22"/>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87D5AE1" w14:textId="77777777" w:rsidR="00E52629" w:rsidRDefault="00180C9E" w:rsidP="00154F84">
      <w:pPr>
        <w:pStyle w:val="Normal2"/>
        <w:rPr>
          <w:rFonts w:ascii="Tahoma" w:hAnsi="Tahoma" w:cs="Tahoma"/>
          <w:lang w:eastAsia="el-GR"/>
        </w:rPr>
      </w:pPr>
      <w:r w:rsidRPr="00BF4414">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w:t>
      </w:r>
      <w:r w:rsidR="00E52629">
        <w:rPr>
          <w:rFonts w:ascii="Tahoma" w:hAnsi="Tahoma" w:cs="Tahoma"/>
          <w:lang w:eastAsia="el-GR"/>
        </w:rPr>
        <w:t xml:space="preserve"> </w:t>
      </w:r>
      <w:r w:rsidR="00B91FC6" w:rsidRPr="00E52629">
        <w:rPr>
          <w:rFonts w:ascii="Tahoma" w:hAnsi="Tahoma" w:cs="Tahoma"/>
          <w:lang w:eastAsia="el-GR"/>
        </w:rPr>
        <w:t xml:space="preserve">Στην τελευταία περίπτωση, η διαδικασία συνεχίζεται με όσους παρέτειναν τον χρόνο ισχύος των προσφορών τους και αποκλείονται οι λοιποί οικονομικοί φορείς. </w:t>
      </w:r>
    </w:p>
    <w:p w14:paraId="0AD64E81" w14:textId="1D2B12CF" w:rsidR="00C670FD" w:rsidRPr="00B91FC6" w:rsidRDefault="00805B67" w:rsidP="00154F84">
      <w:pPr>
        <w:pStyle w:val="Normal2"/>
        <w:rPr>
          <w:rFonts w:ascii="Tahoma" w:hAnsi="Tahoma" w:cs="Tahoma"/>
        </w:rPr>
      </w:pPr>
      <w:r w:rsidRPr="00E52629">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E52629">
        <w:rPr>
          <w:rFonts w:ascii="Tahoma" w:hAnsi="Tahoma" w:cs="Tahoma"/>
        </w:rPr>
        <w:t>Αναθέτουσα Αρχή</w:t>
      </w:r>
      <w:r w:rsidR="00663CBF" w:rsidRPr="00B91FC6">
        <w:rPr>
          <w:rFonts w:ascii="Tahoma" w:hAnsi="Tahoma" w:cs="Tahoma"/>
        </w:rPr>
        <w:t xml:space="preserve"> </w:t>
      </w:r>
      <w:r w:rsidRPr="00B91FC6">
        <w:rPr>
          <w:rFonts w:ascii="Tahoma" w:hAnsi="Tahoma" w:cs="Tahoma"/>
        </w:rPr>
        <w:t xml:space="preserve">δύναται με αιτιολογημένη απόφασή της, εφόσον η εκτέλεση της σύμβασης εξυπηρετεί το δημόσιο συμφέρον, </w:t>
      </w:r>
      <w:r w:rsidRPr="00E52629">
        <w:rPr>
          <w:rFonts w:ascii="Tahoma" w:hAnsi="Tahoma" w:cs="Tahoma"/>
        </w:rPr>
        <w:t>να ζητήσει εκ των υστέρων από τους οικονομικούς φορείς που συμμετέχουν στη διαδικασία είτε να παρατείνουν την προσφορά τους είτε όχι.</w:t>
      </w:r>
      <w:r w:rsidR="00AE0FA3" w:rsidRPr="00E52629">
        <w:rPr>
          <w:rFonts w:ascii="Tahoma" w:hAnsi="Tahoma" w:cs="Tahoma"/>
        </w:rPr>
        <w:t xml:space="preserve"> Στην τελευταία περίπτωση, η διαδικασία συνεχίζεται με όσους </w:t>
      </w:r>
      <w:r w:rsidR="00B91FC6" w:rsidRPr="00E52629">
        <w:rPr>
          <w:rFonts w:ascii="Tahoma" w:hAnsi="Tahoma" w:cs="Tahoma"/>
          <w:lang w:eastAsia="el-GR"/>
        </w:rPr>
        <w:t>παρατείνουν τον χρόνο ισχύος της προσφοράς τους</w:t>
      </w:r>
      <w:r w:rsidR="00B91FC6" w:rsidRPr="00E52629">
        <w:rPr>
          <w:rFonts w:ascii="Tahoma" w:hAnsi="Tahoma" w:cs="Tahoma"/>
        </w:rPr>
        <w:t xml:space="preserve"> </w:t>
      </w:r>
      <w:r w:rsidR="00600A39" w:rsidRPr="00E52629">
        <w:rPr>
          <w:rFonts w:ascii="Tahoma" w:hAnsi="Tahoma" w:cs="Tahoma"/>
        </w:rPr>
        <w:t>.</w:t>
      </w:r>
    </w:p>
    <w:p w14:paraId="5A8E6976" w14:textId="06CF84C3" w:rsidR="00180C9E" w:rsidRPr="00BF4414" w:rsidRDefault="00180C9E">
      <w:pPr>
        <w:pStyle w:val="3"/>
        <w:rPr>
          <w:rFonts w:ascii="Tahoma" w:hAnsi="Tahoma" w:cs="Tahoma"/>
          <w:lang w:val="el-GR"/>
        </w:rPr>
      </w:pPr>
      <w:bookmarkStart w:id="263" w:name="_Toc40955444"/>
      <w:bookmarkStart w:id="264" w:name="_Toc89934409"/>
      <w:bookmarkStart w:id="265" w:name="_Toc89942148"/>
      <w:bookmarkStart w:id="266" w:name="_Toc184203969"/>
      <w:bookmarkEnd w:id="263"/>
      <w:r w:rsidRPr="34BD4BB6">
        <w:rPr>
          <w:rFonts w:ascii="Tahoma" w:hAnsi="Tahoma" w:cs="Tahoma"/>
          <w:lang w:val="el-GR"/>
        </w:rPr>
        <w:t>Λόγοι απόρριψης προσφορών</w:t>
      </w:r>
      <w:bookmarkEnd w:id="264"/>
      <w:bookmarkEnd w:id="265"/>
      <w:bookmarkEnd w:id="266"/>
    </w:p>
    <w:p w14:paraId="2470C715" w14:textId="506782FB" w:rsidR="00180C9E" w:rsidRPr="00BF4414" w:rsidRDefault="00180C9E" w:rsidP="00154F84">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w:t>
      </w:r>
      <w:r w:rsidR="009455E9">
        <w:rPr>
          <w:rFonts w:ascii="Tahoma" w:hAnsi="Tahoma" w:cs="Tahoma"/>
        </w:rPr>
        <w:t xml:space="preserve">, </w:t>
      </w:r>
      <w:r w:rsidRPr="00BF4414">
        <w:rPr>
          <w:rFonts w:ascii="Tahoma" w:hAnsi="Tahoma" w:cs="Tahoma"/>
        </w:rPr>
        <w:t>προσφορά:</w:t>
      </w:r>
    </w:p>
    <w:p w14:paraId="20C9A3F9" w14:textId="45E471D7" w:rsidR="0045712D" w:rsidRPr="00152874" w:rsidRDefault="0045712D" w:rsidP="000531EE">
      <w:pPr>
        <w:pStyle w:val="Normal2"/>
        <w:rPr>
          <w:rFonts w:ascii="Tahoma" w:hAnsi="Tahoma" w:cs="Tahoma"/>
        </w:rPr>
      </w:pPr>
      <w:r w:rsidRPr="00152874">
        <w:rPr>
          <w:rFonts w:ascii="Tahoma" w:hAnsi="Tahoma" w:cs="Tahoma"/>
        </w:rPr>
        <w:t>α</w:t>
      </w:r>
      <w:r w:rsidRPr="009455E9">
        <w:rPr>
          <w:rFonts w:ascii="Tahoma" w:hAnsi="Tahoma" w:cs="Tahoma"/>
        </w:rPr>
        <w:t>) η οποία</w:t>
      </w:r>
      <w:r w:rsidR="00B91FC6" w:rsidRPr="009455E9">
        <w:rPr>
          <w:rFonts w:ascii="Tahoma" w:hAnsi="Tahoma" w:cs="Tahoma"/>
        </w:rPr>
        <w:t>,</w:t>
      </w:r>
      <w:r w:rsidRPr="009455E9">
        <w:rPr>
          <w:rFonts w:ascii="Tahoma" w:hAnsi="Tahoma" w:cs="Tahoma"/>
        </w:rPr>
        <w:t xml:space="preserve"> </w:t>
      </w:r>
      <w:r w:rsidR="00B91FC6" w:rsidRPr="009455E9">
        <w:rPr>
          <w:rFonts w:ascii="Tahoma" w:hAnsi="Tahoma" w:cs="Tahoma"/>
        </w:rPr>
        <w:t xml:space="preserve">με την επιφύλαξη του άρθρου 102 του ν. 4412/2016 περί συμπλήρωσης,  </w:t>
      </w:r>
      <w:r w:rsidRPr="009455E9">
        <w:rPr>
          <w:rFonts w:ascii="Tahoma" w:hAnsi="Tahoma" w:cs="Tahoma"/>
        </w:rPr>
        <w:t xml:space="preserve">αποκλίνει από απαράβατους όρους περί σύνταξης και υποβολής της προσφοράς, ή δεν υποβάλλεται εμπρόθεσμα, με τον τρόπο και με το περιεχόμενο που ορίζεται πιο πάνω και συγκεκριμένα στις παραγράφους </w:t>
      </w:r>
      <w:r w:rsidR="00F00F34" w:rsidRPr="009455E9">
        <w:rPr>
          <w:rFonts w:ascii="Tahoma" w:hAnsi="Tahoma" w:cs="Tahoma"/>
        </w:rPr>
        <w:fldChar w:fldCharType="begin"/>
      </w:r>
      <w:r w:rsidR="00F00F34" w:rsidRPr="009455E9">
        <w:rPr>
          <w:rFonts w:ascii="Tahoma" w:hAnsi="Tahoma" w:cs="Tahoma"/>
        </w:rPr>
        <w:instrText xml:space="preserve"> REF _Ref33625213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2.4.1</w:t>
      </w:r>
      <w:r w:rsidR="00F00F34" w:rsidRPr="009455E9">
        <w:rPr>
          <w:rFonts w:ascii="Tahoma" w:hAnsi="Tahoma" w:cs="Tahoma"/>
        </w:rPr>
        <w:fldChar w:fldCharType="end"/>
      </w:r>
      <w:r w:rsidRPr="009455E9">
        <w:rPr>
          <w:rFonts w:ascii="Tahoma" w:hAnsi="Tahoma" w:cs="Tahoma"/>
        </w:rPr>
        <w:t xml:space="preserve"> (Γενικοί όροι υποβολής προσφορών), </w:t>
      </w:r>
      <w:r w:rsidR="00F00F34" w:rsidRPr="009455E9">
        <w:rPr>
          <w:rFonts w:ascii="Tahoma" w:hAnsi="Tahoma" w:cs="Tahoma"/>
        </w:rPr>
        <w:fldChar w:fldCharType="begin"/>
      </w:r>
      <w:r w:rsidR="00F00F34" w:rsidRPr="009455E9">
        <w:rPr>
          <w:rFonts w:ascii="Tahoma" w:hAnsi="Tahoma" w:cs="Tahoma"/>
        </w:rPr>
        <w:instrText xml:space="preserve"> REF _Ref33625215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2.4.2</w:t>
      </w:r>
      <w:r w:rsidR="00F00F34" w:rsidRPr="009455E9">
        <w:rPr>
          <w:rFonts w:ascii="Tahoma" w:hAnsi="Tahoma" w:cs="Tahoma"/>
        </w:rPr>
        <w:fldChar w:fldCharType="end"/>
      </w:r>
      <w:r w:rsidRPr="009455E9">
        <w:rPr>
          <w:rFonts w:ascii="Tahoma" w:hAnsi="Tahoma" w:cs="Tahoma"/>
        </w:rPr>
        <w:t xml:space="preserve"> (Χρόνος και τρόπος υποβολής προσφορών),</w:t>
      </w:r>
      <w:r w:rsidR="00F00F34" w:rsidRPr="009455E9">
        <w:rPr>
          <w:rFonts w:ascii="Tahoma" w:hAnsi="Tahoma" w:cs="Tahoma"/>
        </w:rPr>
        <w:fldChar w:fldCharType="begin"/>
      </w:r>
      <w:r w:rsidR="00F00F34" w:rsidRPr="009455E9">
        <w:rPr>
          <w:rFonts w:ascii="Tahoma" w:hAnsi="Tahoma" w:cs="Tahoma"/>
        </w:rPr>
        <w:instrText xml:space="preserve"> REF _Ref33625217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2.4.3</w:t>
      </w:r>
      <w:r w:rsidR="00F00F34" w:rsidRPr="009455E9">
        <w:rPr>
          <w:rFonts w:ascii="Tahoma" w:hAnsi="Tahoma" w:cs="Tahoma"/>
        </w:rPr>
        <w:fldChar w:fldCharType="end"/>
      </w:r>
      <w:r w:rsidRPr="009455E9">
        <w:rPr>
          <w:rFonts w:ascii="Tahoma" w:hAnsi="Tahoma" w:cs="Tahoma"/>
        </w:rPr>
        <w:t xml:space="preserve"> (Περιεχόμενο φακέλων δικαιολογητικών συμμετοχής, τεχνικής προσφοράς), </w:t>
      </w:r>
      <w:r w:rsidR="00F00F34" w:rsidRPr="009455E9">
        <w:rPr>
          <w:rFonts w:ascii="Tahoma" w:hAnsi="Tahoma" w:cs="Tahoma"/>
        </w:rPr>
        <w:fldChar w:fldCharType="begin"/>
      </w:r>
      <w:r w:rsidR="00F00F34" w:rsidRPr="009455E9">
        <w:rPr>
          <w:rFonts w:ascii="Tahoma" w:hAnsi="Tahoma" w:cs="Tahoma"/>
        </w:rPr>
        <w:instrText xml:space="preserve"> REF _Ref33625220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2.4.4</w:t>
      </w:r>
      <w:r w:rsidR="00F00F34" w:rsidRPr="009455E9">
        <w:rPr>
          <w:rFonts w:ascii="Tahoma" w:hAnsi="Tahoma" w:cs="Tahoma"/>
        </w:rPr>
        <w:fldChar w:fldCharType="end"/>
      </w:r>
      <w:r w:rsidRPr="009455E9">
        <w:rPr>
          <w:rFonts w:ascii="Tahoma" w:hAnsi="Tahoma" w:cs="Tahoma"/>
        </w:rPr>
        <w:t xml:space="preserve"> (Περιεχόμενο φακέλου οικονομικής προσφοράς, τρόπος σύνταξης και υποβολής οικονομικών προσφορών</w:t>
      </w:r>
      <w:r w:rsidR="00B91FC6" w:rsidRPr="009455E9">
        <w:rPr>
          <w:rFonts w:ascii="Tahoma" w:hAnsi="Tahoma" w:cs="Tahoma"/>
        </w:rPr>
        <w:t>, ειδικά</w:t>
      </w:r>
      <w:r w:rsidR="00B91FC6" w:rsidRPr="009455E9">
        <w:t xml:space="preserve"> </w:t>
      </w:r>
      <w:r w:rsidR="00B91FC6" w:rsidRPr="009455E9">
        <w:rPr>
          <w:rFonts w:ascii="Tahoma" w:hAnsi="Tahoma" w:cs="Tahoma"/>
        </w:rPr>
        <w:t xml:space="preserve">ως προς τους όρους, οι οποίοι ρητώς έχουν καθοριστεί επί ποινή αποκλεισμού, στην παρούσα </w:t>
      </w:r>
      <w:r w:rsidR="00B91FC6" w:rsidRPr="009455E9">
        <w:rPr>
          <w:rFonts w:ascii="Tahoma" w:hAnsi="Tahoma" w:cs="Tahoma"/>
        </w:rPr>
        <w:lastRenderedPageBreak/>
        <w:t>διακήρυξη</w:t>
      </w:r>
      <w:r w:rsidRPr="009455E9">
        <w:rPr>
          <w:rFonts w:ascii="Tahoma" w:hAnsi="Tahoma" w:cs="Tahoma"/>
        </w:rPr>
        <w:t>),</w:t>
      </w:r>
      <w:r w:rsidR="00F00F34" w:rsidRPr="009455E9">
        <w:rPr>
          <w:rFonts w:ascii="Tahoma" w:hAnsi="Tahoma" w:cs="Tahoma"/>
        </w:rPr>
        <w:t xml:space="preserve"> </w:t>
      </w:r>
      <w:r w:rsidR="00F00F34" w:rsidRPr="009455E9">
        <w:rPr>
          <w:rFonts w:ascii="Tahoma" w:hAnsi="Tahoma" w:cs="Tahoma"/>
        </w:rPr>
        <w:fldChar w:fldCharType="begin"/>
      </w:r>
      <w:r w:rsidR="00F00F34" w:rsidRPr="009455E9">
        <w:rPr>
          <w:rFonts w:ascii="Tahoma" w:hAnsi="Tahoma" w:cs="Tahoma"/>
        </w:rPr>
        <w:instrText xml:space="preserve"> REF _Ref33625222 \r \h </w:instrText>
      </w:r>
      <w:r w:rsid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2.4.5</w:t>
      </w:r>
      <w:r w:rsidR="00F00F34" w:rsidRPr="009455E9">
        <w:rPr>
          <w:rFonts w:ascii="Tahoma" w:hAnsi="Tahoma" w:cs="Tahoma"/>
        </w:rPr>
        <w:fldChar w:fldCharType="end"/>
      </w:r>
      <w:r w:rsidR="00F00F34" w:rsidRPr="009455E9">
        <w:rPr>
          <w:rFonts w:ascii="Tahoma" w:hAnsi="Tahoma" w:cs="Tahoma"/>
        </w:rPr>
        <w:t xml:space="preserve"> </w:t>
      </w:r>
      <w:r w:rsidRPr="009455E9">
        <w:rPr>
          <w:rFonts w:ascii="Tahoma" w:hAnsi="Tahoma" w:cs="Tahoma"/>
        </w:rPr>
        <w:t xml:space="preserve">(Χρόνος ισχύος προσφορών), </w:t>
      </w:r>
      <w:r w:rsidR="00F00F34" w:rsidRPr="009455E9">
        <w:rPr>
          <w:rFonts w:ascii="Tahoma" w:hAnsi="Tahoma" w:cs="Tahoma"/>
        </w:rPr>
        <w:fldChar w:fldCharType="begin"/>
      </w:r>
      <w:r w:rsidR="00F00F34" w:rsidRPr="009455E9">
        <w:rPr>
          <w:rFonts w:ascii="Tahoma" w:hAnsi="Tahoma" w:cs="Tahoma"/>
        </w:rPr>
        <w:instrText xml:space="preserve"> REF _Ref33625284 \r \h </w:instrText>
      </w:r>
      <w:r w:rsid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3.1</w:t>
      </w:r>
      <w:r w:rsidR="00F00F34" w:rsidRPr="009455E9">
        <w:rPr>
          <w:rFonts w:ascii="Tahoma" w:hAnsi="Tahoma" w:cs="Tahoma"/>
        </w:rPr>
        <w:fldChar w:fldCharType="end"/>
      </w:r>
      <w:r w:rsidRPr="009455E9">
        <w:rPr>
          <w:rFonts w:ascii="Tahoma" w:hAnsi="Tahoma" w:cs="Tahoma"/>
        </w:rPr>
        <w:t xml:space="preserve"> (Αποσφράγιση και αξιολόγηση προσφορών), </w:t>
      </w:r>
      <w:r w:rsidR="00F00F34" w:rsidRPr="009455E9">
        <w:rPr>
          <w:rFonts w:ascii="Tahoma" w:hAnsi="Tahoma" w:cs="Tahoma"/>
        </w:rPr>
        <w:fldChar w:fldCharType="begin"/>
      </w:r>
      <w:r w:rsidR="00F00F34" w:rsidRPr="009455E9">
        <w:rPr>
          <w:rFonts w:ascii="Tahoma" w:hAnsi="Tahoma" w:cs="Tahoma"/>
        </w:rPr>
        <w:instrText xml:space="preserve"> REF _Ref89770055 \r \h </w:instrText>
      </w:r>
      <w:r w:rsid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3.2</w:t>
      </w:r>
      <w:r w:rsidR="00F00F34" w:rsidRPr="009455E9">
        <w:rPr>
          <w:rFonts w:ascii="Tahoma" w:hAnsi="Tahoma" w:cs="Tahoma"/>
        </w:rPr>
        <w:fldChar w:fldCharType="end"/>
      </w:r>
      <w:r w:rsidRPr="009455E9">
        <w:rPr>
          <w:rFonts w:ascii="Tahoma" w:hAnsi="Tahoma" w:cs="Tahoma"/>
        </w:rPr>
        <w:t>(Πρόσκληση υποβολής δικαιολογητικών προσωρινού αναδόχου) της παρούσας,</w:t>
      </w:r>
      <w:r w:rsidRPr="00152874">
        <w:rPr>
          <w:rFonts w:ascii="Tahoma" w:hAnsi="Tahoma" w:cs="Tahoma"/>
        </w:rPr>
        <w:t xml:space="preserve"> </w:t>
      </w:r>
    </w:p>
    <w:p w14:paraId="72A43AB5" w14:textId="043E804D" w:rsidR="0045712D" w:rsidRPr="00152874" w:rsidRDefault="0045712D" w:rsidP="000531EE">
      <w:pPr>
        <w:pStyle w:val="Normal2"/>
        <w:rPr>
          <w:rFonts w:ascii="Tahoma" w:hAnsi="Tahoma" w:cs="Tahoma"/>
        </w:rPr>
      </w:pPr>
      <w:r w:rsidRPr="00152874">
        <w:rPr>
          <w:rFonts w:ascii="Tahoma" w:hAnsi="Tahoma" w:cs="Tahoma"/>
        </w:rPr>
        <w:t xml:space="preserve">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με το άρθρο 102 του ν. 4412/2016 και την παρ. </w:t>
      </w:r>
      <w:r w:rsidR="00A26034">
        <w:rPr>
          <w:rFonts w:ascii="Tahoma" w:hAnsi="Tahoma" w:cs="Tahoma"/>
          <w:highlight w:val="yellow"/>
        </w:rPr>
        <w:fldChar w:fldCharType="begin"/>
      </w:r>
      <w:r w:rsidR="00A26034">
        <w:rPr>
          <w:rFonts w:ascii="Tahoma" w:hAnsi="Tahoma" w:cs="Tahoma"/>
        </w:rPr>
        <w:instrText xml:space="preserve"> REF _Ref33625317 \r \h </w:instrText>
      </w:r>
      <w:r w:rsidR="00A26034">
        <w:rPr>
          <w:rFonts w:ascii="Tahoma" w:hAnsi="Tahoma" w:cs="Tahoma"/>
          <w:highlight w:val="yellow"/>
        </w:rPr>
      </w:r>
      <w:r w:rsidR="00A26034">
        <w:rPr>
          <w:rFonts w:ascii="Tahoma" w:hAnsi="Tahoma" w:cs="Tahoma"/>
          <w:highlight w:val="yellow"/>
        </w:rPr>
        <w:fldChar w:fldCharType="separate"/>
      </w:r>
      <w:r w:rsidR="00613593">
        <w:rPr>
          <w:rFonts w:ascii="Tahoma" w:hAnsi="Tahoma" w:cs="Tahoma"/>
        </w:rPr>
        <w:t>3.1.1</w:t>
      </w:r>
      <w:r w:rsidR="00A26034">
        <w:rPr>
          <w:rFonts w:ascii="Tahoma" w:hAnsi="Tahoma" w:cs="Tahoma"/>
          <w:highlight w:val="yellow"/>
        </w:rPr>
        <w:fldChar w:fldCharType="end"/>
      </w:r>
      <w:r w:rsidRPr="00152874">
        <w:rPr>
          <w:rFonts w:ascii="Tahoma" w:hAnsi="Tahoma" w:cs="Tahoma"/>
        </w:rPr>
        <w:t xml:space="preserve"> της </w:t>
      </w:r>
      <w:r w:rsidRPr="007B0615">
        <w:rPr>
          <w:rFonts w:ascii="Tahoma" w:hAnsi="Tahoma" w:cs="Tahoma"/>
        </w:rPr>
        <w:t xml:space="preserve">παρούσας </w:t>
      </w:r>
      <w:r w:rsidR="007B0615" w:rsidRPr="007B0615">
        <w:rPr>
          <w:rFonts w:ascii="Tahoma" w:hAnsi="Tahoma" w:cs="Tahoma"/>
        </w:rPr>
        <w:t>Διακήρυξης</w:t>
      </w:r>
      <w:r w:rsidRPr="00152874">
        <w:rPr>
          <w:rFonts w:ascii="Tahoma" w:hAnsi="Tahoma" w:cs="Tahoma"/>
        </w:rPr>
        <w:t>,</w:t>
      </w:r>
    </w:p>
    <w:p w14:paraId="216D14E3" w14:textId="0767011D" w:rsidR="0045712D" w:rsidRPr="00152874" w:rsidRDefault="0045712D" w:rsidP="000531EE">
      <w:pPr>
        <w:pStyle w:val="Normal2"/>
        <w:rPr>
          <w:rFonts w:ascii="Tahoma" w:hAnsi="Tahoma" w:cs="Tahoma"/>
        </w:rPr>
      </w:pPr>
      <w:r w:rsidRPr="00152874">
        <w:rPr>
          <w:rFonts w:ascii="Tahoma" w:hAnsi="Tahoma" w:cs="Tahoma"/>
        </w:rPr>
        <w:t xml:space="preserve">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w:t>
      </w:r>
      <w:r w:rsidRPr="00A26034">
        <w:rPr>
          <w:rFonts w:ascii="Tahoma" w:hAnsi="Tahoma" w:cs="Tahoma"/>
        </w:rPr>
        <w:t>παρ.</w:t>
      </w:r>
      <w:r w:rsidR="00A26034" w:rsidRPr="00A26034">
        <w:rPr>
          <w:rFonts w:ascii="Tahoma" w:hAnsi="Tahoma" w:cs="Tahoma"/>
        </w:rPr>
        <w:t xml:space="preserve"> </w:t>
      </w:r>
      <w:r w:rsidR="00A26034" w:rsidRPr="00A26034">
        <w:rPr>
          <w:rFonts w:ascii="Tahoma" w:hAnsi="Tahoma" w:cs="Tahoma"/>
        </w:rPr>
        <w:fldChar w:fldCharType="begin"/>
      </w:r>
      <w:r w:rsidR="00A26034" w:rsidRPr="00A26034">
        <w:rPr>
          <w:rFonts w:ascii="Tahoma" w:hAnsi="Tahoma" w:cs="Tahoma"/>
        </w:rPr>
        <w:instrText xml:space="preserve"> REF _Ref33625317 \r \h </w:instrText>
      </w:r>
      <w:r w:rsidR="00A26034">
        <w:rPr>
          <w:rFonts w:ascii="Tahoma" w:hAnsi="Tahoma" w:cs="Tahoma"/>
        </w:rPr>
        <w:instrText xml:space="preserve"> \* MERGEFORMAT </w:instrText>
      </w:r>
      <w:r w:rsidR="00A26034" w:rsidRPr="00A26034">
        <w:rPr>
          <w:rFonts w:ascii="Tahoma" w:hAnsi="Tahoma" w:cs="Tahoma"/>
        </w:rPr>
      </w:r>
      <w:r w:rsidR="00A26034" w:rsidRPr="00A26034">
        <w:rPr>
          <w:rFonts w:ascii="Tahoma" w:hAnsi="Tahoma" w:cs="Tahoma"/>
        </w:rPr>
        <w:fldChar w:fldCharType="separate"/>
      </w:r>
      <w:r w:rsidR="00613593">
        <w:rPr>
          <w:rFonts w:ascii="Tahoma" w:hAnsi="Tahoma" w:cs="Tahoma"/>
        </w:rPr>
        <w:t>3.1.1</w:t>
      </w:r>
      <w:r w:rsidR="00A26034" w:rsidRPr="00A26034">
        <w:rPr>
          <w:rFonts w:ascii="Tahoma" w:hAnsi="Tahoma" w:cs="Tahoma"/>
        </w:rPr>
        <w:fldChar w:fldCharType="end"/>
      </w:r>
      <w:r w:rsidRPr="00A26034">
        <w:rPr>
          <w:rFonts w:ascii="Tahoma" w:hAnsi="Tahoma" w:cs="Tahoma"/>
        </w:rPr>
        <w:t xml:space="preserve"> της παρούσας</w:t>
      </w:r>
      <w:r w:rsidRPr="00152874">
        <w:rPr>
          <w:rFonts w:ascii="Tahoma" w:hAnsi="Tahoma" w:cs="Tahoma"/>
        </w:rPr>
        <w:t xml:space="preserve"> και τα άρθρα 102 και 103 του ν. 4412/2016,</w:t>
      </w:r>
    </w:p>
    <w:p w14:paraId="70C707ED" w14:textId="4EBABDF1" w:rsidR="0045712D" w:rsidRPr="00152874" w:rsidRDefault="0045712D" w:rsidP="000531EE">
      <w:pPr>
        <w:pStyle w:val="Normal2"/>
        <w:rPr>
          <w:rFonts w:ascii="Tahoma" w:hAnsi="Tahoma" w:cs="Tahoma"/>
        </w:rPr>
      </w:pPr>
      <w:r w:rsidRPr="00152874">
        <w:rPr>
          <w:rFonts w:ascii="Tahoma" w:hAnsi="Tahoma" w:cs="Tahoma"/>
        </w:rPr>
        <w:t xml:space="preserve">δ) η οποία είναι εναλλακτική προσφορά, </w:t>
      </w:r>
    </w:p>
    <w:p w14:paraId="1E880988" w14:textId="142A582D" w:rsidR="0045712D" w:rsidRPr="00152874" w:rsidRDefault="0045712D" w:rsidP="000531EE">
      <w:pPr>
        <w:pStyle w:val="Normal2"/>
        <w:rPr>
          <w:rFonts w:ascii="Tahoma" w:hAnsi="Tahoma" w:cs="Tahoma"/>
        </w:rPr>
      </w:pPr>
      <w:r w:rsidRPr="00152874">
        <w:rPr>
          <w:rFonts w:ascii="Tahoma" w:hAnsi="Tahoma" w:cs="Tahoma"/>
        </w:rPr>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FF7030">
        <w:rPr>
          <w:rFonts w:ascii="Tahoma" w:hAnsi="Tahoma" w:cs="Tahoma"/>
        </w:rPr>
        <w:fldChar w:fldCharType="begin"/>
      </w:r>
      <w:r w:rsidR="00FF7030">
        <w:rPr>
          <w:rFonts w:ascii="Tahoma" w:hAnsi="Tahoma" w:cs="Tahoma"/>
        </w:rPr>
        <w:instrText xml:space="preserve"> REF _Ref184030526 \r \h </w:instrText>
      </w:r>
      <w:r w:rsidR="00FF7030">
        <w:rPr>
          <w:rFonts w:ascii="Tahoma" w:hAnsi="Tahoma" w:cs="Tahoma"/>
        </w:rPr>
      </w:r>
      <w:r w:rsidR="00FF7030">
        <w:rPr>
          <w:rFonts w:ascii="Tahoma" w:hAnsi="Tahoma" w:cs="Tahoma"/>
        </w:rPr>
        <w:fldChar w:fldCharType="separate"/>
      </w:r>
      <w:r w:rsidR="00613593">
        <w:rPr>
          <w:rFonts w:ascii="Tahoma" w:hAnsi="Tahoma" w:cs="Tahoma"/>
        </w:rPr>
        <w:t>2.2.3.3</w:t>
      </w:r>
      <w:r w:rsidR="00FF7030">
        <w:rPr>
          <w:rFonts w:ascii="Tahoma" w:hAnsi="Tahoma" w:cs="Tahoma"/>
        </w:rPr>
        <w:fldChar w:fldCharType="end"/>
      </w:r>
      <w:r w:rsidR="00FF7030" w:rsidRPr="00424404">
        <w:rPr>
          <w:rFonts w:ascii="Tahoma" w:hAnsi="Tahoma" w:cs="Tahoma"/>
        </w:rPr>
        <w:t xml:space="preserve"> </w:t>
      </w:r>
      <w:r w:rsidRPr="00152874">
        <w:rPr>
          <w:rFonts w:ascii="Tahoma" w:hAnsi="Tahoma" w:cs="Tahoma"/>
        </w:rPr>
        <w:t>περ. γ της παρούσας ( περ. γ΄ της παρ. 4 του άρθρου</w:t>
      </w:r>
      <w:r w:rsidR="006A3FE2">
        <w:rPr>
          <w:rFonts w:ascii="Tahoma" w:hAnsi="Tahoma" w:cs="Tahoma"/>
        </w:rPr>
        <w:t xml:space="preserve"> </w:t>
      </w:r>
      <w:r w:rsidRPr="00152874">
        <w:rPr>
          <w:rFonts w:ascii="Tahoma" w:hAnsi="Tahoma" w:cs="Tahoma"/>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3E278C0" w14:textId="77777777" w:rsidR="0045712D" w:rsidRPr="00152874" w:rsidRDefault="0045712D" w:rsidP="000531EE">
      <w:pPr>
        <w:pStyle w:val="Normal2"/>
        <w:rPr>
          <w:rFonts w:ascii="Tahoma" w:hAnsi="Tahoma" w:cs="Tahoma"/>
        </w:rPr>
      </w:pPr>
      <w:r w:rsidRPr="00152874">
        <w:rPr>
          <w:rFonts w:ascii="Tahoma" w:hAnsi="Tahoma" w:cs="Tahoma"/>
        </w:rPr>
        <w:t>στ) η οποία είναι υπό αίρεση,</w:t>
      </w:r>
    </w:p>
    <w:p w14:paraId="0009B1FF" w14:textId="08807686" w:rsidR="006A3FE2" w:rsidRDefault="0045712D" w:rsidP="000531EE">
      <w:pPr>
        <w:pStyle w:val="Normal2"/>
        <w:rPr>
          <w:rFonts w:ascii="Tahoma" w:hAnsi="Tahoma" w:cs="Tahoma"/>
        </w:rPr>
      </w:pPr>
      <w:r w:rsidRPr="00152874">
        <w:rPr>
          <w:rFonts w:ascii="Tahoma" w:hAnsi="Tahoma" w:cs="Tahoma"/>
        </w:rPr>
        <w:t xml:space="preserve">ζ) η οποία θέτει όρο αναπροσαρμογής, </w:t>
      </w:r>
    </w:p>
    <w:p w14:paraId="434FA6E8" w14:textId="24FE9585" w:rsidR="006A3FE2" w:rsidRPr="00152874" w:rsidRDefault="006A3FE2" w:rsidP="000531EE">
      <w:pPr>
        <w:pStyle w:val="Normal2"/>
        <w:rPr>
          <w:rFonts w:ascii="Tahoma" w:hAnsi="Tahoma" w:cs="Tahoma"/>
        </w:rPr>
      </w:pPr>
      <w:r w:rsidRPr="007B2B28">
        <w:rPr>
          <w:rFonts w:ascii="Tahoma" w:hAnsi="Tahoma" w:cs="Tahoma"/>
        </w:rPr>
        <w:t xml:space="preserve">η) η οποία εμφανίζει οποιοδήποτε στοιχείο του </w:t>
      </w:r>
      <w:r w:rsidR="00FC4F41" w:rsidRPr="007B2B28">
        <w:rPr>
          <w:rFonts w:ascii="Tahoma" w:hAnsi="Tahoma" w:cs="Tahoma"/>
        </w:rPr>
        <w:t>προσφερόμενου</w:t>
      </w:r>
      <w:r w:rsidRPr="007B2B28">
        <w:rPr>
          <w:rFonts w:ascii="Tahoma" w:hAnsi="Tahoma" w:cs="Tahoma"/>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1D96446" w14:textId="7DC35E62" w:rsidR="0045712D" w:rsidRPr="00152874" w:rsidRDefault="006A3FE2" w:rsidP="000531EE">
      <w:pPr>
        <w:pStyle w:val="Normal2"/>
        <w:rPr>
          <w:rFonts w:ascii="Tahoma" w:hAnsi="Tahoma" w:cs="Tahoma"/>
        </w:rPr>
      </w:pPr>
      <w:r>
        <w:rPr>
          <w:rFonts w:ascii="Tahoma" w:hAnsi="Tahoma" w:cs="Tahoma"/>
        </w:rPr>
        <w:t>θ</w:t>
      </w:r>
      <w:r w:rsidR="0045712D" w:rsidRPr="00152874">
        <w:rPr>
          <w:rFonts w:ascii="Tahoma" w:hAnsi="Tahoma" w:cs="Tahoma"/>
        </w:rPr>
        <w:t xml:space="preserve">) 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w:t>
      </w:r>
      <w:r w:rsidR="00E3064C">
        <w:rPr>
          <w:rFonts w:ascii="Tahoma" w:hAnsi="Tahoma" w:cs="Tahoma"/>
        </w:rPr>
        <w:t>με τις υπηρεσίες</w:t>
      </w:r>
      <w:r w:rsidR="0045712D" w:rsidRPr="00152874">
        <w:rPr>
          <w:rFonts w:ascii="Tahoma" w:hAnsi="Tahoma" w:cs="Tahoma"/>
        </w:rPr>
        <w:t>, σύμφωνα με την παρ. 1 του άρθρου 88 του ν.4412/2016,</w:t>
      </w:r>
    </w:p>
    <w:p w14:paraId="1BE8A08F" w14:textId="4B08C70B" w:rsidR="0045712D" w:rsidRPr="00152874" w:rsidRDefault="00E3064C" w:rsidP="000531EE">
      <w:pPr>
        <w:pStyle w:val="Normal2"/>
        <w:rPr>
          <w:rFonts w:ascii="Tahoma" w:hAnsi="Tahoma" w:cs="Tahoma"/>
        </w:rPr>
      </w:pPr>
      <w:r>
        <w:rPr>
          <w:rFonts w:ascii="Tahoma" w:hAnsi="Tahoma" w:cs="Tahoma"/>
        </w:rPr>
        <w:t>ι</w:t>
      </w:r>
      <w:r w:rsidR="0045712D" w:rsidRPr="00152874">
        <w:rPr>
          <w:rFonts w:ascii="Tahoma" w:hAnsi="Tahoma" w:cs="Tahoma"/>
        </w:rPr>
        <w:t>) εφόσον διαπιστωθεί ότι είναι ασυνήθιστα χαμηλή διότι δε συμμορφώνεται με τις ισχύουσες  υποχρεώσεις της παρ. 2 του άρθρου 18 του ν.4412/2016,</w:t>
      </w:r>
    </w:p>
    <w:p w14:paraId="287E365F" w14:textId="55F4D86B" w:rsidR="00B91FC6" w:rsidRPr="00B91FC6" w:rsidRDefault="0045712D" w:rsidP="00574EA0">
      <w:pPr>
        <w:pStyle w:val="Normal2"/>
        <w:rPr>
          <w:rFonts w:ascii="Tahoma" w:hAnsi="Tahoma" w:cs="Tahoma"/>
        </w:rPr>
      </w:pPr>
      <w:r w:rsidRPr="00152874">
        <w:rPr>
          <w:rFonts w:ascii="Tahoma" w:hAnsi="Tahoma" w:cs="Tahoma"/>
        </w:rPr>
        <w:t>ι</w:t>
      </w:r>
      <w:r w:rsidR="00E3064C">
        <w:rPr>
          <w:rFonts w:ascii="Tahoma" w:hAnsi="Tahoma" w:cs="Tahoma"/>
        </w:rPr>
        <w:t>α</w:t>
      </w:r>
      <w:r w:rsidRPr="00152874">
        <w:rPr>
          <w:rFonts w:ascii="Tahoma" w:hAnsi="Tahoma" w:cs="Tahoma"/>
        </w:rPr>
        <w:t xml:space="preserve">) </w:t>
      </w:r>
      <w:r w:rsidRPr="009455E9">
        <w:rPr>
          <w:rFonts w:ascii="Tahoma" w:hAnsi="Tahoma" w:cs="Tahoma"/>
        </w:rPr>
        <w:t>η οποία παρουσιάζει αποκλίσεις ως προς τους όρους και τις τεχνικές προδιαγραφές της σύμβασης,</w:t>
      </w:r>
      <w:r w:rsidR="00574EA0" w:rsidRPr="009455E9">
        <w:rPr>
          <w:rFonts w:ascii="Tahoma" w:hAnsi="Tahoma" w:cs="Tahoma"/>
        </w:rPr>
        <w:t xml:space="preserve"> </w:t>
      </w:r>
      <w:r w:rsidR="00B91FC6" w:rsidRPr="009455E9">
        <w:rPr>
          <w:rFonts w:ascii="Tahoma" w:hAnsi="Tahoma" w:cs="Tahoma"/>
        </w:rPr>
        <w:t>που έχουν ρητώς καθοριστεί, επί ποινή αποκλεισμού, στην παρούσα Διακήρυξη,</w:t>
      </w:r>
    </w:p>
    <w:p w14:paraId="118D48FC" w14:textId="2AC8CB23" w:rsidR="0045712D" w:rsidRPr="00152874" w:rsidRDefault="0045712D" w:rsidP="000531EE">
      <w:pPr>
        <w:pStyle w:val="Normal2"/>
        <w:rPr>
          <w:rFonts w:ascii="Tahoma" w:hAnsi="Tahoma" w:cs="Tahoma"/>
        </w:rPr>
      </w:pPr>
      <w:r w:rsidRPr="00152874">
        <w:rPr>
          <w:rFonts w:ascii="Tahoma" w:hAnsi="Tahoma" w:cs="Tahoma"/>
        </w:rPr>
        <w:t>ι</w:t>
      </w:r>
      <w:r w:rsidR="00E3064C">
        <w:rPr>
          <w:rFonts w:ascii="Tahoma" w:hAnsi="Tahoma" w:cs="Tahoma"/>
        </w:rPr>
        <w:t>β</w:t>
      </w:r>
      <w:r w:rsidRPr="00152874">
        <w:rPr>
          <w:rFonts w:ascii="Tahoma" w:hAnsi="Tahoma" w:cs="Tahoma"/>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435AB62" w14:textId="12FA3CF0" w:rsidR="0045712D" w:rsidRPr="00152874" w:rsidRDefault="0045712D" w:rsidP="000531EE">
      <w:pPr>
        <w:pStyle w:val="Normal2"/>
        <w:rPr>
          <w:rFonts w:ascii="Tahoma" w:hAnsi="Tahoma" w:cs="Tahoma"/>
        </w:rPr>
      </w:pPr>
      <w:r w:rsidRPr="00152874">
        <w:rPr>
          <w:rFonts w:ascii="Tahoma" w:hAnsi="Tahoma" w:cs="Tahoma"/>
        </w:rPr>
        <w:t>ι</w:t>
      </w:r>
      <w:r w:rsidR="00E3064C">
        <w:rPr>
          <w:rFonts w:ascii="Tahoma" w:hAnsi="Tahoma" w:cs="Tahoma"/>
        </w:rPr>
        <w:t>γ</w:t>
      </w:r>
      <w:r w:rsidRPr="00152874">
        <w:rPr>
          <w:rFonts w:ascii="Tahoma" w:hAnsi="Tahoma" w:cs="Tahoma"/>
        </w:rPr>
        <w:t xml:space="preserve">) εάν από τα δικαιολογητικά του άρθρου 103 του ν. 4412/2016, που προσκομίστηκαν από τον προσωρινό ανάδοχο, δεν αποδεικνύεται η μη συνδρομή των λόγων αποκλεισμού </w:t>
      </w:r>
      <w:r w:rsidR="00FC4F41">
        <w:rPr>
          <w:rFonts w:ascii="Tahoma" w:hAnsi="Tahoma" w:cs="Tahoma"/>
        </w:rPr>
        <w:t xml:space="preserve">της παρ. </w:t>
      </w:r>
      <w:r w:rsidR="00FC4F41">
        <w:rPr>
          <w:rFonts w:ascii="Tahoma" w:hAnsi="Tahoma" w:cs="Tahoma"/>
        </w:rPr>
        <w:fldChar w:fldCharType="begin"/>
      </w:r>
      <w:r w:rsidR="00FC4F41">
        <w:rPr>
          <w:rFonts w:ascii="Tahoma" w:hAnsi="Tahoma" w:cs="Tahoma"/>
        </w:rPr>
        <w:instrText xml:space="preserve"> REF _Ref479335541 \n \h </w:instrText>
      </w:r>
      <w:r w:rsidR="00FC4F41">
        <w:rPr>
          <w:rFonts w:ascii="Tahoma" w:hAnsi="Tahoma" w:cs="Tahoma"/>
        </w:rPr>
      </w:r>
      <w:r w:rsidR="00FC4F41">
        <w:rPr>
          <w:rFonts w:ascii="Tahoma" w:hAnsi="Tahoma" w:cs="Tahoma"/>
        </w:rPr>
        <w:fldChar w:fldCharType="separate"/>
      </w:r>
      <w:r w:rsidR="00613593">
        <w:rPr>
          <w:rFonts w:ascii="Tahoma" w:hAnsi="Tahoma" w:cs="Tahoma"/>
        </w:rPr>
        <w:t>2.2.3</w:t>
      </w:r>
      <w:r w:rsidR="00FC4F41">
        <w:rPr>
          <w:rFonts w:ascii="Tahoma" w:hAnsi="Tahoma" w:cs="Tahoma"/>
        </w:rPr>
        <w:fldChar w:fldCharType="end"/>
      </w:r>
      <w:r w:rsidR="00FC4F41">
        <w:rPr>
          <w:rFonts w:ascii="Tahoma" w:hAnsi="Tahoma" w:cs="Tahoma"/>
        </w:rPr>
        <w:t xml:space="preserve"> </w:t>
      </w:r>
      <w:r w:rsidRPr="00152874">
        <w:rPr>
          <w:rFonts w:ascii="Tahoma" w:hAnsi="Tahoma" w:cs="Tahoma"/>
        </w:rPr>
        <w:t xml:space="preserve">ή η πλήρωση μιας ή περισσότερων από τις απαιτήσεις των κριτηρίων ποιοτικής επιλογής, σύμφωνα </w:t>
      </w:r>
      <w:r w:rsidR="00FC4F41">
        <w:rPr>
          <w:rFonts w:ascii="Tahoma" w:hAnsi="Tahoma" w:cs="Tahoma"/>
        </w:rPr>
        <w:t xml:space="preserve">με τις παρ. </w:t>
      </w:r>
      <w:r w:rsidR="00FC4F41">
        <w:rPr>
          <w:rFonts w:ascii="Tahoma" w:hAnsi="Tahoma" w:cs="Tahoma"/>
        </w:rPr>
        <w:fldChar w:fldCharType="begin"/>
      </w:r>
      <w:r w:rsidR="00FC4F41">
        <w:rPr>
          <w:rFonts w:ascii="Tahoma" w:hAnsi="Tahoma" w:cs="Tahoma"/>
        </w:rPr>
        <w:instrText xml:space="preserve"> REF _Ref33435737 \n \h </w:instrText>
      </w:r>
      <w:r w:rsidR="00FC4F41">
        <w:rPr>
          <w:rFonts w:ascii="Tahoma" w:hAnsi="Tahoma" w:cs="Tahoma"/>
        </w:rPr>
      </w:r>
      <w:r w:rsidR="00FC4F41">
        <w:rPr>
          <w:rFonts w:ascii="Tahoma" w:hAnsi="Tahoma" w:cs="Tahoma"/>
        </w:rPr>
        <w:fldChar w:fldCharType="separate"/>
      </w:r>
      <w:r w:rsidR="00613593">
        <w:rPr>
          <w:rFonts w:ascii="Tahoma" w:hAnsi="Tahoma" w:cs="Tahoma"/>
        </w:rPr>
        <w:t>2.2.4</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_Ref479335661 \n \h </w:instrText>
      </w:r>
      <w:r w:rsidR="00FC4F41">
        <w:rPr>
          <w:rFonts w:ascii="Tahoma" w:hAnsi="Tahoma" w:cs="Tahoma"/>
        </w:rPr>
      </w:r>
      <w:r w:rsidR="00FC4F41">
        <w:rPr>
          <w:rFonts w:ascii="Tahoma" w:hAnsi="Tahoma" w:cs="Tahoma"/>
        </w:rPr>
        <w:fldChar w:fldCharType="separate"/>
      </w:r>
      <w:r w:rsidR="00613593">
        <w:rPr>
          <w:rFonts w:ascii="Tahoma" w:hAnsi="Tahoma" w:cs="Tahoma"/>
        </w:rPr>
        <w:t>2.2.5</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_Ref479335667 \n \h </w:instrText>
      </w:r>
      <w:r w:rsidR="00FC4F41">
        <w:rPr>
          <w:rFonts w:ascii="Tahoma" w:hAnsi="Tahoma" w:cs="Tahoma"/>
        </w:rPr>
      </w:r>
      <w:r w:rsidR="00FC4F41">
        <w:rPr>
          <w:rFonts w:ascii="Tahoma" w:hAnsi="Tahoma" w:cs="Tahoma"/>
        </w:rPr>
        <w:fldChar w:fldCharType="separate"/>
      </w:r>
      <w:r w:rsidR="00613593">
        <w:rPr>
          <w:rFonts w:ascii="Tahoma" w:hAnsi="Tahoma" w:cs="Tahoma"/>
        </w:rPr>
        <w:t>2.2.6</w:t>
      </w:r>
      <w:r w:rsidR="00FC4F41">
        <w:rPr>
          <w:rFonts w:ascii="Tahoma" w:hAnsi="Tahoma" w:cs="Tahoma"/>
        </w:rPr>
        <w:fldChar w:fldCharType="end"/>
      </w:r>
      <w:r w:rsidR="00FC4F41">
        <w:rPr>
          <w:rFonts w:ascii="Tahoma" w:hAnsi="Tahoma" w:cs="Tahoma"/>
        </w:rPr>
        <w:t xml:space="preserve"> και </w:t>
      </w:r>
      <w:r w:rsidR="00FC4F41">
        <w:rPr>
          <w:rFonts w:ascii="Tahoma" w:hAnsi="Tahoma" w:cs="Tahoma"/>
        </w:rPr>
        <w:fldChar w:fldCharType="begin"/>
      </w:r>
      <w:r w:rsidR="00FC4F41">
        <w:rPr>
          <w:rFonts w:ascii="Tahoma" w:hAnsi="Tahoma" w:cs="Tahoma"/>
        </w:rPr>
        <w:instrText xml:space="preserve"> REF _Ref479335705 \n \h </w:instrText>
      </w:r>
      <w:r w:rsidR="00FC4F41">
        <w:rPr>
          <w:rFonts w:ascii="Tahoma" w:hAnsi="Tahoma" w:cs="Tahoma"/>
        </w:rPr>
      </w:r>
      <w:r w:rsidR="00FC4F41">
        <w:rPr>
          <w:rFonts w:ascii="Tahoma" w:hAnsi="Tahoma" w:cs="Tahoma"/>
        </w:rPr>
        <w:fldChar w:fldCharType="separate"/>
      </w:r>
      <w:r w:rsidR="00613593">
        <w:rPr>
          <w:rFonts w:ascii="Tahoma" w:hAnsi="Tahoma" w:cs="Tahoma"/>
        </w:rPr>
        <w:t>2.2.7</w:t>
      </w:r>
      <w:r w:rsidR="00FC4F41">
        <w:rPr>
          <w:rFonts w:ascii="Tahoma" w:hAnsi="Tahoma" w:cs="Tahoma"/>
        </w:rPr>
        <w:fldChar w:fldCharType="end"/>
      </w:r>
      <w:r w:rsidRPr="00152874">
        <w:rPr>
          <w:rFonts w:ascii="Tahoma" w:hAnsi="Tahoma" w:cs="Tahoma"/>
        </w:rPr>
        <w:t>, περί κριτηρίων επιλογής,</w:t>
      </w:r>
    </w:p>
    <w:p w14:paraId="6AA4775C" w14:textId="14232D4A" w:rsidR="00E3064C" w:rsidRDefault="00E3064C" w:rsidP="000531EE">
      <w:pPr>
        <w:pStyle w:val="Normal2"/>
        <w:rPr>
          <w:rFonts w:ascii="Tahoma" w:hAnsi="Tahoma" w:cs="Tahoma"/>
        </w:rPr>
      </w:pPr>
      <w:r w:rsidRPr="00152874">
        <w:rPr>
          <w:rFonts w:ascii="Tahoma" w:hAnsi="Tahoma" w:cs="Tahoma"/>
        </w:rPr>
        <w:lastRenderedPageBreak/>
        <w:t>ι</w:t>
      </w:r>
      <w:r>
        <w:rPr>
          <w:rFonts w:ascii="Tahoma" w:hAnsi="Tahoma" w:cs="Tahoma"/>
        </w:rPr>
        <w:t>δ</w:t>
      </w:r>
      <w:r w:rsidR="0045712D" w:rsidRPr="00152874">
        <w:rPr>
          <w:rFonts w:ascii="Tahoma" w:hAnsi="Tahoma" w:cs="Tahoma"/>
        </w:rPr>
        <w:t>) 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22754C1C" w14:textId="4DD08705" w:rsidR="00E3064C" w:rsidRDefault="00E3064C" w:rsidP="00B91FC6">
      <w:pPr>
        <w:spacing w:before="120"/>
        <w:rPr>
          <w:rFonts w:ascii="Tahoma" w:hAnsi="Tahoma" w:cs="Tahoma"/>
          <w:szCs w:val="22"/>
          <w:lang w:val="el-GR"/>
        </w:rPr>
      </w:pPr>
      <w:r w:rsidRPr="00B91FC6">
        <w:rPr>
          <w:rFonts w:ascii="Tahoma" w:hAnsi="Tahoma" w:cs="Tahoma"/>
          <w:lang w:val="el-GR"/>
        </w:rPr>
        <w:t>ιστ) της οποίας το συνολικό τίμημα υπερβαίνει τον προϋπ</w:t>
      </w:r>
      <w:r w:rsidRPr="00B91FC6">
        <w:rPr>
          <w:rFonts w:ascii="Tahoma" w:hAnsi="Tahoma" w:cs="Tahoma"/>
          <w:szCs w:val="22"/>
          <w:lang w:val="el-GR"/>
        </w:rPr>
        <w:t>ολογισμό του Έργου</w:t>
      </w:r>
      <w:r w:rsidR="6C766A91" w:rsidRPr="00B91FC6">
        <w:rPr>
          <w:rFonts w:ascii="Tahoma" w:hAnsi="Tahoma" w:cs="Tahoma"/>
          <w:szCs w:val="22"/>
          <w:lang w:val="el-GR"/>
        </w:rPr>
        <w:t xml:space="preserve"> ή/και οι επιμέρους προσφερόμενες τιμές από τους Υποψήφιους Αναδόχους υπερβαίνουν τις τιθέμενες ανώτερες τιμές μονάδας ανά ρόλο στους Πίνακες του </w:t>
      </w:r>
      <w:r w:rsidR="00707B17">
        <w:rPr>
          <w:rFonts w:ascii="Tahoma" w:hAnsi="Tahoma" w:cs="Tahoma"/>
          <w:szCs w:val="22"/>
          <w:lang w:val="el-GR"/>
        </w:rPr>
        <w:fldChar w:fldCharType="begin"/>
      </w:r>
      <w:r w:rsidR="00707B17">
        <w:rPr>
          <w:rFonts w:ascii="Tahoma" w:hAnsi="Tahoma" w:cs="Tahoma"/>
          <w:szCs w:val="22"/>
          <w:lang w:val="el-GR"/>
        </w:rPr>
        <w:instrText xml:space="preserve"> REF _Ref89772750 \h </w:instrText>
      </w:r>
      <w:r w:rsidR="00707B17">
        <w:rPr>
          <w:rFonts w:ascii="Tahoma" w:hAnsi="Tahoma" w:cs="Tahoma"/>
          <w:szCs w:val="22"/>
          <w:lang w:val="el-GR"/>
        </w:rPr>
      </w:r>
      <w:r w:rsidR="00707B17">
        <w:rPr>
          <w:rFonts w:ascii="Tahoma" w:hAnsi="Tahoma" w:cs="Tahoma"/>
          <w:szCs w:val="22"/>
          <w:lang w:val="el-GR"/>
        </w:rPr>
        <w:fldChar w:fldCharType="separate"/>
      </w:r>
      <w:r w:rsidR="00613593" w:rsidRPr="00613593">
        <w:rPr>
          <w:rFonts w:ascii="Tahoma" w:hAnsi="Tahoma" w:cs="Tahoma"/>
          <w:lang w:val="el-GR"/>
        </w:rPr>
        <w:t>ΠΑΡΑΡΤΗΜΑ Ι</w:t>
      </w:r>
      <w:r w:rsidR="00613593" w:rsidRPr="34BD4BB6">
        <w:rPr>
          <w:rFonts w:ascii="Tahoma" w:hAnsi="Tahoma" w:cs="Tahoma"/>
          <w:lang w:val="en-US"/>
        </w:rPr>
        <w:t>V</w:t>
      </w:r>
      <w:r w:rsidR="00613593" w:rsidRPr="00613593">
        <w:rPr>
          <w:rFonts w:ascii="Tahoma" w:hAnsi="Tahoma" w:cs="Tahoma"/>
          <w:lang w:val="el-GR"/>
        </w:rPr>
        <w:t xml:space="preserve"> – ΥΠΟΔΕΙΓΜΑ ΟΙΚΟΝΟΜΙΚΗΣ ΠΡΟΣΦΟΡΑΣ</w:t>
      </w:r>
      <w:r w:rsidR="00707B17">
        <w:rPr>
          <w:rFonts w:ascii="Tahoma" w:hAnsi="Tahoma" w:cs="Tahoma"/>
          <w:szCs w:val="22"/>
          <w:lang w:val="el-GR"/>
        </w:rPr>
        <w:fldChar w:fldCharType="end"/>
      </w:r>
    </w:p>
    <w:p w14:paraId="5F71D542" w14:textId="77777777" w:rsidR="00B91FC6" w:rsidRPr="00B91FC6" w:rsidRDefault="00B91FC6" w:rsidP="00B91FC6">
      <w:pPr>
        <w:spacing w:before="120"/>
        <w:rPr>
          <w:lang w:val="el-GR"/>
        </w:rPr>
      </w:pPr>
    </w:p>
    <w:p w14:paraId="3FB3AA99" w14:textId="77777777" w:rsidR="00E3064C" w:rsidRPr="00152874" w:rsidRDefault="00E3064C" w:rsidP="000531EE">
      <w:pPr>
        <w:pStyle w:val="Normal2"/>
        <w:rPr>
          <w:rFonts w:ascii="Tahoma" w:hAnsi="Tahoma" w:cs="Tahoma"/>
        </w:rPr>
      </w:pPr>
    </w:p>
    <w:p w14:paraId="784EDB1C" w14:textId="07591E5B" w:rsidR="005A7BA9" w:rsidRPr="00EC742B" w:rsidRDefault="005A7BA9" w:rsidP="00D0789B">
      <w:pPr>
        <w:pStyle w:val="Normal2"/>
        <w:rPr>
          <w:rFonts w:ascii="Tahoma" w:hAnsi="Tahoma" w:cs="Tahoma"/>
        </w:rPr>
      </w:pPr>
      <w:r w:rsidRPr="00EC742B">
        <w:rPr>
          <w:rFonts w:ascii="Tahoma" w:hAnsi="Tahoma" w:cs="Tahoma"/>
        </w:rPr>
        <w:br w:type="page"/>
      </w:r>
    </w:p>
    <w:p w14:paraId="675F59D0" w14:textId="77777777" w:rsidR="00180C9E" w:rsidRPr="00BF4414" w:rsidRDefault="00180C9E" w:rsidP="00F27DFB">
      <w:pPr>
        <w:pStyle w:val="1"/>
        <w:rPr>
          <w:rFonts w:ascii="Tahoma" w:hAnsi="Tahoma" w:cs="Tahoma"/>
        </w:rPr>
      </w:pPr>
      <w:bookmarkStart w:id="267" w:name="_Toc89942149"/>
      <w:bookmarkStart w:id="268" w:name="_Toc184203970"/>
      <w:r w:rsidRPr="34BD4BB6">
        <w:rPr>
          <w:rFonts w:ascii="Tahoma" w:hAnsi="Tahoma" w:cs="Tahoma"/>
        </w:rPr>
        <w:lastRenderedPageBreak/>
        <w:t>ΔΙΕΝΕΡΓΕΙΑ ΔΙΑΔΙΚΑΣΙΑΣ - ΑΞΙΟΛΟΓΗΣΗ ΠΡΟΣΦΟΡΩΝ</w:t>
      </w:r>
      <w:bookmarkEnd w:id="267"/>
      <w:bookmarkEnd w:id="268"/>
      <w:r w:rsidRPr="34BD4BB6">
        <w:rPr>
          <w:rFonts w:ascii="Tahoma" w:hAnsi="Tahoma" w:cs="Tahoma"/>
        </w:rPr>
        <w:t xml:space="preserve">  </w:t>
      </w:r>
    </w:p>
    <w:p w14:paraId="50057B38" w14:textId="77777777" w:rsidR="00180C9E" w:rsidRPr="00BF4414" w:rsidRDefault="00180C9E" w:rsidP="00715BCA">
      <w:pPr>
        <w:pStyle w:val="20"/>
        <w:rPr>
          <w:rFonts w:ascii="Tahoma" w:hAnsi="Tahoma" w:cs="Tahoma"/>
        </w:rPr>
      </w:pPr>
      <w:bookmarkStart w:id="269" w:name="_Ref33625284"/>
      <w:bookmarkStart w:id="270" w:name="_Toc89934410"/>
      <w:bookmarkStart w:id="271" w:name="_Toc89942150"/>
      <w:bookmarkStart w:id="272" w:name="_Toc184203971"/>
      <w:r w:rsidRPr="34BD4BB6">
        <w:rPr>
          <w:rFonts w:ascii="Tahoma" w:hAnsi="Tahoma" w:cs="Tahoma"/>
        </w:rPr>
        <w:t>Αποσφράγιση και αξιολόγηση προσφορών</w:t>
      </w:r>
      <w:bookmarkEnd w:id="269"/>
      <w:bookmarkEnd w:id="270"/>
      <w:bookmarkEnd w:id="271"/>
      <w:bookmarkEnd w:id="272"/>
      <w:r w:rsidRPr="34BD4BB6">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273" w:name="_Ref33625317"/>
      <w:bookmarkStart w:id="274" w:name="_Toc89934411"/>
      <w:bookmarkStart w:id="275" w:name="_Toc89942151"/>
      <w:bookmarkStart w:id="276" w:name="_Toc184203972"/>
      <w:r w:rsidRPr="34BD4BB6">
        <w:rPr>
          <w:rFonts w:ascii="Tahoma" w:hAnsi="Tahoma" w:cs="Tahoma"/>
          <w:lang w:val="el-GR"/>
        </w:rPr>
        <w:t>Ηλεκτρονική αποσφράγιση προσφορών</w:t>
      </w:r>
      <w:bookmarkEnd w:id="273"/>
      <w:bookmarkEnd w:id="274"/>
      <w:bookmarkEnd w:id="275"/>
      <w:bookmarkEnd w:id="276"/>
    </w:p>
    <w:p w14:paraId="4018BEDB" w14:textId="77777777" w:rsidR="00180C9E" w:rsidRPr="003B55AB"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 xml:space="preserve">αρμόδιο όργανο της </w:t>
      </w:r>
      <w:r w:rsidRPr="003B55AB">
        <w:rPr>
          <w:rFonts w:ascii="Tahoma" w:hAnsi="Tahoma" w:cs="Tahoma"/>
          <w:lang w:val="el-GR"/>
        </w:rPr>
        <w:t>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47588FC8" w:rsidR="00407612" w:rsidRPr="003B55AB" w:rsidRDefault="00407612" w:rsidP="00A52062">
      <w:pPr>
        <w:pStyle w:val="afb"/>
        <w:numPr>
          <w:ilvl w:val="0"/>
          <w:numId w:val="31"/>
        </w:numPr>
        <w:rPr>
          <w:rFonts w:ascii="Tahoma" w:hAnsi="Tahoma" w:cs="Tahoma"/>
          <w:lang w:val="el-GR"/>
        </w:rPr>
      </w:pPr>
      <w:r w:rsidRPr="003B55AB">
        <w:rPr>
          <w:rFonts w:ascii="Tahoma" w:hAnsi="Tahoma"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203236" w:rsidRPr="00A21109">
        <w:rPr>
          <w:rFonts w:ascii="Tahoma" w:hAnsi="Tahoma" w:cs="Tahoma"/>
          <w:b/>
          <w:bCs/>
          <w:szCs w:val="22"/>
          <w:lang w:val="el-GR"/>
        </w:rPr>
        <w:t>21</w:t>
      </w:r>
      <w:r w:rsidR="006D5F66" w:rsidRPr="00A21109">
        <w:rPr>
          <w:rFonts w:ascii="Tahoma" w:hAnsi="Tahoma" w:cs="Tahoma"/>
          <w:b/>
          <w:bCs/>
          <w:szCs w:val="22"/>
          <w:lang w:val="el-GR"/>
        </w:rPr>
        <w:t>-</w:t>
      </w:r>
      <w:r w:rsidR="00203236" w:rsidRPr="00A21109">
        <w:rPr>
          <w:rFonts w:ascii="Tahoma" w:hAnsi="Tahoma" w:cs="Tahoma"/>
          <w:b/>
          <w:bCs/>
          <w:szCs w:val="22"/>
          <w:lang w:val="el-GR"/>
        </w:rPr>
        <w:t>02</w:t>
      </w:r>
      <w:r w:rsidR="006D5F66" w:rsidRPr="00A21109">
        <w:rPr>
          <w:rFonts w:ascii="Tahoma" w:hAnsi="Tahoma" w:cs="Tahoma"/>
          <w:b/>
          <w:bCs/>
          <w:szCs w:val="22"/>
          <w:lang w:val="el-GR"/>
        </w:rPr>
        <w:t>-</w:t>
      </w:r>
      <w:r w:rsidR="00203236" w:rsidRPr="00A21109">
        <w:rPr>
          <w:rFonts w:ascii="Tahoma" w:hAnsi="Tahoma" w:cs="Tahoma"/>
          <w:b/>
          <w:bCs/>
          <w:szCs w:val="22"/>
          <w:lang w:val="el-GR"/>
        </w:rPr>
        <w:t>2025</w:t>
      </w:r>
      <w:r w:rsidR="006D5F66" w:rsidRPr="00A21109">
        <w:rPr>
          <w:rFonts w:ascii="Tahoma" w:hAnsi="Tahoma" w:cs="Tahoma"/>
          <w:szCs w:val="22"/>
          <w:lang w:val="el-GR"/>
        </w:rPr>
        <w:t xml:space="preserve"> και ώρα </w:t>
      </w:r>
      <w:r w:rsidR="00203236" w:rsidRPr="00A21109">
        <w:rPr>
          <w:rFonts w:ascii="Tahoma" w:hAnsi="Tahoma" w:cs="Tahoma"/>
          <w:b/>
          <w:bCs/>
          <w:szCs w:val="22"/>
          <w:lang w:val="el-GR"/>
        </w:rPr>
        <w:t>14</w:t>
      </w:r>
      <w:r w:rsidR="006D5F66" w:rsidRPr="00A21109">
        <w:rPr>
          <w:rFonts w:ascii="Tahoma" w:hAnsi="Tahoma" w:cs="Tahoma"/>
          <w:b/>
          <w:bCs/>
          <w:szCs w:val="22"/>
          <w:lang w:val="el-GR"/>
        </w:rPr>
        <w:t>:</w:t>
      </w:r>
      <w:r w:rsidR="00203236" w:rsidRPr="00A21109">
        <w:rPr>
          <w:rFonts w:ascii="Tahoma" w:hAnsi="Tahoma" w:cs="Tahoma"/>
          <w:b/>
          <w:bCs/>
          <w:szCs w:val="22"/>
          <w:lang w:val="el-GR"/>
        </w:rPr>
        <w:t>00</w:t>
      </w:r>
      <w:r w:rsidRPr="003B55AB">
        <w:rPr>
          <w:rFonts w:ascii="Tahoma" w:hAnsi="Tahoma" w:cs="Tahoma"/>
          <w:lang w:val="el-GR"/>
        </w:rPr>
        <w:t xml:space="preserve">. </w:t>
      </w:r>
    </w:p>
    <w:p w14:paraId="1BA5E948" w14:textId="7B73C1E0" w:rsidR="00180C9E" w:rsidRPr="003B55AB" w:rsidRDefault="00180C9E" w:rsidP="00A52062">
      <w:pPr>
        <w:pStyle w:val="normalwithoutspacing"/>
        <w:numPr>
          <w:ilvl w:val="0"/>
          <w:numId w:val="31"/>
        </w:numPr>
        <w:rPr>
          <w:rFonts w:ascii="Tahoma" w:hAnsi="Tahoma" w:cs="Tahoma"/>
        </w:rPr>
      </w:pPr>
      <w:r w:rsidRPr="003B55AB">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3B55AB">
        <w:rPr>
          <w:rFonts w:ascii="Tahoma" w:hAnsi="Tahoma" w:cs="Tahoma"/>
        </w:rPr>
        <w:t xml:space="preserve">Αναθέτουσα Αρχή </w:t>
      </w:r>
    </w:p>
    <w:p w14:paraId="0D79B2FE" w14:textId="2CA90598" w:rsidR="005A7BA9" w:rsidRPr="00BF4414" w:rsidRDefault="00EF7CFB">
      <w:pPr>
        <w:rPr>
          <w:rFonts w:ascii="Tahoma" w:hAnsi="Tahoma" w:cs="Tahoma"/>
          <w:lang w:val="el-GR"/>
        </w:rPr>
      </w:pPr>
      <w:r w:rsidRPr="003B55AB">
        <w:rPr>
          <w:rFonts w:ascii="Tahoma" w:hAnsi="Tahoma" w:cs="Tahoma"/>
          <w:lang w:val="el-GR"/>
        </w:rPr>
        <w:t>Σε κάθε στάδιο τα στοιχεία των προσφορών που αποσφραγίζονται είναι καταρχήν προσβάσιμα μόνο στα μέλη της Επιτροπής</w:t>
      </w:r>
      <w:r w:rsidRPr="00EF7CFB">
        <w:rPr>
          <w:rFonts w:ascii="Tahoma" w:hAnsi="Tahoma" w:cs="Tahoma"/>
          <w:lang w:val="el-GR"/>
        </w:rPr>
        <w:t xml:space="preserve"> Διαγωνισμού και την Αναθέτουσα Αρχή.</w:t>
      </w:r>
    </w:p>
    <w:p w14:paraId="23D5F5A2" w14:textId="77777777" w:rsidR="00180C9E" w:rsidRPr="00BF4414" w:rsidRDefault="00180C9E">
      <w:pPr>
        <w:pStyle w:val="3"/>
        <w:rPr>
          <w:rFonts w:ascii="Tahoma" w:hAnsi="Tahoma" w:cs="Tahoma"/>
          <w:lang w:val="el-GR"/>
        </w:rPr>
      </w:pPr>
      <w:bookmarkStart w:id="277" w:name="_Ref33447847"/>
      <w:bookmarkStart w:id="278" w:name="_Toc89934412"/>
      <w:bookmarkStart w:id="279" w:name="_Toc89942152"/>
      <w:bookmarkStart w:id="280" w:name="_Toc184203973"/>
      <w:r w:rsidRPr="34BD4BB6">
        <w:rPr>
          <w:rFonts w:ascii="Tahoma" w:hAnsi="Tahoma" w:cs="Tahoma"/>
          <w:lang w:val="el-GR"/>
        </w:rPr>
        <w:t>Αξιολόγηση προσφορών</w:t>
      </w:r>
      <w:bookmarkEnd w:id="277"/>
      <w:bookmarkEnd w:id="278"/>
      <w:bookmarkEnd w:id="279"/>
      <w:bookmarkEnd w:id="280"/>
    </w:p>
    <w:p w14:paraId="623D1939" w14:textId="5979D120" w:rsidR="00180C9E" w:rsidRPr="00BF4414" w:rsidRDefault="00180C9E">
      <w:pPr>
        <w:rPr>
          <w:rFonts w:ascii="Tahoma" w:hAnsi="Tahoma" w:cs="Tahoma"/>
          <w:lang w:val="el-GR"/>
        </w:rPr>
      </w:pPr>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w:t>
      </w:r>
      <w:r w:rsidR="005B6807">
        <w:rPr>
          <w:rFonts w:ascii="Tahoma" w:hAnsi="Tahoma" w:cs="Tahoma"/>
          <w:lang w:val="el-GR"/>
        </w:rPr>
        <w:t xml:space="preserve"> ΕΣΗΔΗΣ</w:t>
      </w:r>
      <w:r w:rsidRPr="00BF4414">
        <w:rPr>
          <w:rFonts w:ascii="Tahoma" w:hAnsi="Tahoma" w:cs="Tahoma"/>
          <w:lang w:val="el-GR"/>
        </w:rPr>
        <w:t xml:space="preserve"> οργάνων της, εφαρμοζόμενων κατά τα λοιπά των κειμένων διατάξεων.</w:t>
      </w:r>
    </w:p>
    <w:p w14:paraId="01A6BCF3" w14:textId="0E97F13A" w:rsidR="00237C15" w:rsidRPr="00152874" w:rsidRDefault="00237C15" w:rsidP="00237C15">
      <w:pPr>
        <w:textAlignment w:val="baseline"/>
        <w:rPr>
          <w:rFonts w:ascii="Tahoma" w:hAnsi="Tahoma" w:cs="Tahoma"/>
          <w:lang w:val="el-GR"/>
        </w:rPr>
      </w:pPr>
      <w:r w:rsidRPr="00152874">
        <w:rPr>
          <w:rFonts w:ascii="Tahoma" w:hAnsi="Tahoma" w:cs="Tahoma"/>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74AB65C7" w14:textId="77777777" w:rsidR="00237C15" w:rsidRPr="00152874" w:rsidRDefault="00237C15" w:rsidP="00237C15">
      <w:pPr>
        <w:rPr>
          <w:rFonts w:ascii="Tahoma" w:hAnsi="Tahoma" w:cs="Tahoma"/>
          <w:lang w:val="el-GR"/>
        </w:rPr>
      </w:pPr>
    </w:p>
    <w:p w14:paraId="6E6C89A3" w14:textId="77777777" w:rsidR="00237C15" w:rsidRPr="00152874" w:rsidRDefault="00237C15" w:rsidP="00237C15">
      <w:pPr>
        <w:rPr>
          <w:rFonts w:ascii="Tahoma" w:hAnsi="Tahoma" w:cs="Tahoma"/>
          <w:lang w:val="el-GR"/>
        </w:rPr>
      </w:pPr>
      <w:r w:rsidRPr="00152874">
        <w:rPr>
          <w:rFonts w:ascii="Tahoma" w:hAnsi="Tahoma" w:cs="Tahoma"/>
          <w:lang w:val="el-GR"/>
        </w:rPr>
        <w:t>Ειδικότερα :</w:t>
      </w:r>
    </w:p>
    <w:p w14:paraId="10F529B6" w14:textId="00ED08CC" w:rsidR="003C0A32" w:rsidRPr="003C0A32" w:rsidRDefault="006D5F66" w:rsidP="003C0A32">
      <w:pPr>
        <w:autoSpaceDE w:val="0"/>
        <w:autoSpaceDN w:val="0"/>
        <w:adjustRightInd w:val="0"/>
        <w:spacing w:after="0"/>
        <w:rPr>
          <w:rFonts w:ascii="Tahoma" w:hAnsi="Tahoma" w:cs="Tahoma"/>
          <w:lang w:val="el-GR"/>
        </w:rPr>
      </w:pPr>
      <w:r>
        <w:rPr>
          <w:rFonts w:ascii="Tahoma" w:hAnsi="Tahoma" w:cs="Tahoma"/>
          <w:lang w:val="el-GR"/>
        </w:rPr>
        <w:t>α</w:t>
      </w:r>
      <w:r w:rsidR="00237C15" w:rsidRPr="00152874">
        <w:rPr>
          <w:rFonts w:ascii="Tahoma" w:hAnsi="Tahoma" w:cs="Tahoma"/>
          <w:lang w:val="el-GR"/>
        </w:rPr>
        <w:t xml:space="preserve">) </w:t>
      </w:r>
      <w:r w:rsidR="003C0A32">
        <w:rPr>
          <w:rFonts w:ascii="Tahoma" w:hAnsi="Tahoma" w:cs="Tahoma"/>
          <w:lang w:val="el-GR"/>
        </w:rPr>
        <w:t>Η</w:t>
      </w:r>
      <w:r w:rsidR="003C0A32" w:rsidRPr="003C0A32">
        <w:rPr>
          <w:rFonts w:ascii="Tahoma" w:hAnsi="Tahoma" w:cs="Tahoma"/>
          <w:lang w:val="el-GR"/>
        </w:rPr>
        <w:t xml:space="preserve"> Επιτροπή Διαγωνισμού προβαίνει αρχικά στον έλεγχο των δικαιολογητικών συμμετοχής και εν συνεχεία</w:t>
      </w:r>
      <w:r w:rsidR="005F232C">
        <w:rPr>
          <w:rFonts w:ascii="Tahoma" w:hAnsi="Tahoma" w:cs="Tahoma"/>
          <w:lang w:val="el-GR"/>
        </w:rPr>
        <w:t xml:space="preserve"> </w:t>
      </w:r>
      <w:r w:rsidR="003C0A32" w:rsidRPr="003C0A32">
        <w:rPr>
          <w:rFonts w:ascii="Tahoma" w:hAnsi="Tahoma" w:cs="Tahoma"/>
          <w:lang w:val="el-GR"/>
        </w:rPr>
        <w:t xml:space="preserve">στην αξιολόγηση και βαθμολόγηση των τεχνικών προσφορών των προσφερόντων, των οποίων τα δικαιολογητικά συμμετοχής των οποίων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των παραγράφων 2.3.1 και 2.3.2 της παρούσας. </w:t>
      </w:r>
    </w:p>
    <w:p w14:paraId="284DE39D" w14:textId="77777777"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lastRenderedPageBreak/>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F21D63A" w14:textId="77777777" w:rsid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Κατά της εν λόγω απόφασης χωρεί προδικαστική προσφυγή, σύμφωνα με τα οριζόμενα στην παράγραφο 3.4 της παρούσας.</w:t>
      </w:r>
    </w:p>
    <w:p w14:paraId="3C633E06" w14:textId="77777777" w:rsidR="003C0A32" w:rsidRPr="003C0A32" w:rsidRDefault="003C0A32" w:rsidP="003C0A32">
      <w:pPr>
        <w:autoSpaceDE w:val="0"/>
        <w:autoSpaceDN w:val="0"/>
        <w:adjustRightInd w:val="0"/>
        <w:spacing w:after="0"/>
        <w:rPr>
          <w:rFonts w:ascii="Tahoma" w:hAnsi="Tahoma" w:cs="Tahoma"/>
          <w:lang w:val="el-GR"/>
        </w:rPr>
      </w:pPr>
    </w:p>
    <w:p w14:paraId="602440E4" w14:textId="4B9ABDA6" w:rsidR="003C0A32" w:rsidRDefault="003C0A32" w:rsidP="003C0A32">
      <w:pPr>
        <w:autoSpaceDE w:val="0"/>
        <w:autoSpaceDN w:val="0"/>
        <w:adjustRightInd w:val="0"/>
        <w:spacing w:after="0"/>
        <w:rPr>
          <w:rFonts w:ascii="Tahoma" w:hAnsi="Tahoma" w:cs="Tahoma"/>
          <w:lang w:val="el-GR"/>
        </w:rPr>
      </w:pPr>
      <w:r>
        <w:rPr>
          <w:rFonts w:ascii="Tahoma" w:hAnsi="Tahoma" w:cs="Tahoma"/>
          <w:lang w:val="el-GR"/>
        </w:rPr>
        <w:t>β</w:t>
      </w:r>
      <w:r w:rsidRPr="003C0A32">
        <w:rPr>
          <w:rFonts w:ascii="Tahoma" w:hAnsi="Tahoma" w:cs="Tahoma"/>
          <w:lang w:val="el-GR"/>
        </w:rPr>
        <w:t>)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919077B" w14:textId="77777777" w:rsidR="003C0A32" w:rsidRPr="003C0A32" w:rsidRDefault="003C0A32" w:rsidP="003C0A32">
      <w:pPr>
        <w:autoSpaceDE w:val="0"/>
        <w:autoSpaceDN w:val="0"/>
        <w:adjustRightInd w:val="0"/>
        <w:spacing w:after="0"/>
        <w:rPr>
          <w:rFonts w:ascii="Tahoma" w:hAnsi="Tahoma" w:cs="Tahoma"/>
          <w:lang w:val="el-GR"/>
        </w:rPr>
      </w:pPr>
    </w:p>
    <w:p w14:paraId="69DA5227" w14:textId="556DA5EF" w:rsidR="003C0A32" w:rsidRPr="003C0A32" w:rsidRDefault="003C0A32" w:rsidP="003C0A32">
      <w:pPr>
        <w:autoSpaceDE w:val="0"/>
        <w:autoSpaceDN w:val="0"/>
        <w:adjustRightInd w:val="0"/>
        <w:spacing w:after="0"/>
        <w:rPr>
          <w:rFonts w:ascii="Tahoma" w:hAnsi="Tahoma" w:cs="Tahoma"/>
          <w:lang w:val="el-GR"/>
        </w:rPr>
      </w:pPr>
      <w:r>
        <w:rPr>
          <w:rFonts w:ascii="Tahoma" w:hAnsi="Tahoma" w:cs="Tahoma"/>
          <w:lang w:val="el-GR"/>
        </w:rPr>
        <w:t>γ</w:t>
      </w:r>
      <w:r w:rsidRPr="003C0A32">
        <w:rPr>
          <w:rFonts w:ascii="Tahoma" w:hAnsi="Tahoma" w:cs="Tahoma"/>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778E8E83" w14:textId="49AF9123"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w:t>
      </w:r>
      <w:r>
        <w:rPr>
          <w:rFonts w:ascii="Tahoma" w:hAnsi="Tahoma" w:cs="Tahoma"/>
          <w:lang w:val="el-GR"/>
        </w:rPr>
        <w:t>ι</w:t>
      </w:r>
      <w:r w:rsidRPr="003C0A32">
        <w:rPr>
          <w:rFonts w:ascii="Tahoma" w:hAnsi="Tahoma" w:cs="Tahoma"/>
          <w:lang w:val="el-GR"/>
        </w:rPr>
        <w:t xml:space="preserve"> κατά τρόπο ικανοποιητικό το χαμηλό επίπεδο της τιμής ή του κόστους που προτείνεται, η προσφορά απορρίπτεται ως μη κανονική. </w:t>
      </w:r>
    </w:p>
    <w:p w14:paraId="32FE2A75" w14:textId="29CDC943"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Στην περίπτωση ισοδύναμων προφορών, δηλαδή προσφορών με την ίδια συνολική τελική βαθμολογία μεταξύ δύο ή περισσότερων προσφερόντων, η ανάθεση γίνεται στον προσφέροντ</w:t>
      </w:r>
      <w:r>
        <w:rPr>
          <w:rFonts w:ascii="Tahoma" w:hAnsi="Tahoma" w:cs="Tahoma"/>
          <w:lang w:val="el-GR"/>
        </w:rPr>
        <w:t>α</w:t>
      </w:r>
      <w:r w:rsidRPr="003C0A32">
        <w:rPr>
          <w:rFonts w:ascii="Tahoma" w:hAnsi="Tahoma" w:cs="Tahoma"/>
          <w:lang w:val="el-GR"/>
        </w:rPr>
        <w:t xml:space="preserve"> με τη μεγαλύτερη βαθμολογία τεχνικής προσφοράς. </w:t>
      </w:r>
    </w:p>
    <w:p w14:paraId="5BAF8F83" w14:textId="77777777"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9217997" w14:textId="77777777"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442905E" w14:textId="77777777" w:rsidR="003C0A32" w:rsidRPr="003C0A32" w:rsidRDefault="003C0A32" w:rsidP="003C0A32">
      <w:pPr>
        <w:autoSpaceDE w:val="0"/>
        <w:autoSpaceDN w:val="0"/>
        <w:adjustRightInd w:val="0"/>
        <w:spacing w:after="0"/>
        <w:rPr>
          <w:rFonts w:ascii="Tahoma" w:hAnsi="Tahoma" w:cs="Tahoma"/>
          <w:lang w:val="el-GR"/>
        </w:rPr>
      </w:pPr>
    </w:p>
    <w:p w14:paraId="0F27E0A1" w14:textId="58A91906" w:rsidR="00F11CC9" w:rsidRPr="003E72F9"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Σε κάθε περίπτωση, όταν εξ αρχής έχει υποβληθεί εξ αρχής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Ενιαίας Αρχής Δημοσίων Συμβάσεων (Ε.Α.ΔΗ.ΣΥ.)σύμφωνα με όσα προβλέπονται στην παράγραφο 3.4 της παρούσας .</w:t>
      </w:r>
      <w:r w:rsidR="005B6807" w:rsidRPr="003E72F9">
        <w:rPr>
          <w:rFonts w:ascii="Tahoma" w:hAnsi="Tahoma" w:cs="Tahoma"/>
          <w:lang w:val="el-GR"/>
        </w:rPr>
        <w:br w:type="page"/>
      </w:r>
    </w:p>
    <w:p w14:paraId="5EFAA014" w14:textId="4C63A072" w:rsidR="00180C9E" w:rsidRPr="00BF4414" w:rsidRDefault="00180C9E" w:rsidP="00715BCA">
      <w:pPr>
        <w:pStyle w:val="20"/>
        <w:rPr>
          <w:rFonts w:ascii="Tahoma" w:hAnsi="Tahoma" w:cs="Tahoma"/>
        </w:rPr>
      </w:pPr>
      <w:r w:rsidRPr="00BF4414">
        <w:rPr>
          <w:rFonts w:ascii="Tahoma" w:hAnsi="Tahoma" w:cs="Tahoma"/>
        </w:rPr>
        <w:lastRenderedPageBreak/>
        <w:tab/>
      </w:r>
      <w:bookmarkStart w:id="281" w:name="_Ref479334794"/>
      <w:bookmarkStart w:id="282" w:name="_Ref89770055"/>
      <w:bookmarkStart w:id="283" w:name="_Toc89934413"/>
      <w:bookmarkStart w:id="284" w:name="_Toc89942153"/>
      <w:bookmarkStart w:id="285" w:name="_Ref183774259"/>
      <w:bookmarkStart w:id="286" w:name="_Toc184203974"/>
      <w:r w:rsidRPr="008F337E">
        <w:rPr>
          <w:rFonts w:ascii="Tahoma" w:hAnsi="Tahoma" w:cs="Tahoma"/>
        </w:rPr>
        <w:t xml:space="preserve">Πρόσκληση υποβολής δικαιολογητικών </w:t>
      </w:r>
      <w:r w:rsidR="00781DD1" w:rsidRPr="008F337E">
        <w:rPr>
          <w:rFonts w:cs="Tahoma"/>
        </w:rPr>
        <w:t>προσωρινού αναδόχου</w:t>
      </w:r>
      <w:r w:rsidRPr="008F337E">
        <w:rPr>
          <w:rFonts w:ascii="Tahoma" w:hAnsi="Tahoma" w:cs="Tahoma"/>
        </w:rPr>
        <w:t xml:space="preserve"> - Δικαιολογητικά </w:t>
      </w:r>
      <w:bookmarkEnd w:id="281"/>
      <w:bookmarkEnd w:id="282"/>
      <w:bookmarkEnd w:id="283"/>
      <w:bookmarkEnd w:id="284"/>
      <w:r w:rsidR="00781DD1" w:rsidRPr="008F337E">
        <w:rPr>
          <w:rFonts w:cs="Tahoma"/>
        </w:rPr>
        <w:t>προσωρινού αναδόχου</w:t>
      </w:r>
      <w:bookmarkEnd w:id="285"/>
      <w:bookmarkEnd w:id="286"/>
    </w:p>
    <w:p w14:paraId="1E283A3F" w14:textId="58F1138C" w:rsidR="00C77C3A" w:rsidRPr="00152874" w:rsidRDefault="00C77C3A" w:rsidP="00C77C3A">
      <w:pPr>
        <w:rPr>
          <w:rFonts w:ascii="Tahoma" w:hAnsi="Tahoma" w:cs="Tahoma"/>
          <w:lang w:val="el-GR"/>
        </w:rPr>
      </w:pPr>
      <w:r w:rsidRPr="00152874">
        <w:rPr>
          <w:rFonts w:ascii="Tahoma" w:hAnsi="Tahoma" w:cs="Tahoma"/>
          <w:lang w:val="el-GR"/>
        </w:rPr>
        <w:t>Μετά την αξιολόγηση των προσφορών, η αναθέτουσα αρχή αποστέλλει σχετική ηλεκτρονική  πρόσκληση στον/ους προσφέροντα/ες, στον/ους οποίο/ους πρόκειται να γίνει η κατακύρωση («προσωρινό/</w:t>
      </w:r>
      <w:r w:rsidRPr="008F337E">
        <w:rPr>
          <w:rFonts w:ascii="Tahoma" w:hAnsi="Tahoma" w:cs="Tahoma"/>
          <w:lang w:val="el-GR"/>
        </w:rPr>
        <w:t xml:space="preserve">ούς </w:t>
      </w:r>
      <w:r w:rsidR="008966B9" w:rsidRPr="008F337E">
        <w:rPr>
          <w:rFonts w:ascii="Tahoma" w:hAnsi="Tahoma" w:cs="Tahoma"/>
          <w:lang w:val="el-GR"/>
        </w:rPr>
        <w:t>αντισυμβαλλόμενο</w:t>
      </w:r>
      <w:r w:rsidR="007439F1" w:rsidRPr="008F337E">
        <w:rPr>
          <w:rFonts w:ascii="Tahoma" w:hAnsi="Tahoma" w:cs="Tahoma"/>
          <w:lang w:val="el-GR"/>
        </w:rPr>
        <w:t xml:space="preserve">/ους </w:t>
      </w:r>
      <w:r w:rsidR="008966B9" w:rsidRPr="008F337E">
        <w:rPr>
          <w:rFonts w:ascii="Tahoma" w:hAnsi="Tahoma" w:cs="Tahoma"/>
          <w:lang w:val="el-GR"/>
        </w:rPr>
        <w:t>της Συμφωνίας</w:t>
      </w:r>
      <w:r w:rsidR="008966B9">
        <w:rPr>
          <w:rFonts w:ascii="Tahoma" w:hAnsi="Tahoma" w:cs="Tahoma"/>
          <w:lang w:val="el-GR"/>
        </w:rPr>
        <w:t>-Πλαίσιο</w:t>
      </w:r>
      <w:r w:rsidRPr="00152874">
        <w:rPr>
          <w:rFonts w:ascii="Tahoma" w:hAnsi="Tahoma" w:cs="Tahoma"/>
          <w:lang w:val="el-GR"/>
        </w:rPr>
        <w:t xml:space="preserve">»), μέσω της λειτουργικότητας της «Επικοινωνίας» του ηλεκτρονικού διαγωνισμού στο ΕΣΗΔΗΣ, και τον/ους καλεί να υποβάλει/ουν εντός προθεσμίας δέκα (10) ημερών από την κοινοποίηση της σχετικής έγγραφης ειδοποίησης σε αυτόν/ους, τα αποδεικτικά έγγραφα νομιμοποίησης και τα πρωτότυπα ή αντίγραφα όλων των δικαιολογητικών που περιγράφονται στην παράγραφο </w:t>
      </w:r>
      <w:r w:rsidR="004C5326">
        <w:rPr>
          <w:rFonts w:ascii="Tahoma" w:hAnsi="Tahoma" w:cs="Tahoma"/>
          <w:lang w:val="el-GR"/>
        </w:rPr>
        <w:fldChar w:fldCharType="begin"/>
      </w:r>
      <w:r w:rsidR="004C5326">
        <w:rPr>
          <w:rFonts w:ascii="Tahoma" w:hAnsi="Tahoma" w:cs="Tahoma"/>
          <w:lang w:val="el-GR"/>
        </w:rPr>
        <w:instrText xml:space="preserve"> REF _Ref89769477 \r \h </w:instrText>
      </w:r>
      <w:r w:rsidR="004C5326">
        <w:rPr>
          <w:rFonts w:ascii="Tahoma" w:hAnsi="Tahoma" w:cs="Tahoma"/>
          <w:lang w:val="el-GR"/>
        </w:rPr>
      </w:r>
      <w:r w:rsidR="004C5326">
        <w:rPr>
          <w:rFonts w:ascii="Tahoma" w:hAnsi="Tahoma" w:cs="Tahoma"/>
          <w:lang w:val="el-GR"/>
        </w:rPr>
        <w:fldChar w:fldCharType="separate"/>
      </w:r>
      <w:r w:rsidR="00613593">
        <w:rPr>
          <w:rFonts w:ascii="Tahoma" w:hAnsi="Tahoma" w:cs="Tahoma"/>
          <w:lang w:val="el-GR"/>
        </w:rPr>
        <w:t>0</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παρούσας </w:t>
      </w:r>
      <w:r w:rsidR="008F337E" w:rsidRPr="008F337E">
        <w:rPr>
          <w:rFonts w:ascii="Tahoma" w:hAnsi="Tahoma" w:cs="Tahoma"/>
          <w:lang w:val="el-GR"/>
        </w:rPr>
        <w:t>Διακή</w:t>
      </w:r>
      <w:r w:rsidR="008F337E" w:rsidRPr="00152874">
        <w:rPr>
          <w:rFonts w:ascii="Tahoma" w:hAnsi="Tahoma" w:cs="Tahoma"/>
          <w:lang w:val="el-GR"/>
        </w:rPr>
        <w:t>ρυξης</w:t>
      </w:r>
      <w:r w:rsidRPr="00152874">
        <w:rPr>
          <w:rFonts w:ascii="Tahoma" w:hAnsi="Tahoma" w:cs="Tahoma"/>
          <w:lang w:val="el-GR"/>
        </w:rPr>
        <w:t xml:space="preserve">, ως αποδεικτικά στοιχεία για τη μη συνδρομή των λόγων αποκλεισμού της παραγράφου </w:t>
      </w:r>
      <w:r w:rsidR="004C5326">
        <w:rPr>
          <w:rFonts w:ascii="Tahoma" w:hAnsi="Tahoma" w:cs="Tahoma"/>
          <w:lang w:val="el-GR"/>
        </w:rPr>
        <w:t xml:space="preserve"> </w:t>
      </w:r>
      <w:r w:rsidR="004C5326">
        <w:rPr>
          <w:rFonts w:ascii="Tahoma" w:hAnsi="Tahoma" w:cs="Tahoma"/>
          <w:lang w:val="el-GR"/>
        </w:rPr>
        <w:fldChar w:fldCharType="begin"/>
      </w:r>
      <w:r w:rsidR="004C5326">
        <w:rPr>
          <w:rFonts w:ascii="Tahoma" w:hAnsi="Tahoma" w:cs="Tahoma"/>
          <w:lang w:val="el-GR"/>
        </w:rPr>
        <w:instrText xml:space="preserve"> REF _Ref479335541 \r \h </w:instrText>
      </w:r>
      <w:r w:rsidR="004C5326">
        <w:rPr>
          <w:rFonts w:ascii="Tahoma" w:hAnsi="Tahoma" w:cs="Tahoma"/>
          <w:lang w:val="el-GR"/>
        </w:rPr>
      </w:r>
      <w:r w:rsidR="004C5326">
        <w:rPr>
          <w:rFonts w:ascii="Tahoma" w:hAnsi="Tahoma" w:cs="Tahoma"/>
          <w:lang w:val="el-GR"/>
        </w:rPr>
        <w:fldChar w:fldCharType="separate"/>
      </w:r>
      <w:r w:rsidR="00613593">
        <w:rPr>
          <w:rFonts w:ascii="Tahoma" w:hAnsi="Tahoma" w:cs="Tahoma"/>
          <w:lang w:val="el-GR"/>
        </w:rPr>
        <w:t>2.2.3</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w:t>
      </w:r>
      <w:r w:rsidR="007439F1" w:rsidRPr="008F337E">
        <w:rPr>
          <w:rFonts w:ascii="Tahoma" w:hAnsi="Tahoma" w:cs="Tahoma"/>
          <w:lang w:val="el-GR"/>
        </w:rPr>
        <w:t>Δ</w:t>
      </w:r>
      <w:r w:rsidRPr="008F337E">
        <w:rPr>
          <w:rFonts w:ascii="Tahoma" w:hAnsi="Tahoma" w:cs="Tahoma"/>
          <w:lang w:val="el-GR"/>
        </w:rPr>
        <w:t xml:space="preserve">ιακήρυξης, καθώς και για την πλήρωση των κριτηρίων ποιοτικής επιλογής των παραγράφων </w:t>
      </w:r>
      <w:r w:rsidR="004C5326" w:rsidRPr="008F337E">
        <w:rPr>
          <w:rFonts w:ascii="Tahoma" w:hAnsi="Tahoma" w:cs="Tahoma"/>
          <w:lang w:val="el-GR"/>
        </w:rPr>
        <w:t xml:space="preserve"> </w:t>
      </w:r>
      <w:r w:rsidR="004C5326" w:rsidRPr="008F337E">
        <w:rPr>
          <w:rFonts w:ascii="Tahoma" w:hAnsi="Tahoma" w:cs="Tahoma"/>
          <w:lang w:val="el-GR"/>
        </w:rPr>
        <w:fldChar w:fldCharType="begin"/>
      </w:r>
      <w:r w:rsidR="004C5326" w:rsidRPr="008F337E">
        <w:rPr>
          <w:rFonts w:ascii="Tahoma" w:hAnsi="Tahoma" w:cs="Tahoma"/>
          <w:lang w:val="el-GR"/>
        </w:rPr>
        <w:instrText xml:space="preserve"> REF _Ref33435737 \r \h </w:instrText>
      </w:r>
      <w:r w:rsidR="008F337E">
        <w:rPr>
          <w:rFonts w:ascii="Tahoma" w:hAnsi="Tahoma" w:cs="Tahoma"/>
          <w:lang w:val="el-GR"/>
        </w:rPr>
        <w:instrText xml:space="preserve"> \* MERGEFORMAT </w:instrText>
      </w:r>
      <w:r w:rsidR="004C5326" w:rsidRPr="008F337E">
        <w:rPr>
          <w:rFonts w:ascii="Tahoma" w:hAnsi="Tahoma" w:cs="Tahoma"/>
          <w:lang w:val="el-GR"/>
        </w:rPr>
      </w:r>
      <w:r w:rsidR="004C5326" w:rsidRPr="008F337E">
        <w:rPr>
          <w:rFonts w:ascii="Tahoma" w:hAnsi="Tahoma" w:cs="Tahoma"/>
          <w:lang w:val="el-GR"/>
        </w:rPr>
        <w:fldChar w:fldCharType="separate"/>
      </w:r>
      <w:r w:rsidR="00613593">
        <w:rPr>
          <w:rFonts w:ascii="Tahoma" w:hAnsi="Tahoma" w:cs="Tahoma"/>
          <w:lang w:val="el-GR"/>
        </w:rPr>
        <w:t>2.2.4</w:t>
      </w:r>
      <w:r w:rsidR="004C5326" w:rsidRPr="008F337E">
        <w:rPr>
          <w:rFonts w:ascii="Tahoma" w:hAnsi="Tahoma" w:cs="Tahoma"/>
          <w:lang w:val="el-GR"/>
        </w:rPr>
        <w:fldChar w:fldCharType="end"/>
      </w:r>
      <w:r w:rsidR="004C5326" w:rsidRPr="008F337E">
        <w:rPr>
          <w:rFonts w:ascii="Tahoma" w:hAnsi="Tahoma" w:cs="Tahoma"/>
          <w:lang w:val="el-GR"/>
        </w:rPr>
        <w:t xml:space="preserve"> </w:t>
      </w:r>
      <w:r w:rsidRPr="008F337E">
        <w:rPr>
          <w:rFonts w:ascii="Tahoma" w:hAnsi="Tahoma" w:cs="Tahoma"/>
          <w:lang w:val="el-GR"/>
        </w:rPr>
        <w:t xml:space="preserve"> - </w:t>
      </w:r>
      <w:r w:rsidR="004C5326" w:rsidRPr="008F337E">
        <w:rPr>
          <w:rFonts w:ascii="Tahoma" w:hAnsi="Tahoma" w:cs="Tahoma"/>
          <w:lang w:val="el-GR"/>
        </w:rPr>
        <w:t xml:space="preserve"> </w:t>
      </w:r>
      <w:r w:rsidR="008866CE" w:rsidRPr="008F337E">
        <w:rPr>
          <w:rFonts w:ascii="Tahoma" w:hAnsi="Tahoma" w:cs="Tahoma"/>
          <w:lang w:val="el-GR"/>
        </w:rPr>
        <w:fldChar w:fldCharType="begin"/>
      </w:r>
      <w:r w:rsidR="008866CE" w:rsidRPr="008F337E">
        <w:rPr>
          <w:rFonts w:ascii="Tahoma" w:hAnsi="Tahoma" w:cs="Tahoma"/>
          <w:lang w:val="el-GR"/>
        </w:rPr>
        <w:instrText xml:space="preserve"> REF _Ref89775612 \r \h </w:instrText>
      </w:r>
      <w:r w:rsidR="008F337E">
        <w:rPr>
          <w:rFonts w:ascii="Tahoma" w:hAnsi="Tahoma" w:cs="Tahoma"/>
          <w:lang w:val="el-GR"/>
        </w:rPr>
        <w:instrText xml:space="preserve"> \* MERGEFORMAT </w:instrText>
      </w:r>
      <w:r w:rsidR="008866CE" w:rsidRPr="008F337E">
        <w:rPr>
          <w:rFonts w:ascii="Tahoma" w:hAnsi="Tahoma" w:cs="Tahoma"/>
          <w:lang w:val="el-GR"/>
        </w:rPr>
      </w:r>
      <w:r w:rsidR="008866CE" w:rsidRPr="008F337E">
        <w:rPr>
          <w:rFonts w:ascii="Tahoma" w:hAnsi="Tahoma" w:cs="Tahoma"/>
          <w:lang w:val="el-GR"/>
        </w:rPr>
        <w:fldChar w:fldCharType="separate"/>
      </w:r>
      <w:r w:rsidR="00613593">
        <w:rPr>
          <w:rFonts w:ascii="Tahoma" w:hAnsi="Tahoma" w:cs="Tahoma"/>
          <w:lang w:val="el-GR"/>
        </w:rPr>
        <w:t>2.2.8</w:t>
      </w:r>
      <w:r w:rsidR="008866CE" w:rsidRPr="008F337E">
        <w:rPr>
          <w:rFonts w:ascii="Tahoma" w:hAnsi="Tahoma" w:cs="Tahoma"/>
          <w:lang w:val="el-GR"/>
        </w:rPr>
        <w:fldChar w:fldCharType="end"/>
      </w:r>
      <w:r w:rsidR="008866CE" w:rsidRPr="008F337E">
        <w:rPr>
          <w:rFonts w:ascii="Tahoma" w:hAnsi="Tahoma" w:cs="Tahoma"/>
          <w:lang w:val="el-GR"/>
        </w:rPr>
        <w:t xml:space="preserve"> </w:t>
      </w:r>
      <w:r w:rsidR="007439F1" w:rsidRPr="008F337E">
        <w:rPr>
          <w:rFonts w:ascii="Tahoma" w:hAnsi="Tahoma" w:cs="Tahoma"/>
          <w:lang w:val="el-GR"/>
        </w:rPr>
        <w:t>της</w:t>
      </w:r>
      <w:r w:rsidRPr="008F337E">
        <w:rPr>
          <w:rFonts w:ascii="Tahoma" w:hAnsi="Tahoma" w:cs="Tahoma"/>
          <w:lang w:val="el-GR"/>
        </w:rPr>
        <w:t>.</w:t>
      </w:r>
      <w:r w:rsidRPr="00152874">
        <w:rPr>
          <w:rFonts w:ascii="Tahoma" w:hAnsi="Tahoma" w:cs="Tahoma"/>
          <w:lang w:val="el-GR"/>
        </w:rPr>
        <w:t xml:space="preserve"> </w:t>
      </w:r>
    </w:p>
    <w:p w14:paraId="084F5769" w14:textId="59C9555D" w:rsidR="00C77C3A" w:rsidRPr="00152874" w:rsidRDefault="00C77C3A" w:rsidP="00C77C3A">
      <w:pPr>
        <w:rPr>
          <w:rFonts w:ascii="Tahoma" w:hAnsi="Tahoma" w:cs="Tahoma"/>
          <w:lang w:val="el-GR"/>
        </w:rPr>
      </w:pPr>
      <w:r w:rsidRPr="00152874">
        <w:rPr>
          <w:rFonts w:ascii="Tahoma" w:hAnsi="Tahoma" w:cs="Tahoma"/>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w:t>
      </w:r>
      <w:r w:rsidRPr="00592D1A">
        <w:rPr>
          <w:rFonts w:ascii="Tahoma" w:hAnsi="Tahoma" w:cs="Tahoma"/>
          <w:lang w:val="el-GR"/>
        </w:rPr>
        <w:t>παράγραφο 2.4.2.5 της</w:t>
      </w:r>
      <w:r w:rsidRPr="00152874">
        <w:rPr>
          <w:rFonts w:ascii="Tahoma" w:hAnsi="Tahoma" w:cs="Tahoma"/>
          <w:lang w:val="el-GR"/>
        </w:rPr>
        <w:t xml:space="preserve"> παρούσας.</w:t>
      </w:r>
    </w:p>
    <w:p w14:paraId="66D9066C" w14:textId="2591EEC8" w:rsidR="00C77C3A" w:rsidRPr="00152874" w:rsidRDefault="00C77C3A" w:rsidP="00C77C3A">
      <w:pPr>
        <w:rPr>
          <w:rFonts w:ascii="Tahoma" w:hAnsi="Tahoma" w:cs="Tahoma"/>
          <w:lang w:val="el-GR"/>
        </w:rPr>
      </w:pPr>
      <w:r w:rsidRPr="00152874">
        <w:rPr>
          <w:rFonts w:ascii="Tahoma" w:hAnsi="Tahoma" w:cs="Tahoma"/>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του/των οικονομικού/ών φορέα/ων,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w:t>
      </w:r>
      <w:r w:rsidRPr="00592D1A">
        <w:rPr>
          <w:rFonts w:ascii="Tahoma" w:hAnsi="Tahoma" w:cs="Tahoma"/>
          <w:lang w:val="el-GR"/>
        </w:rPr>
        <w:t>παραγράφου 2.4.2.5.</w:t>
      </w:r>
      <w:r w:rsidRPr="00152874">
        <w:rPr>
          <w:rFonts w:ascii="Tahoma" w:hAnsi="Tahoma" w:cs="Tahoma"/>
          <w:lang w:val="el-GR"/>
        </w:rPr>
        <w:t xml:space="preserve"> </w:t>
      </w:r>
    </w:p>
    <w:p w14:paraId="2ED84EAD" w14:textId="19D8B996" w:rsidR="00C77C3A" w:rsidRPr="00152874" w:rsidRDefault="00C77C3A" w:rsidP="00C77C3A">
      <w:pPr>
        <w:rPr>
          <w:rFonts w:ascii="Tahoma" w:hAnsi="Tahoma" w:cs="Tahoma"/>
          <w:lang w:val="el-GR"/>
        </w:rPr>
      </w:pPr>
      <w:r w:rsidRPr="00152874">
        <w:rPr>
          <w:rFonts w:ascii="Tahoma" w:hAnsi="Tahoma" w:cs="Tahoma"/>
          <w:lang w:val="el-GR"/>
        </w:rPr>
        <w:t xml:space="preserve">Αν δεν προσκομισθούν τα παραπάνω δικαιολογητικά ή υπάρχουν ελλείψεις σε αυτά που υπoβλήθηκαν, η αναθέτουσα αρχή καλεί τον/τους προσωρινό/ούς  </w:t>
      </w:r>
      <w:r w:rsidR="0082437D" w:rsidRPr="008F337E">
        <w:rPr>
          <w:rFonts w:ascii="Tahoma" w:hAnsi="Tahoma" w:cs="Tahoma"/>
          <w:lang w:val="el-GR"/>
        </w:rPr>
        <w:t xml:space="preserve">αντισυμβαλλόμενο/ους </w:t>
      </w:r>
      <w:r w:rsidRPr="00152874">
        <w:rPr>
          <w:rFonts w:ascii="Tahoma" w:hAnsi="Tahoma" w:cs="Tahoma"/>
          <w:lang w:val="el-GR"/>
        </w:rPr>
        <w:t>να προσκομίσει/ουν τα ελλείποντα δικαιολογητικά ή να συμπληρώσει/ουν τα ήδη υποβληθέντα ή να παράσχει/ουν διευκρινήσεις με την έννοια του άρθρου 102 του ν. 4412/2016, εντός δέκα (10) ημερών από την κοινοποίηση της σχετικής πρόσκλησης σε αυτόν.</w:t>
      </w:r>
    </w:p>
    <w:p w14:paraId="3B4F1CD6" w14:textId="60817A37" w:rsidR="00C77C3A" w:rsidRPr="00152874" w:rsidRDefault="00C77C3A" w:rsidP="00C77C3A">
      <w:pPr>
        <w:rPr>
          <w:rFonts w:ascii="Tahoma" w:hAnsi="Tahoma" w:cs="Tahoma"/>
          <w:lang w:val="el-GR"/>
        </w:rPr>
      </w:pPr>
      <w:r w:rsidRPr="00152874">
        <w:rPr>
          <w:rFonts w:ascii="Tahoma" w:hAnsi="Tahoma" w:cs="Tahoma"/>
          <w:lang w:val="el-GR"/>
        </w:rPr>
        <w:t>Ο</w:t>
      </w:r>
      <w:r w:rsidR="00670DB1">
        <w:rPr>
          <w:rFonts w:ascii="Tahoma" w:hAnsi="Tahoma" w:cs="Tahoma"/>
          <w:lang w:val="el-GR"/>
        </w:rPr>
        <w:t>/οι</w:t>
      </w:r>
      <w:r w:rsidRPr="00152874">
        <w:rPr>
          <w:rFonts w:ascii="Tahoma" w:hAnsi="Tahoma" w:cs="Tahoma"/>
          <w:lang w:val="el-GR"/>
        </w:rPr>
        <w:t xml:space="preserve"> προσωριν</w:t>
      </w:r>
      <w:r w:rsidR="00670DB1">
        <w:rPr>
          <w:rFonts w:ascii="Tahoma" w:hAnsi="Tahoma" w:cs="Tahoma"/>
          <w:lang w:val="el-GR"/>
        </w:rPr>
        <w:t>ός</w:t>
      </w:r>
      <w:r w:rsidR="0082437D">
        <w:rPr>
          <w:rFonts w:ascii="Tahoma" w:hAnsi="Tahoma" w:cs="Tahoma"/>
          <w:lang w:val="el-GR"/>
        </w:rPr>
        <w:t>/οι</w:t>
      </w:r>
      <w:r w:rsidRPr="00152874">
        <w:rPr>
          <w:rFonts w:ascii="Tahoma" w:hAnsi="Tahoma" w:cs="Tahoma"/>
          <w:lang w:val="el-GR"/>
        </w:rPr>
        <w:t xml:space="preserve"> </w:t>
      </w:r>
      <w:r w:rsidR="0082437D" w:rsidRPr="008F337E">
        <w:rPr>
          <w:rFonts w:ascii="Tahoma" w:hAnsi="Tahoma" w:cs="Tahoma"/>
          <w:lang w:val="el-GR"/>
        </w:rPr>
        <w:t>αντισυμβαλλόμενος/οι</w:t>
      </w:r>
      <w:r w:rsidR="008F337E">
        <w:rPr>
          <w:rFonts w:ascii="Tahoma" w:hAnsi="Tahoma" w:cs="Tahoma"/>
          <w:lang w:val="el-GR"/>
        </w:rPr>
        <w:t xml:space="preserve"> </w:t>
      </w:r>
      <w:r w:rsidRPr="00152874">
        <w:rPr>
          <w:rFonts w:ascii="Tahoma" w:hAnsi="Tahoma" w:cs="Tahoma"/>
          <w:lang w:val="el-GR"/>
        </w:rPr>
        <w:t xml:space="preserve">δύναται να υποβάλουν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Ο/Οι προσωρινός/οί </w:t>
      </w:r>
      <w:r w:rsidR="0082437D" w:rsidRPr="008F337E">
        <w:rPr>
          <w:rFonts w:ascii="Tahoma" w:hAnsi="Tahoma" w:cs="Tahoma"/>
          <w:lang w:val="el-GR"/>
        </w:rPr>
        <w:t>αντισυμβαλλόμενος/οι</w:t>
      </w:r>
      <w:r w:rsidR="007439F1" w:rsidRPr="007439F1">
        <w:rPr>
          <w:rFonts w:ascii="Tahoma" w:hAnsi="Tahoma" w:cs="Tahoma"/>
          <w:highlight w:val="yellow"/>
          <w:lang w:val="el-GR"/>
        </w:rPr>
        <w:t xml:space="preserve"> </w:t>
      </w:r>
      <w:r w:rsidRPr="00152874">
        <w:rPr>
          <w:rFonts w:ascii="Tahoma" w:hAnsi="Tahoma" w:cs="Tahoma"/>
          <w:lang w:val="el-GR"/>
        </w:rPr>
        <w:t xml:space="preserve">μπορεί/ούν να αξιοποιεί/ούν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Pr="008F337E">
        <w:rPr>
          <w:rFonts w:ascii="Tahoma" w:hAnsi="Tahoma" w:cs="Tahoma"/>
          <w:lang w:val="el-GR"/>
        </w:rPr>
        <w:t>ως προβλέπεται</w:t>
      </w:r>
      <w:r w:rsidR="007439F1" w:rsidRPr="008F337E">
        <w:rPr>
          <w:rFonts w:ascii="Tahoma" w:hAnsi="Tahoma" w:cs="Tahoma"/>
          <w:lang w:val="el-GR"/>
        </w:rPr>
        <w:t xml:space="preserve"> ανωτέρω</w:t>
      </w:r>
      <w:r w:rsidRPr="008F337E">
        <w:rPr>
          <w:rFonts w:ascii="Tahoma" w:hAnsi="Tahoma" w:cs="Tahoma"/>
          <w:lang w:val="el-GR"/>
        </w:rPr>
        <w:t>. Η παρούσα</w:t>
      </w:r>
      <w:r w:rsidRPr="00152874">
        <w:rPr>
          <w:rFonts w:ascii="Tahoma" w:hAnsi="Tahoma" w:cs="Tahoma"/>
          <w:lang w:val="el-GR"/>
        </w:rPr>
        <w:t xml:space="preserve">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5121D59" w14:textId="623A7CD9" w:rsidR="00C77C3A" w:rsidRPr="00152874" w:rsidRDefault="00C77C3A" w:rsidP="00C77C3A">
      <w:pPr>
        <w:rPr>
          <w:rFonts w:ascii="Tahoma" w:hAnsi="Tahoma" w:cs="Tahoma"/>
          <w:lang w:val="el-GR"/>
        </w:rPr>
      </w:pPr>
      <w:r w:rsidRPr="00152874">
        <w:rPr>
          <w:rFonts w:ascii="Tahoma" w:hAnsi="Tahoma" w:cs="Tahoma"/>
          <w:lang w:val="el-GR"/>
        </w:rPr>
        <w:t xml:space="preserve">Απορρίπτεται η προσφορά του προσωρινού </w:t>
      </w:r>
      <w:r w:rsidR="0082437D" w:rsidRPr="008F337E">
        <w:rPr>
          <w:rFonts w:ascii="Tahoma" w:hAnsi="Tahoma" w:cs="Tahoma"/>
          <w:lang w:val="el-GR"/>
        </w:rPr>
        <w:t>αντισυμβαλλόμενου</w:t>
      </w:r>
      <w:r w:rsidR="007439F1" w:rsidRPr="008F337E">
        <w:rPr>
          <w:rFonts w:ascii="Tahoma" w:hAnsi="Tahoma" w:cs="Tahoma"/>
          <w:lang w:val="el-GR"/>
        </w:rPr>
        <w:t xml:space="preserve">, </w:t>
      </w:r>
      <w:r w:rsidR="007439F1" w:rsidRPr="008F337E">
        <w:rPr>
          <w:rFonts w:ascii="Tahoma" w:hAnsi="Tahoma" w:cs="Tahoma"/>
          <w:lang w:val="el-GR" w:eastAsia="ar-SA"/>
        </w:rPr>
        <w:t>καταπίπτει υπέρ της αναθέτουσας αρχής η εγγύηση συμμετοχής του</w:t>
      </w:r>
      <w:r w:rsidR="007439F1" w:rsidRPr="008F337E">
        <w:rPr>
          <w:lang w:val="el-GR" w:eastAsia="ar-SA"/>
        </w:rPr>
        <w:t xml:space="preserve"> </w:t>
      </w:r>
      <w:r w:rsidRPr="008F337E">
        <w:rPr>
          <w:rFonts w:ascii="Tahoma" w:hAnsi="Tahoma" w:cs="Tahoma"/>
          <w:lang w:val="el-GR"/>
        </w:rPr>
        <w:t>και η κατακύρωση γίνεται στον</w:t>
      </w:r>
      <w:r w:rsidRPr="00152874">
        <w:rPr>
          <w:rFonts w:ascii="Tahoma" w:hAnsi="Tahoma" w:cs="Tahoma"/>
          <w:lang w:val="el-GR"/>
        </w:rPr>
        <w:t xml:space="preserve"> προσφέροντα που υπέβαλε την αμέσως επόμενη πλέον συμφέρουσα από οικονομική άποψη προσφορά, τηρουμένης της ανωτέρω διαδικασίας, εάν:</w:t>
      </w:r>
    </w:p>
    <w:p w14:paraId="02FCD6D9" w14:textId="77777777" w:rsidR="00C77C3A" w:rsidRPr="00152874" w:rsidRDefault="00C77C3A" w:rsidP="00C77C3A">
      <w:pPr>
        <w:rPr>
          <w:rFonts w:ascii="Tahoma" w:hAnsi="Tahoma" w:cs="Tahoma"/>
          <w:lang w:val="el-GR"/>
        </w:rPr>
      </w:pPr>
      <w:r w:rsidRPr="00152874">
        <w:rPr>
          <w:rFonts w:ascii="Tahoma" w:hAnsi="Tahoma" w:cs="Tahoma"/>
          <w:lang w:val="el-GR"/>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38CAEB72" w14:textId="77777777" w:rsidR="00C77C3A" w:rsidRPr="00152874" w:rsidRDefault="00C77C3A" w:rsidP="00C77C3A">
      <w:pPr>
        <w:rPr>
          <w:rFonts w:ascii="Tahoma" w:hAnsi="Tahoma" w:cs="Tahoma"/>
          <w:lang w:val="el-GR"/>
        </w:rPr>
      </w:pPr>
      <w:r w:rsidRPr="00152874">
        <w:rPr>
          <w:rFonts w:ascii="Tahoma" w:hAnsi="Tahoma" w:cs="Tahoma"/>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5BB73920" w14:textId="5A69CC0B" w:rsidR="00C77C3A" w:rsidRPr="00152874" w:rsidRDefault="00C77C3A" w:rsidP="00C77C3A">
      <w:pPr>
        <w:rPr>
          <w:rFonts w:ascii="Tahoma" w:hAnsi="Tahoma" w:cs="Tahoma"/>
          <w:lang w:val="el-GR"/>
        </w:rPr>
      </w:pPr>
      <w:r w:rsidRPr="00152874">
        <w:rPr>
          <w:rFonts w:ascii="Tahoma" w:hAnsi="Tahoma" w:cs="Tahoma"/>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τα άρθρα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έως</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_Ref89775821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(κριτήρια ποιοτικής επιλογής) της παρούσας, </w:t>
      </w:r>
    </w:p>
    <w:p w14:paraId="1F1760C3" w14:textId="278A6594" w:rsidR="00C77C3A" w:rsidRPr="00795811" w:rsidRDefault="00C77C3A" w:rsidP="00C77C3A">
      <w:pPr>
        <w:rPr>
          <w:rFonts w:ascii="Tahoma" w:hAnsi="Tahoma" w:cs="Tahoma"/>
          <w:lang w:val="el-GR"/>
        </w:rPr>
      </w:pPr>
      <w:r w:rsidRPr="00152874">
        <w:rPr>
          <w:rFonts w:ascii="Tahoma" w:hAnsi="Tahoma" w:cs="Tahoma"/>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w:t>
      </w:r>
      <w:r w:rsidR="00C15C9B">
        <w:rPr>
          <w:rFonts w:ascii="Tahoma" w:hAnsi="Tahoma" w:cs="Tahoma"/>
          <w:lang w:val="el-GR"/>
        </w:rPr>
        <w:t>.</w:t>
      </w:r>
      <w:r w:rsidRPr="00795811">
        <w:rPr>
          <w:rFonts w:ascii="Tahoma" w:hAnsi="Tahoma" w:cs="Tahoma"/>
          <w:lang w:val="el-GR"/>
        </w:rPr>
        <w:t xml:space="preserve"> </w:t>
      </w:r>
    </w:p>
    <w:p w14:paraId="5EE7CE0A" w14:textId="079E30C6" w:rsidR="00C77C3A" w:rsidRPr="00152874" w:rsidRDefault="00C77C3A" w:rsidP="00C77C3A">
      <w:pPr>
        <w:rPr>
          <w:rFonts w:ascii="Tahoma" w:hAnsi="Tahoma" w:cs="Tahoma"/>
          <w:lang w:val="el-GR"/>
        </w:rPr>
      </w:pPr>
      <w:r w:rsidRPr="00152874">
        <w:rPr>
          <w:rFonts w:ascii="Tahoma" w:hAnsi="Tahoma" w:cs="Tahoma"/>
          <w:lang w:val="el-GR"/>
        </w:rPr>
        <w:t>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w:t>
      </w:r>
      <w:r w:rsidR="00654604">
        <w:rPr>
          <w:rFonts w:ascii="Tahoma" w:hAnsi="Tahoma" w:cs="Tahoma"/>
          <w:lang w:val="el-GR"/>
        </w:rPr>
        <w:t>:</w:t>
      </w:r>
      <w:r w:rsidRPr="00152874">
        <w:rPr>
          <w:rFonts w:ascii="Tahoma" w:hAnsi="Tahoma" w:cs="Tahoma"/>
          <w:lang w:val="el-GR"/>
        </w:rPr>
        <w:t xml:space="preserve"> α) δεν βρίσκεται σε μία από τις καταστάσεις της παραγράφου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_Ref89775876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η διαδικασία ματαιώνεται. </w:t>
      </w:r>
    </w:p>
    <w:p w14:paraId="456864AD" w14:textId="085D21DB" w:rsidR="002E4EF5" w:rsidRDefault="00C77C3A">
      <w:pPr>
        <w:rPr>
          <w:rFonts w:ascii="Tahoma" w:hAnsi="Tahoma" w:cs="Tahoma"/>
          <w:lang w:val="el-GR"/>
        </w:rPr>
      </w:pPr>
      <w:r w:rsidRPr="00152874">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Pr>
          <w:rFonts w:ascii="Tahoma" w:hAnsi="Tahoma" w:cs="Tahoma"/>
          <w:lang w:val="el-GR"/>
        </w:rPr>
        <w:t>της σύμβασης είτε για τη ματαίωση της διαδικασίας.</w:t>
      </w:r>
    </w:p>
    <w:p w14:paraId="321FB232" w14:textId="7EFD4607" w:rsidR="00795811" w:rsidRPr="00795811" w:rsidRDefault="00654604" w:rsidP="00654604">
      <w:pPr>
        <w:rPr>
          <w:rFonts w:ascii="Tahoma" w:hAnsi="Tahoma" w:cs="Tahoma"/>
          <w:strike/>
          <w:lang w:val="el-GR"/>
        </w:rPr>
      </w:pPr>
      <w:r w:rsidRPr="00795811">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0A17F233" w14:textId="305855A1" w:rsidR="00654604" w:rsidRPr="00654604" w:rsidRDefault="00654604" w:rsidP="00654604">
      <w:pPr>
        <w:rPr>
          <w:rFonts w:ascii="Tahoma" w:hAnsi="Tahoma" w:cs="Tahoma"/>
          <w:lang w:val="el-GR"/>
        </w:rPr>
      </w:pPr>
      <w:r w:rsidRPr="00654604">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8866CE">
        <w:rPr>
          <w:rFonts w:ascii="Tahoma" w:hAnsi="Tahoma" w:cs="Tahoma"/>
          <w:lang w:val="el-GR"/>
        </w:rPr>
        <w:fldChar w:fldCharType="begin"/>
      </w:r>
      <w:r w:rsidR="008866CE">
        <w:rPr>
          <w:rFonts w:ascii="Tahoma" w:hAnsi="Tahoma" w:cs="Tahoma"/>
          <w:lang w:val="el-GR"/>
        </w:rPr>
        <w:instrText xml:space="preserve"> REF _Ref89775943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3.3</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76DE3">
        <w:rPr>
          <w:rFonts w:ascii="Tahoma" w:hAnsi="Tahoma" w:cs="Tahoma"/>
          <w:lang w:val="el-GR"/>
        </w:rPr>
        <w:t>Ε.Α.ΔΗ.ΣΥ.</w:t>
      </w:r>
      <w:r w:rsidR="00376DE3" w:rsidRPr="00654604">
        <w:rPr>
          <w:rFonts w:ascii="Tahoma" w:hAnsi="Tahoma" w:cs="Tahoma"/>
          <w:lang w:val="el-GR"/>
        </w:rPr>
        <w:t xml:space="preserve"> </w:t>
      </w:r>
      <w:r w:rsidRPr="00654604">
        <w:rPr>
          <w:rFonts w:ascii="Tahoma" w:hAnsi="Tahoma" w:cs="Tahoma"/>
          <w:lang w:val="el-GR"/>
        </w:rPr>
        <w:t xml:space="preserve">σύμφωνα με όσα προβλέπονται στην παράγραφο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_Ref33448001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3.4</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της παρούσας.</w:t>
      </w:r>
    </w:p>
    <w:p w14:paraId="06B523E5" w14:textId="22C072AD" w:rsidR="00180C9E" w:rsidRPr="00BF4414" w:rsidRDefault="00180C9E" w:rsidP="34BD4BB6">
      <w:pPr>
        <w:pStyle w:val="20"/>
        <w:rPr>
          <w:rFonts w:ascii="Tahoma" w:hAnsi="Tahoma" w:cs="Tahoma"/>
          <w:i/>
          <w:iCs/>
          <w:color w:val="5B9BD5"/>
          <w:lang w:eastAsia="el-GR"/>
        </w:rPr>
      </w:pPr>
      <w:bookmarkStart w:id="287" w:name="_Ref89775128"/>
      <w:bookmarkStart w:id="288" w:name="_Ref89775943"/>
      <w:bookmarkStart w:id="289" w:name="_Toc89934414"/>
      <w:bookmarkStart w:id="290" w:name="_Toc89942154"/>
      <w:bookmarkStart w:id="291" w:name="_Toc184203975"/>
      <w:r w:rsidRPr="34BD4BB6">
        <w:rPr>
          <w:rFonts w:ascii="Tahoma" w:hAnsi="Tahoma" w:cs="Tahoma"/>
        </w:rPr>
        <w:t xml:space="preserve">Κατακύρωση - σύναψη </w:t>
      </w:r>
      <w:r w:rsidR="00BB13AE" w:rsidRPr="34BD4BB6">
        <w:rPr>
          <w:rFonts w:ascii="Tahoma" w:hAnsi="Tahoma" w:cs="Tahoma"/>
        </w:rPr>
        <w:t>συμφωνίας - πλαίσιο</w:t>
      </w:r>
      <w:bookmarkEnd w:id="287"/>
      <w:bookmarkEnd w:id="288"/>
      <w:bookmarkEnd w:id="289"/>
      <w:bookmarkEnd w:id="290"/>
      <w:bookmarkEnd w:id="291"/>
      <w:r w:rsidRPr="34BD4BB6">
        <w:rPr>
          <w:rFonts w:ascii="Tahoma" w:hAnsi="Tahoma" w:cs="Tahoma"/>
        </w:rPr>
        <w:t xml:space="preserve"> </w:t>
      </w:r>
    </w:p>
    <w:p w14:paraId="1E5A276C" w14:textId="307AC12E" w:rsidR="009C30D5" w:rsidRPr="00152874" w:rsidRDefault="00CD4437" w:rsidP="009C30D5">
      <w:pPr>
        <w:rPr>
          <w:rFonts w:ascii="Tahoma" w:hAnsi="Tahoma" w:cs="Tahoma"/>
          <w:lang w:val="el-GR"/>
        </w:rPr>
      </w:pPr>
      <w:r w:rsidRPr="00E3643A">
        <w:rPr>
          <w:rFonts w:ascii="Tahoma" w:hAnsi="Tahoma" w:cs="Tahoma"/>
          <w:b/>
          <w:lang w:val="el-GR"/>
        </w:rPr>
        <w:t>3.</w:t>
      </w:r>
      <w:r w:rsidR="009C30D5" w:rsidRPr="00E3643A">
        <w:rPr>
          <w:rFonts w:ascii="Tahoma" w:hAnsi="Tahoma" w:cs="Tahoma"/>
          <w:b/>
          <w:lang w:val="el-GR"/>
        </w:rPr>
        <w:t>3.1</w:t>
      </w:r>
      <w:r w:rsidR="009C30D5" w:rsidRPr="00152874">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προσωρινού/ών  </w:t>
      </w:r>
      <w:r w:rsidR="001A6760">
        <w:rPr>
          <w:rFonts w:ascii="Tahoma" w:hAnsi="Tahoma" w:cs="Tahoma"/>
          <w:lang w:val="el-GR"/>
        </w:rPr>
        <w:t>αντισυμβαλλόμενου/ων</w:t>
      </w:r>
      <w:r w:rsidR="009C30D5" w:rsidRPr="00152874">
        <w:rPr>
          <w:rFonts w:ascii="Tahoma" w:hAnsi="Tahoma" w:cs="Tahoma"/>
          <w:lang w:val="el-GR"/>
        </w:rPr>
        <w:t>, σε συνέχεια της αξιολόγησης των οικονομικών προσφορών τους.</w:t>
      </w:r>
    </w:p>
    <w:p w14:paraId="03A7259E" w14:textId="634A2853" w:rsidR="009C30D5" w:rsidRPr="00152874" w:rsidRDefault="009C30D5" w:rsidP="009C30D5">
      <w:pPr>
        <w:rPr>
          <w:rFonts w:ascii="Tahoma" w:hAnsi="Tahoma" w:cs="Tahoma"/>
          <w:lang w:val="el-GR"/>
        </w:rPr>
      </w:pPr>
      <w:r w:rsidRPr="00152874">
        <w:rPr>
          <w:rFonts w:ascii="Tahoma" w:hAnsi="Tahoma" w:cs="Tahoma"/>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w:t>
      </w:r>
      <w:r w:rsidR="00CD4437" w:rsidRPr="00CD4437">
        <w:rPr>
          <w:rFonts w:ascii="Tahoma" w:hAnsi="Tahoma" w:cs="Tahoma"/>
          <w:lang w:val="el-GR"/>
        </w:rPr>
        <w:t xml:space="preserve">εκτός από όσους αποκλείστηκαν οριστικά, ιδίως δυνάμει της παρ. 1 του άρθρου 72 του ν. 4412/2016, </w:t>
      </w:r>
      <w:r w:rsidRPr="00152874">
        <w:rPr>
          <w:rFonts w:ascii="Tahoma" w:hAnsi="Tahoma" w:cs="Tahoma"/>
          <w:lang w:val="el-GR"/>
        </w:rPr>
        <w:t>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w:t>
      </w:r>
      <w:r w:rsidR="00CD4437">
        <w:rPr>
          <w:rFonts w:ascii="Tahoma" w:hAnsi="Tahoma" w:cs="Tahoma"/>
          <w:lang w:val="el-GR"/>
        </w:rPr>
        <w:t>ών</w:t>
      </w:r>
      <w:r w:rsidRPr="00152874">
        <w:rPr>
          <w:rFonts w:ascii="Tahoma" w:hAnsi="Tahoma" w:cs="Tahoma"/>
          <w:lang w:val="el-GR"/>
        </w:rPr>
        <w:t xml:space="preserve"> </w:t>
      </w:r>
      <w:r w:rsidR="0082437D">
        <w:rPr>
          <w:rFonts w:ascii="Tahoma" w:hAnsi="Tahoma" w:cs="Tahoma"/>
          <w:lang w:val="el-GR"/>
        </w:rPr>
        <w:t>αντισυμβαλλόμενων</w:t>
      </w:r>
      <w:r w:rsidRPr="00152874">
        <w:rPr>
          <w:rFonts w:ascii="Tahoma" w:hAnsi="Tahoma" w:cs="Tahoma"/>
          <w:lang w:val="el-GR"/>
        </w:rPr>
        <w:t xml:space="preserve">, επιπλέον, αναρτά τα </w:t>
      </w:r>
      <w:r w:rsidRPr="00152874">
        <w:rPr>
          <w:rFonts w:ascii="Tahoma" w:hAnsi="Tahoma" w:cs="Tahoma"/>
          <w:lang w:val="el-GR"/>
        </w:rPr>
        <w:lastRenderedPageBreak/>
        <w:t xml:space="preserve">δικαιολογητικά του/των προσωρινού/ών </w:t>
      </w:r>
      <w:r w:rsidR="0082437D">
        <w:rPr>
          <w:rFonts w:ascii="Tahoma" w:hAnsi="Tahoma" w:cs="Tahoma"/>
          <w:lang w:val="el-GR"/>
        </w:rPr>
        <w:t xml:space="preserve">αντισυμβαλλόμενων </w:t>
      </w:r>
      <w:r w:rsidRPr="00152874">
        <w:rPr>
          <w:rFonts w:ascii="Tahoma" w:hAnsi="Tahoma" w:cs="Tahoma"/>
          <w:lang w:val="el-GR"/>
        </w:rPr>
        <w:t xml:space="preserve">στα «Συνημμένα Ηλεκτρονικού Διαγωνισμού». </w:t>
      </w:r>
    </w:p>
    <w:p w14:paraId="3E5AC789" w14:textId="08E8B7E9" w:rsidR="009C30D5" w:rsidRPr="00152874" w:rsidRDefault="009C30D5" w:rsidP="009C30D5">
      <w:pPr>
        <w:rPr>
          <w:rFonts w:ascii="Tahoma" w:hAnsi="Tahoma" w:cs="Tahoma"/>
          <w:lang w:val="el-GR"/>
        </w:rPr>
      </w:pPr>
      <w:r w:rsidRPr="00152874">
        <w:rPr>
          <w:rFonts w:ascii="Tahoma" w:hAnsi="Tahoma" w:cs="Tahoma"/>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w:t>
      </w:r>
      <w:r w:rsidR="00376DE3">
        <w:rPr>
          <w:rFonts w:ascii="Tahoma" w:hAnsi="Tahoma" w:cs="Tahoma"/>
          <w:lang w:val="el-GR"/>
        </w:rPr>
        <w:t>Ε.Α.ΔΗ.ΣΥ.</w:t>
      </w:r>
      <w:r w:rsidRPr="00152874">
        <w:rPr>
          <w:rFonts w:ascii="Tahoma" w:hAnsi="Tahoma" w:cs="Tahoma"/>
          <w:lang w:val="el-GR"/>
        </w:rPr>
        <w:t xml:space="preserve">, σύμφωνα με την παράγραφο </w:t>
      </w:r>
      <w:r w:rsidR="00E3643A">
        <w:rPr>
          <w:rFonts w:ascii="Tahoma" w:hAnsi="Tahoma" w:cs="Tahoma"/>
          <w:lang w:val="el-GR"/>
        </w:rPr>
        <w:fldChar w:fldCharType="begin"/>
      </w:r>
      <w:r w:rsidR="00E3643A">
        <w:rPr>
          <w:rFonts w:ascii="Tahoma" w:hAnsi="Tahoma" w:cs="Tahoma"/>
          <w:lang w:val="el-GR"/>
        </w:rPr>
        <w:instrText xml:space="preserve"> REF _Ref33448001 \r \h </w:instrText>
      </w:r>
      <w:r w:rsidR="00E3643A">
        <w:rPr>
          <w:rFonts w:ascii="Tahoma" w:hAnsi="Tahoma" w:cs="Tahoma"/>
          <w:lang w:val="el-GR"/>
        </w:rPr>
      </w:r>
      <w:r w:rsidR="00E3643A">
        <w:rPr>
          <w:rFonts w:ascii="Tahoma" w:hAnsi="Tahoma" w:cs="Tahoma"/>
          <w:lang w:val="el-GR"/>
        </w:rPr>
        <w:fldChar w:fldCharType="separate"/>
      </w:r>
      <w:r w:rsidR="00613593">
        <w:rPr>
          <w:rFonts w:ascii="Tahoma" w:hAnsi="Tahoma" w:cs="Tahoma"/>
          <w:lang w:val="el-GR"/>
        </w:rPr>
        <w:t>3.4</w:t>
      </w:r>
      <w:r w:rsidR="00E3643A">
        <w:rPr>
          <w:rFonts w:ascii="Tahoma" w:hAnsi="Tahoma" w:cs="Tahoma"/>
          <w:lang w:val="el-GR"/>
        </w:rPr>
        <w:fldChar w:fldCharType="end"/>
      </w:r>
      <w:r w:rsidR="00E3643A">
        <w:rPr>
          <w:rFonts w:ascii="Tahoma" w:hAnsi="Tahoma" w:cs="Tahoma"/>
          <w:lang w:val="el-GR"/>
        </w:rPr>
        <w:t xml:space="preserve"> </w:t>
      </w:r>
      <w:r w:rsidRPr="00152874">
        <w:rPr>
          <w:rFonts w:ascii="Tahoma" w:hAnsi="Tahoma" w:cs="Tahoma"/>
          <w:lang w:val="el-GR"/>
        </w:rPr>
        <w:t>της παρούσας. Δεν επιτρέπεται η άσκηση άλλης διοικητικής προσφυγής κατά της ανωτέρω απόφασης.</w:t>
      </w:r>
    </w:p>
    <w:p w14:paraId="5C40A0D6" w14:textId="77777777" w:rsidR="009C30D5" w:rsidRPr="00152874" w:rsidRDefault="009C30D5" w:rsidP="009C30D5">
      <w:pPr>
        <w:rPr>
          <w:rFonts w:ascii="Tahoma" w:hAnsi="Tahoma" w:cs="Tahoma"/>
          <w:lang w:val="el-GR"/>
        </w:rPr>
      </w:pPr>
      <w:r w:rsidRPr="001A6760">
        <w:rPr>
          <w:rFonts w:ascii="Tahoma" w:hAnsi="Tahoma" w:cs="Tahoma"/>
          <w:b/>
          <w:lang w:val="el-GR"/>
        </w:rPr>
        <w:t>3.3.2</w:t>
      </w:r>
      <w:r w:rsidRPr="00152874">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66718FF" w14:textId="7CBC16C3"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α) κοινοποιηθεί η απόφαση κατακύρωσης σε όλους τους οικονομικούς φορείς που δεν έχουν αποκλειστεί οριστικά</w:t>
      </w:r>
      <w:r w:rsidR="00CD4437">
        <w:rPr>
          <w:rFonts w:ascii="Tahoma" w:hAnsi="Tahoma" w:cs="Tahoma"/>
          <w:sz w:val="22"/>
          <w:szCs w:val="24"/>
          <w:lang w:eastAsia="zh-CN"/>
        </w:rPr>
        <w:t>,</w:t>
      </w:r>
      <w:r w:rsidRPr="00152874">
        <w:rPr>
          <w:rFonts w:ascii="Tahoma" w:hAnsi="Tahoma" w:cs="Tahoma"/>
          <w:sz w:val="22"/>
          <w:szCs w:val="24"/>
          <w:lang w:eastAsia="zh-CN"/>
        </w:rPr>
        <w:t xml:space="preserve"> </w:t>
      </w:r>
    </w:p>
    <w:p w14:paraId="2C36ADA7" w14:textId="4DC306D6" w:rsidR="009C30D5" w:rsidRPr="00152874" w:rsidRDefault="009C30D5" w:rsidP="00BA67F7">
      <w:pPr>
        <w:pStyle w:val="-HTML2"/>
        <w:spacing w:line="259" w:lineRule="auto"/>
        <w:jc w:val="both"/>
        <w:rPr>
          <w:rFonts w:ascii="Tahoma" w:hAnsi="Tahoma" w:cs="Tahoma"/>
          <w:sz w:val="22"/>
          <w:szCs w:val="22"/>
          <w:lang w:eastAsia="zh-CN"/>
        </w:rPr>
      </w:pPr>
      <w:r w:rsidRPr="00BA67F7">
        <w:rPr>
          <w:rFonts w:ascii="Tahoma" w:hAnsi="Tahoma" w:cs="Tahoma"/>
          <w:sz w:val="22"/>
          <w:szCs w:val="22"/>
          <w:lang w:eastAsia="zh-CN"/>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76DE3" w:rsidRPr="00BA67F7">
        <w:rPr>
          <w:rFonts w:ascii="Tahoma" w:hAnsi="Tahoma" w:cs="Tahoma"/>
          <w:sz w:val="22"/>
          <w:szCs w:val="22"/>
          <w:lang w:eastAsia="zh-CN"/>
        </w:rPr>
        <w:t xml:space="preserve">Ε.Α.ΔΗ.ΣΥ. </w:t>
      </w:r>
      <w:r w:rsidRPr="00BA67F7">
        <w:rPr>
          <w:rFonts w:ascii="Tahoma" w:hAnsi="Tahoma" w:cs="Tahoma"/>
          <w:sz w:val="22"/>
          <w:szCs w:val="22"/>
          <w:lang w:eastAsia="zh-CN"/>
        </w:rPr>
        <w:t xml:space="preserve">και σε περίπτωση άσκησης αίτησης αναστολής κατά της απόφασης της </w:t>
      </w:r>
      <w:r w:rsidR="00376DE3" w:rsidRPr="00BA67F7">
        <w:rPr>
          <w:rFonts w:ascii="Tahoma" w:hAnsi="Tahoma" w:cs="Tahoma"/>
          <w:sz w:val="22"/>
          <w:szCs w:val="22"/>
          <w:lang w:eastAsia="zh-CN"/>
        </w:rPr>
        <w:t>Ε.Α.ΔΗ.ΣΥ.</w:t>
      </w:r>
      <w:r w:rsidRPr="00BA67F7">
        <w:rPr>
          <w:rFonts w:ascii="Tahoma" w:hAnsi="Tahoma" w:cs="Tahoma"/>
          <w:sz w:val="22"/>
          <w:szCs w:val="22"/>
          <w:lang w:eastAsia="zh-CN"/>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Pr="00C15C9B">
        <w:rPr>
          <w:rFonts w:ascii="Tahoma" w:hAnsi="Tahoma" w:cs="Tahoma"/>
          <w:sz w:val="22"/>
          <w:szCs w:val="22"/>
          <w:lang w:eastAsia="zh-CN"/>
        </w:rPr>
        <w:t>της </w:t>
      </w:r>
      <w:hyperlink r:id="rId33" w:anchor="art372_4">
        <w:r w:rsidRPr="00C15C9B">
          <w:rPr>
            <w:rFonts w:ascii="Tahoma" w:hAnsi="Tahoma" w:cs="Tahoma"/>
            <w:sz w:val="22"/>
            <w:szCs w:val="22"/>
            <w:lang w:eastAsia="zh-CN"/>
          </w:rPr>
          <w:t>παρ.</w:t>
        </w:r>
      </w:hyperlink>
      <w:hyperlink r:id="rId34" w:anchor="art372_4">
        <w:r w:rsidRPr="00C15C9B">
          <w:rPr>
            <w:rFonts w:ascii="Tahoma" w:hAnsi="Tahoma" w:cs="Tahoma"/>
            <w:sz w:val="22"/>
            <w:szCs w:val="22"/>
            <w:u w:val="single"/>
            <w:lang w:eastAsia="zh-CN"/>
          </w:rPr>
          <w:t>http://www.eaadhsy.gr/n4412/n4412fulltextlinks.html</w:t>
        </w:r>
      </w:hyperlink>
      <w:r w:rsidR="00E61B32" w:rsidRPr="00C15C9B">
        <w:rPr>
          <w:rFonts w:ascii="Tahoma" w:hAnsi="Tahoma" w:cs="Tahoma"/>
          <w:sz w:val="22"/>
          <w:szCs w:val="22"/>
          <w:u w:val="single"/>
          <w:lang w:eastAsia="zh-CN"/>
        </w:rPr>
        <w:t xml:space="preserve"> – </w:t>
      </w:r>
      <w:r w:rsidR="00E61B32" w:rsidRPr="00C15C9B">
        <w:rPr>
          <w:rFonts w:ascii="Tahoma" w:hAnsi="Tahoma" w:cs="Tahoma"/>
          <w:sz w:val="22"/>
          <w:szCs w:val="22"/>
          <w:u w:val="single"/>
          <w:lang w:val="en-US" w:eastAsia="zh-CN"/>
        </w:rPr>
        <w:t>art</w:t>
      </w:r>
      <w:r w:rsidR="00E61B32" w:rsidRPr="00C15C9B">
        <w:rPr>
          <w:rFonts w:ascii="Tahoma" w:hAnsi="Tahoma" w:cs="Tahoma"/>
          <w:sz w:val="22"/>
          <w:szCs w:val="22"/>
          <w:u w:val="single"/>
          <w:lang w:eastAsia="zh-CN"/>
        </w:rPr>
        <w:t>372_</w:t>
      </w:r>
      <w:hyperlink r:id="rId35" w:anchor="art372_4">
        <w:r w:rsidRPr="00C15C9B">
          <w:rPr>
            <w:rFonts w:ascii="Tahoma" w:hAnsi="Tahoma" w:cs="Tahoma"/>
            <w:sz w:val="22"/>
            <w:szCs w:val="22"/>
            <w:lang w:eastAsia="zh-CN"/>
          </w:rPr>
          <w:t xml:space="preserve"> 4 του άρθρου 372</w:t>
        </w:r>
      </w:hyperlink>
      <w:r w:rsidRPr="00C15C9B">
        <w:rPr>
          <w:rFonts w:ascii="Tahoma" w:hAnsi="Tahoma" w:cs="Tahoma"/>
          <w:sz w:val="22"/>
          <w:szCs w:val="22"/>
          <w:lang w:eastAsia="zh-CN"/>
        </w:rPr>
        <w:t xml:space="preserve"> του ν.4412/2016,</w:t>
      </w:r>
    </w:p>
    <w:p w14:paraId="55709596" w14:textId="77777777" w:rsidR="001A6760"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γ) ολοκληρωθεί επιτυχώς ο προσυμβατικός έλεγχος από το Ελεγκτικό Συνέδριο, σύμφωνα με τα άρθρα 324 έως 327 του ν. 4700/2020, εφόσον απαιτείται,</w:t>
      </w:r>
      <w:r w:rsidR="00CD4437">
        <w:rPr>
          <w:rFonts w:ascii="Tahoma" w:hAnsi="Tahoma" w:cs="Tahoma"/>
          <w:sz w:val="22"/>
          <w:szCs w:val="24"/>
          <w:lang w:eastAsia="zh-CN"/>
        </w:rPr>
        <w:t xml:space="preserve"> και</w:t>
      </w:r>
    </w:p>
    <w:p w14:paraId="57B44D64" w14:textId="6FD3B5E7"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 xml:space="preserve">δ) ο/οι </w:t>
      </w:r>
      <w:r w:rsidRPr="00C15C9B">
        <w:rPr>
          <w:rFonts w:ascii="Tahoma" w:hAnsi="Tahoma" w:cs="Tahoma"/>
          <w:sz w:val="22"/>
          <w:szCs w:val="24"/>
          <w:lang w:eastAsia="zh-CN"/>
        </w:rPr>
        <w:t xml:space="preserve">προσωρινός/οί </w:t>
      </w:r>
      <w:r w:rsidR="001A6760" w:rsidRPr="00C15C9B">
        <w:rPr>
          <w:rFonts w:ascii="Tahoma" w:hAnsi="Tahoma" w:cs="Tahoma"/>
          <w:sz w:val="22"/>
          <w:szCs w:val="24"/>
          <w:lang w:eastAsia="zh-CN"/>
        </w:rPr>
        <w:t>αντισυμβαλλόμενος</w:t>
      </w:r>
      <w:r w:rsidRPr="00C15C9B">
        <w:rPr>
          <w:rFonts w:ascii="Tahoma" w:hAnsi="Tahoma" w:cs="Tahoma"/>
          <w:sz w:val="22"/>
          <w:szCs w:val="24"/>
          <w:lang w:eastAsia="zh-CN"/>
        </w:rPr>
        <w:t>/οι, υποβάλλει/ουν</w:t>
      </w:r>
      <w:r w:rsidR="00C15C9B" w:rsidRPr="00C15C9B">
        <w:rPr>
          <w:rFonts w:ascii="Tahoma" w:hAnsi="Tahoma" w:cs="Tahoma"/>
          <w:sz w:val="22"/>
          <w:szCs w:val="24"/>
          <w:lang w:eastAsia="zh-CN"/>
        </w:rPr>
        <w:t xml:space="preserve"> </w:t>
      </w:r>
      <w:r w:rsidR="00660572" w:rsidRPr="00C15C9B">
        <w:rPr>
          <w:rFonts w:ascii="Tahoma" w:hAnsi="Tahoma" w:cs="Tahoma"/>
          <w:sz w:val="22"/>
          <w:szCs w:val="22"/>
        </w:rPr>
        <w:t>υπεύθυνη δήλωση, που υπογράφεται σύμφωνα με όσα ορίζονται στο </w:t>
      </w:r>
      <w:hyperlink r:id="rId36" w:history="1">
        <w:r w:rsidR="00660572" w:rsidRPr="00C15C9B">
          <w:rPr>
            <w:rFonts w:ascii="Tahoma" w:hAnsi="Tahoma" w:cs="Tahoma"/>
            <w:sz w:val="22"/>
            <w:szCs w:val="22"/>
          </w:rPr>
          <w:t>άρθρο 79Α</w:t>
        </w:r>
      </w:hyperlink>
      <w:r w:rsidR="00660572" w:rsidRPr="00C15C9B">
        <w:rPr>
          <w:rFonts w:ascii="Tahoma" w:hAnsi="Tahoma" w:cs="Tahoma"/>
          <w:sz w:val="22"/>
          <w:szCs w:val="22"/>
        </w:rPr>
        <w:t xml:space="preserve"> του ν. 4412/2016 </w:t>
      </w:r>
      <w:bookmarkStart w:id="292" w:name="_Hlk126503163"/>
      <w:r w:rsidR="00660572" w:rsidRPr="00C15C9B">
        <w:rPr>
          <w:rFonts w:ascii="Tahoma" w:hAnsi="Tahoma" w:cs="Tahoma"/>
          <w:sz w:val="22"/>
          <w:szCs w:val="22"/>
        </w:rPr>
        <w:t>περί υπογραφής Ευρωπαϊκού Ενιαίου Εγγράφου Σύμβασης</w:t>
      </w:r>
      <w:bookmarkEnd w:id="292"/>
      <w:r w:rsidR="00660572" w:rsidRPr="00C15C9B">
        <w:rPr>
          <w:rFonts w:ascii="Tahoma" w:hAnsi="Tahoma" w:cs="Tahoma"/>
          <w:sz w:val="22"/>
          <w:szCs w:val="22"/>
        </w:rPr>
        <w:t xml:space="preserve">, </w:t>
      </w:r>
      <w:r w:rsidR="00660572" w:rsidRPr="00C15C9B">
        <w:rPr>
          <w:rFonts w:ascii="Tahoma" w:hAnsi="Tahoma" w:cs="Tahoma"/>
          <w:sz w:val="22"/>
          <w:szCs w:val="24"/>
          <w:lang w:eastAsia="zh-CN"/>
        </w:rPr>
        <w:t xml:space="preserve"> </w:t>
      </w:r>
      <w:r w:rsidRPr="00C15C9B">
        <w:rPr>
          <w:rFonts w:ascii="Tahoma" w:hAnsi="Tahoma" w:cs="Tahoma"/>
          <w:sz w:val="22"/>
          <w:szCs w:val="24"/>
          <w:lang w:eastAsia="zh-CN"/>
        </w:rPr>
        <w:t>στην οποία δηλώνεται ότι, δεν έχουν επέλθει στο πρόσωπό του οψιγενείς μεταβολές κατά την έννοια</w:t>
      </w:r>
      <w:r w:rsidRPr="00152874">
        <w:rPr>
          <w:rFonts w:ascii="Tahoma" w:hAnsi="Tahoma" w:cs="Tahoma"/>
          <w:sz w:val="22"/>
          <w:szCs w:val="24"/>
          <w:lang w:eastAsia="zh-CN"/>
        </w:rPr>
        <w:t xml:space="preserve"> </w:t>
      </w:r>
      <w:r w:rsidRPr="00CD4437">
        <w:rPr>
          <w:rFonts w:ascii="Tahoma" w:hAnsi="Tahoma" w:cs="Tahoma"/>
          <w:sz w:val="22"/>
          <w:szCs w:val="22"/>
          <w:lang w:eastAsia="zh-CN"/>
        </w:rPr>
        <w:t>του </w:t>
      </w:r>
      <w:hyperlink r:id="rId37" w:anchor="art104" w:history="1">
        <w:r w:rsidRPr="001A6760">
          <w:rPr>
            <w:rFonts w:ascii="Tahoma" w:hAnsi="Tahoma" w:cs="Tahoma"/>
            <w:sz w:val="22"/>
            <w:szCs w:val="22"/>
            <w:lang w:eastAsia="zh-CN"/>
          </w:rPr>
          <w:t>άρθρου 104</w:t>
        </w:r>
      </w:hyperlink>
      <w:r w:rsidRPr="00CD4437">
        <w:rPr>
          <w:rFonts w:ascii="Tahoma" w:hAnsi="Tahoma" w:cs="Tahoma"/>
          <w:sz w:val="22"/>
          <w:szCs w:val="22"/>
          <w:lang w:eastAsia="zh-CN"/>
        </w:rPr>
        <w:t xml:space="preserve"> του ν. 4412/2016</w:t>
      </w:r>
      <w:r w:rsidRPr="00152874">
        <w:rPr>
          <w:rFonts w:ascii="Tahoma" w:hAnsi="Tahoma" w:cs="Tahoma"/>
          <w:sz w:val="22"/>
          <w:szCs w:val="24"/>
          <w:lang w:eastAsia="zh-CN"/>
        </w:rPr>
        <w:t>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CF024D6" w14:textId="77777777" w:rsidR="00660572" w:rsidRDefault="00660572" w:rsidP="009C30D5">
      <w:pPr>
        <w:rPr>
          <w:rFonts w:ascii="Tahoma" w:hAnsi="Tahoma" w:cs="Tahoma"/>
          <w:lang w:val="el-GR"/>
        </w:rPr>
      </w:pPr>
    </w:p>
    <w:p w14:paraId="05379573" w14:textId="5DC3D20A" w:rsidR="009C30D5" w:rsidRPr="00152874" w:rsidRDefault="009C30D5" w:rsidP="009C30D5">
      <w:pPr>
        <w:rPr>
          <w:rFonts w:ascii="Tahoma" w:hAnsi="Tahoma" w:cs="Tahoma"/>
          <w:lang w:val="el-GR"/>
        </w:rPr>
      </w:pPr>
      <w:r w:rsidRPr="00152874">
        <w:rPr>
          <w:rFonts w:ascii="Tahoma" w:hAnsi="Tahoma" w:cs="Tahoma"/>
          <w:lang w:val="el-GR"/>
        </w:rPr>
        <w:t xml:space="preserve">Μετά από την οριστικοποίηση της απόφασης κατακύρωσης η αναθέτουσα αρχή προσκαλεί τον/τους </w:t>
      </w:r>
      <w:r w:rsidR="001A6760" w:rsidRPr="00F56355">
        <w:rPr>
          <w:rFonts w:ascii="Tahoma" w:hAnsi="Tahoma" w:cs="Tahoma"/>
          <w:lang w:val="el-GR"/>
        </w:rPr>
        <w:t>αντισυμβαλλόμενο</w:t>
      </w:r>
      <w:r w:rsidRPr="00F56355">
        <w:rPr>
          <w:rFonts w:ascii="Tahoma" w:hAnsi="Tahoma" w:cs="Tahoma"/>
          <w:lang w:val="el-GR"/>
        </w:rPr>
        <w:t>/ους, μέσω</w:t>
      </w:r>
      <w:r w:rsidRPr="00152874">
        <w:rPr>
          <w:rFonts w:ascii="Tahoma" w:hAnsi="Tahoma" w:cs="Tahoma"/>
          <w:lang w:val="el-GR"/>
        </w:rPr>
        <w:t xml:space="preserve"> της λειτουργικότητας της «Επικοινωνίας», να προσέλθει/ουν για υπογραφή του συμφωνητικού της συμφωνίας-πλαίσιο, θέτοντάς του/τους προθεσμία δεκαπέντε (15) ημερών από την κοινοποίηση της σχετικής ειδικής πρόσκλησης. Η συμφωνία-πλαίσιο θεωρείται συναφθείσα με την κοινοποίηση της πρόσκλησης του προηγούμενου εδαφίου στον/στους </w:t>
      </w:r>
      <w:r w:rsidR="001A6760" w:rsidRPr="00F56355">
        <w:rPr>
          <w:rFonts w:ascii="Tahoma" w:hAnsi="Tahoma" w:cs="Tahoma"/>
          <w:lang w:val="el-GR"/>
        </w:rPr>
        <w:t>αντισυμβαλλόμενο</w:t>
      </w:r>
      <w:r w:rsidRPr="00F56355">
        <w:rPr>
          <w:rFonts w:ascii="Tahoma" w:hAnsi="Tahoma" w:cs="Tahoma"/>
          <w:lang w:val="el-GR"/>
        </w:rPr>
        <w:t>/ους.</w:t>
      </w:r>
    </w:p>
    <w:p w14:paraId="316072F2" w14:textId="038982FE" w:rsidR="009C30D5" w:rsidRPr="00152874" w:rsidRDefault="009C30D5" w:rsidP="009C30D5">
      <w:pPr>
        <w:tabs>
          <w:tab w:val="left" w:pos="1980"/>
        </w:tabs>
        <w:rPr>
          <w:rFonts w:ascii="Tahoma" w:hAnsi="Tahoma" w:cs="Tahoma"/>
          <w:lang w:val="el-GR"/>
        </w:rPr>
      </w:pPr>
      <w:r w:rsidRPr="00152874">
        <w:rPr>
          <w:rFonts w:ascii="Tahoma" w:hAnsi="Tahoma" w:cs="Tahoma"/>
          <w:lang w:val="el-GR"/>
        </w:rPr>
        <w:t xml:space="preserve">Πριν την υπογραφή της συμφωνίας-πλαίσιο υποβάλλεται η Υπεύθυνη δήλωση της κοινής απόφασης των Υπουργών Ανάπτυξης και Επικρατείας 20977/23-8-2007 (Β’ 1673) </w:t>
      </w:r>
      <w:r w:rsidRPr="001A6760">
        <w:rPr>
          <w:rFonts w:ascii="Tahoma" w:hAnsi="Tahoma" w:cs="Tahoma"/>
          <w:i/>
          <w:lang w:val="el-GR"/>
        </w:rPr>
        <w:t>«Δικαιολογητικά για την τήρηση των μητρώων του ν. 3310/2005 όπως τροποποιήθηκε με το ν. 3414/2005»</w:t>
      </w:r>
      <w:r w:rsidRPr="00152874">
        <w:rPr>
          <w:rFonts w:ascii="Tahoma" w:hAnsi="Tahoma" w:cs="Tahoma"/>
          <w:lang w:val="el-GR"/>
        </w:rPr>
        <w:t>.</w:t>
      </w:r>
    </w:p>
    <w:p w14:paraId="5C266D87" w14:textId="6498E0F0" w:rsidR="009C30D5" w:rsidRPr="00152874" w:rsidRDefault="009C30D5" w:rsidP="009C30D5">
      <w:pPr>
        <w:rPr>
          <w:rFonts w:ascii="Tahoma" w:hAnsi="Tahoma" w:cs="Tahoma"/>
          <w:lang w:val="el-GR"/>
        </w:rPr>
      </w:pPr>
      <w:r w:rsidRPr="00152874">
        <w:rPr>
          <w:rFonts w:ascii="Tahoma" w:hAnsi="Tahoma" w:cs="Tahoma"/>
          <w:lang w:val="el-GR"/>
        </w:rPr>
        <w:t xml:space="preserve">Στην περίπτωση που ο/οι </w:t>
      </w:r>
      <w:r w:rsidR="001A6760" w:rsidRPr="00F56355">
        <w:rPr>
          <w:rFonts w:ascii="Tahoma" w:hAnsi="Tahoma" w:cs="Tahoma"/>
          <w:lang w:val="el-GR"/>
        </w:rPr>
        <w:t>αντισυμβαλλόμενος</w:t>
      </w:r>
      <w:r w:rsidRPr="00F56355">
        <w:rPr>
          <w:rFonts w:ascii="Tahoma" w:hAnsi="Tahoma" w:cs="Tahoma"/>
          <w:lang w:val="el-GR"/>
        </w:rPr>
        <w:t>/οι δεν</w:t>
      </w:r>
      <w:r w:rsidRPr="00152874">
        <w:rPr>
          <w:rFonts w:ascii="Tahoma" w:hAnsi="Tahoma" w:cs="Tahoma"/>
          <w:lang w:val="el-GR"/>
        </w:rPr>
        <w:t xml:space="preserve"> προσέλθει/ουν να υπογράψει/ουν το ως άνω συμφωνητικό μέσα στην </w:t>
      </w:r>
      <w:r w:rsidR="00660572" w:rsidRPr="00F56355">
        <w:rPr>
          <w:rFonts w:ascii="Tahoma" w:hAnsi="Tahoma" w:cs="Tahoma"/>
          <w:lang w:val="el-GR"/>
        </w:rPr>
        <w:t>ταχθείσα</w:t>
      </w:r>
      <w:r w:rsidR="00660572">
        <w:rPr>
          <w:rFonts w:ascii="Tahoma" w:hAnsi="Tahoma" w:cs="Tahoma"/>
          <w:lang w:val="el-GR"/>
        </w:rPr>
        <w:t xml:space="preserve"> </w:t>
      </w:r>
      <w:r w:rsidRPr="00152874">
        <w:rPr>
          <w:rFonts w:ascii="Tahoma" w:hAnsi="Tahoma" w:cs="Tahoma"/>
          <w:lang w:val="el-GR"/>
        </w:rPr>
        <w:t xml:space="preserve">προθεσμία, με την επιφύλαξη αντικειμενικών λόγων ανωτέρας βίας, κηρύσσεται/ονται έκπτωτος/οι,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1A6760">
        <w:rPr>
          <w:rFonts w:ascii="Tahoma" w:hAnsi="Tahoma" w:cs="Tahoma"/>
          <w:lang w:val="el-GR"/>
        </w:rPr>
        <w:fldChar w:fldCharType="begin"/>
      </w:r>
      <w:r w:rsidR="001A6760">
        <w:rPr>
          <w:rFonts w:ascii="Tahoma" w:hAnsi="Tahoma" w:cs="Tahoma"/>
          <w:lang w:val="el-GR"/>
        </w:rPr>
        <w:instrText xml:space="preserve"> REF _Ref89776350 \r \h </w:instrText>
      </w:r>
      <w:r w:rsidR="001A6760">
        <w:rPr>
          <w:rFonts w:ascii="Tahoma" w:hAnsi="Tahoma" w:cs="Tahoma"/>
          <w:lang w:val="el-GR"/>
        </w:rPr>
      </w:r>
      <w:r w:rsidR="001A6760">
        <w:rPr>
          <w:rFonts w:ascii="Tahoma" w:hAnsi="Tahoma" w:cs="Tahoma"/>
          <w:lang w:val="el-GR"/>
        </w:rPr>
        <w:fldChar w:fldCharType="separate"/>
      </w:r>
      <w:r w:rsidR="00613593">
        <w:rPr>
          <w:rFonts w:ascii="Tahoma" w:hAnsi="Tahoma" w:cs="Tahoma"/>
          <w:lang w:val="el-GR"/>
        </w:rPr>
        <w:t>3.5</w:t>
      </w:r>
      <w:r w:rsidR="001A6760">
        <w:rPr>
          <w:rFonts w:ascii="Tahoma" w:hAnsi="Tahoma" w:cs="Tahoma"/>
          <w:lang w:val="el-GR"/>
        </w:rPr>
        <w:fldChar w:fldCharType="end"/>
      </w:r>
      <w:r w:rsidR="001A6760">
        <w:rPr>
          <w:rFonts w:ascii="Tahoma" w:hAnsi="Tahoma" w:cs="Tahoma"/>
          <w:lang w:val="el-GR"/>
        </w:rPr>
        <w:t xml:space="preserve"> </w:t>
      </w:r>
      <w:r w:rsidRPr="00152874">
        <w:rPr>
          <w:rFonts w:ascii="Tahoma" w:hAnsi="Tahoma" w:cs="Tahoma"/>
          <w:lang w:val="el-GR"/>
        </w:rPr>
        <w:t xml:space="preserve"> της παρούσας </w:t>
      </w:r>
      <w:r w:rsidRPr="00152874">
        <w:rPr>
          <w:rFonts w:ascii="Tahoma" w:hAnsi="Tahoma" w:cs="Tahoma"/>
          <w:lang w:val="el-GR"/>
        </w:rPr>
        <w:lastRenderedPageBreak/>
        <w:t>διακήρυξης. Στην περίπτωση αυτή,  η αναθέτουσα αρχή μπορεί να αναζητήσει αποζημίωση,</w:t>
      </w:r>
      <w:r w:rsidR="0067041E" w:rsidRPr="001A6760">
        <w:rPr>
          <w:rFonts w:ascii="Tahoma" w:hAnsi="Tahoma" w:cs="Tahoma"/>
          <w:lang w:val="el-GR"/>
        </w:rPr>
        <w:t xml:space="preserve"> </w:t>
      </w:r>
      <w:r w:rsidRPr="00152874">
        <w:rPr>
          <w:rFonts w:ascii="Tahoma" w:hAnsi="Tahoma" w:cs="Tahoma"/>
          <w:lang w:val="el-GR"/>
        </w:rPr>
        <w:t xml:space="preserve"> ιδίως δυνάμει των άρθρων 197 και </w:t>
      </w:r>
      <w:r w:rsidRPr="00F56355">
        <w:rPr>
          <w:rFonts w:ascii="Tahoma" w:hAnsi="Tahoma" w:cs="Tahoma"/>
          <w:lang w:val="el-GR"/>
        </w:rPr>
        <w:t xml:space="preserve">198 </w:t>
      </w:r>
      <w:r w:rsidR="002B6FCD" w:rsidRPr="00F56355">
        <w:rPr>
          <w:rFonts w:ascii="Tahoma" w:hAnsi="Tahoma" w:cs="Tahoma"/>
          <w:lang w:val="el-GR"/>
        </w:rPr>
        <w:t xml:space="preserve">του </w:t>
      </w:r>
      <w:r w:rsidRPr="00F56355">
        <w:rPr>
          <w:rFonts w:ascii="Tahoma" w:hAnsi="Tahoma" w:cs="Tahoma"/>
          <w:lang w:val="el-GR"/>
        </w:rPr>
        <w:t>ΑΚ</w:t>
      </w:r>
      <w:r w:rsidRPr="00152874">
        <w:rPr>
          <w:rFonts w:ascii="Tahoma" w:hAnsi="Tahoma" w:cs="Tahoma"/>
          <w:lang w:val="el-GR"/>
        </w:rPr>
        <w:t>.</w:t>
      </w:r>
    </w:p>
    <w:p w14:paraId="4944B60D" w14:textId="2FB278EC" w:rsidR="009C30D5" w:rsidRPr="00152874" w:rsidRDefault="009C30D5" w:rsidP="009C30D5">
      <w:pPr>
        <w:rPr>
          <w:rFonts w:ascii="Tahoma" w:hAnsi="Tahoma" w:cs="Tahoma"/>
          <w:lang w:val="el-GR"/>
        </w:rPr>
      </w:pPr>
      <w:r w:rsidRPr="00152874">
        <w:rPr>
          <w:rFonts w:ascii="Tahoma" w:hAnsi="Tahoma" w:cs="Tahoma"/>
          <w:lang w:val="el-GR"/>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ο/οι </w:t>
      </w:r>
      <w:r w:rsidR="001A6760">
        <w:rPr>
          <w:rFonts w:ascii="Tahoma" w:hAnsi="Tahoma" w:cs="Tahoma"/>
          <w:lang w:val="el-GR"/>
        </w:rPr>
        <w:t>αντισυμβαλλόμενος</w:t>
      </w:r>
      <w:r w:rsidRPr="00152874">
        <w:rPr>
          <w:rFonts w:ascii="Tahoma" w:hAnsi="Tahoma" w:cs="Tahoma"/>
          <w:lang w:val="el-GR"/>
        </w:rPr>
        <w:t xml:space="preserve">/οι δικαιούται/νται να απέχει/ουν από την υπογραφή του συμφωνητικού, καθώς και να αναζητήσει/ουν αποζημίωση ιδίως δυνάμει των άρθρων 197 </w:t>
      </w:r>
      <w:r w:rsidRPr="00F56355">
        <w:rPr>
          <w:rFonts w:ascii="Tahoma" w:hAnsi="Tahoma" w:cs="Tahoma"/>
          <w:lang w:val="el-GR"/>
        </w:rPr>
        <w:t xml:space="preserve">και 198 </w:t>
      </w:r>
      <w:r w:rsidR="002B6FCD" w:rsidRPr="00F56355">
        <w:rPr>
          <w:rFonts w:ascii="Tahoma" w:hAnsi="Tahoma" w:cs="Tahoma"/>
          <w:lang w:val="el-GR"/>
        </w:rPr>
        <w:t xml:space="preserve">του </w:t>
      </w:r>
      <w:r w:rsidRPr="00F56355">
        <w:rPr>
          <w:rFonts w:ascii="Tahoma" w:hAnsi="Tahoma" w:cs="Tahoma"/>
          <w:lang w:val="el-GR"/>
        </w:rPr>
        <w:t>ΑΚ.</w:t>
      </w:r>
    </w:p>
    <w:p w14:paraId="55095CCD" w14:textId="77777777" w:rsidR="00180C9E" w:rsidRPr="00BF4414" w:rsidRDefault="00180C9E">
      <w:pPr>
        <w:rPr>
          <w:rFonts w:ascii="Tahoma" w:hAnsi="Tahoma" w:cs="Tahoma"/>
          <w:lang w:val="el-GR"/>
        </w:rPr>
      </w:pPr>
    </w:p>
    <w:p w14:paraId="633A11B7" w14:textId="20EA0DF3" w:rsidR="00180C9E" w:rsidRPr="001A6760" w:rsidRDefault="00180C9E" w:rsidP="34BD4BB6">
      <w:pPr>
        <w:pStyle w:val="20"/>
        <w:rPr>
          <w:rFonts w:ascii="Tahoma" w:hAnsi="Tahoma" w:cs="Tahoma"/>
          <w:sz w:val="22"/>
        </w:rPr>
      </w:pPr>
      <w:bookmarkStart w:id="293" w:name="_Ref33448001"/>
      <w:bookmarkStart w:id="294" w:name="_Toc89934415"/>
      <w:bookmarkStart w:id="295" w:name="_Toc89942155"/>
      <w:bookmarkStart w:id="296" w:name="_Toc184203976"/>
      <w:bookmarkStart w:id="297" w:name="_Ref479352746"/>
      <w:r w:rsidRPr="34BD4BB6">
        <w:rPr>
          <w:rFonts w:ascii="Tahoma" w:hAnsi="Tahoma" w:cs="Tahoma"/>
          <w:sz w:val="22"/>
        </w:rPr>
        <w:t xml:space="preserve">Προδικαστικές Προσφυγές </w:t>
      </w:r>
      <w:r w:rsidR="0067041E" w:rsidRPr="34BD4BB6">
        <w:rPr>
          <w:rFonts w:ascii="Tahoma" w:hAnsi="Tahoma" w:cs="Tahoma"/>
          <w:sz w:val="22"/>
        </w:rPr>
        <w:t>–</w:t>
      </w:r>
      <w:r w:rsidRPr="34BD4BB6">
        <w:rPr>
          <w:rFonts w:ascii="Tahoma" w:hAnsi="Tahoma" w:cs="Tahoma"/>
          <w:sz w:val="22"/>
        </w:rPr>
        <w:t xml:space="preserve"> Προσωρινή</w:t>
      </w:r>
      <w:r w:rsidR="0067041E" w:rsidRPr="34BD4BB6">
        <w:rPr>
          <w:rFonts w:ascii="Tahoma" w:hAnsi="Tahoma" w:cs="Tahoma"/>
          <w:sz w:val="22"/>
        </w:rPr>
        <w:t xml:space="preserve"> και Οριστική</w:t>
      </w:r>
      <w:r w:rsidRPr="34BD4BB6">
        <w:rPr>
          <w:rFonts w:ascii="Tahoma" w:hAnsi="Tahoma" w:cs="Tahoma"/>
          <w:sz w:val="22"/>
        </w:rPr>
        <w:t xml:space="preserve"> Δικαστική Προστασία</w:t>
      </w:r>
      <w:bookmarkEnd w:id="293"/>
      <w:bookmarkEnd w:id="294"/>
      <w:bookmarkEnd w:id="295"/>
      <w:bookmarkEnd w:id="296"/>
      <w:r w:rsidRPr="34BD4BB6">
        <w:rPr>
          <w:rFonts w:ascii="Tahoma" w:hAnsi="Tahoma" w:cs="Tahoma"/>
          <w:sz w:val="22"/>
        </w:rPr>
        <w:t xml:space="preserve"> </w:t>
      </w:r>
      <w:bookmarkEnd w:id="297"/>
    </w:p>
    <w:p w14:paraId="42CB2B9C" w14:textId="02CB0CD7" w:rsidR="009C30D5" w:rsidRPr="00152874" w:rsidRDefault="009C30D5" w:rsidP="009C30D5">
      <w:pPr>
        <w:rPr>
          <w:rFonts w:ascii="Tahoma" w:hAnsi="Tahoma" w:cs="Tahoma"/>
          <w:lang w:val="el-GR"/>
        </w:rPr>
      </w:pPr>
      <w:r w:rsidRPr="00152874">
        <w:rPr>
          <w:rFonts w:ascii="Tahoma" w:hAnsi="Tahoma" w:cs="Tahoma"/>
          <w:lang w:val="el-GR"/>
        </w:rPr>
        <w:t xml:space="preserve">Α. Κάθε ενδιαφερόμενος, ο οποίος έχει ή είχε συμφέρον να του ανατεθεί η συγκεκριμένη δημόσια </w:t>
      </w:r>
      <w:r w:rsidR="0067041E">
        <w:rPr>
          <w:rFonts w:ascii="Tahoma" w:hAnsi="Tahoma" w:cs="Tahoma"/>
          <w:lang w:val="el-GR"/>
        </w:rPr>
        <w:t>συμφωνία-πλαίσιο</w:t>
      </w:r>
      <w:r w:rsidR="0067041E" w:rsidRPr="00152874">
        <w:rPr>
          <w:rFonts w:ascii="Tahoma" w:hAnsi="Tahoma" w:cs="Tahoma"/>
          <w:lang w:val="el-GR"/>
        </w:rPr>
        <w:t xml:space="preserve"> </w:t>
      </w:r>
      <w:r w:rsidRPr="00152874">
        <w:rPr>
          <w:rFonts w:ascii="Tahoma" w:hAnsi="Tahoma" w:cs="Tahoma"/>
          <w:lang w:val="el-GR"/>
        </w:rPr>
        <w:t>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w:t>
      </w:r>
      <w:r w:rsidR="0029674A">
        <w:rPr>
          <w:rFonts w:ascii="Tahoma" w:hAnsi="Tahoma" w:cs="Tahoma"/>
          <w:lang w:val="el-GR"/>
        </w:rPr>
        <w:t xml:space="preserve"> Ενιαία Αρχή Δημοσίων Συμβάσεων (Ε.Α.ΔΗ.ΣΥ.), σύμφωνα</w:t>
      </w:r>
      <w:r w:rsidR="00786BC7">
        <w:rPr>
          <w:rFonts w:ascii="Tahoma" w:hAnsi="Tahoma" w:cs="Tahoma"/>
          <w:lang w:val="el-GR"/>
        </w:rPr>
        <w:t xml:space="preserve"> </w:t>
      </w:r>
      <w:r w:rsidRPr="00152874">
        <w:rPr>
          <w:rFonts w:ascii="Tahoma" w:hAnsi="Tahoma" w:cs="Tahoma"/>
          <w:lang w:val="el-GR"/>
        </w:rPr>
        <w:t>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Pr>
          <w:rFonts w:ascii="Tahoma" w:hAnsi="Tahoma" w:cs="Tahoma"/>
          <w:lang w:val="el-GR"/>
        </w:rPr>
        <w:t>.</w:t>
      </w:r>
    </w:p>
    <w:p w14:paraId="0754CB81" w14:textId="71C7FB4F" w:rsidR="009C30D5" w:rsidRPr="00152874" w:rsidRDefault="009C30D5" w:rsidP="009C30D5">
      <w:pPr>
        <w:rPr>
          <w:rFonts w:ascii="Tahoma" w:hAnsi="Tahoma" w:cs="Tahoma"/>
          <w:lang w:val="el-GR"/>
        </w:rPr>
      </w:pPr>
      <w:r w:rsidRPr="00152874">
        <w:rPr>
          <w:rFonts w:ascii="Tahoma" w:hAnsi="Tahoma" w:cs="Tahoma"/>
          <w:lang w:val="el-GR"/>
        </w:rPr>
        <w:t xml:space="preserve">Σε περίπτωση </w:t>
      </w:r>
      <w:r w:rsidR="002B6FCD" w:rsidRPr="00F56355">
        <w:rPr>
          <w:rFonts w:ascii="Tahoma" w:hAnsi="Tahoma" w:cs="Tahoma"/>
          <w:lang w:val="el-GR"/>
        </w:rPr>
        <w:t>προσβολής</w:t>
      </w:r>
      <w:r w:rsidR="002B6FCD">
        <w:rPr>
          <w:rFonts w:ascii="Tahoma" w:hAnsi="Tahoma" w:cs="Tahoma"/>
          <w:lang w:val="el-GR"/>
        </w:rPr>
        <w:t xml:space="preserve"> </w:t>
      </w:r>
      <w:r w:rsidRPr="00152874">
        <w:rPr>
          <w:rFonts w:ascii="Tahoma" w:hAnsi="Tahoma" w:cs="Tahoma"/>
          <w:lang w:val="el-GR"/>
        </w:rPr>
        <w:t>κατά πράξης της αναθέτουσας αρχής, η προθεσμία για την άσκηση της προδικαστικής προσφυγής είναι:</w:t>
      </w:r>
    </w:p>
    <w:p w14:paraId="5B0FC072" w14:textId="200101DC" w:rsidR="009C30D5" w:rsidRPr="00152874" w:rsidRDefault="009C30D5" w:rsidP="009C30D5">
      <w:pPr>
        <w:rPr>
          <w:rFonts w:ascii="Tahoma" w:hAnsi="Tahoma" w:cs="Tahoma"/>
          <w:lang w:val="el-GR"/>
        </w:rPr>
      </w:pPr>
      <w:r w:rsidRPr="00152874">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0656B22E" w14:textId="77777777" w:rsidR="009C30D5" w:rsidRPr="00152874" w:rsidRDefault="009C30D5" w:rsidP="009C30D5">
      <w:pPr>
        <w:rPr>
          <w:rFonts w:ascii="Tahoma" w:hAnsi="Tahoma" w:cs="Tahoma"/>
          <w:lang w:val="el-GR"/>
        </w:rPr>
      </w:pPr>
      <w:r w:rsidRPr="00152874">
        <w:rPr>
          <w:rFonts w:ascii="Tahoma" w:hAnsi="Tahoma"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6FE3D3E" w14:textId="77777777" w:rsidR="009C30D5" w:rsidRPr="00152874" w:rsidRDefault="009C30D5" w:rsidP="009C30D5">
      <w:pPr>
        <w:rPr>
          <w:rFonts w:ascii="Tahoma" w:hAnsi="Tahoma" w:cs="Tahoma"/>
          <w:lang w:val="el-GR"/>
        </w:rPr>
      </w:pPr>
      <w:r w:rsidRPr="00152874">
        <w:rPr>
          <w:rFonts w:ascii="Tahoma" w:hAnsi="Tahoma" w:cs="Tahoma"/>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28045A6" w14:textId="68917554" w:rsidR="009C30D5" w:rsidRPr="00152874" w:rsidRDefault="009C30D5" w:rsidP="009C30D5">
      <w:pPr>
        <w:rPr>
          <w:rFonts w:ascii="Tahoma" w:hAnsi="Tahoma" w:cs="Tahoma"/>
          <w:lang w:val="el-GR"/>
        </w:rPr>
      </w:pPr>
      <w:r w:rsidRPr="00152874">
        <w:rPr>
          <w:rFonts w:ascii="Tahoma" w:hAnsi="Tahoma" w:cs="Tahoma"/>
          <w:lang w:val="el-GR"/>
        </w:rPr>
        <w:t>Σε περίπτωση παράλειψης</w:t>
      </w:r>
      <w:r w:rsidR="002B6FCD">
        <w:rPr>
          <w:rFonts w:ascii="Tahoma" w:hAnsi="Tahoma" w:cs="Tahoma"/>
          <w:lang w:val="el-GR"/>
        </w:rPr>
        <w:t xml:space="preserve"> </w:t>
      </w:r>
      <w:r w:rsidR="002B6FCD" w:rsidRPr="00F56355">
        <w:rPr>
          <w:rFonts w:ascii="Tahoma" w:hAnsi="Tahoma" w:cs="Tahoma"/>
          <w:color w:val="000000"/>
          <w:szCs w:val="22"/>
          <w:lang w:val="el-GR"/>
        </w:rPr>
        <w:t>που αποδίδεται στην αναθέτουσα αρχή</w:t>
      </w:r>
      <w:r w:rsidRPr="00F56355">
        <w:rPr>
          <w:rFonts w:ascii="Tahoma" w:hAnsi="Tahoma" w:cs="Tahoma"/>
          <w:lang w:val="el-GR"/>
        </w:rPr>
        <w:t>,</w:t>
      </w:r>
      <w:r w:rsidRPr="00152874">
        <w:rPr>
          <w:rFonts w:ascii="Tahoma" w:hAnsi="Tahoma" w:cs="Tahoma"/>
          <w:lang w:val="el-GR"/>
        </w:rPr>
        <w:t xml:space="preserve">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DFCA7C7" w14:textId="17C1065F" w:rsidR="009C30D5" w:rsidRPr="00152874" w:rsidRDefault="009C30D5" w:rsidP="009C30D5">
      <w:pPr>
        <w:rPr>
          <w:rFonts w:ascii="Tahoma" w:hAnsi="Tahoma" w:cs="Tahoma"/>
          <w:lang w:val="el-GR"/>
        </w:rPr>
      </w:pPr>
      <w:r w:rsidRPr="00152874">
        <w:rPr>
          <w:rFonts w:ascii="Tahoma" w:hAnsi="Tahoma" w:cs="Tahoma"/>
          <w:lang w:val="el-GR"/>
        </w:rPr>
        <w:t xml:space="preserve">Οι προθεσμίες </w:t>
      </w:r>
      <w:r w:rsidR="002B6FCD" w:rsidRPr="00F56355">
        <w:rPr>
          <w:rFonts w:ascii="Tahoma" w:hAnsi="Tahoma" w:cs="Tahoma"/>
          <w:color w:val="000000"/>
          <w:szCs w:val="22"/>
          <w:lang w:val="el-GR"/>
        </w:rPr>
        <w:t>άσκησης</w:t>
      </w:r>
      <w:r w:rsidR="002B6FCD">
        <w:rPr>
          <w:rFonts w:ascii="Tahoma" w:hAnsi="Tahoma" w:cs="Tahoma"/>
          <w:color w:val="000000"/>
          <w:szCs w:val="22"/>
          <w:lang w:val="el-GR"/>
        </w:rPr>
        <w:t xml:space="preserve"> </w:t>
      </w:r>
      <w:r w:rsidRPr="00152874">
        <w:rPr>
          <w:rFonts w:ascii="Tahoma" w:hAnsi="Tahoma" w:cs="Tahoma"/>
          <w:lang w:val="el-GR"/>
        </w:rPr>
        <w:t>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0BD5928" w14:textId="77777777" w:rsidR="009C30D5" w:rsidRPr="00152874" w:rsidRDefault="009C30D5" w:rsidP="009C30D5">
      <w:pPr>
        <w:rPr>
          <w:rFonts w:ascii="Tahoma" w:hAnsi="Tahoma" w:cs="Tahoma"/>
          <w:lang w:val="el-GR"/>
        </w:rPr>
      </w:pPr>
      <w:r w:rsidRPr="00152874">
        <w:rPr>
          <w:rFonts w:ascii="Tahoma" w:hAnsi="Tahoma" w:cs="Tahoma"/>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0B122189" w14:textId="3B977E13" w:rsidR="009C30D5" w:rsidRPr="00152874" w:rsidRDefault="009C30D5" w:rsidP="009C30D5">
      <w:pPr>
        <w:rPr>
          <w:rFonts w:ascii="Tahoma" w:hAnsi="Tahoma" w:cs="Tahoma"/>
          <w:lang w:val="el-GR"/>
        </w:rPr>
      </w:pPr>
      <w:r w:rsidRPr="00152874">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 Η επιστροφή του </w:t>
      </w:r>
      <w:r w:rsidR="00742C4E" w:rsidRPr="00152874">
        <w:rPr>
          <w:rFonts w:ascii="Tahoma" w:hAnsi="Tahoma" w:cs="Tahoma"/>
          <w:lang w:val="el-GR"/>
        </w:rPr>
        <w:t>παράβολου</w:t>
      </w:r>
      <w:r w:rsidRPr="00152874">
        <w:rPr>
          <w:rFonts w:ascii="Tahoma" w:hAnsi="Tahoma"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w:t>
      </w:r>
      <w:r w:rsidRPr="00152874">
        <w:rPr>
          <w:rFonts w:ascii="Tahoma" w:hAnsi="Tahoma" w:cs="Tahoma"/>
          <w:lang w:val="el-GR"/>
        </w:rPr>
        <w:lastRenderedPageBreak/>
        <w:t xml:space="preserve">πράξη ή προβαίνει στην οφειλόμενη ενέργεια πριν από την έκδοση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επί της προσφυγής, γ) σε περίπτωση παραίτησης του προσφεύγοντα από την προσφυγή του έως και δέκα (10) ημέρες από την κατάθεση της προσφυγής.</w:t>
      </w:r>
    </w:p>
    <w:p w14:paraId="519D3B9E" w14:textId="6290ADBF" w:rsidR="009C30D5" w:rsidRPr="00152874" w:rsidRDefault="009C30D5" w:rsidP="009C30D5">
      <w:pPr>
        <w:rPr>
          <w:rFonts w:ascii="Tahoma" w:hAnsi="Tahoma" w:cs="Tahoma"/>
          <w:lang w:val="el-GR"/>
        </w:rPr>
      </w:pPr>
      <w:r w:rsidRPr="00152874">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9674A">
        <w:rPr>
          <w:rFonts w:ascii="Tahoma" w:hAnsi="Tahoma" w:cs="Tahoma"/>
          <w:lang w:val="el-GR"/>
        </w:rPr>
        <w:t xml:space="preserve">Ε.Α.ΔΗ.ΣΥ. </w:t>
      </w:r>
      <w:r w:rsidRPr="00152874">
        <w:rPr>
          <w:rFonts w:ascii="Tahoma" w:hAnsi="Tahoma" w:cs="Tahoma"/>
          <w:lang w:val="el-GR"/>
        </w:rPr>
        <w:t xml:space="preserve">μετά από άσκηση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 </w:t>
      </w:r>
    </w:p>
    <w:p w14:paraId="1804F4BE" w14:textId="497BBA08" w:rsidR="009C30D5" w:rsidRPr="00152874" w:rsidRDefault="009C30D5" w:rsidP="009C30D5">
      <w:pPr>
        <w:rPr>
          <w:rFonts w:ascii="Tahoma" w:hAnsi="Tahoma" w:cs="Tahoma"/>
          <w:lang w:val="el-GR"/>
        </w:rPr>
      </w:pPr>
      <w:r w:rsidRPr="00152874">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67041E">
        <w:rPr>
          <w:rFonts w:ascii="Tahoma" w:hAnsi="Tahoma" w:cs="Tahoma"/>
          <w:lang w:val="el-GR"/>
        </w:rPr>
        <w:t>συμφωνία-πλαίσιο</w:t>
      </w:r>
      <w:r w:rsidRPr="00152874">
        <w:rPr>
          <w:rFonts w:ascii="Tahoma" w:hAnsi="Tahoma" w:cs="Tahoma"/>
          <w:lang w:val="el-GR"/>
        </w:rPr>
        <w:t>, υποβληθεί μόνο μία (1) προσφορά.</w:t>
      </w:r>
    </w:p>
    <w:p w14:paraId="112DD66C" w14:textId="631E38A9" w:rsidR="009C30D5" w:rsidRPr="00152874" w:rsidRDefault="009C30D5" w:rsidP="009C30D5">
      <w:pPr>
        <w:rPr>
          <w:rFonts w:ascii="Tahoma" w:hAnsi="Tahoma" w:cs="Tahoma"/>
          <w:lang w:val="el-GR"/>
        </w:rPr>
      </w:pPr>
      <w:r w:rsidRPr="00152874">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 </w:t>
      </w:r>
    </w:p>
    <w:p w14:paraId="2687A5F5" w14:textId="77777777" w:rsidR="009C30D5" w:rsidRPr="00152874" w:rsidRDefault="009C30D5" w:rsidP="009C30D5">
      <w:pPr>
        <w:rPr>
          <w:rFonts w:ascii="Tahoma" w:hAnsi="Tahoma" w:cs="Tahoma"/>
          <w:lang w:val="el-GR"/>
        </w:rPr>
      </w:pPr>
      <w:r w:rsidRPr="00152874">
        <w:rPr>
          <w:rFonts w:ascii="Tahoma" w:hAnsi="Tahoma" w:cs="Tahoma"/>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CF66EBD" w14:textId="1F67EA17" w:rsidR="009C30D5" w:rsidRPr="00152874" w:rsidRDefault="009C30D5" w:rsidP="009C30D5">
      <w:pPr>
        <w:rPr>
          <w:rFonts w:ascii="Tahoma" w:hAnsi="Tahoma" w:cs="Tahoma"/>
          <w:lang w:val="el-GR"/>
        </w:rPr>
      </w:pPr>
      <w:r w:rsidRPr="00152874">
        <w:rPr>
          <w:rFonts w:ascii="Tahoma" w:hAnsi="Tahoma" w:cs="Tahoma"/>
          <w:lang w:val="el-GR"/>
        </w:rPr>
        <w:t xml:space="preserve">β) Διαβιβάζει στην </w:t>
      </w:r>
      <w:r w:rsidR="0029674A">
        <w:rPr>
          <w:rFonts w:ascii="Tahoma" w:hAnsi="Tahoma" w:cs="Tahoma"/>
          <w:lang w:val="el-GR"/>
        </w:rPr>
        <w:t>Ε.Α.ΔΗ.ΣΥ.</w:t>
      </w:r>
      <w:r w:rsidRPr="00152874">
        <w:rPr>
          <w:rFonts w:ascii="Tahoma" w:hAnsi="Tahoma" w:cs="Tahoma"/>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5030E1E" w14:textId="77777777" w:rsidR="009C30D5" w:rsidRPr="00152874" w:rsidRDefault="009C30D5" w:rsidP="009C30D5">
      <w:pPr>
        <w:rPr>
          <w:rFonts w:ascii="Tahoma" w:hAnsi="Tahoma" w:cs="Tahoma"/>
          <w:lang w:val="el-GR"/>
        </w:rPr>
      </w:pPr>
      <w:r w:rsidRPr="00152874">
        <w:rPr>
          <w:rFonts w:ascii="Tahoma" w:hAnsi="Tahoma"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1417D59" w14:textId="77777777" w:rsidR="009C30D5" w:rsidRPr="00152874" w:rsidRDefault="009C30D5" w:rsidP="009C30D5">
      <w:pPr>
        <w:rPr>
          <w:rFonts w:ascii="Tahoma" w:hAnsi="Tahoma" w:cs="Tahoma"/>
          <w:lang w:val="el-GR"/>
        </w:rPr>
      </w:pPr>
      <w:r w:rsidRPr="00152874">
        <w:rPr>
          <w:rFonts w:ascii="Tahoma" w:hAnsi="Tahoma" w:cs="Tahoma"/>
          <w:lang w:val="el-GR"/>
        </w:rPr>
        <w:t>δ)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872A11C" w14:textId="77777777" w:rsidR="009C30D5" w:rsidRPr="00152874" w:rsidRDefault="009C30D5" w:rsidP="009C30D5">
      <w:pPr>
        <w:rPr>
          <w:rFonts w:ascii="Tahoma" w:hAnsi="Tahoma" w:cs="Tahoma"/>
          <w:lang w:val="el-GR"/>
        </w:rPr>
      </w:pPr>
      <w:r w:rsidRPr="00152874">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09BB105" w14:textId="77777777" w:rsidR="009C30D5" w:rsidRPr="00152874" w:rsidRDefault="009C30D5" w:rsidP="009C30D5">
      <w:pPr>
        <w:rPr>
          <w:rFonts w:ascii="Tahoma" w:hAnsi="Tahoma" w:cs="Tahoma"/>
          <w:lang w:val="el-GR"/>
        </w:rPr>
      </w:pPr>
    </w:p>
    <w:p w14:paraId="4FE304C7" w14:textId="0F7AC7B4" w:rsidR="009C30D5" w:rsidRPr="00152874" w:rsidRDefault="009C30D5" w:rsidP="009C30D5">
      <w:pPr>
        <w:widowControl w:val="0"/>
        <w:suppressAutoHyphens w:val="0"/>
        <w:spacing w:before="120" w:line="240" w:lineRule="atLeast"/>
        <w:textAlignment w:val="baseline"/>
        <w:rPr>
          <w:rFonts w:ascii="Tahoma" w:hAnsi="Tahoma" w:cs="Tahoma"/>
          <w:lang w:val="el-GR"/>
        </w:rPr>
      </w:pPr>
      <w:r w:rsidRPr="00152874">
        <w:rPr>
          <w:rFonts w:ascii="Tahoma" w:hAnsi="Tahoma" w:cs="Tahoma"/>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και την ακύρωσή της ενώπιον του αρμοδίου Διοικητικού Δικαστηρίου</w:t>
      </w:r>
      <w:r w:rsidR="008621F6">
        <w:rPr>
          <w:rFonts w:ascii="Tahoma" w:hAnsi="Tahoma" w:cs="Tahoma"/>
          <w:lang w:val="el-GR"/>
        </w:rPr>
        <w:t xml:space="preserve"> </w:t>
      </w:r>
      <w:r w:rsidR="008621F6" w:rsidRPr="008621F6">
        <w:rPr>
          <w:rFonts w:ascii="Tahoma" w:hAnsi="Tahoma" w:cs="Tahoma"/>
          <w:lang w:val="el-GR"/>
        </w:rPr>
        <w:t>της παρ. 3 του αρθ. 372 Ν.4412/2016, όπως ισχύει</w:t>
      </w:r>
      <w:r w:rsidR="008621F6">
        <w:rPr>
          <w:rFonts w:ascii="Tahoma" w:hAnsi="Tahoma" w:cs="Tahoma"/>
          <w:lang w:val="el-GR"/>
        </w:rPr>
        <w:t>.</w:t>
      </w:r>
      <w:r w:rsidRPr="00152874">
        <w:rPr>
          <w:rFonts w:ascii="Tahoma" w:hAnsi="Tahoma" w:cs="Tahoma"/>
          <w:lang w:val="el-GR"/>
        </w:rPr>
        <w:t xml:space="preserve"> Το αυτό ισχύει και σε περίπτωση σιωπηρής απόρριψης της προδικαστικής προσφυγής από την </w:t>
      </w:r>
      <w:r w:rsidR="0029674A">
        <w:rPr>
          <w:rFonts w:ascii="Tahoma" w:hAnsi="Tahoma" w:cs="Tahoma"/>
          <w:lang w:val="el-GR"/>
        </w:rPr>
        <w:t>Ε.Α.ΔΗ.ΣΥ</w:t>
      </w:r>
      <w:r w:rsidRPr="00152874">
        <w:rPr>
          <w:rFonts w:ascii="Tahoma" w:hAnsi="Tahoma" w:cs="Tahoma"/>
          <w:lang w:val="el-GR"/>
        </w:rPr>
        <w:t xml:space="preserve">. Δικαίωμα άσκησης του ως άνω ένδικου βοηθήματος έχει και η αναθέτουσα αρχή, αν η </w:t>
      </w:r>
      <w:r w:rsidR="0029674A">
        <w:rPr>
          <w:rFonts w:ascii="Tahoma" w:hAnsi="Tahoma" w:cs="Tahoma"/>
          <w:lang w:val="el-GR"/>
        </w:rPr>
        <w:t>Ε.Α.ΔΗ.ΣΥ.</w:t>
      </w:r>
      <w:r w:rsidRPr="00152874">
        <w:rPr>
          <w:rFonts w:ascii="Tahoma" w:hAnsi="Tahoma" w:cs="Tahoma"/>
          <w:lang w:val="el-GR"/>
        </w:rPr>
        <w:t xml:space="preserve"> κάνει δεκτή την προδικαστική προσφυγή, αλλά και αυτός του οποίου έχει γίνει εν μέρει δεκτή η προδικαστική προσφυγή.</w:t>
      </w:r>
    </w:p>
    <w:p w14:paraId="533B18B7" w14:textId="1547A1B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Με την απόφαση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1D2FF6D4" w14:textId="744BF52B"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lastRenderedPageBreak/>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29674A">
        <w:rPr>
          <w:rFonts w:ascii="Tahoma" w:hAnsi="Tahoma" w:cs="Tahoma"/>
          <w:lang w:val="el-GR"/>
        </w:rPr>
        <w:t>Ε.Α.ΔΗ.ΣΥ.</w:t>
      </w:r>
      <w:r w:rsidRPr="00152874">
        <w:rPr>
          <w:rFonts w:ascii="Tahoma" w:hAnsi="Tahoma" w:cs="Tahoma"/>
          <w:lang w:val="el-GR"/>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w:t>
      </w:r>
      <w:r w:rsidR="008621F6">
        <w:rPr>
          <w:rFonts w:ascii="Tahoma" w:hAnsi="Tahoma" w:cs="Tahoma"/>
          <w:lang w:val="el-GR"/>
        </w:rPr>
        <w:t>συμφωνίας-πλαίσιο</w:t>
      </w:r>
      <w:r w:rsidRPr="00152874">
        <w:rPr>
          <w:rFonts w:ascii="Tahoma" w:hAnsi="Tahoma" w:cs="Tahoma"/>
          <w:lang w:val="el-GR"/>
        </w:rPr>
        <w:t>.</w:t>
      </w:r>
    </w:p>
    <w:p w14:paraId="541CEE65" w14:textId="7E342C43"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00B97688">
        <w:rPr>
          <w:rFonts w:ascii="Tahoma" w:hAnsi="Tahoma" w:cs="Tahoma"/>
          <w:lang w:val="el-GR"/>
        </w:rPr>
        <w:t>.</w:t>
      </w:r>
    </w:p>
    <w:p w14:paraId="74F26830" w14:textId="04F79A25"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Αντίγραφο της αίτησης με κλήση κοινοποιείται με τη φροντίδα του αιτούντος προς την </w:t>
      </w:r>
      <w:r w:rsidR="00A5218B">
        <w:rPr>
          <w:rFonts w:ascii="Tahoma" w:hAnsi="Tahoma" w:cs="Tahoma"/>
          <w:lang w:val="el-GR"/>
        </w:rPr>
        <w:t>Ε.Α.ΔΗ.ΣΥ.</w:t>
      </w:r>
      <w:r w:rsidRPr="00152874">
        <w:rPr>
          <w:rFonts w:ascii="Tahoma" w:hAnsi="Tahoma" w:cs="Tahoma"/>
          <w:lang w:val="el-GR"/>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1293EEEE" w14:textId="77777777"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041CCBE" w14:textId="3292FB61"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Η προθεσμία για την άσκηση και η άσκηση της αίτησης ενώπιον του αρμοδίου δικαστηρίου κωλύουν τη σύναψη της </w:t>
      </w:r>
      <w:r w:rsidR="008621F6">
        <w:rPr>
          <w:rFonts w:ascii="Tahoma" w:hAnsi="Tahoma" w:cs="Tahoma"/>
          <w:lang w:val="el-GR"/>
        </w:rPr>
        <w:t>συμφωνίας-πλαίσιο</w:t>
      </w:r>
      <w:r w:rsidR="008621F6" w:rsidRPr="00152874">
        <w:rPr>
          <w:rFonts w:ascii="Tahoma" w:hAnsi="Tahoma" w:cs="Tahoma"/>
          <w:lang w:val="el-GR"/>
        </w:rPr>
        <w:t xml:space="preserve"> </w:t>
      </w:r>
      <w:r w:rsidRPr="00152874">
        <w:rPr>
          <w:rFonts w:ascii="Tahoma" w:hAnsi="Tahoma" w:cs="Tahoma"/>
          <w:lang w:val="el-GR"/>
        </w:rPr>
        <w:t xml:space="preserve">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  </w:t>
      </w:r>
    </w:p>
    <w:p w14:paraId="07587C47" w14:textId="16811AA3"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ο ενδιαφερόμενος δεν αιτήθηκε ή αιτήθηκε ανεπιτυχώς την αναστολή και η </w:t>
      </w:r>
      <w:r w:rsidR="008621F6">
        <w:rPr>
          <w:rFonts w:ascii="Tahoma" w:hAnsi="Tahoma" w:cs="Tahoma"/>
          <w:lang w:val="el-GR"/>
        </w:rPr>
        <w:t>συμφωνία-πλαίσιο</w:t>
      </w:r>
      <w:r w:rsidR="008621F6" w:rsidRPr="00152874">
        <w:rPr>
          <w:rFonts w:ascii="Tahoma" w:hAnsi="Tahoma" w:cs="Tahoma"/>
          <w:lang w:val="el-GR"/>
        </w:rPr>
        <w:t xml:space="preserve"> </w:t>
      </w:r>
      <w:r w:rsidRPr="00152874">
        <w:rPr>
          <w:rFonts w:ascii="Tahoma" w:hAnsi="Tahoma" w:cs="Tahoma"/>
          <w:lang w:val="el-GR"/>
        </w:rPr>
        <w:t xml:space="preserve">υπογράφηκε και η εκτέλεσή της ολοκληρώθηκε πριν από τη συζήτηση της αίτησης, εφαρμόζεται αναλόγως η παρ. 2 του άρθρου 32 του π.δ. 18/1989. </w:t>
      </w:r>
    </w:p>
    <w:p w14:paraId="68A46ECE" w14:textId="07A73F5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το δικαστήριο ακυρώσει πράξη ή παράλειψη της αναθέτουσας αρχής μετά τη σύναψη της </w:t>
      </w:r>
      <w:r w:rsidR="008621F6">
        <w:rPr>
          <w:rFonts w:ascii="Tahoma" w:hAnsi="Tahoma" w:cs="Tahoma"/>
          <w:lang w:val="el-GR"/>
        </w:rPr>
        <w:t>συμφωνίας-πλαίσιο</w:t>
      </w:r>
      <w:r w:rsidRPr="00152874">
        <w:rPr>
          <w:rFonts w:ascii="Tahoma" w:hAnsi="Tahoma" w:cs="Tahoma"/>
          <w:lang w:val="el-GR"/>
        </w:rPr>
        <w:t xml:space="preserve">, το κύρος της τελευταίας δεν θίγεται, εκτός αν πριν από τη σύναψη αυτής είχε ανασταλεί η διαδικασία σύναψης της </w:t>
      </w:r>
      <w:r w:rsidR="00D0634D">
        <w:rPr>
          <w:rFonts w:ascii="Tahoma" w:hAnsi="Tahoma" w:cs="Tahoma"/>
          <w:lang w:val="el-GR"/>
        </w:rPr>
        <w:t>συμφωνίας-πλαίσιο</w:t>
      </w:r>
      <w:r w:rsidRPr="00152874">
        <w:rPr>
          <w:rFonts w:ascii="Tahoma" w:hAnsi="Tahoma" w:cs="Tahoma"/>
          <w:lang w:val="el-GR"/>
        </w:rPr>
        <w:t xml:space="preserve">. Στην περίπτωση που η </w:t>
      </w:r>
      <w:r w:rsidR="00D0634D">
        <w:rPr>
          <w:rFonts w:ascii="Tahoma" w:hAnsi="Tahoma" w:cs="Tahoma"/>
          <w:lang w:val="el-GR"/>
        </w:rPr>
        <w:t>συμφωνία-πλαίσιο</w:t>
      </w:r>
      <w:r w:rsidR="00D0634D" w:rsidRPr="00152874">
        <w:rPr>
          <w:rFonts w:ascii="Tahoma" w:hAnsi="Tahoma" w:cs="Tahoma"/>
          <w:lang w:val="el-GR"/>
        </w:rPr>
        <w:t xml:space="preserve"> </w:t>
      </w:r>
      <w:r w:rsidRPr="00152874">
        <w:rPr>
          <w:rFonts w:ascii="Tahoma" w:hAnsi="Tahoma" w:cs="Tahoma"/>
          <w:lang w:val="el-GR"/>
        </w:rPr>
        <w:t>δεν είναι άκυρη, ο ενδιαφερόμενος δικαιούται να αξιώσει αποζημίωση, σύμφωνα με τα αναφερόμενα στο άρθρο 373 του ν. 4412/2016.</w:t>
      </w:r>
    </w:p>
    <w:p w14:paraId="073BCBD3" w14:textId="77777777" w:rsidR="009C30D5" w:rsidRPr="00152874" w:rsidRDefault="009C30D5" w:rsidP="009C30D5">
      <w:pPr>
        <w:widowControl w:val="0"/>
        <w:tabs>
          <w:tab w:val="left" w:pos="1021"/>
          <w:tab w:val="left" w:pos="1276"/>
          <w:tab w:val="left" w:pos="1588"/>
          <w:tab w:val="left" w:pos="2155"/>
          <w:tab w:val="left" w:pos="2722"/>
          <w:tab w:val="left" w:pos="3289"/>
        </w:tabs>
        <w:spacing w:after="0"/>
        <w:rPr>
          <w:rFonts w:ascii="Tahoma" w:hAnsi="Tahoma" w:cs="Tahoma"/>
          <w:lang w:val="el-GR"/>
        </w:rPr>
      </w:pPr>
      <w:r w:rsidRPr="00152874">
        <w:rPr>
          <w:rFonts w:ascii="Tahoma" w:hAnsi="Tahoma" w:cs="Tahoma"/>
          <w:lang w:val="el-GR"/>
        </w:rPr>
        <w:t>Με την επιφύλαξη των διατάξεων του ν. 4412/2016, για την εκδίκαση των διαφορών του παρόντος άρθρου εφαρμόζονται οι διατάξεις του π.δ. 18/1989.</w:t>
      </w:r>
    </w:p>
    <w:p w14:paraId="258D1BC1" w14:textId="1F1DAAA2" w:rsidR="00EC742B" w:rsidRDefault="00EC742B">
      <w:pPr>
        <w:suppressAutoHyphens w:val="0"/>
        <w:spacing w:after="0"/>
        <w:jc w:val="left"/>
        <w:rPr>
          <w:rFonts w:ascii="Tahoma" w:hAnsi="Tahoma" w:cs="Tahoma"/>
          <w:lang w:val="el-GR"/>
        </w:rPr>
      </w:pPr>
      <w:r>
        <w:rPr>
          <w:rFonts w:ascii="Tahoma" w:hAnsi="Tahoma" w:cs="Tahoma"/>
          <w:lang w:val="el-GR"/>
        </w:rPr>
        <w:br w:type="page"/>
      </w:r>
    </w:p>
    <w:p w14:paraId="6F5A5664" w14:textId="77777777" w:rsidR="00180C9E" w:rsidRPr="008A21C8" w:rsidRDefault="00180C9E" w:rsidP="34BD4BB6">
      <w:pPr>
        <w:pStyle w:val="20"/>
        <w:rPr>
          <w:rFonts w:ascii="Tahoma" w:hAnsi="Tahoma" w:cs="Tahoma"/>
          <w:sz w:val="22"/>
        </w:rPr>
      </w:pPr>
      <w:bookmarkStart w:id="298" w:name="_Ref89776350"/>
      <w:bookmarkStart w:id="299" w:name="_Toc89934416"/>
      <w:bookmarkStart w:id="300" w:name="_Toc89942156"/>
      <w:bookmarkStart w:id="301" w:name="_Toc184203977"/>
      <w:r w:rsidRPr="34BD4BB6">
        <w:rPr>
          <w:rFonts w:ascii="Tahoma" w:hAnsi="Tahoma" w:cs="Tahoma"/>
          <w:sz w:val="22"/>
        </w:rPr>
        <w:lastRenderedPageBreak/>
        <w:t>Ματαίωση Διαδικασίας</w:t>
      </w:r>
      <w:bookmarkEnd w:id="298"/>
      <w:bookmarkEnd w:id="299"/>
      <w:bookmarkEnd w:id="300"/>
      <w:bookmarkEnd w:id="301"/>
    </w:p>
    <w:p w14:paraId="2693820D" w14:textId="77777777" w:rsidR="009C30D5" w:rsidRPr="00152874" w:rsidRDefault="009C30D5" w:rsidP="009C30D5">
      <w:pPr>
        <w:rPr>
          <w:rFonts w:ascii="Tahoma" w:hAnsi="Tahoma" w:cs="Tahoma"/>
          <w:lang w:val="el-GR"/>
        </w:rPr>
      </w:pPr>
      <w:r w:rsidRPr="00152874">
        <w:rPr>
          <w:rFonts w:ascii="Tahoma" w:hAnsi="Tahoma" w:cs="Tahoma"/>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03F0F8B4" w14:textId="4558CDA8" w:rsidR="009C30D5" w:rsidRPr="00152874" w:rsidRDefault="009C30D5" w:rsidP="009C30D5">
      <w:pPr>
        <w:rPr>
          <w:rFonts w:ascii="Tahoma" w:hAnsi="Tahoma" w:cs="Tahoma"/>
          <w:lang w:val="el-GR"/>
        </w:rPr>
      </w:pPr>
      <w:r w:rsidRPr="00152874">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D0634D">
        <w:rPr>
          <w:rFonts w:ascii="Tahoma" w:hAnsi="Tahoma" w:cs="Tahoma"/>
          <w:lang w:val="el-GR"/>
        </w:rPr>
        <w:t>συμφωνίας-πλαίσιο</w:t>
      </w:r>
      <w:r w:rsidRPr="00152874">
        <w:rPr>
          <w:rFonts w:ascii="Tahoma" w:hAnsi="Tahoma" w:cs="Tahoma"/>
          <w:lang w:val="el-GR"/>
        </w:rPr>
        <w:t>.</w:t>
      </w:r>
    </w:p>
    <w:p w14:paraId="4E81CBE9" w14:textId="296BACD2" w:rsidR="009C30D5" w:rsidRPr="00152874" w:rsidRDefault="009C30D5" w:rsidP="009C30D5">
      <w:pPr>
        <w:rPr>
          <w:rFonts w:ascii="Tahoma" w:hAnsi="Tahoma" w:cs="Tahoma"/>
          <w:lang w:val="el-GR"/>
        </w:rPr>
      </w:pPr>
      <w:r w:rsidRPr="00152874">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D0634D">
        <w:rPr>
          <w:rFonts w:ascii="Tahoma" w:hAnsi="Tahoma" w:cs="Tahoma"/>
          <w:lang w:val="el-GR"/>
        </w:rPr>
        <w:t>συμφωνίας-πλαίσιο</w:t>
      </w:r>
      <w:r w:rsidRPr="00152874">
        <w:rPr>
          <w:rFonts w:ascii="Tahoma" w:hAnsi="Tahoma" w:cs="Tahoma"/>
          <w:lang w:val="el-GR"/>
        </w:rPr>
        <w:t>,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7F98244" w14:textId="451CA9DB" w:rsidR="00396B09" w:rsidRPr="00BF4414" w:rsidRDefault="00180C9E" w:rsidP="00562768">
      <w:pPr>
        <w:rPr>
          <w:rFonts w:ascii="Tahoma" w:hAnsi="Tahoma" w:cs="Tahoma"/>
          <w:lang w:val="el-GR"/>
        </w:rPr>
      </w:pPr>
      <w:r w:rsidRPr="00BF4414">
        <w:rPr>
          <w:rFonts w:ascii="Tahoma" w:hAnsi="Tahoma" w:cs="Tahoma"/>
          <w:lang w:val="el-GR"/>
        </w:rPr>
        <w:t xml:space="preserve"> </w:t>
      </w:r>
      <w:r w:rsidR="00396B09" w:rsidRPr="00BF4414">
        <w:rPr>
          <w:rFonts w:ascii="Tahoma" w:hAnsi="Tahoma" w:cs="Tahoma"/>
          <w:lang w:val="el-GR"/>
        </w:rPr>
        <w:br w:type="page"/>
      </w:r>
    </w:p>
    <w:p w14:paraId="64982B28" w14:textId="20BBCBD1" w:rsidR="00180C9E" w:rsidRPr="00BF4414" w:rsidRDefault="00180C9E" w:rsidP="00E02862">
      <w:pPr>
        <w:pStyle w:val="1"/>
        <w:ind w:left="431" w:hanging="431"/>
        <w:rPr>
          <w:rFonts w:ascii="Tahoma" w:hAnsi="Tahoma" w:cs="Tahoma"/>
        </w:rPr>
      </w:pPr>
      <w:bookmarkStart w:id="302" w:name="_Toc89942157"/>
      <w:bookmarkStart w:id="303" w:name="_Toc184203978"/>
      <w:r w:rsidRPr="34BD4BB6">
        <w:rPr>
          <w:rFonts w:ascii="Tahoma" w:hAnsi="Tahoma" w:cs="Tahoma"/>
        </w:rPr>
        <w:lastRenderedPageBreak/>
        <w:t xml:space="preserve">ΟΡΟΙ ΕΚΤΕΛΕΣΗΣ ΤΗΣ </w:t>
      </w:r>
      <w:r w:rsidR="00D61038" w:rsidRPr="34BD4BB6">
        <w:rPr>
          <w:rFonts w:ascii="Tahoma" w:hAnsi="Tahoma" w:cs="Tahoma"/>
        </w:rPr>
        <w:t>ΣΥΜΦΩΝΙΑΣ-ΠΛΑΙΣΙΟ</w:t>
      </w:r>
      <w:bookmarkEnd w:id="302"/>
      <w:bookmarkEnd w:id="303"/>
      <w:r w:rsidRPr="34BD4BB6">
        <w:rPr>
          <w:rFonts w:ascii="Tahoma" w:hAnsi="Tahoma" w:cs="Tahoma"/>
        </w:rPr>
        <w:t xml:space="preserve"> </w:t>
      </w:r>
    </w:p>
    <w:p w14:paraId="3CBC78DF" w14:textId="028869C1" w:rsidR="00180C9E" w:rsidRPr="00BF4414" w:rsidRDefault="00C11F7D" w:rsidP="00715BCA">
      <w:pPr>
        <w:pStyle w:val="20"/>
        <w:rPr>
          <w:rFonts w:ascii="Tahoma" w:hAnsi="Tahoma" w:cs="Tahoma"/>
        </w:rPr>
      </w:pPr>
      <w:r w:rsidRPr="00BF4414">
        <w:rPr>
          <w:rFonts w:ascii="Tahoma" w:hAnsi="Tahoma" w:cs="Tahoma"/>
        </w:rPr>
        <w:tab/>
      </w:r>
      <w:bookmarkStart w:id="304" w:name="_Ref479335105"/>
      <w:bookmarkStart w:id="305" w:name="_Ref479336814"/>
      <w:bookmarkStart w:id="306" w:name="_Toc89934417"/>
      <w:bookmarkStart w:id="307" w:name="_Toc89942158"/>
      <w:bookmarkStart w:id="308" w:name="_Toc184203979"/>
      <w:r w:rsidRPr="00BF4414">
        <w:rPr>
          <w:rFonts w:ascii="Tahoma" w:hAnsi="Tahoma" w:cs="Tahoma"/>
        </w:rPr>
        <w:t xml:space="preserve">Εγγυήσεις </w:t>
      </w:r>
      <w:r w:rsidR="00180C9E" w:rsidRPr="00BF4414">
        <w:rPr>
          <w:rFonts w:ascii="Tahoma" w:hAnsi="Tahoma" w:cs="Tahoma"/>
        </w:rPr>
        <w:t>(καλής εκτέλεσης, προκαταβολής</w:t>
      </w:r>
      <w:bookmarkStart w:id="309" w:name="_Hlk55903790"/>
      <w:r w:rsidR="00D3408D">
        <w:rPr>
          <w:rFonts w:ascii="Tahoma" w:hAnsi="Tahoma" w:cs="Tahoma"/>
        </w:rPr>
        <w:t>,</w:t>
      </w:r>
      <w:r w:rsidR="00D3408D" w:rsidRPr="00F10DA5">
        <w:rPr>
          <w:rFonts w:ascii="Tahoma" w:hAnsi="Tahoma" w:cs="Tahoma"/>
        </w:rPr>
        <w:t xml:space="preserve"> καλής λειτουργίας</w:t>
      </w:r>
      <w:bookmarkEnd w:id="309"/>
      <w:r w:rsidR="00180C9E" w:rsidRPr="00BF4414">
        <w:rPr>
          <w:rFonts w:ascii="Tahoma" w:hAnsi="Tahoma" w:cs="Tahoma"/>
        </w:rPr>
        <w:t>)</w:t>
      </w:r>
      <w:bookmarkEnd w:id="304"/>
      <w:bookmarkEnd w:id="305"/>
      <w:bookmarkEnd w:id="306"/>
      <w:bookmarkEnd w:id="307"/>
      <w:bookmarkEnd w:id="308"/>
    </w:p>
    <w:p w14:paraId="2575C699" w14:textId="611CA6C2" w:rsidR="00180C9E" w:rsidRPr="00F10DA5" w:rsidRDefault="00180C9E" w:rsidP="00B65A39">
      <w:pPr>
        <w:pStyle w:val="3"/>
        <w:rPr>
          <w:rFonts w:ascii="Tahoma" w:hAnsi="Tahoma" w:cs="Tahoma"/>
          <w:lang w:val="el-GR"/>
        </w:rPr>
      </w:pPr>
      <w:bookmarkStart w:id="310" w:name="_Toc89934418"/>
      <w:bookmarkStart w:id="311" w:name="_Toc89942159"/>
      <w:bookmarkStart w:id="312" w:name="_Toc184203980"/>
      <w:r w:rsidRPr="00F10DA5">
        <w:rPr>
          <w:rFonts w:ascii="Tahoma" w:hAnsi="Tahoma" w:cs="Tahoma"/>
          <w:lang w:val="el-GR"/>
        </w:rPr>
        <w:t xml:space="preserve">Εγγύηση καλής εκτέλεσης </w:t>
      </w:r>
      <w:r w:rsidR="00D61038" w:rsidRPr="00F10DA5">
        <w:rPr>
          <w:rFonts w:ascii="Tahoma" w:hAnsi="Tahoma" w:cs="Tahoma"/>
          <w:lang w:val="el-GR"/>
        </w:rPr>
        <w:t>συμφωνίας-πλαίσιο</w:t>
      </w:r>
      <w:bookmarkEnd w:id="310"/>
      <w:bookmarkEnd w:id="311"/>
      <w:bookmarkEnd w:id="312"/>
      <w:r w:rsidR="00D61038" w:rsidRPr="00F10DA5">
        <w:rPr>
          <w:rFonts w:ascii="Tahoma" w:hAnsi="Tahoma" w:cs="Tahoma"/>
          <w:lang w:val="el-GR"/>
        </w:rPr>
        <w:t xml:space="preserve"> </w:t>
      </w:r>
    </w:p>
    <w:p w14:paraId="754D16BD" w14:textId="77777777" w:rsidR="00B65A39" w:rsidRDefault="00B65A39">
      <w:pPr>
        <w:rPr>
          <w:rFonts w:ascii="Tahoma" w:hAnsi="Tahoma" w:cs="Tahoma"/>
          <w:lang w:val="el-GR"/>
        </w:rPr>
      </w:pPr>
    </w:p>
    <w:p w14:paraId="3250AF47" w14:textId="4BE92120" w:rsidR="00180C9E" w:rsidRPr="00B758DA" w:rsidRDefault="00B758DA">
      <w:pPr>
        <w:rPr>
          <w:rFonts w:ascii="Tahoma" w:hAnsi="Tahoma" w:cs="Tahoma"/>
          <w:lang w:val="el-GR"/>
        </w:rPr>
      </w:pPr>
      <w:r w:rsidRPr="00B758DA">
        <w:rPr>
          <w:rFonts w:ascii="Tahoma" w:hAnsi="Tahoma" w:cs="Tahoma"/>
          <w:lang w:val="el-GR"/>
        </w:rPr>
        <w:t>Για την καλή εκτέλεση των όρων της συμφωνίας-πλαίσιο, οι συμβαλλόμενοι στη συμφωνία-πλαίσιο οικονομικοί φορείς υποχρεούνται να καταθέσουν πριν ή κατά την υπογραφή της συμφωνίας-πλαίσιο εγγύηση καλής εκτέλεσης</w:t>
      </w:r>
      <w:r w:rsidR="00B65A39" w:rsidRPr="00B758DA">
        <w:rPr>
          <w:rFonts w:ascii="Tahoma" w:hAnsi="Tahoma" w:cs="Tahoma"/>
          <w:lang w:val="el-GR"/>
        </w:rPr>
        <w:t xml:space="preserve">, </w:t>
      </w:r>
      <w:r w:rsidR="00FC3121" w:rsidRPr="00B758DA">
        <w:rPr>
          <w:rFonts w:ascii="Tahoma" w:hAnsi="Tahoma" w:cs="Tahoma"/>
          <w:lang w:val="el-GR"/>
        </w:rPr>
        <w:t xml:space="preserve"> </w:t>
      </w:r>
      <w:r w:rsidR="00180C9E" w:rsidRPr="00B758DA">
        <w:rPr>
          <w:rFonts w:ascii="Tahoma" w:hAnsi="Tahoma" w:cs="Tahoma"/>
          <w:lang w:val="el-GR"/>
        </w:rPr>
        <w:t xml:space="preserve">σύμφωνα με το άρθρο 72 παρ. </w:t>
      </w:r>
      <w:r w:rsidR="00FA36B8" w:rsidRPr="00B758DA">
        <w:rPr>
          <w:rFonts w:ascii="Tahoma" w:hAnsi="Tahoma" w:cs="Tahoma"/>
          <w:lang w:val="el-GR"/>
        </w:rPr>
        <w:t xml:space="preserve">6 </w:t>
      </w:r>
      <w:r w:rsidR="00180C9E" w:rsidRPr="00B758DA">
        <w:rPr>
          <w:rFonts w:ascii="Tahoma" w:hAnsi="Tahoma" w:cs="Tahoma"/>
          <w:lang w:val="el-GR"/>
        </w:rPr>
        <w:t xml:space="preserve">του ν. 4412/2016, το ύψος της οποίας ανέρχεται σε ποσοστό </w:t>
      </w:r>
      <w:r w:rsidR="00C11F7D" w:rsidRPr="00B758DA">
        <w:rPr>
          <w:rFonts w:ascii="Tahoma" w:hAnsi="Tahoma" w:cs="Tahoma"/>
          <w:lang w:val="el-GR"/>
        </w:rPr>
        <w:t>0,</w:t>
      </w:r>
      <w:r w:rsidR="00180C9E" w:rsidRPr="00B758DA">
        <w:rPr>
          <w:rFonts w:ascii="Tahoma" w:hAnsi="Tahoma" w:cs="Tahoma"/>
          <w:lang w:val="el-GR"/>
        </w:rPr>
        <w:t xml:space="preserve">5% επί της </w:t>
      </w:r>
      <w:r w:rsidR="00FC3121" w:rsidRPr="00B758DA">
        <w:rPr>
          <w:rFonts w:ascii="Tahoma" w:hAnsi="Tahoma" w:cs="Tahoma"/>
          <w:lang w:val="el-GR"/>
        </w:rPr>
        <w:t xml:space="preserve">συνολικής </w:t>
      </w:r>
      <w:r w:rsidR="00180C9E" w:rsidRPr="00B758DA">
        <w:rPr>
          <w:rFonts w:ascii="Tahoma" w:hAnsi="Tahoma" w:cs="Tahoma"/>
          <w:lang w:val="el-GR"/>
        </w:rPr>
        <w:t xml:space="preserve">αξίας της </w:t>
      </w:r>
      <w:r w:rsidR="00C11F7D" w:rsidRPr="00B758DA">
        <w:rPr>
          <w:rFonts w:ascii="Tahoma" w:hAnsi="Tahoma" w:cs="Tahoma"/>
          <w:lang w:val="el-GR"/>
        </w:rPr>
        <w:t>συμφωνίας - πλαίσιο</w:t>
      </w:r>
      <w:r w:rsidR="00180C9E" w:rsidRPr="00B758DA">
        <w:rPr>
          <w:rFonts w:ascii="Tahoma" w:hAnsi="Tahoma" w:cs="Tahoma"/>
          <w:lang w:val="el-GR"/>
        </w:rPr>
        <w:t xml:space="preserve">, </w:t>
      </w:r>
      <w:r w:rsidR="00D0634D" w:rsidRPr="00B758DA">
        <w:rPr>
          <w:rFonts w:ascii="Tahoma" w:hAnsi="Tahoma" w:cs="Tahoma"/>
          <w:lang w:val="el-GR"/>
        </w:rPr>
        <w:t xml:space="preserve">μη συμπεριλαμβανομένου </w:t>
      </w:r>
      <w:r w:rsidR="0C8C877D" w:rsidRPr="00B758DA">
        <w:rPr>
          <w:rFonts w:ascii="Tahoma" w:hAnsi="Tahoma" w:cs="Tahoma"/>
          <w:lang w:val="el-GR"/>
        </w:rPr>
        <w:t xml:space="preserve">του </w:t>
      </w:r>
      <w:r w:rsidR="00180C9E" w:rsidRPr="00B758DA">
        <w:rPr>
          <w:rFonts w:ascii="Tahoma" w:hAnsi="Tahoma" w:cs="Tahoma"/>
          <w:lang w:val="el-GR"/>
        </w:rPr>
        <w:t>ΦΠΑ</w:t>
      </w:r>
      <w:r w:rsidR="00A734F8">
        <w:rPr>
          <w:rFonts w:ascii="Tahoma" w:hAnsi="Tahoma" w:cs="Tahoma"/>
          <w:lang w:val="el-GR"/>
        </w:rPr>
        <w:t xml:space="preserve"> </w:t>
      </w:r>
      <w:r w:rsidR="00A734F8" w:rsidRPr="34BD4BB6">
        <w:rPr>
          <w:rFonts w:ascii="Tahoma" w:hAnsi="Tahoma" w:cs="Tahoma"/>
          <w:lang w:val="el-GR"/>
        </w:rPr>
        <w:t>και του δικαιώματος προαίρεσης</w:t>
      </w:r>
      <w:r w:rsidR="00F10DA5">
        <w:rPr>
          <w:rFonts w:ascii="Tahoma" w:hAnsi="Tahoma" w:cs="Tahoma"/>
          <w:lang w:val="el-GR"/>
        </w:rPr>
        <w:t>,</w:t>
      </w:r>
      <w:r w:rsidR="763C3293" w:rsidRPr="00B758DA">
        <w:rPr>
          <w:rFonts w:ascii="Tahoma" w:hAnsi="Tahoma" w:cs="Tahoma"/>
          <w:lang w:val="el-GR"/>
        </w:rPr>
        <w:t xml:space="preserve"> </w:t>
      </w:r>
      <w:r w:rsidR="00B65A39" w:rsidRPr="00B758DA">
        <w:rPr>
          <w:rFonts w:ascii="Tahoma" w:hAnsi="Tahoma" w:cs="Tahoma"/>
          <w:lang w:val="el-GR"/>
        </w:rPr>
        <w:t xml:space="preserve">με χρόνο ισχύος </w:t>
      </w:r>
      <w:r w:rsidR="00DB2D4E">
        <w:rPr>
          <w:rFonts w:ascii="Tahoma" w:hAnsi="Tahoma" w:cs="Tahoma"/>
          <w:lang w:val="el-GR"/>
        </w:rPr>
        <w:t>πενήντα τέσσερις</w:t>
      </w:r>
      <w:r w:rsidR="0010158F" w:rsidRPr="00B758DA">
        <w:rPr>
          <w:rFonts w:ascii="Tahoma" w:hAnsi="Tahoma" w:cs="Tahoma"/>
          <w:lang w:val="el-GR"/>
        </w:rPr>
        <w:t xml:space="preserve"> (</w:t>
      </w:r>
      <w:r w:rsidR="00DB2D4E">
        <w:rPr>
          <w:rFonts w:ascii="Tahoma" w:hAnsi="Tahoma" w:cs="Tahoma"/>
          <w:lang w:val="el-GR"/>
        </w:rPr>
        <w:t>5</w:t>
      </w:r>
      <w:r w:rsidR="0010158F">
        <w:rPr>
          <w:rFonts w:ascii="Tahoma" w:hAnsi="Tahoma" w:cs="Tahoma"/>
          <w:lang w:val="el-GR"/>
        </w:rPr>
        <w:t>4</w:t>
      </w:r>
      <w:r w:rsidR="0010158F" w:rsidRPr="00B758DA">
        <w:rPr>
          <w:rFonts w:ascii="Tahoma" w:hAnsi="Tahoma" w:cs="Tahoma"/>
          <w:lang w:val="el-GR"/>
        </w:rPr>
        <w:t>)</w:t>
      </w:r>
      <w:r w:rsidR="00DB7AC1">
        <w:rPr>
          <w:rFonts w:ascii="Tahoma" w:hAnsi="Tahoma" w:cs="Tahoma"/>
          <w:lang w:val="el-GR"/>
        </w:rPr>
        <w:t xml:space="preserve"> </w:t>
      </w:r>
      <w:r w:rsidR="0010158F" w:rsidRPr="00B758DA">
        <w:rPr>
          <w:rFonts w:ascii="Tahoma" w:hAnsi="Tahoma" w:cs="Tahoma"/>
          <w:lang w:val="el-GR"/>
        </w:rPr>
        <w:t>μηνών</w:t>
      </w:r>
      <w:r w:rsidR="00F10DA5">
        <w:rPr>
          <w:rFonts w:ascii="Tahoma" w:hAnsi="Tahoma" w:cs="Tahoma"/>
          <w:lang w:val="el-GR"/>
        </w:rPr>
        <w:t>.</w:t>
      </w:r>
      <w:r w:rsidR="00B65A39" w:rsidRPr="00B758DA">
        <w:rPr>
          <w:rFonts w:ascii="Tahoma" w:hAnsi="Tahoma" w:cs="Tahoma"/>
          <w:lang w:val="el-GR"/>
        </w:rPr>
        <w:t xml:space="preserve"> </w:t>
      </w:r>
    </w:p>
    <w:p w14:paraId="5C610C82" w14:textId="4D1E1848" w:rsidR="00180C9E" w:rsidRPr="00B758DA" w:rsidRDefault="00180C9E">
      <w:pPr>
        <w:rPr>
          <w:rFonts w:ascii="Tahoma" w:hAnsi="Tahoma" w:cs="Tahoma"/>
          <w:lang w:val="el-GR"/>
        </w:rPr>
      </w:pPr>
      <w:r w:rsidRPr="00B758DA">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w:t>
      </w:r>
      <w:r w:rsidR="00B65A39" w:rsidRPr="00B758DA">
        <w:rPr>
          <w:rFonts w:ascii="Tahoma" w:hAnsi="Tahoma" w:cs="Tahoma"/>
          <w:lang w:val="el-GR"/>
        </w:rPr>
        <w:t>στην παρ. 12 του άρθρου 72 του ν.4412/2016</w:t>
      </w:r>
      <w:r w:rsidR="00C31019" w:rsidRPr="00B758DA">
        <w:rPr>
          <w:rFonts w:ascii="Tahoma" w:hAnsi="Tahoma" w:cs="Tahoma"/>
          <w:lang w:val="el-GR"/>
        </w:rPr>
        <w:t xml:space="preserve"> στοιχεία</w:t>
      </w:r>
      <w:r w:rsidR="00B65A39" w:rsidRPr="00B758DA">
        <w:rPr>
          <w:rFonts w:ascii="Tahoma" w:hAnsi="Tahoma" w:cs="Tahoma"/>
          <w:lang w:val="el-GR"/>
        </w:rPr>
        <w:t xml:space="preserve">, πλην αυτού της περ. η (βλ. </w:t>
      </w:r>
      <w:r w:rsidRPr="00B758DA">
        <w:rPr>
          <w:rFonts w:ascii="Tahoma" w:hAnsi="Tahoma" w:cs="Tahoma"/>
          <w:lang w:val="el-GR"/>
        </w:rPr>
        <w:t xml:space="preserve"> παράγραφο</w:t>
      </w:r>
      <w:r w:rsidR="00C31019" w:rsidRPr="00B758DA">
        <w:rPr>
          <w:rFonts w:ascii="Tahoma" w:hAnsi="Tahoma" w:cs="Tahoma"/>
          <w:lang w:val="el-GR"/>
        </w:rPr>
        <w:t xml:space="preserve"> </w:t>
      </w:r>
      <w:r w:rsidR="00C31019" w:rsidRPr="00B758DA">
        <w:rPr>
          <w:rFonts w:ascii="Tahoma" w:hAnsi="Tahoma" w:cs="Tahoma"/>
          <w:lang w:val="el-GR"/>
        </w:rPr>
        <w:fldChar w:fldCharType="begin"/>
      </w:r>
      <w:r w:rsidR="00C31019" w:rsidRPr="00B758DA">
        <w:rPr>
          <w:rFonts w:ascii="Tahoma" w:hAnsi="Tahoma" w:cs="Tahoma"/>
          <w:lang w:val="el-GR"/>
        </w:rPr>
        <w:instrText xml:space="preserve"> REF _Ref479336633 \r \h </w:instrText>
      </w:r>
      <w:r w:rsidR="0050054F" w:rsidRPr="00B758DA">
        <w:rPr>
          <w:rFonts w:ascii="Tahoma" w:hAnsi="Tahoma" w:cs="Tahoma"/>
          <w:lang w:val="el-GR"/>
        </w:rPr>
        <w:instrText xml:space="preserve"> \* MERGEFORMAT </w:instrText>
      </w:r>
      <w:r w:rsidR="00C31019" w:rsidRPr="00B758DA">
        <w:rPr>
          <w:rFonts w:ascii="Tahoma" w:hAnsi="Tahoma" w:cs="Tahoma"/>
          <w:lang w:val="el-GR"/>
        </w:rPr>
      </w:r>
      <w:r w:rsidR="00C31019" w:rsidRPr="00B758DA">
        <w:rPr>
          <w:rFonts w:ascii="Tahoma" w:hAnsi="Tahoma" w:cs="Tahoma"/>
          <w:lang w:val="el-GR"/>
        </w:rPr>
        <w:fldChar w:fldCharType="separate"/>
      </w:r>
      <w:r w:rsidR="00613593">
        <w:rPr>
          <w:rFonts w:ascii="Tahoma" w:hAnsi="Tahoma" w:cs="Tahoma"/>
          <w:lang w:val="el-GR"/>
        </w:rPr>
        <w:t>2.1.5</w:t>
      </w:r>
      <w:r w:rsidR="00C31019" w:rsidRPr="00B758DA">
        <w:rPr>
          <w:rFonts w:ascii="Tahoma" w:hAnsi="Tahoma" w:cs="Tahoma"/>
          <w:lang w:val="el-GR"/>
        </w:rPr>
        <w:fldChar w:fldCharType="end"/>
      </w:r>
      <w:r w:rsidR="00C31019" w:rsidRPr="00B758DA">
        <w:rPr>
          <w:rFonts w:ascii="Tahoma" w:hAnsi="Tahoma" w:cs="Tahoma"/>
          <w:lang w:val="el-GR"/>
        </w:rPr>
        <w:t xml:space="preserve"> </w:t>
      </w:r>
      <w:r w:rsidRPr="00B758DA">
        <w:rPr>
          <w:rFonts w:ascii="Tahoma" w:hAnsi="Tahoma" w:cs="Tahoma"/>
          <w:lang w:val="el-GR"/>
        </w:rPr>
        <w:t xml:space="preserve"> στοιχεία της παρούσας</w:t>
      </w:r>
      <w:r w:rsidR="00B65A39" w:rsidRPr="00B758DA">
        <w:rPr>
          <w:rFonts w:ascii="Tahoma" w:hAnsi="Tahoma" w:cs="Tahoma"/>
          <w:lang w:val="el-GR"/>
        </w:rPr>
        <w:t>)</w:t>
      </w:r>
      <w:r w:rsidRPr="00B758DA">
        <w:rPr>
          <w:rFonts w:ascii="Tahoma" w:hAnsi="Tahoma" w:cs="Tahoma"/>
          <w:lang w:val="el-GR"/>
        </w:rPr>
        <w:t xml:space="preserve"> και</w:t>
      </w:r>
      <w:r w:rsidR="00B65A39" w:rsidRPr="00B758DA">
        <w:rPr>
          <w:rFonts w:ascii="Tahoma" w:hAnsi="Tahoma" w:cs="Tahoma"/>
          <w:lang w:val="el-GR"/>
        </w:rPr>
        <w:t>,</w:t>
      </w:r>
      <w:r w:rsidRPr="00B758DA">
        <w:rPr>
          <w:rFonts w:ascii="Tahoma" w:hAnsi="Tahoma" w:cs="Tahoma"/>
          <w:lang w:val="el-GR"/>
        </w:rPr>
        <w:t xml:space="preserve"> επιπλέον</w:t>
      </w:r>
      <w:r w:rsidR="00B65A39" w:rsidRPr="00B758DA">
        <w:rPr>
          <w:rFonts w:ascii="Tahoma" w:hAnsi="Tahoma" w:cs="Tahoma"/>
          <w:lang w:val="el-GR"/>
        </w:rPr>
        <w:t xml:space="preserve">, τον τίτλο και </w:t>
      </w:r>
      <w:r w:rsidRPr="00B758DA">
        <w:rPr>
          <w:rFonts w:ascii="Tahoma" w:hAnsi="Tahoma" w:cs="Tahoma"/>
          <w:lang w:val="el-GR"/>
        </w:rPr>
        <w:t xml:space="preserve">τον αριθμό της σχετικής </w:t>
      </w:r>
      <w:r w:rsidR="00196853" w:rsidRPr="00B758DA">
        <w:rPr>
          <w:rFonts w:ascii="Tahoma" w:hAnsi="Tahoma" w:cs="Tahoma"/>
          <w:lang w:val="el-GR"/>
        </w:rPr>
        <w:t xml:space="preserve">συμφωνίας </w:t>
      </w:r>
      <w:r w:rsidR="00B65A39" w:rsidRPr="00B758DA">
        <w:rPr>
          <w:rFonts w:ascii="Tahoma" w:hAnsi="Tahoma" w:cs="Tahoma"/>
          <w:lang w:val="el-GR"/>
        </w:rPr>
        <w:t>–</w:t>
      </w:r>
      <w:r w:rsidR="00196853" w:rsidRPr="00B758DA">
        <w:rPr>
          <w:rFonts w:ascii="Tahoma" w:hAnsi="Tahoma" w:cs="Tahoma"/>
          <w:lang w:val="el-GR"/>
        </w:rPr>
        <w:t xml:space="preserve"> πλαίσιο</w:t>
      </w:r>
      <w:r w:rsidR="00B65A39" w:rsidRPr="00B758DA">
        <w:rPr>
          <w:rFonts w:ascii="Tahoma" w:hAnsi="Tahoma" w:cs="Tahoma"/>
          <w:lang w:val="el-GR"/>
        </w:rPr>
        <w:t xml:space="preserve">, εφόσον ο τελευταίος είναι γνωστός </w:t>
      </w:r>
      <w:r w:rsidR="00F26794" w:rsidRPr="00B758DA">
        <w:rPr>
          <w:rFonts w:ascii="Tahoma" w:hAnsi="Tahoma" w:cs="Tahoma"/>
          <w:lang w:val="el-GR"/>
        </w:rPr>
        <w:t xml:space="preserve"> σύμφων</w:t>
      </w:r>
      <w:r w:rsidR="00B65A39" w:rsidRPr="00B758DA">
        <w:rPr>
          <w:rFonts w:ascii="Tahoma" w:hAnsi="Tahoma" w:cs="Tahoma"/>
          <w:lang w:val="el-GR"/>
        </w:rPr>
        <w:t>α</w:t>
      </w:r>
      <w:r w:rsidR="00F26794" w:rsidRPr="00B758DA">
        <w:rPr>
          <w:rFonts w:ascii="Tahoma" w:hAnsi="Tahoma" w:cs="Tahoma"/>
          <w:lang w:val="el-GR"/>
        </w:rPr>
        <w:t xml:space="preserve"> με το υπόδειγμα που περιλαμβάνεται στο</w:t>
      </w:r>
      <w:r w:rsidR="00C31019" w:rsidRPr="00B758DA">
        <w:rPr>
          <w:rFonts w:ascii="Tahoma" w:hAnsi="Tahoma" w:cs="Tahoma"/>
          <w:lang w:val="el-GR"/>
        </w:rPr>
        <w:t xml:space="preserve"> </w:t>
      </w:r>
      <w:r w:rsidR="00C31019" w:rsidRPr="00B758DA">
        <w:rPr>
          <w:rFonts w:ascii="Tahoma" w:hAnsi="Tahoma" w:cs="Tahoma"/>
          <w:lang w:val="el-GR"/>
        </w:rPr>
        <w:fldChar w:fldCharType="begin"/>
      </w:r>
      <w:r w:rsidR="00C31019" w:rsidRPr="00B758DA">
        <w:rPr>
          <w:rFonts w:ascii="Tahoma" w:hAnsi="Tahoma" w:cs="Tahoma"/>
          <w:lang w:val="el-GR"/>
        </w:rPr>
        <w:instrText xml:space="preserve"> REF _Ref88140545 \h </w:instrText>
      </w:r>
      <w:r w:rsidR="0050054F" w:rsidRPr="00B758DA">
        <w:rPr>
          <w:rFonts w:ascii="Tahoma" w:hAnsi="Tahoma" w:cs="Tahoma"/>
          <w:lang w:val="el-GR"/>
        </w:rPr>
        <w:instrText xml:space="preserve"> \* MERGEFORMAT </w:instrText>
      </w:r>
      <w:r w:rsidR="00C31019" w:rsidRPr="00B758DA">
        <w:rPr>
          <w:rFonts w:ascii="Tahoma" w:hAnsi="Tahoma" w:cs="Tahoma"/>
          <w:lang w:val="el-GR"/>
        </w:rPr>
      </w:r>
      <w:r w:rsidR="00C31019" w:rsidRPr="00B758DA">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 xml:space="preserve"> – ΥΠΟΔΕΙΓΜΑΤΑ ΕΓΓΥΗΤΙΚΩΝ ΕΠΙΣΤΟΛΩΝ</w:t>
      </w:r>
      <w:r w:rsidR="00C31019" w:rsidRPr="00B758DA">
        <w:rPr>
          <w:rFonts w:ascii="Tahoma" w:hAnsi="Tahoma" w:cs="Tahoma"/>
          <w:lang w:val="el-GR"/>
        </w:rPr>
        <w:fldChar w:fldCharType="end"/>
      </w:r>
      <w:r w:rsidR="00F26794" w:rsidRPr="00B758DA">
        <w:rPr>
          <w:rFonts w:ascii="Tahoma" w:hAnsi="Tahoma" w:cs="Tahoma"/>
          <w:lang w:val="el-GR"/>
        </w:rPr>
        <w:t xml:space="preserve"> Διακήρυξης και τα οριζόμενα στο άρθρο 72 του ν.4412/2016.</w:t>
      </w:r>
    </w:p>
    <w:p w14:paraId="7D536347" w14:textId="574B0D76" w:rsidR="006956DD" w:rsidRPr="00B758DA" w:rsidRDefault="006956DD" w:rsidP="006956DD">
      <w:pPr>
        <w:rPr>
          <w:rFonts w:ascii="Tahoma" w:hAnsi="Tahoma" w:cs="Tahoma"/>
          <w:lang w:val="el-GR"/>
        </w:rPr>
      </w:pPr>
      <w:r w:rsidRPr="00B758DA">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w:t>
      </w:r>
      <w:r w:rsidR="00C31019" w:rsidRPr="00B758DA">
        <w:rPr>
          <w:rFonts w:ascii="Tahoma" w:hAnsi="Tahoma" w:cs="Tahoma"/>
          <w:lang w:val="el-GR"/>
        </w:rPr>
        <w:t xml:space="preserve"> αντισυμβαλλόμενου/ων</w:t>
      </w:r>
      <w:r w:rsidRPr="00B758DA">
        <w:rPr>
          <w:rFonts w:ascii="Tahoma" w:hAnsi="Tahoma" w:cs="Tahoma"/>
          <w:lang w:val="el-GR"/>
        </w:rPr>
        <w:t>.</w:t>
      </w:r>
    </w:p>
    <w:p w14:paraId="126D36A3" w14:textId="2445356D" w:rsidR="00DB7AC1" w:rsidRDefault="006956DD" w:rsidP="006956DD">
      <w:pPr>
        <w:rPr>
          <w:rFonts w:ascii="Tahoma" w:hAnsi="Tahoma" w:cs="Tahoma"/>
          <w:lang w:val="el-GR"/>
        </w:rPr>
      </w:pPr>
      <w:r w:rsidRPr="00B758DA">
        <w:rPr>
          <w:rFonts w:ascii="Tahoma" w:hAnsi="Tahoma" w:cs="Tahoma"/>
          <w:lang w:val="el-GR"/>
        </w:rPr>
        <w:t xml:space="preserve">Σε περίπτωση τροποποίησης της συμφωνίας - πλαίσιο κατά την παράγραφο </w:t>
      </w:r>
      <w:r w:rsidR="00C31019" w:rsidRPr="00B758DA">
        <w:rPr>
          <w:rFonts w:ascii="Tahoma" w:hAnsi="Tahoma" w:cs="Tahoma"/>
          <w:lang w:val="el-GR"/>
        </w:rPr>
        <w:fldChar w:fldCharType="begin"/>
      </w:r>
      <w:r w:rsidR="00C31019" w:rsidRPr="00B758DA">
        <w:rPr>
          <w:rFonts w:ascii="Tahoma" w:hAnsi="Tahoma" w:cs="Tahoma"/>
          <w:lang w:val="el-GR"/>
        </w:rPr>
        <w:instrText xml:space="preserve"> REF _Ref479334848 \r \h </w:instrText>
      </w:r>
      <w:r w:rsidR="0050054F" w:rsidRPr="00B758DA">
        <w:rPr>
          <w:rFonts w:ascii="Tahoma" w:hAnsi="Tahoma" w:cs="Tahoma"/>
          <w:lang w:val="el-GR"/>
        </w:rPr>
        <w:instrText xml:space="preserve"> \* MERGEFORMAT </w:instrText>
      </w:r>
      <w:r w:rsidR="00C31019" w:rsidRPr="00B758DA">
        <w:rPr>
          <w:rFonts w:ascii="Tahoma" w:hAnsi="Tahoma" w:cs="Tahoma"/>
          <w:lang w:val="el-GR"/>
        </w:rPr>
      </w:r>
      <w:r w:rsidR="00C31019" w:rsidRPr="00B758DA">
        <w:rPr>
          <w:rFonts w:ascii="Tahoma" w:hAnsi="Tahoma" w:cs="Tahoma"/>
          <w:lang w:val="el-GR"/>
        </w:rPr>
        <w:fldChar w:fldCharType="separate"/>
      </w:r>
      <w:r w:rsidR="00613593">
        <w:rPr>
          <w:rFonts w:ascii="Tahoma" w:hAnsi="Tahoma" w:cs="Tahoma"/>
          <w:lang w:val="el-GR"/>
        </w:rPr>
        <w:t>4.5</w:t>
      </w:r>
      <w:r w:rsidR="00C31019" w:rsidRPr="00B758DA">
        <w:rPr>
          <w:rFonts w:ascii="Tahoma" w:hAnsi="Tahoma" w:cs="Tahoma"/>
          <w:lang w:val="el-GR"/>
        </w:rPr>
        <w:fldChar w:fldCharType="end"/>
      </w:r>
      <w:r w:rsidR="00C31019" w:rsidRPr="00B758DA">
        <w:rPr>
          <w:rFonts w:ascii="Tahoma" w:hAnsi="Tahoma" w:cs="Tahoma"/>
          <w:lang w:val="el-GR"/>
        </w:rPr>
        <w:t xml:space="preserve"> </w:t>
      </w:r>
      <w:r w:rsidRPr="00B758DA">
        <w:rPr>
          <w:rFonts w:ascii="Tahoma" w:hAnsi="Tahoma" w:cs="Tahoma"/>
          <w:lang w:val="el-GR"/>
        </w:rPr>
        <w:t xml:space="preserve">της Διακήρυξης, η οποία συνεπάγεται αύξηση της συμβατικής αξίας, </w:t>
      </w:r>
      <w:r w:rsidR="00883130" w:rsidRPr="00B758DA">
        <w:rPr>
          <w:rFonts w:ascii="Tahoma" w:hAnsi="Tahoma" w:cs="Tahoma"/>
          <w:lang w:val="el-GR"/>
        </w:rPr>
        <w:t>ο</w:t>
      </w:r>
      <w:r w:rsidR="00B65A39" w:rsidRPr="00B758DA">
        <w:rPr>
          <w:rFonts w:ascii="Tahoma" w:hAnsi="Tahoma" w:cs="Tahoma"/>
          <w:lang w:val="el-GR"/>
        </w:rPr>
        <w:t>ι</w:t>
      </w:r>
      <w:r w:rsidRPr="00B758DA">
        <w:rPr>
          <w:rFonts w:ascii="Tahoma" w:hAnsi="Tahoma" w:cs="Tahoma"/>
          <w:lang w:val="el-GR"/>
        </w:rPr>
        <w:t xml:space="preserve"> </w:t>
      </w:r>
      <w:r w:rsidR="00883130" w:rsidRPr="00B758DA">
        <w:rPr>
          <w:rFonts w:ascii="Tahoma" w:hAnsi="Tahoma" w:cs="Tahoma"/>
          <w:lang w:val="el-GR"/>
        </w:rPr>
        <w:t>αντισυμβαλλόμενοι ε</w:t>
      </w:r>
      <w:r w:rsidRPr="00B758DA">
        <w:rPr>
          <w:rFonts w:ascii="Tahoma" w:hAnsi="Tahoma" w:cs="Tahoma"/>
          <w:lang w:val="el-GR"/>
        </w:rPr>
        <w:t>ίναι υποχρεωμέν</w:t>
      </w:r>
      <w:r w:rsidR="00B65A39" w:rsidRPr="00B758DA">
        <w:rPr>
          <w:rFonts w:ascii="Tahoma" w:hAnsi="Tahoma" w:cs="Tahoma"/>
          <w:lang w:val="el-GR"/>
        </w:rPr>
        <w:t>οι</w:t>
      </w:r>
      <w:r w:rsidRPr="00B758DA">
        <w:rPr>
          <w:rFonts w:ascii="Tahoma" w:hAnsi="Tahoma" w:cs="Tahoma"/>
          <w:lang w:val="el-GR"/>
        </w:rPr>
        <w:t xml:space="preserve"> να καταθέσ</w:t>
      </w:r>
      <w:r w:rsidR="00B65A39" w:rsidRPr="00B758DA">
        <w:rPr>
          <w:rFonts w:ascii="Tahoma" w:hAnsi="Tahoma" w:cs="Tahoma"/>
          <w:lang w:val="el-GR"/>
        </w:rPr>
        <w:t>ουν</w:t>
      </w:r>
      <w:r w:rsidRPr="00B758DA">
        <w:rPr>
          <w:rFonts w:ascii="Tahoma" w:hAnsi="Tahoma" w:cs="Tahoma"/>
          <w:lang w:val="el-GR"/>
        </w:rPr>
        <w:t xml:space="preserve"> πριν την τροποποίηση, συμπληρωματική εγγύηση καλής εκτέλεσης το ύψος της οποίας ανέρχεται σε ποσοστό 0,5% επί του ποσού της αύξησης, εκτός ΦΠΑ.</w:t>
      </w:r>
    </w:p>
    <w:p w14:paraId="5FECFDF3" w14:textId="77777777" w:rsidR="00DB7AC1" w:rsidRDefault="00DB7AC1" w:rsidP="006956DD">
      <w:pPr>
        <w:rPr>
          <w:rFonts w:ascii="Tahoma" w:hAnsi="Tahoma" w:cs="Tahoma"/>
          <w:lang w:val="el-GR"/>
        </w:rPr>
      </w:pPr>
      <w:r w:rsidRPr="00DB7AC1">
        <w:rPr>
          <w:rFonts w:ascii="Tahoma" w:hAnsi="Tahoma" w:cs="Tahoma"/>
          <w:lang w:val="el-GR"/>
        </w:rPr>
        <w:t>Η εγγύηση καλής εκτέλεσης της συμφωνίας-πλαίσιο  επιστρέφεται στο σύνολό της μετά από τη λήξη της ισχύος της συμφωνίας-πλαίσιο ή παρατάσεών της.</w:t>
      </w:r>
    </w:p>
    <w:p w14:paraId="46F1F381" w14:textId="0E3E03C7" w:rsidR="00883130" w:rsidRPr="00B758DA" w:rsidRDefault="006956DD" w:rsidP="006956DD">
      <w:pPr>
        <w:rPr>
          <w:rFonts w:ascii="Tahoma" w:hAnsi="Tahoma" w:cs="Tahoma"/>
          <w:lang w:val="el-GR"/>
        </w:rPr>
      </w:pPr>
      <w:r w:rsidRPr="00B758DA">
        <w:rPr>
          <w:rFonts w:ascii="Tahoma" w:hAnsi="Tahoma" w:cs="Tahoma"/>
          <w:lang w:val="el-GR"/>
        </w:rPr>
        <w:t>Η εγγύηση καλής εκτέλεσης καταπίπτει σε περίπτωση παράβασης των όρων της συμφωνίας - πλαίσιο, όπως αυτή ειδικότερα ορίζει.</w:t>
      </w:r>
    </w:p>
    <w:p w14:paraId="2BC42F00" w14:textId="44F5E6C7" w:rsidR="00FC3121" w:rsidRPr="00BF4414" w:rsidRDefault="00FC3121">
      <w:pPr>
        <w:rPr>
          <w:rFonts w:ascii="Tahoma" w:hAnsi="Tahoma" w:cs="Tahoma"/>
          <w:lang w:val="el-GR"/>
        </w:rPr>
      </w:pPr>
    </w:p>
    <w:p w14:paraId="3EDE998E" w14:textId="036441B0" w:rsidR="00FC3121" w:rsidRPr="007B0474" w:rsidRDefault="00FC3121" w:rsidP="00FC3121">
      <w:pPr>
        <w:pStyle w:val="3"/>
        <w:rPr>
          <w:rFonts w:ascii="Tahoma" w:hAnsi="Tahoma" w:cs="Tahoma"/>
          <w:lang w:val="el-GR"/>
        </w:rPr>
      </w:pPr>
      <w:bookmarkStart w:id="313" w:name="_Ref89780926"/>
      <w:bookmarkStart w:id="314" w:name="_Toc89934419"/>
      <w:bookmarkStart w:id="315" w:name="_Toc89942160"/>
      <w:bookmarkStart w:id="316" w:name="_Toc184203981"/>
      <w:bookmarkStart w:id="317" w:name="_Toc491951261"/>
      <w:r w:rsidRPr="007B0474">
        <w:rPr>
          <w:rFonts w:ascii="Tahoma" w:hAnsi="Tahoma" w:cs="Tahoma"/>
          <w:lang w:val="el-GR"/>
        </w:rPr>
        <w:t xml:space="preserve">Εγγύηση καλής εκτέλεσης </w:t>
      </w:r>
      <w:r w:rsidR="00CC25EA" w:rsidRPr="007B0474">
        <w:rPr>
          <w:rFonts w:ascii="Tahoma" w:hAnsi="Tahoma" w:cs="Tahoma"/>
          <w:lang w:val="el-GR"/>
        </w:rPr>
        <w:t>ε</w:t>
      </w:r>
      <w:r w:rsidR="00CA1E85" w:rsidRPr="007B0474">
        <w:rPr>
          <w:rFonts w:ascii="Tahoma" w:hAnsi="Tahoma" w:cs="Tahoma"/>
          <w:lang w:val="el-GR"/>
        </w:rPr>
        <w:t>κτελεστικών συμβάσεων</w:t>
      </w:r>
      <w:r w:rsidR="00182CB4" w:rsidRPr="007B0474">
        <w:rPr>
          <w:rFonts w:ascii="Tahoma" w:hAnsi="Tahoma" w:cs="Tahoma"/>
          <w:lang w:val="el-GR"/>
        </w:rPr>
        <w:t xml:space="preserve"> </w:t>
      </w:r>
      <w:r w:rsidRPr="007B0474">
        <w:rPr>
          <w:rFonts w:ascii="Tahoma" w:hAnsi="Tahoma" w:cs="Tahoma"/>
          <w:lang w:val="el-GR"/>
        </w:rPr>
        <w:t>και εγγύηση προκαταβολής</w:t>
      </w:r>
      <w:bookmarkEnd w:id="313"/>
      <w:bookmarkEnd w:id="314"/>
      <w:bookmarkEnd w:id="315"/>
      <w:bookmarkEnd w:id="316"/>
      <w:r w:rsidRPr="007B0474">
        <w:rPr>
          <w:rFonts w:ascii="Tahoma" w:hAnsi="Tahoma" w:cs="Tahoma"/>
          <w:lang w:val="el-GR"/>
        </w:rPr>
        <w:t xml:space="preserve"> </w:t>
      </w:r>
      <w:bookmarkEnd w:id="317"/>
    </w:p>
    <w:p w14:paraId="086C959F" w14:textId="48DC55E2" w:rsidR="00DB7AC1" w:rsidRDefault="00DC0947" w:rsidP="0044374A">
      <w:pPr>
        <w:rPr>
          <w:rFonts w:ascii="Tahoma" w:hAnsi="Tahoma" w:cs="Tahoma"/>
          <w:b/>
          <w:bCs/>
          <w:lang w:val="el-GR"/>
        </w:rPr>
      </w:pPr>
      <w:r w:rsidRPr="00562259">
        <w:rPr>
          <w:rFonts w:ascii="Tahoma" w:hAnsi="Tahoma" w:cs="Tahoma"/>
          <w:b/>
          <w:bCs/>
          <w:lang w:val="el-GR"/>
        </w:rPr>
        <w:t>Α.</w:t>
      </w:r>
      <w:r w:rsidR="00DB7AC1">
        <w:rPr>
          <w:rFonts w:ascii="Tahoma" w:hAnsi="Tahoma" w:cs="Tahoma"/>
          <w:b/>
          <w:bCs/>
          <w:lang w:val="el-GR"/>
        </w:rPr>
        <w:t xml:space="preserve"> </w:t>
      </w:r>
      <w:r w:rsidR="00A734F8" w:rsidRPr="00A734F8">
        <w:rPr>
          <w:rFonts w:ascii="Tahoma" w:hAnsi="Tahoma" w:cs="Tahoma"/>
          <w:lang w:val="el-GR"/>
        </w:rPr>
        <w:t>Για την υπογραφή των επιμέρους εκτελεστικών συμβάσεων, απαιτείται η παροχή εγγύησης καλής εκτέλεσης, σύμφωνα με το άρθρο 72 παρ. 4 και 6 του ν. 4412/2016, το ύψος της οποίας ανέρχεται σε ποσοστό 4% επί της εκτιμώμενης αξίας της σύμβασης, μη συμπεριλαμβανομένου ΦΠΑ, και με χρόνο ισχύος  ίσο με τη διάρκεια υλοποίησής της εκάστοτε εκτελεστικής σύμβασης και κατατίθεται μέχρι και την υπογραφή του συμφωνητικού.</w:t>
      </w:r>
    </w:p>
    <w:p w14:paraId="1265D617" w14:textId="4334642D" w:rsidR="0044374A" w:rsidRPr="007B0474" w:rsidRDefault="0044374A" w:rsidP="0044374A">
      <w:pPr>
        <w:rPr>
          <w:rFonts w:ascii="Tahoma" w:hAnsi="Tahoma" w:cs="Tahoma"/>
          <w:lang w:val="el-GR"/>
        </w:rPr>
      </w:pPr>
      <w:r w:rsidRPr="007B0474">
        <w:rPr>
          <w:rFonts w:ascii="Tahoma" w:hAnsi="Tahoma" w:cs="Tahoma"/>
          <w:lang w:val="el-GR"/>
        </w:rPr>
        <w:t>Η εγγύηση καλής εκτέλεσης, προκειμένου να γίνει αποδεκτή , πρέπει να περιλαμβάνε</w:t>
      </w:r>
      <w:r w:rsidR="00764DEC" w:rsidRPr="007B0474">
        <w:rPr>
          <w:rFonts w:ascii="Tahoma" w:hAnsi="Tahoma" w:cs="Tahoma"/>
          <w:lang w:val="el-GR"/>
        </w:rPr>
        <w:t xml:space="preserve">ι κατ' ελάχιστον </w:t>
      </w:r>
      <w:r w:rsidRPr="007B0474">
        <w:rPr>
          <w:rFonts w:ascii="Tahoma" w:hAnsi="Tahoma" w:cs="Tahoma"/>
          <w:lang w:val="el-GR"/>
        </w:rPr>
        <w:t xml:space="preserve">τα αναφερόμενα στην παρ. 12 του άρθρου 72 του ν. 4412/2016 στοιχεία, (βλ. παράγραφο </w:t>
      </w:r>
      <w:r w:rsidR="00764DEC" w:rsidRPr="007B0474">
        <w:rPr>
          <w:rFonts w:ascii="Tahoma" w:hAnsi="Tahoma" w:cs="Tahoma"/>
          <w:lang w:val="el-GR"/>
        </w:rPr>
        <w:fldChar w:fldCharType="begin"/>
      </w:r>
      <w:r w:rsidR="00764DEC" w:rsidRPr="007B0474">
        <w:rPr>
          <w:rFonts w:ascii="Tahoma" w:hAnsi="Tahoma" w:cs="Tahoma"/>
          <w:lang w:val="el-GR"/>
        </w:rPr>
        <w:instrText xml:space="preserve"> REF _Ref479336633 \r \h </w:instrText>
      </w:r>
      <w:r w:rsidR="0050054F" w:rsidRPr="007B0474">
        <w:rPr>
          <w:rFonts w:ascii="Tahoma" w:hAnsi="Tahoma" w:cs="Tahoma"/>
          <w:lang w:val="el-GR"/>
        </w:rPr>
        <w:instrText xml:space="preserve"> \* MERGEFORMAT </w:instrText>
      </w:r>
      <w:r w:rsidR="00764DEC" w:rsidRPr="007B0474">
        <w:rPr>
          <w:rFonts w:ascii="Tahoma" w:hAnsi="Tahoma" w:cs="Tahoma"/>
          <w:lang w:val="el-GR"/>
        </w:rPr>
      </w:r>
      <w:r w:rsidR="00764DEC" w:rsidRPr="007B0474">
        <w:rPr>
          <w:rFonts w:ascii="Tahoma" w:hAnsi="Tahoma" w:cs="Tahoma"/>
          <w:lang w:val="el-GR"/>
        </w:rPr>
        <w:fldChar w:fldCharType="separate"/>
      </w:r>
      <w:r w:rsidR="00613593">
        <w:rPr>
          <w:rFonts w:ascii="Tahoma" w:hAnsi="Tahoma" w:cs="Tahoma"/>
          <w:lang w:val="el-GR"/>
        </w:rPr>
        <w:t>2.1.5</w:t>
      </w:r>
      <w:r w:rsidR="00764DEC" w:rsidRPr="007B0474">
        <w:rPr>
          <w:rFonts w:ascii="Tahoma" w:hAnsi="Tahoma" w:cs="Tahoma"/>
          <w:lang w:val="el-GR"/>
        </w:rPr>
        <w:fldChar w:fldCharType="end"/>
      </w:r>
      <w:r w:rsidR="00764DEC" w:rsidRPr="007B0474">
        <w:rPr>
          <w:rFonts w:ascii="Tahoma" w:hAnsi="Tahoma" w:cs="Tahoma"/>
          <w:lang w:val="el-GR"/>
        </w:rPr>
        <w:t xml:space="preserve"> </w:t>
      </w:r>
      <w:r w:rsidRPr="007B0474">
        <w:rPr>
          <w:rFonts w:ascii="Tahoma" w:hAnsi="Tahoma" w:cs="Tahoma"/>
          <w:lang w:val="el-GR"/>
        </w:rPr>
        <w:t xml:space="preserve">της παρούσας) και, επιπλέον, </w:t>
      </w:r>
      <w:r w:rsidR="00ED6EE5" w:rsidRPr="007B0474">
        <w:rPr>
          <w:rFonts w:ascii="Tahoma" w:hAnsi="Tahoma" w:cs="Tahoma"/>
          <w:lang w:val="el-GR"/>
        </w:rPr>
        <w:t xml:space="preserve">τον αριθμό και τον τίτλο της συμφωνίας – πλαίσιο και </w:t>
      </w:r>
      <w:r w:rsidRPr="007B0474">
        <w:rPr>
          <w:rFonts w:ascii="Tahoma" w:hAnsi="Tahoma" w:cs="Tahoma"/>
          <w:lang w:val="el-GR"/>
        </w:rPr>
        <w:t>τον τίτλο και τον αριθμό της σχετικής εκτελεστικής σύμβασης, εφ</w:t>
      </w:r>
      <w:r w:rsidR="00764DEC" w:rsidRPr="007B0474">
        <w:rPr>
          <w:rFonts w:ascii="Tahoma" w:hAnsi="Tahoma" w:cs="Tahoma"/>
          <w:lang w:val="el-GR"/>
        </w:rPr>
        <w:t>όσον ο τελευταίος είναι γνωστός</w:t>
      </w:r>
      <w:r w:rsidRPr="007B0474">
        <w:rPr>
          <w:rFonts w:ascii="Tahoma" w:hAnsi="Tahoma" w:cs="Tahoma"/>
          <w:lang w:val="el-GR"/>
        </w:rPr>
        <w:t xml:space="preserve">. Εφόσον παρέχεται με εγγυητική επιστολή τράπεζας το περιεχόμενό της πρέπει να είναι σύμφωνο με το αντίστοιχο </w:t>
      </w:r>
      <w:r w:rsidRPr="007B0474">
        <w:rPr>
          <w:rFonts w:ascii="Tahoma" w:hAnsi="Tahoma" w:cs="Tahoma"/>
          <w:lang w:val="el-GR"/>
        </w:rPr>
        <w:lastRenderedPageBreak/>
        <w:t xml:space="preserve">υπόδειγμα που περιλαμβάνεται στο </w:t>
      </w:r>
      <w:r w:rsidR="007B0474">
        <w:rPr>
          <w:rFonts w:ascii="Tahoma" w:hAnsi="Tahoma" w:cs="Tahoma"/>
          <w:lang w:val="el-GR"/>
        </w:rPr>
        <w:fldChar w:fldCharType="begin"/>
      </w:r>
      <w:r w:rsidR="007B0474">
        <w:rPr>
          <w:rFonts w:ascii="Tahoma" w:hAnsi="Tahoma" w:cs="Tahoma"/>
          <w:lang w:val="el-GR"/>
        </w:rPr>
        <w:instrText xml:space="preserve"> REF _Ref183690771 \h </w:instrText>
      </w:r>
      <w:r w:rsidR="007B0474">
        <w:rPr>
          <w:rFonts w:ascii="Tahoma" w:hAnsi="Tahoma" w:cs="Tahoma"/>
          <w:lang w:val="el-GR"/>
        </w:rPr>
      </w:r>
      <w:r w:rsidR="007B0474">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 xml:space="preserve"> – ΥΠΟΔΕΙΓΜΑΤΑ ΕΓΓΥΗΤΙΚΩΝ ΕΠΙΣΤΟΛΩΝ</w:t>
      </w:r>
      <w:r w:rsidR="007B0474">
        <w:rPr>
          <w:rFonts w:ascii="Tahoma" w:hAnsi="Tahoma" w:cs="Tahoma"/>
          <w:lang w:val="el-GR"/>
        </w:rPr>
        <w:fldChar w:fldCharType="end"/>
      </w:r>
      <w:r w:rsidR="007B0474">
        <w:rPr>
          <w:rFonts w:ascii="Tahoma" w:hAnsi="Tahoma" w:cs="Tahoma"/>
          <w:lang w:val="el-GR"/>
        </w:rPr>
        <w:t xml:space="preserve"> </w:t>
      </w:r>
      <w:r w:rsidRPr="007B0474">
        <w:rPr>
          <w:rFonts w:ascii="Tahoma" w:hAnsi="Tahoma" w:cs="Tahoma"/>
          <w:lang w:val="el-GR"/>
        </w:rPr>
        <w:t>της Διακήρυξης και τα οριζόμενα στο άρθρο 72 του ν. 4412/2016.</w:t>
      </w:r>
    </w:p>
    <w:p w14:paraId="67D2F2D1" w14:textId="77777777" w:rsidR="0044374A" w:rsidRDefault="0044374A" w:rsidP="0044374A">
      <w:pPr>
        <w:rPr>
          <w:rFonts w:ascii="Tahoma" w:hAnsi="Tahoma" w:cs="Tahoma"/>
          <w:lang w:val="el-GR"/>
        </w:rPr>
      </w:pPr>
      <w:r w:rsidRPr="007B0474">
        <w:rPr>
          <w:rFonts w:ascii="Tahoma" w:hAnsi="Tahoma" w:cs="Tahoma"/>
          <w:lang w:val="el-GR"/>
        </w:rPr>
        <w:t xml:space="preserve">Η εγγύηση καλής εκτέλεσης της εκάστοτε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9195892" w14:textId="061B87B8" w:rsidR="000143E2" w:rsidRPr="007B0474" w:rsidRDefault="000143E2" w:rsidP="0044374A">
      <w:pPr>
        <w:rPr>
          <w:rFonts w:ascii="Tahoma" w:hAnsi="Tahoma" w:cs="Tahoma"/>
          <w:lang w:val="el-GR"/>
        </w:rPr>
      </w:pPr>
      <w:r w:rsidRPr="000143E2">
        <w:rPr>
          <w:rFonts w:ascii="Tahoma" w:hAnsi="Tahoma" w:cs="Tahoma"/>
          <w:lang w:val="el-GR"/>
        </w:rPr>
        <w:t>Σε περίπτωση τροποποίησης της εκτελεστικής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εκτός ΦΠΑ της αξίας της σύμβασης</w:t>
      </w:r>
      <w:r>
        <w:rPr>
          <w:rFonts w:ascii="Tahoma" w:hAnsi="Tahoma" w:cs="Tahoma"/>
          <w:lang w:val="el-GR"/>
        </w:rPr>
        <w:t>.</w:t>
      </w:r>
    </w:p>
    <w:p w14:paraId="3E24C147" w14:textId="77777777" w:rsidR="00ED6EE5" w:rsidRDefault="00ED6EE5" w:rsidP="00ED6EE5">
      <w:pPr>
        <w:rPr>
          <w:rFonts w:ascii="Tahoma" w:hAnsi="Tahoma" w:cs="Tahoma"/>
          <w:lang w:val="el-GR"/>
        </w:rPr>
      </w:pPr>
      <w:r w:rsidRPr="007B0474">
        <w:rPr>
          <w:rFonts w:ascii="Tahoma" w:hAnsi="Tahoma" w:cs="Tahoma"/>
          <w:lang w:val="el-GR"/>
        </w:rPr>
        <w:t>Η εγγύηση καλής εκτέλεσης καταπίπτει σε περίπτωση παράβασης των όρων της εκτελεστικής σύμβασης ή/και της συμφωνίας - πλαίσιο, όπως αυτή ειδικότερα ορίζει.</w:t>
      </w:r>
    </w:p>
    <w:p w14:paraId="1BC3004D" w14:textId="109323AE" w:rsidR="00DC0947" w:rsidRPr="00DC0947" w:rsidRDefault="00DC0947" w:rsidP="00DC0947">
      <w:pPr>
        <w:rPr>
          <w:rFonts w:ascii="Tahoma" w:hAnsi="Tahoma" w:cs="Tahoma"/>
          <w:lang w:val="el-GR"/>
        </w:rPr>
      </w:pPr>
      <w:r w:rsidRPr="000143E2">
        <w:rPr>
          <w:rFonts w:ascii="Tahoma" w:hAnsi="Tahoma" w:cs="Tahoma"/>
          <w:lang w:val="el-GR"/>
        </w:rPr>
        <w:t>Η εγγύηση καλής εκτέλεσης επιστρέφεται στο σύνολό της μετά από την ποσοτική και ποιοτική παραλαβή του συνόλου του αντικειμένου της εκτελεστικής σύμβασης</w:t>
      </w:r>
      <w:r>
        <w:rPr>
          <w:rFonts w:ascii="Tahoma" w:hAnsi="Tahoma" w:cs="Tahoma"/>
          <w:lang w:val="el-GR"/>
        </w:rPr>
        <w:t>.</w:t>
      </w:r>
    </w:p>
    <w:p w14:paraId="588B6A3E" w14:textId="5F69B7D7" w:rsidR="0044374A" w:rsidRPr="00DC0947" w:rsidRDefault="00DC0947" w:rsidP="0044374A">
      <w:pPr>
        <w:rPr>
          <w:rFonts w:ascii="Tahoma" w:hAnsi="Tahoma" w:cs="Tahoma"/>
          <w:lang w:val="el-GR"/>
        </w:rPr>
      </w:pPr>
      <w:r w:rsidRPr="000143E2">
        <w:rPr>
          <w:rFonts w:ascii="Tahoma" w:hAnsi="Tahoma" w:cs="Tahoma"/>
          <w:b/>
          <w:bCs/>
          <w:lang w:val="el-GR"/>
        </w:rPr>
        <w:t xml:space="preserve">Β. </w:t>
      </w:r>
      <w:r w:rsidR="0044374A" w:rsidRPr="00DC0947">
        <w:rPr>
          <w:rFonts w:ascii="Tahoma" w:hAnsi="Tahoma" w:cs="Tahoma"/>
          <w:lang w:val="el-GR"/>
        </w:rPr>
        <w:t xml:space="preserve">Στην περίπτωση χορήγησης προκαταβολής, σύμφωνα με την παράγραφο </w:t>
      </w:r>
      <w:r w:rsidR="00764DEC" w:rsidRPr="00DC0947">
        <w:rPr>
          <w:rFonts w:ascii="Tahoma" w:hAnsi="Tahoma" w:cs="Tahoma"/>
          <w:lang w:val="el-GR"/>
        </w:rPr>
        <w:fldChar w:fldCharType="begin"/>
      </w:r>
      <w:r w:rsidR="00764DEC" w:rsidRPr="00DC0947">
        <w:rPr>
          <w:rFonts w:ascii="Tahoma" w:hAnsi="Tahoma" w:cs="Tahoma"/>
          <w:lang w:val="el-GR"/>
        </w:rPr>
        <w:instrText xml:space="preserve"> REF _Ref479336674 \r \h </w:instrText>
      </w:r>
      <w:r w:rsidR="0050054F" w:rsidRPr="00DC0947">
        <w:rPr>
          <w:rFonts w:ascii="Tahoma" w:hAnsi="Tahoma" w:cs="Tahoma"/>
          <w:lang w:val="el-GR"/>
        </w:rPr>
        <w:instrText xml:space="preserve"> \* MERGEFORMAT </w:instrText>
      </w:r>
      <w:r w:rsidR="00764DEC" w:rsidRPr="00DC0947">
        <w:rPr>
          <w:rFonts w:ascii="Tahoma" w:hAnsi="Tahoma" w:cs="Tahoma"/>
          <w:lang w:val="el-GR"/>
        </w:rPr>
      </w:r>
      <w:r w:rsidR="00764DEC" w:rsidRPr="00DC0947">
        <w:rPr>
          <w:rFonts w:ascii="Tahoma" w:hAnsi="Tahoma" w:cs="Tahoma"/>
          <w:lang w:val="el-GR"/>
        </w:rPr>
        <w:fldChar w:fldCharType="separate"/>
      </w:r>
      <w:r w:rsidR="00613593">
        <w:rPr>
          <w:rFonts w:ascii="Tahoma" w:hAnsi="Tahoma" w:cs="Tahoma"/>
          <w:lang w:val="el-GR"/>
        </w:rPr>
        <w:t>5.1</w:t>
      </w:r>
      <w:r w:rsidR="00764DEC" w:rsidRPr="00DC0947">
        <w:rPr>
          <w:rFonts w:ascii="Tahoma" w:hAnsi="Tahoma" w:cs="Tahoma"/>
          <w:lang w:val="el-GR"/>
        </w:rPr>
        <w:fldChar w:fldCharType="end"/>
      </w:r>
      <w:r w:rsidR="00764DEC" w:rsidRPr="00DC0947">
        <w:rPr>
          <w:rFonts w:ascii="Tahoma" w:hAnsi="Tahoma" w:cs="Tahoma"/>
          <w:lang w:val="el-GR"/>
        </w:rPr>
        <w:t xml:space="preserve"> </w:t>
      </w:r>
      <w:r w:rsidR="0044374A" w:rsidRPr="00DC0947">
        <w:rPr>
          <w:rFonts w:ascii="Tahoma" w:hAnsi="Tahoma" w:cs="Tahoma"/>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764DEC" w:rsidRPr="00DC0947">
        <w:rPr>
          <w:rFonts w:ascii="Tahoma" w:hAnsi="Tahoma" w:cs="Tahoma"/>
          <w:lang w:val="el-GR"/>
        </w:rPr>
        <w:fldChar w:fldCharType="begin"/>
      </w:r>
      <w:r w:rsidR="00764DEC" w:rsidRPr="00DC0947">
        <w:rPr>
          <w:rFonts w:ascii="Tahoma" w:hAnsi="Tahoma" w:cs="Tahoma"/>
          <w:lang w:val="el-GR"/>
        </w:rPr>
        <w:instrText xml:space="preserve"> REF _Ref88140545 \h </w:instrText>
      </w:r>
      <w:r w:rsidR="0050054F" w:rsidRPr="00DC0947">
        <w:rPr>
          <w:rFonts w:ascii="Tahoma" w:hAnsi="Tahoma" w:cs="Tahoma"/>
          <w:lang w:val="el-GR"/>
        </w:rPr>
        <w:instrText xml:space="preserve"> \* MERGEFORMAT </w:instrText>
      </w:r>
      <w:r w:rsidR="00764DEC" w:rsidRPr="00DC0947">
        <w:rPr>
          <w:rFonts w:ascii="Tahoma" w:hAnsi="Tahoma" w:cs="Tahoma"/>
          <w:lang w:val="el-GR"/>
        </w:rPr>
      </w:r>
      <w:r w:rsidR="00764DEC" w:rsidRPr="00DC0947">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 xml:space="preserve"> – ΥΠΟΔΕΙΓΜΑΤΑ ΕΓΓΥΗΤΙΚΩΝ ΕΠΙΣΤΟΛΩΝ</w:t>
      </w:r>
      <w:r w:rsidR="00764DEC" w:rsidRPr="00DC0947">
        <w:rPr>
          <w:rFonts w:ascii="Tahoma" w:hAnsi="Tahoma" w:cs="Tahoma"/>
          <w:lang w:val="el-GR"/>
        </w:rPr>
        <w:fldChar w:fldCharType="end"/>
      </w:r>
      <w:r w:rsidR="00764DEC" w:rsidRPr="00DC0947">
        <w:rPr>
          <w:rFonts w:ascii="Tahoma" w:hAnsi="Tahoma" w:cs="Tahoma"/>
          <w:lang w:val="el-GR"/>
        </w:rPr>
        <w:t xml:space="preserve"> </w:t>
      </w:r>
      <w:r w:rsidR="0044374A" w:rsidRPr="00DC0947">
        <w:rPr>
          <w:rFonts w:ascii="Tahoma" w:hAnsi="Tahoma" w:cs="Tahoma"/>
          <w:lang w:val="el-GR"/>
        </w:rPr>
        <w:t xml:space="preserve">της Διακήρυξης. Η προκαταβολή και η εγγύηση προκαταβολής μπορούν να χορηγούνται τμηματικά, σύμφωνα με την παράγραφο </w:t>
      </w:r>
      <w:r w:rsidR="00764DEC" w:rsidRPr="00DC0947">
        <w:rPr>
          <w:rFonts w:ascii="Tahoma" w:hAnsi="Tahoma" w:cs="Tahoma"/>
          <w:lang w:val="el-GR"/>
        </w:rPr>
        <w:fldChar w:fldCharType="begin"/>
      </w:r>
      <w:r w:rsidR="00764DEC" w:rsidRPr="00DC0947">
        <w:rPr>
          <w:rFonts w:ascii="Tahoma" w:hAnsi="Tahoma" w:cs="Tahoma"/>
          <w:lang w:val="el-GR"/>
        </w:rPr>
        <w:instrText xml:space="preserve"> REF _Ref479336674 \r \h </w:instrText>
      </w:r>
      <w:r w:rsidR="0050054F" w:rsidRPr="00DC0947">
        <w:rPr>
          <w:rFonts w:ascii="Tahoma" w:hAnsi="Tahoma" w:cs="Tahoma"/>
          <w:lang w:val="el-GR"/>
        </w:rPr>
        <w:instrText xml:space="preserve"> \* MERGEFORMAT </w:instrText>
      </w:r>
      <w:r w:rsidR="00764DEC" w:rsidRPr="00DC0947">
        <w:rPr>
          <w:rFonts w:ascii="Tahoma" w:hAnsi="Tahoma" w:cs="Tahoma"/>
          <w:lang w:val="el-GR"/>
        </w:rPr>
      </w:r>
      <w:r w:rsidR="00764DEC" w:rsidRPr="00DC0947">
        <w:rPr>
          <w:rFonts w:ascii="Tahoma" w:hAnsi="Tahoma" w:cs="Tahoma"/>
          <w:lang w:val="el-GR"/>
        </w:rPr>
        <w:fldChar w:fldCharType="separate"/>
      </w:r>
      <w:r w:rsidR="00613593">
        <w:rPr>
          <w:rFonts w:ascii="Tahoma" w:hAnsi="Tahoma" w:cs="Tahoma"/>
          <w:lang w:val="el-GR"/>
        </w:rPr>
        <w:t>5.1</w:t>
      </w:r>
      <w:r w:rsidR="00764DEC" w:rsidRPr="00DC0947">
        <w:rPr>
          <w:rFonts w:ascii="Tahoma" w:hAnsi="Tahoma" w:cs="Tahoma"/>
          <w:lang w:val="el-GR"/>
        </w:rPr>
        <w:fldChar w:fldCharType="end"/>
      </w:r>
      <w:r w:rsidR="00764DEC" w:rsidRPr="00DC0947">
        <w:rPr>
          <w:rFonts w:ascii="Tahoma" w:hAnsi="Tahoma" w:cs="Tahoma"/>
          <w:lang w:val="el-GR"/>
        </w:rPr>
        <w:t xml:space="preserve"> </w:t>
      </w:r>
      <w:r w:rsidR="0044374A" w:rsidRPr="00DC0947">
        <w:rPr>
          <w:rFonts w:ascii="Tahoma" w:hAnsi="Tahoma" w:cs="Tahoma"/>
          <w:lang w:val="el-GR"/>
        </w:rPr>
        <w:t xml:space="preserve">της παρούσας (τρόπος πληρωμής). </w:t>
      </w:r>
    </w:p>
    <w:p w14:paraId="7777BF4F" w14:textId="4DA186F3" w:rsidR="0044374A" w:rsidRPr="007B0474" w:rsidRDefault="0044374A" w:rsidP="0044374A">
      <w:pPr>
        <w:rPr>
          <w:rFonts w:ascii="Tahoma" w:hAnsi="Tahoma" w:cs="Tahoma"/>
          <w:lang w:val="el-GR"/>
        </w:rPr>
      </w:pPr>
      <w:r w:rsidRPr="007B0474">
        <w:rPr>
          <w:rFonts w:ascii="Tahoma" w:hAnsi="Tahoma" w:cs="Tahoma"/>
          <w:lang w:val="el-GR"/>
        </w:rPr>
        <w:t xml:space="preserve">Η/Οι εγγύηση/εις καλής εκτέλεσης επιστρέφεται/ονται στο σύνολό του/ς μετά από την ποσοτική και ποιοτική παραλαβή του συνόλου του αντικειμένου της </w:t>
      </w:r>
      <w:r w:rsidR="00ED6EE5" w:rsidRPr="007B0474">
        <w:rPr>
          <w:rFonts w:ascii="Tahoma" w:hAnsi="Tahoma" w:cs="Tahoma"/>
          <w:lang w:val="el-GR"/>
        </w:rPr>
        <w:t xml:space="preserve">εκάστοτε εκτελεστικής </w:t>
      </w:r>
      <w:r w:rsidRPr="007B0474">
        <w:rPr>
          <w:rFonts w:ascii="Tahoma" w:hAnsi="Tahoma" w:cs="Tahoma"/>
          <w:lang w:val="el-GR"/>
        </w:rPr>
        <w:t>σύμβασης.</w:t>
      </w:r>
    </w:p>
    <w:p w14:paraId="47F34464" w14:textId="77777777" w:rsidR="0044374A" w:rsidRPr="007B0474" w:rsidRDefault="0044374A" w:rsidP="0044374A">
      <w:pPr>
        <w:rPr>
          <w:rFonts w:ascii="Tahoma" w:hAnsi="Tahoma" w:cs="Tahoma"/>
          <w:lang w:val="el-GR"/>
        </w:rPr>
      </w:pPr>
      <w:r w:rsidRPr="007B0474">
        <w:rPr>
          <w:rFonts w:ascii="Tahoma" w:hAnsi="Tahoma"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5A93928F" w14:textId="77777777" w:rsidR="0044374A" w:rsidRDefault="0044374A" w:rsidP="0044374A">
      <w:pPr>
        <w:rPr>
          <w:rFonts w:ascii="Tahoma" w:hAnsi="Tahoma" w:cs="Tahoma"/>
          <w:lang w:val="el-GR"/>
        </w:rPr>
      </w:pPr>
      <w:r w:rsidRPr="007B0474">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2BB5CDE1" w14:textId="0EDA91FF" w:rsidR="00A33D00" w:rsidRDefault="00A33D00" w:rsidP="0044374A">
      <w:pPr>
        <w:rPr>
          <w:rFonts w:ascii="Tahoma" w:hAnsi="Tahoma" w:cs="Tahoma"/>
          <w:lang w:val="el-GR"/>
        </w:rPr>
      </w:pPr>
      <w:r w:rsidRPr="00A33D00">
        <w:rPr>
          <w:rFonts w:ascii="Tahoma" w:hAnsi="Tahoma" w:cs="Tahoma"/>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w:t>
      </w:r>
      <w:r>
        <w:rPr>
          <w:rFonts w:ascii="Tahoma" w:hAnsi="Tahoma" w:cs="Tahoma"/>
          <w:lang w:val="el-GR"/>
        </w:rPr>
        <w:t>.</w:t>
      </w:r>
    </w:p>
    <w:p w14:paraId="56F9EDFD" w14:textId="77777777" w:rsidR="0044374A" w:rsidRDefault="0044374A" w:rsidP="00F26794">
      <w:pPr>
        <w:rPr>
          <w:rFonts w:ascii="Tahoma" w:hAnsi="Tahoma" w:cs="Tahoma"/>
          <w:lang w:val="el-GR"/>
        </w:rPr>
      </w:pPr>
    </w:p>
    <w:p w14:paraId="177B8B6E" w14:textId="77777777" w:rsidR="00180C9E" w:rsidRPr="00BF4414" w:rsidRDefault="00180C9E" w:rsidP="00715BCA">
      <w:pPr>
        <w:pStyle w:val="20"/>
        <w:rPr>
          <w:rFonts w:ascii="Tahoma" w:hAnsi="Tahoma" w:cs="Tahoma"/>
        </w:rPr>
      </w:pPr>
      <w:r w:rsidRPr="00BF4414">
        <w:rPr>
          <w:rFonts w:ascii="Tahoma" w:hAnsi="Tahoma" w:cs="Tahoma"/>
        </w:rPr>
        <w:tab/>
      </w:r>
      <w:bookmarkStart w:id="318" w:name="_Toc89934420"/>
      <w:bookmarkStart w:id="319" w:name="_Toc89942161"/>
      <w:bookmarkStart w:id="320" w:name="_Toc184203982"/>
      <w:r w:rsidRPr="00BF4414">
        <w:rPr>
          <w:rFonts w:ascii="Tahoma" w:hAnsi="Tahoma" w:cs="Tahoma"/>
        </w:rPr>
        <w:t>Συμβατικό πλαίσιο – Εφαρμοστέα νομοθεσία</w:t>
      </w:r>
      <w:bookmarkEnd w:id="318"/>
      <w:bookmarkEnd w:id="319"/>
      <w:bookmarkEnd w:id="320"/>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rsidP="00715BCA">
      <w:pPr>
        <w:pStyle w:val="20"/>
        <w:rPr>
          <w:rFonts w:ascii="Tahoma" w:hAnsi="Tahoma" w:cs="Tahoma"/>
        </w:rPr>
      </w:pPr>
      <w:bookmarkStart w:id="321" w:name="_Toc89934421"/>
      <w:bookmarkStart w:id="322" w:name="_Toc89942162"/>
      <w:bookmarkStart w:id="323" w:name="_Toc184203983"/>
      <w:r w:rsidRPr="34BD4BB6">
        <w:rPr>
          <w:rFonts w:ascii="Tahoma" w:hAnsi="Tahoma" w:cs="Tahoma"/>
        </w:rPr>
        <w:t xml:space="preserve">Όροι εκτέλεσης της </w:t>
      </w:r>
      <w:r w:rsidR="00F462DC" w:rsidRPr="34BD4BB6">
        <w:rPr>
          <w:rFonts w:ascii="Tahoma" w:hAnsi="Tahoma" w:cs="Tahoma"/>
        </w:rPr>
        <w:t xml:space="preserve">Συμφωνίας </w:t>
      </w:r>
      <w:r w:rsidR="000874EA" w:rsidRPr="34BD4BB6">
        <w:rPr>
          <w:rFonts w:ascii="Tahoma" w:hAnsi="Tahoma" w:cs="Tahoma"/>
        </w:rPr>
        <w:t xml:space="preserve">- </w:t>
      </w:r>
      <w:r w:rsidR="00F462DC" w:rsidRPr="34BD4BB6">
        <w:rPr>
          <w:rFonts w:ascii="Tahoma" w:hAnsi="Tahoma" w:cs="Tahoma"/>
        </w:rPr>
        <w:t>Πλαίσιο</w:t>
      </w:r>
      <w:bookmarkEnd w:id="321"/>
      <w:bookmarkEnd w:id="322"/>
      <w:bookmarkEnd w:id="323"/>
      <w:r w:rsidR="00F462DC" w:rsidRPr="34BD4BB6">
        <w:rPr>
          <w:rFonts w:ascii="Tahoma" w:hAnsi="Tahoma" w:cs="Tahoma"/>
        </w:rPr>
        <w:t xml:space="preserve"> </w:t>
      </w:r>
    </w:p>
    <w:p w14:paraId="031FC599" w14:textId="4C84AFD8" w:rsidR="001C5DAA" w:rsidRPr="001C5DAA" w:rsidRDefault="00912848" w:rsidP="001C5DAA">
      <w:pPr>
        <w:rPr>
          <w:rFonts w:ascii="Tahoma" w:hAnsi="Tahoma" w:cs="Tahoma"/>
          <w:lang w:val="el-GR"/>
        </w:rPr>
      </w:pPr>
      <w:r w:rsidRPr="000143E2">
        <w:rPr>
          <w:rFonts w:ascii="Tahoma" w:hAnsi="Tahoma" w:cs="Tahoma"/>
          <w:bCs/>
          <w:iCs/>
          <w:lang w:val="el-GR"/>
        </w:rPr>
        <w:t>Η</w:t>
      </w:r>
      <w:r w:rsidR="001C5DAA" w:rsidRPr="001C5DAA">
        <w:rPr>
          <w:rFonts w:ascii="Tahoma" w:hAnsi="Tahoma" w:cs="Tahoma"/>
          <w:lang w:val="el-GR"/>
        </w:rPr>
        <w:t xml:space="preserve"> συμφωνία-πλαίσιο δεν παράγει καμία υποχρέωση για την Αναθέτουσα Αρχή να αναθέσει υπηρεσίες οποιασδήποτε αξίας και ποσότητας. </w:t>
      </w:r>
    </w:p>
    <w:p w14:paraId="74EC3A26" w14:textId="77777777" w:rsidR="001C5DAA" w:rsidRPr="001C5DAA" w:rsidRDefault="001C5DAA" w:rsidP="001C5DAA">
      <w:pPr>
        <w:rPr>
          <w:rFonts w:ascii="Tahoma" w:hAnsi="Tahoma" w:cs="Tahoma"/>
          <w:lang w:val="el-GR"/>
        </w:rPr>
      </w:pPr>
      <w:r w:rsidRPr="001C5DAA">
        <w:rPr>
          <w:rFonts w:ascii="Tahoma" w:hAnsi="Tahoma" w:cs="Tahoma"/>
          <w:lang w:val="el-GR"/>
        </w:rPr>
        <w:t xml:space="preserve">Η σύναψη εκτελεστικών συμβάσεων κατά τη διάρκεια της συμφωνίας-πλαίσιο, θα πραγματοποιείται μόνο εφόσον κρίνεται σκόπιμο από την Αναθέτουσα Αρχή. Σε περίπτωση μη σύναψης οποιασδήποτε εκτελεστικής σύμβασης,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018BF700" w14:textId="48B3CF94"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295789" w:rsidRPr="00BF4414">
        <w:rPr>
          <w:rFonts w:ascii="Tahoma" w:hAnsi="Tahoma" w:cs="Tahoma"/>
          <w:lang w:val="el-GR"/>
        </w:rPr>
        <w:t xml:space="preserve">συμφωνίας - πλαίσιο </w:t>
      </w:r>
      <w:r w:rsidRPr="00BF4414">
        <w:rPr>
          <w:rFonts w:ascii="Tahoma" w:hAnsi="Tahoma" w:cs="Tahoma"/>
          <w:lang w:val="el-GR"/>
        </w:rPr>
        <w:t xml:space="preserve">ο </w:t>
      </w:r>
      <w:r w:rsidR="00764DEC" w:rsidRPr="007B0474">
        <w:rPr>
          <w:rFonts w:ascii="Tahoma" w:hAnsi="Tahoma" w:cs="Tahoma"/>
          <w:lang w:val="el-GR"/>
        </w:rPr>
        <w:t xml:space="preserve">Αντισυμβαλλόμενος </w:t>
      </w:r>
      <w:r w:rsidRPr="00BF4414">
        <w:rPr>
          <w:rFonts w:ascii="Tahoma" w:hAnsi="Tahoma" w:cs="Tahoma"/>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ascii="Tahoma" w:hAnsi="Tahoma" w:cs="Tahoma"/>
          <w:lang w:val="el-GR"/>
        </w:rPr>
        <w:t>δικαίου</w:t>
      </w:r>
      <w:r w:rsidRPr="00BF4414">
        <w:rPr>
          <w:rFonts w:ascii="Tahoma" w:hAnsi="Tahoma" w:cs="Tahoma"/>
          <w:lang w:val="el-GR"/>
        </w:rPr>
        <w:t xml:space="preserve">, οι οποίες απαριθμούνται στο Παράρτημα Χ του Προσαρτήματος Α του ν. 4412/2016. </w:t>
      </w:r>
    </w:p>
    <w:p w14:paraId="718F5F56" w14:textId="6E3F67DE" w:rsidR="00180C9E" w:rsidRDefault="00180C9E">
      <w:pPr>
        <w:rPr>
          <w:rFonts w:ascii="Tahoma" w:hAnsi="Tahoma" w:cs="Tahoma"/>
          <w:lang w:val="el-GR"/>
        </w:rPr>
      </w:pPr>
      <w:r w:rsidRPr="00BF4414">
        <w:rPr>
          <w:rFonts w:ascii="Tahoma" w:hAnsi="Tahoma" w:cs="Tahoma"/>
          <w:lang w:val="el-GR"/>
        </w:rPr>
        <w:t xml:space="preserve">Η τήρηση των εν λόγω υποχρεώσεων από τον </w:t>
      </w:r>
      <w:r w:rsidR="00764DEC" w:rsidRPr="007B0474">
        <w:rPr>
          <w:rFonts w:ascii="Tahoma" w:hAnsi="Tahoma" w:cs="Tahoma"/>
          <w:lang w:val="el-GR"/>
        </w:rPr>
        <w:t xml:space="preserve">Αντισυμβαλλόμενο </w:t>
      </w:r>
      <w:r w:rsidRPr="00BF4414">
        <w:rPr>
          <w:rFonts w:ascii="Tahoma" w:hAnsi="Tahoma" w:cs="Tahoma"/>
          <w:lang w:val="el-GR"/>
        </w:rPr>
        <w:t xml:space="preserve">και τους υπεργολάβους του ελέγχεται και βεβαιώνεται από τα όργανα που επιβλέπουν την εκτέλεση της </w:t>
      </w:r>
      <w:r w:rsidR="00295789" w:rsidRPr="00BF4414">
        <w:rPr>
          <w:rFonts w:ascii="Tahoma" w:hAnsi="Tahoma" w:cs="Tahoma"/>
          <w:lang w:val="el-GR"/>
        </w:rPr>
        <w:t>συμφωνίας - πλαίσιο</w:t>
      </w:r>
      <w:r w:rsidRPr="00BF4414">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1585C3BE" w14:textId="77777777" w:rsidR="00117B0D" w:rsidRDefault="00117B0D" w:rsidP="00BE4696">
      <w:pPr>
        <w:suppressAutoHyphens w:val="0"/>
        <w:rPr>
          <w:rFonts w:ascii="Tahoma" w:hAnsi="Tahoma" w:cs="Tahoma"/>
          <w:szCs w:val="22"/>
          <w:lang w:val="el-GR"/>
        </w:rPr>
      </w:pPr>
    </w:p>
    <w:p w14:paraId="33199755" w14:textId="0C29FD54" w:rsidR="007F62AE" w:rsidRPr="002A63E4" w:rsidRDefault="007F62AE" w:rsidP="000143E2">
      <w:pPr>
        <w:suppressAutoHyphens w:val="0"/>
        <w:rPr>
          <w:rFonts w:ascii="Tahoma" w:hAnsi="Tahoma" w:cs="Tahoma"/>
          <w:szCs w:val="22"/>
          <w:lang w:val="el-GR"/>
        </w:rPr>
      </w:pPr>
      <w:r w:rsidRPr="000143E2">
        <w:rPr>
          <w:rFonts w:ascii="Tahoma" w:hAnsi="Tahoma" w:cs="Tahoma"/>
          <w:szCs w:val="22"/>
          <w:lang w:val="el-GR"/>
        </w:rPr>
        <w:t xml:space="preserve">Κατά την εκτέλεση της σύμβασης ο Ανάδοχος θα πρέπει να τηρεί τις υποχρεώσεις που προκύπτουν από </w:t>
      </w:r>
      <w:r w:rsidR="00BE4696" w:rsidRPr="000143E2">
        <w:rPr>
          <w:rFonts w:ascii="Tahoma" w:hAnsi="Tahoma" w:cs="Tahoma"/>
          <w:szCs w:val="22"/>
          <w:lang w:val="el-GR"/>
        </w:rPr>
        <w:t>τον επικοινωνιακό οδηγό ΕΠΑ 20</w:t>
      </w:r>
      <w:r w:rsidR="000143E2" w:rsidRPr="000143E2">
        <w:rPr>
          <w:rFonts w:ascii="Tahoma" w:hAnsi="Tahoma" w:cs="Tahoma"/>
          <w:szCs w:val="22"/>
          <w:lang w:val="el-GR"/>
        </w:rPr>
        <w:t>21</w:t>
      </w:r>
      <w:r w:rsidR="00BE4696" w:rsidRPr="000143E2">
        <w:rPr>
          <w:rFonts w:ascii="Tahoma" w:hAnsi="Tahoma" w:cs="Tahoma"/>
          <w:szCs w:val="22"/>
          <w:lang w:val="el-GR"/>
        </w:rPr>
        <w:t xml:space="preserve"> -202</w:t>
      </w:r>
      <w:r w:rsidR="000143E2" w:rsidRPr="000143E2">
        <w:rPr>
          <w:rFonts w:ascii="Tahoma" w:hAnsi="Tahoma" w:cs="Tahoma"/>
          <w:szCs w:val="22"/>
          <w:lang w:val="el-GR"/>
        </w:rPr>
        <w:t>5</w:t>
      </w:r>
      <w:r w:rsidR="00BE4696" w:rsidRPr="000143E2">
        <w:rPr>
          <w:rFonts w:ascii="Tahoma" w:hAnsi="Tahoma" w:cs="Tahoma"/>
          <w:szCs w:val="22"/>
          <w:lang w:val="el-GR"/>
        </w:rPr>
        <w:t xml:space="preserve"> </w:t>
      </w:r>
      <w:r w:rsidR="000143E2">
        <w:rPr>
          <w:rFonts w:ascii="Tahoma" w:hAnsi="Tahoma" w:cs="Tahoma"/>
          <w:szCs w:val="22"/>
          <w:lang w:val="el-GR"/>
        </w:rPr>
        <w:t xml:space="preserve"> </w:t>
      </w:r>
      <w:r w:rsidR="00BE4696" w:rsidRPr="000143E2">
        <w:rPr>
          <w:rFonts w:ascii="Tahoma" w:hAnsi="Tahoma" w:cs="Tahoma"/>
          <w:szCs w:val="22"/>
          <w:lang w:val="el-GR"/>
        </w:rPr>
        <w:t xml:space="preserve">(βλ. </w:t>
      </w:r>
      <w:r w:rsidR="000143E2" w:rsidRPr="002A63E4">
        <w:rPr>
          <w:lang w:val="el-GR"/>
        </w:rPr>
        <w:t xml:space="preserve"> </w:t>
      </w:r>
      <w:hyperlink r:id="rId38" w:tgtFrame="_blank" w:tooltip="https://epa.gov.gr/epa-2021-2025/" w:history="1">
        <w:r w:rsidR="000143E2" w:rsidRPr="000143E2">
          <w:rPr>
            <w:rStyle w:val="-"/>
            <w:rFonts w:ascii="Tahoma" w:hAnsi="Tahoma" w:cs="Tahoma"/>
            <w:szCs w:val="22"/>
          </w:rPr>
          <w:t>https</w:t>
        </w:r>
        <w:r w:rsidR="000143E2" w:rsidRPr="002A63E4">
          <w:rPr>
            <w:rStyle w:val="-"/>
            <w:rFonts w:ascii="Tahoma" w:hAnsi="Tahoma" w:cs="Tahoma"/>
            <w:szCs w:val="22"/>
            <w:lang w:val="el-GR"/>
          </w:rPr>
          <w:t>://</w:t>
        </w:r>
        <w:r w:rsidR="000143E2" w:rsidRPr="000143E2">
          <w:rPr>
            <w:rStyle w:val="-"/>
            <w:rFonts w:ascii="Tahoma" w:hAnsi="Tahoma" w:cs="Tahoma"/>
            <w:szCs w:val="22"/>
          </w:rPr>
          <w:t>epa</w:t>
        </w:r>
        <w:r w:rsidR="000143E2" w:rsidRPr="002A63E4">
          <w:rPr>
            <w:rStyle w:val="-"/>
            <w:rFonts w:ascii="Tahoma" w:hAnsi="Tahoma" w:cs="Tahoma"/>
            <w:szCs w:val="22"/>
            <w:lang w:val="el-GR"/>
          </w:rPr>
          <w:t>.</w:t>
        </w:r>
        <w:r w:rsidR="000143E2" w:rsidRPr="000143E2">
          <w:rPr>
            <w:rStyle w:val="-"/>
            <w:rFonts w:ascii="Tahoma" w:hAnsi="Tahoma" w:cs="Tahoma"/>
            <w:szCs w:val="22"/>
          </w:rPr>
          <w:t>gov</w:t>
        </w:r>
        <w:r w:rsidR="000143E2" w:rsidRPr="002A63E4">
          <w:rPr>
            <w:rStyle w:val="-"/>
            <w:rFonts w:ascii="Tahoma" w:hAnsi="Tahoma" w:cs="Tahoma"/>
            <w:szCs w:val="22"/>
            <w:lang w:val="el-GR"/>
          </w:rPr>
          <w:t>.</w:t>
        </w:r>
        <w:r w:rsidR="000143E2" w:rsidRPr="000143E2">
          <w:rPr>
            <w:rStyle w:val="-"/>
            <w:rFonts w:ascii="Tahoma" w:hAnsi="Tahoma" w:cs="Tahoma"/>
            <w:szCs w:val="22"/>
          </w:rPr>
          <w:t>gr</w:t>
        </w:r>
        <w:r w:rsidR="000143E2" w:rsidRPr="002A63E4">
          <w:rPr>
            <w:rStyle w:val="-"/>
            <w:rFonts w:ascii="Tahoma" w:hAnsi="Tahoma" w:cs="Tahoma"/>
            <w:szCs w:val="22"/>
            <w:lang w:val="el-GR"/>
          </w:rPr>
          <w:t>/</w:t>
        </w:r>
        <w:r w:rsidR="000143E2" w:rsidRPr="000143E2">
          <w:rPr>
            <w:rStyle w:val="-"/>
            <w:rFonts w:ascii="Tahoma" w:hAnsi="Tahoma" w:cs="Tahoma"/>
            <w:szCs w:val="22"/>
          </w:rPr>
          <w:t>epa</w:t>
        </w:r>
        <w:r w:rsidR="000143E2" w:rsidRPr="002A63E4">
          <w:rPr>
            <w:rStyle w:val="-"/>
            <w:rFonts w:ascii="Tahoma" w:hAnsi="Tahoma" w:cs="Tahoma"/>
            <w:szCs w:val="22"/>
            <w:lang w:val="el-GR"/>
          </w:rPr>
          <w:t>-2021-2025/</w:t>
        </w:r>
      </w:hyperlink>
      <w:r w:rsidR="00BE4696" w:rsidRPr="002A63E4">
        <w:rPr>
          <w:rFonts w:ascii="Tahoma" w:hAnsi="Tahoma" w:cs="Tahoma"/>
          <w:szCs w:val="22"/>
          <w:lang w:val="el-GR"/>
        </w:rPr>
        <w:t>).</w:t>
      </w:r>
      <w:r w:rsidRPr="002A63E4">
        <w:rPr>
          <w:rFonts w:ascii="Tahoma" w:hAnsi="Tahoma" w:cs="Tahoma"/>
          <w:szCs w:val="22"/>
          <w:lang w:val="el-GR"/>
        </w:rPr>
        <w:t xml:space="preserve"> </w:t>
      </w:r>
    </w:p>
    <w:p w14:paraId="75267F0C" w14:textId="77777777" w:rsidR="00BE4696" w:rsidRPr="00BE4696" w:rsidRDefault="00BE4696" w:rsidP="00BE4696">
      <w:pPr>
        <w:rPr>
          <w:rFonts w:ascii="Tahoma" w:hAnsi="Tahoma" w:cs="Tahoma"/>
          <w:szCs w:val="22"/>
          <w:lang w:val="el-GR"/>
        </w:rPr>
      </w:pPr>
    </w:p>
    <w:p w14:paraId="5359F45B" w14:textId="399C7183" w:rsidR="00086CE0" w:rsidRPr="00086CE0" w:rsidRDefault="00086CE0" w:rsidP="00086CE0">
      <w:pPr>
        <w:rPr>
          <w:rFonts w:ascii="Tahoma" w:hAnsi="Tahoma" w:cs="Tahoma"/>
          <w:lang w:val="el-GR"/>
        </w:rPr>
      </w:pPr>
      <w:r w:rsidRPr="001C5DAA">
        <w:rPr>
          <w:rFonts w:ascii="Tahoma" w:hAnsi="Tahoma" w:cs="Tahoma"/>
          <w:lang w:val="el-GR"/>
        </w:rPr>
        <w:t xml:space="preserve">Οι </w:t>
      </w:r>
      <w:r w:rsidR="00BE4696" w:rsidRPr="001C5DAA">
        <w:rPr>
          <w:rFonts w:ascii="Tahoma" w:hAnsi="Tahoma" w:cs="Tahoma"/>
          <w:strike/>
          <w:lang w:val="el-GR"/>
        </w:rPr>
        <w:t xml:space="preserve"> </w:t>
      </w:r>
      <w:r w:rsidRPr="001C5DAA">
        <w:rPr>
          <w:rFonts w:ascii="Tahoma" w:hAnsi="Tahoma" w:cs="Tahoma"/>
          <w:lang w:val="el-GR"/>
        </w:rPr>
        <w:t xml:space="preserve"> </w:t>
      </w:r>
      <w:r w:rsidR="00BE4696" w:rsidRPr="001C5DAA">
        <w:rPr>
          <w:rFonts w:ascii="Tahoma" w:hAnsi="Tahoma" w:cs="Tahoma"/>
          <w:lang w:val="el-GR"/>
        </w:rPr>
        <w:t xml:space="preserve">ανάδοχος/οι </w:t>
      </w:r>
      <w:r w:rsidRPr="001C5DAA">
        <w:rPr>
          <w:rFonts w:ascii="Tahoma" w:hAnsi="Tahoma" w:cs="Tahoma"/>
          <w:lang w:val="el-GR"/>
        </w:rPr>
        <w:t>δεσμεύονται ότι:</w:t>
      </w:r>
      <w:r w:rsidRPr="00086CE0">
        <w:rPr>
          <w:rFonts w:ascii="Tahoma" w:hAnsi="Tahoma" w:cs="Tahoma"/>
          <w:lang w:val="el-GR"/>
        </w:rPr>
        <w:t xml:space="preserve"> </w:t>
      </w:r>
    </w:p>
    <w:p w14:paraId="3D002B63" w14:textId="03789FE2" w:rsidR="00086CE0" w:rsidRPr="00086CE0" w:rsidRDefault="00086CE0" w:rsidP="00086CE0">
      <w:pPr>
        <w:rPr>
          <w:rFonts w:ascii="Tahoma" w:hAnsi="Tahoma" w:cs="Tahoma"/>
          <w:lang w:val="el-GR"/>
        </w:rPr>
      </w:pPr>
      <w:r w:rsidRPr="00086CE0">
        <w:rPr>
          <w:rFonts w:ascii="Tahoma" w:hAnsi="Tahoma" w:cs="Tahoma"/>
          <w:lang w:val="el-GR"/>
        </w:rPr>
        <w:t xml:space="preserve">α) </w:t>
      </w:r>
      <w:r w:rsidRPr="001C5DAA">
        <w:rPr>
          <w:rFonts w:ascii="Tahoma" w:hAnsi="Tahoma" w:cs="Tahoma"/>
          <w:lang w:val="el-GR"/>
        </w:rPr>
        <w:t xml:space="preserve">σε όλα τα στάδια που προηγήθηκαν της συμφωνίας-πλαίσιο δεν ενήργησαν αθέμιτα, παράνομα ή καταχρηστικά και ότι θα εξακολουθήσουν να μην ενεργούν κατ` αυτόν τον τρόπο </w:t>
      </w:r>
      <w:r w:rsidR="00BE4696" w:rsidRPr="001C5DAA">
        <w:rPr>
          <w:rFonts w:ascii="Tahoma" w:eastAsia="Calibri" w:hAnsi="Tahoma" w:cs="Tahoma"/>
          <w:szCs w:val="22"/>
          <w:lang w:val="el-GR"/>
        </w:rPr>
        <w:t xml:space="preserve">κατά το στάδιο εκτέλεσης </w:t>
      </w:r>
      <w:r w:rsidRPr="001C5DAA">
        <w:rPr>
          <w:rFonts w:ascii="Tahoma" w:hAnsi="Tahoma" w:cs="Tahoma"/>
          <w:lang w:val="el-GR"/>
        </w:rPr>
        <w:t>της συμφωνίας - πλαίσιο,</w:t>
      </w:r>
      <w:r w:rsidRPr="00086CE0">
        <w:rPr>
          <w:rFonts w:ascii="Tahoma" w:hAnsi="Tahoma" w:cs="Tahoma"/>
          <w:lang w:val="el-GR"/>
        </w:rPr>
        <w:t xml:space="preserve"> </w:t>
      </w:r>
    </w:p>
    <w:p w14:paraId="4A8D571F" w14:textId="6659BF03" w:rsidR="00086CE0" w:rsidRPr="00086CE0" w:rsidRDefault="00086CE0" w:rsidP="00086CE0">
      <w:pPr>
        <w:rPr>
          <w:rFonts w:ascii="Tahoma" w:hAnsi="Tahoma" w:cs="Tahoma"/>
          <w:lang w:val="el-GR"/>
        </w:rPr>
      </w:pPr>
      <w:r w:rsidRPr="00086CE0">
        <w:rPr>
          <w:rFonts w:ascii="Tahoma" w:hAnsi="Tahoma" w:cs="Tahoma"/>
          <w:lang w:val="el-GR"/>
        </w:rPr>
        <w:t xml:space="preserve">β) ότι θα δηλώσουν αμελλητί στην αναθέτουσα αρχή, από τη στιγμή που λάβουν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τους καθώς και υπαλλήλων ή συνεργατών τους οποίους απασχολούν κατά την υλοποίηση των εκτελεστικών συμβάσεων (π.χ. με σύμβαση υπεργολαβίας) και μελών του προσωπικού της αναθέτουσας αρχής που εμπλέκονται καθ’ οιονδήποτε τρόπο στη διαδικασία εκτέλεσης της συμφωνίας – πλαίσιο και των εκτελεστικών συμβάσεων αυτής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w:t>
      </w:r>
      <w:r w:rsidRPr="001C5DAA">
        <w:rPr>
          <w:rFonts w:ascii="Tahoma" w:hAnsi="Tahoma" w:cs="Tahoma"/>
          <w:lang w:val="el-GR"/>
        </w:rPr>
        <w:t xml:space="preserve">διάρκεια </w:t>
      </w:r>
      <w:r w:rsidR="009B30A5" w:rsidRPr="001C5DAA">
        <w:rPr>
          <w:rFonts w:ascii="Tahoma" w:hAnsi="Tahoma" w:cs="Tahoma"/>
          <w:lang w:val="el-GR"/>
        </w:rPr>
        <w:t xml:space="preserve">εκτέλεσης </w:t>
      </w:r>
      <w:r w:rsidRPr="001C5DAA">
        <w:rPr>
          <w:rFonts w:ascii="Tahoma" w:hAnsi="Tahoma" w:cs="Tahoma"/>
          <w:lang w:val="el-GR"/>
        </w:rPr>
        <w:t>της συμφωνίας</w:t>
      </w:r>
      <w:r w:rsidRPr="00086CE0">
        <w:rPr>
          <w:rFonts w:ascii="Tahoma" w:hAnsi="Tahoma" w:cs="Tahoma"/>
          <w:lang w:val="el-GR"/>
        </w:rPr>
        <w:t xml:space="preserve"> - πλαίσιο. </w:t>
      </w:r>
    </w:p>
    <w:p w14:paraId="1BD93E0E" w14:textId="4BF65315" w:rsidR="00086CE0" w:rsidRDefault="00086CE0" w:rsidP="00086CE0">
      <w:pPr>
        <w:rPr>
          <w:rFonts w:ascii="Tahoma" w:hAnsi="Tahoma" w:cs="Tahoma"/>
          <w:lang w:val="el-GR"/>
        </w:rPr>
      </w:pPr>
      <w:r w:rsidRPr="001C5DAA">
        <w:rPr>
          <w:rFonts w:ascii="Tahoma" w:hAnsi="Tahoma" w:cs="Tahoma"/>
          <w:lang w:val="el-GR"/>
        </w:rPr>
        <w:t xml:space="preserve">Οι υποχρεώσεις και οι απαγορεύσεις της ρήτρας αυτής </w:t>
      </w:r>
      <w:r w:rsidR="009B30A5" w:rsidRPr="001C5DAA">
        <w:rPr>
          <w:rFonts w:ascii="Tahoma" w:eastAsia="Calibri" w:hAnsi="Tahoma" w:cs="Tahoma"/>
          <w:szCs w:val="22"/>
          <w:lang w:val="el-GR"/>
        </w:rPr>
        <w:t>στη περίπτωση που ο ανάδοχος είναι ένωση</w:t>
      </w:r>
      <w:r w:rsidR="00060A1F">
        <w:rPr>
          <w:rFonts w:ascii="Tahoma" w:eastAsia="Calibri" w:hAnsi="Tahoma" w:cs="Tahoma"/>
          <w:szCs w:val="22"/>
          <w:lang w:val="el-GR"/>
        </w:rPr>
        <w:t>,</w:t>
      </w:r>
      <w:r w:rsidR="009B30A5" w:rsidRPr="001C5DAA">
        <w:rPr>
          <w:rFonts w:ascii="Tahoma" w:eastAsia="Calibri" w:hAnsi="Tahoma" w:cs="Tahoma"/>
          <w:szCs w:val="22"/>
          <w:lang w:val="el-GR"/>
        </w:rPr>
        <w:t xml:space="preserve"> </w:t>
      </w:r>
      <w:r w:rsidRPr="001C5DAA">
        <w:rPr>
          <w:rFonts w:ascii="Tahoma" w:hAnsi="Tahoma" w:cs="Tahoma"/>
          <w:lang w:val="el-GR"/>
        </w:rPr>
        <w:t>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αντισυμβαλλόμενου όσο και των υπεργολάβων του.</w:t>
      </w:r>
    </w:p>
    <w:p w14:paraId="4F600B1B" w14:textId="345DBE19" w:rsidR="009B30A5" w:rsidRPr="00406989" w:rsidRDefault="009B30A5" w:rsidP="009B30A5">
      <w:pPr>
        <w:rPr>
          <w:rFonts w:ascii="Tahoma" w:eastAsia="Calibri" w:hAnsi="Tahoma" w:cs="Tahoma"/>
          <w:szCs w:val="22"/>
          <w:lang w:val="el-GR"/>
        </w:rPr>
      </w:pPr>
      <w:bookmarkStart w:id="324" w:name="_Hlk118481772"/>
      <w:r w:rsidRPr="00406989">
        <w:rPr>
          <w:rFonts w:ascii="Tahoma" w:hAnsi="Tahoma" w:cs="Tahoma"/>
          <w:szCs w:val="22"/>
          <w:lang w:val="el-GR"/>
        </w:rPr>
        <w:lastRenderedPageBreak/>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00406989" w:rsidRPr="00406989">
        <w:rPr>
          <w:rFonts w:ascii="Tahoma" w:hAnsi="Tahoma" w:cs="Tahoma"/>
          <w:b/>
          <w:bCs/>
          <w:szCs w:val="22"/>
          <w:lang w:val="el-GR"/>
        </w:rPr>
        <w:fldChar w:fldCharType="begin"/>
      </w:r>
      <w:r w:rsidR="00406989" w:rsidRPr="00406989">
        <w:rPr>
          <w:rFonts w:ascii="Tahoma" w:hAnsi="Tahoma" w:cs="Tahoma"/>
          <w:b/>
          <w:bCs/>
          <w:szCs w:val="22"/>
          <w:lang w:val="el-GR"/>
        </w:rPr>
        <w:instrText xml:space="preserve"> REF _Ref118477993 \h </w:instrText>
      </w:r>
      <w:r w:rsidR="00406989">
        <w:rPr>
          <w:rFonts w:ascii="Tahoma" w:hAnsi="Tahoma" w:cs="Tahoma"/>
          <w:b/>
          <w:bCs/>
          <w:szCs w:val="22"/>
          <w:lang w:val="el-GR"/>
        </w:rPr>
        <w:instrText xml:space="preserve"> \* MERGEFORMAT </w:instrText>
      </w:r>
      <w:r w:rsidR="00406989" w:rsidRPr="00406989">
        <w:rPr>
          <w:rFonts w:ascii="Tahoma" w:hAnsi="Tahoma" w:cs="Tahoma"/>
          <w:b/>
          <w:bCs/>
          <w:szCs w:val="22"/>
          <w:lang w:val="el-GR"/>
        </w:rPr>
      </w:r>
      <w:r w:rsidR="00406989" w:rsidRPr="00406989">
        <w:rPr>
          <w:rFonts w:ascii="Tahoma" w:hAnsi="Tahoma" w:cs="Tahoma"/>
          <w:b/>
          <w:bCs/>
          <w:szCs w:val="22"/>
          <w:lang w:val="el-GR"/>
        </w:rPr>
        <w:fldChar w:fldCharType="separate"/>
      </w:r>
      <w:r w:rsidR="00613593" w:rsidRPr="00613593">
        <w:rPr>
          <w:rFonts w:ascii="Tahoma" w:hAnsi="Tahoma" w:cs="Tahoma"/>
          <w:b/>
          <w:bCs/>
          <w:lang w:val="el-GR"/>
        </w:rPr>
        <w:t>ΠΑΡΑΡΤΗΜΑ ΙX – Ρήτρα Ακεραιότητας</w:t>
      </w:r>
      <w:r w:rsidR="00406989" w:rsidRPr="00406989">
        <w:rPr>
          <w:rFonts w:ascii="Tahoma" w:hAnsi="Tahoma" w:cs="Tahoma"/>
          <w:b/>
          <w:bCs/>
          <w:szCs w:val="22"/>
          <w:lang w:val="el-GR"/>
        </w:rPr>
        <w:fldChar w:fldCharType="end"/>
      </w:r>
      <w:r w:rsidR="00406989">
        <w:rPr>
          <w:rFonts w:ascii="Tahoma" w:hAnsi="Tahoma" w:cs="Tahoma"/>
          <w:szCs w:val="22"/>
          <w:lang w:val="el-GR"/>
        </w:rPr>
        <w:t xml:space="preserve"> </w:t>
      </w:r>
      <w:r w:rsidR="00060A1F" w:rsidRPr="00406989">
        <w:rPr>
          <w:rFonts w:ascii="Tahoma" w:hAnsi="Tahoma" w:cs="Tahoma"/>
          <w:szCs w:val="22"/>
          <w:lang w:val="el-GR"/>
        </w:rPr>
        <w:t>η</w:t>
      </w:r>
      <w:r w:rsidRPr="00406989">
        <w:rPr>
          <w:rFonts w:ascii="Tahoma" w:hAnsi="Tahoma" w:cs="Tahoma"/>
          <w:szCs w:val="22"/>
          <w:cs/>
          <w:lang w:val="el-GR"/>
        </w:rPr>
        <w:t xml:space="preserve"> οποία θα περιληφθεί στη σύμβαση</w:t>
      </w:r>
      <w:bookmarkEnd w:id="324"/>
      <w:r w:rsidRPr="00406989">
        <w:rPr>
          <w:rFonts w:ascii="Tahoma" w:hAnsi="Tahoma" w:cs="Tahoma"/>
          <w:szCs w:val="22"/>
          <w:cs/>
          <w:lang w:val="el-GR"/>
        </w:rPr>
        <w:t>.</w:t>
      </w:r>
    </w:p>
    <w:p w14:paraId="3296FA87" w14:textId="77777777" w:rsidR="009B30A5" w:rsidRPr="009B30A5" w:rsidRDefault="009B30A5" w:rsidP="009B30A5">
      <w:pPr>
        <w:rPr>
          <w:rFonts w:ascii="Tahoma" w:hAnsi="Tahoma" w:cs="Tahoma"/>
          <w:szCs w:val="22"/>
          <w:lang w:val="el-GR"/>
        </w:rPr>
      </w:pPr>
      <w:r w:rsidRPr="000143E2">
        <w:rPr>
          <w:rFonts w:ascii="Tahoma" w:hAnsi="Tahoma"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3D1F838F" w14:textId="780F334B" w:rsidR="00ED3810" w:rsidRPr="00BF4414" w:rsidRDefault="00A13B0D" w:rsidP="00A13B0D">
      <w:pPr>
        <w:rPr>
          <w:rFonts w:ascii="Tahoma" w:hAnsi="Tahoma" w:cs="Tahoma"/>
          <w:lang w:val="el-GR"/>
        </w:rPr>
      </w:pPr>
      <w:r w:rsidRPr="00BF4414">
        <w:rPr>
          <w:rFonts w:ascii="Tahoma" w:hAnsi="Tahoma" w:cs="Tahoma"/>
          <w:lang w:val="el-GR"/>
        </w:rPr>
        <w:t xml:space="preserve">Κατά την εκτέλεση της </w:t>
      </w:r>
      <w:r w:rsidRPr="00060A1F">
        <w:rPr>
          <w:rFonts w:ascii="Tahoma" w:hAnsi="Tahoma" w:cs="Tahoma"/>
          <w:lang w:val="el-GR"/>
        </w:rPr>
        <w:t>Συμφων</w:t>
      </w:r>
      <w:r w:rsidR="006C6010" w:rsidRPr="00060A1F">
        <w:rPr>
          <w:rFonts w:ascii="Tahoma" w:hAnsi="Tahoma" w:cs="Tahoma"/>
          <w:lang w:val="el-GR"/>
        </w:rPr>
        <w:t>ίας</w:t>
      </w:r>
      <w:r w:rsidR="00B75177" w:rsidRPr="00060A1F">
        <w:rPr>
          <w:rFonts w:ascii="Tahoma" w:hAnsi="Tahoma" w:cs="Tahoma"/>
          <w:lang w:val="el-GR"/>
        </w:rPr>
        <w:t>-</w:t>
      </w:r>
      <w:r w:rsidRPr="00060A1F">
        <w:rPr>
          <w:rFonts w:ascii="Tahoma" w:hAnsi="Tahoma" w:cs="Tahoma"/>
          <w:lang w:val="el-GR"/>
        </w:rPr>
        <w:t xml:space="preserve">Πλαίσιο ο </w:t>
      </w:r>
      <w:r w:rsidR="00F61C6E" w:rsidRPr="00060A1F">
        <w:rPr>
          <w:rFonts w:ascii="Tahoma" w:hAnsi="Tahoma" w:cs="Tahoma"/>
          <w:lang w:val="el-GR"/>
        </w:rPr>
        <w:t>κάθε αντισυμβαλλόμενος</w:t>
      </w:r>
      <w:r w:rsidR="009B30A5" w:rsidRPr="00060A1F">
        <w:rPr>
          <w:rFonts w:ascii="Tahoma" w:hAnsi="Tahoma" w:cs="Tahoma"/>
          <w:lang w:val="el-GR"/>
        </w:rPr>
        <w:t xml:space="preserve"> </w:t>
      </w:r>
      <w:r w:rsidRPr="00060A1F">
        <w:rPr>
          <w:rFonts w:ascii="Tahoma" w:hAnsi="Tahoma" w:cs="Tahoma"/>
          <w:lang w:val="el-GR"/>
        </w:rPr>
        <w:t>εγγυάται</w:t>
      </w:r>
      <w:r w:rsidRPr="00BF4414">
        <w:rPr>
          <w:rFonts w:ascii="Tahoma" w:hAnsi="Tahoma" w:cs="Tahoma"/>
          <w:lang w:val="el-GR"/>
        </w:rPr>
        <w:t xml:space="preserve">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w:t>
      </w:r>
      <w:r w:rsidR="00C2599A">
        <w:rPr>
          <w:rFonts w:ascii="Tahoma" w:hAnsi="Tahoma" w:cs="Tahoma"/>
          <w:lang w:val="el-GR"/>
        </w:rPr>
        <w:t>της</w:t>
      </w:r>
      <w:r w:rsidRPr="00BF4414">
        <w:rPr>
          <w:rFonts w:ascii="Tahoma" w:hAnsi="Tahoma" w:cs="Tahoma"/>
          <w:lang w:val="el-GR"/>
        </w:rPr>
        <w:t xml:space="preserve">,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060A1F">
        <w:rPr>
          <w:rFonts w:ascii="Tahoma" w:hAnsi="Tahoma" w:cs="Tahoma"/>
          <w:lang w:val="el-GR"/>
        </w:rPr>
        <w:t>αντισυμβαλλόμενος</w:t>
      </w:r>
      <w:r w:rsidRPr="00060A1F">
        <w:rPr>
          <w:rFonts w:ascii="Tahoma" w:hAnsi="Tahoma" w:cs="Tahoma"/>
          <w:lang w:val="el-GR"/>
        </w:rPr>
        <w:t xml:space="preserve"> </w:t>
      </w:r>
      <w:r w:rsidRPr="00BF4414">
        <w:rPr>
          <w:rFonts w:ascii="Tahoma" w:hAnsi="Tahoma" w:cs="Tahoma"/>
          <w:lang w:val="el-GR"/>
        </w:rPr>
        <w:t xml:space="preserve">οφείλει να προβεί σε αντικατάσταση με άλλο πρόσωπο, ανάλογης εμπειρίας και προσόντων. </w:t>
      </w:r>
    </w:p>
    <w:p w14:paraId="15CBE861" w14:textId="0295483E" w:rsidR="00A13B0D" w:rsidRPr="000143E2" w:rsidRDefault="00A13B0D" w:rsidP="00A13B0D">
      <w:pPr>
        <w:rPr>
          <w:rFonts w:ascii="Tahoma" w:hAnsi="Tahoma" w:cs="Tahoma"/>
          <w:strike/>
          <w:lang w:val="el-GR"/>
        </w:rPr>
      </w:pPr>
      <w:r w:rsidRPr="00BF4414">
        <w:rPr>
          <w:rFonts w:ascii="Tahoma" w:hAnsi="Tahoma" w:cs="Tahoma"/>
          <w:lang w:val="el-GR"/>
        </w:rPr>
        <w:t>Αντικατάσταση μέλους</w:t>
      </w:r>
      <w:r w:rsidR="00F61C6E" w:rsidRPr="00BF4414">
        <w:rPr>
          <w:rFonts w:ascii="Tahoma" w:hAnsi="Tahoma" w:cs="Tahoma"/>
          <w:lang w:val="el-GR"/>
        </w:rPr>
        <w:t>/ών</w:t>
      </w:r>
      <w:r w:rsidRPr="00BF4414">
        <w:rPr>
          <w:rFonts w:ascii="Tahoma" w:hAnsi="Tahoma" w:cs="Tahoma"/>
          <w:lang w:val="el-GR"/>
        </w:rPr>
        <w:t xml:space="preserve"> της Ομάδας Έργου του </w:t>
      </w:r>
      <w:r w:rsidR="00ED3810" w:rsidRPr="00060A1F">
        <w:rPr>
          <w:rFonts w:ascii="Tahoma" w:hAnsi="Tahoma" w:cs="Tahoma"/>
          <w:lang w:val="el-GR"/>
        </w:rPr>
        <w:t xml:space="preserve">κάθε </w:t>
      </w:r>
      <w:r w:rsidR="00F61C6E" w:rsidRPr="00060A1F">
        <w:rPr>
          <w:rFonts w:ascii="Tahoma" w:hAnsi="Tahoma" w:cs="Tahoma"/>
          <w:lang w:val="el-GR"/>
        </w:rPr>
        <w:t>Αντισυμβαλλόμενου</w:t>
      </w:r>
      <w:r w:rsidR="00ED3810" w:rsidRPr="00060A1F">
        <w:rPr>
          <w:rFonts w:ascii="Tahoma" w:hAnsi="Tahoma" w:cs="Tahoma"/>
          <w:lang w:val="el-GR"/>
        </w:rPr>
        <w:t xml:space="preserve"> της Συμφωνίας Πλαίσιο</w:t>
      </w:r>
      <w:r w:rsidRPr="00BF4414">
        <w:rPr>
          <w:rFonts w:ascii="Tahoma" w:hAnsi="Tahoma" w:cs="Tahoma"/>
          <w:lang w:val="el-GR"/>
        </w:rPr>
        <w:t xml:space="preserve">, κατόπιν αιτήματός του, κατά τη διάρκεια της </w:t>
      </w:r>
      <w:r w:rsidRPr="00060A1F">
        <w:rPr>
          <w:rFonts w:ascii="Tahoma" w:hAnsi="Tahoma" w:cs="Tahoma"/>
          <w:lang w:val="el-GR"/>
        </w:rPr>
        <w:t>εκτέλεσης</w:t>
      </w:r>
      <w:r w:rsidR="00ED3810" w:rsidRPr="00060A1F">
        <w:rPr>
          <w:rFonts w:ascii="Tahoma" w:hAnsi="Tahoma" w:cs="Tahoma"/>
          <w:lang w:val="el-GR"/>
        </w:rPr>
        <w:t xml:space="preserve"> της Συμφωνίας Πλαίσιο</w:t>
      </w:r>
      <w:r w:rsidR="00C2599A" w:rsidRPr="00060A1F">
        <w:rPr>
          <w:rFonts w:ascii="Tahoma" w:hAnsi="Tahoma" w:cs="Tahoma"/>
          <w:lang w:val="el-GR"/>
        </w:rPr>
        <w:t xml:space="preserve"> του Έργου</w:t>
      </w:r>
      <w:r w:rsidRPr="00060A1F">
        <w:rPr>
          <w:rFonts w:ascii="Tahoma" w:hAnsi="Tahoma" w:cs="Tahoma"/>
          <w:lang w:val="el-GR"/>
        </w:rPr>
        <w:t>,</w:t>
      </w:r>
      <w:r w:rsidRPr="00BF4414">
        <w:rPr>
          <w:rFonts w:ascii="Tahoma" w:hAnsi="Tahoma" w:cs="Tahoma"/>
          <w:lang w:val="el-GR"/>
        </w:rPr>
        <w:t xml:space="preserve"> δύναται να γίνει μετά από έγκριση της Αναθέτουσας Αρχής και μόνο με άλλο</w:t>
      </w:r>
      <w:r w:rsidR="00F61C6E" w:rsidRPr="00BF4414">
        <w:rPr>
          <w:rFonts w:ascii="Tahoma" w:hAnsi="Tahoma" w:cs="Tahoma"/>
          <w:lang w:val="el-GR"/>
        </w:rPr>
        <w:t xml:space="preserve"> ή άλλα</w:t>
      </w:r>
      <w:r w:rsidRPr="00BF4414">
        <w:rPr>
          <w:rFonts w:ascii="Tahoma" w:hAnsi="Tahoma" w:cs="Tahoma"/>
          <w:lang w:val="el-GR"/>
        </w:rPr>
        <w:t xml:space="preserve"> πρόσωπ</w:t>
      </w:r>
      <w:r w:rsidR="00F61C6E" w:rsidRPr="00BF4414">
        <w:rPr>
          <w:rFonts w:ascii="Tahoma" w:hAnsi="Tahoma" w:cs="Tahoma"/>
          <w:lang w:val="el-GR"/>
        </w:rPr>
        <w:t>α</w:t>
      </w:r>
      <w:r w:rsidRPr="00BF4414">
        <w:rPr>
          <w:rFonts w:ascii="Tahoma" w:hAnsi="Tahoma" w:cs="Tahoma"/>
          <w:lang w:val="el-GR"/>
        </w:rPr>
        <w:t xml:space="preserve"> αντιστοίχων προσόντων ή εμπειρίας</w:t>
      </w:r>
      <w:r w:rsidR="00C2599A">
        <w:rPr>
          <w:rFonts w:ascii="Tahoma" w:hAnsi="Tahoma" w:cs="Tahoma"/>
          <w:lang w:val="el-GR"/>
        </w:rPr>
        <w:t xml:space="preserve"> </w:t>
      </w:r>
      <w:r w:rsidR="00C2599A" w:rsidRPr="00C2599A">
        <w:rPr>
          <w:rFonts w:ascii="Tahoma" w:hAnsi="Tahoma" w:cs="Tahoma"/>
          <w:szCs w:val="22"/>
          <w:lang w:val="el-GR"/>
        </w:rPr>
        <w:t xml:space="preserve">το οποίο θα πληροί τους όρους της παρ. 2.2.6 της διακήρυξης και θα διαθέτει την απαιτούμενη εμπειρία, τεχνογνωσία και </w:t>
      </w:r>
      <w:r w:rsidR="00C2599A" w:rsidRPr="00060A1F">
        <w:rPr>
          <w:rFonts w:ascii="Tahoma" w:hAnsi="Tahoma" w:cs="Tahoma"/>
          <w:szCs w:val="22"/>
          <w:lang w:val="el-GR"/>
        </w:rPr>
        <w:t>ικανότητα ώστε να ανταποκριθεί πλήρως στις απαιτήσεις της προς αντικατάσταση θέσης της Ομάδας Έργου.</w:t>
      </w:r>
      <w:r w:rsidRPr="00060A1F">
        <w:rPr>
          <w:rFonts w:ascii="Tahoma" w:hAnsi="Tahoma" w:cs="Tahoma"/>
          <w:lang w:val="el-GR"/>
        </w:rPr>
        <w:t xml:space="preserve"> Ο</w:t>
      </w:r>
      <w:r w:rsidRPr="00BF4414">
        <w:rPr>
          <w:rFonts w:ascii="Tahoma" w:hAnsi="Tahoma" w:cs="Tahoma"/>
          <w:lang w:val="el-GR"/>
        </w:rPr>
        <w:t xml:space="preserve"> </w:t>
      </w:r>
      <w:r w:rsidR="00592D1A" w:rsidRPr="00060A1F">
        <w:rPr>
          <w:rFonts w:ascii="Tahoma" w:hAnsi="Tahoma" w:cs="Tahoma"/>
          <w:lang w:val="el-GR"/>
        </w:rPr>
        <w:t>Αντισυμβαλλόμενος</w:t>
      </w:r>
      <w:r w:rsidRPr="00060A1F">
        <w:rPr>
          <w:rFonts w:ascii="Tahoma" w:hAnsi="Tahoma" w:cs="Tahoma"/>
          <w:lang w:val="el-GR"/>
        </w:rPr>
        <w:t xml:space="preserve"> </w:t>
      </w:r>
      <w:r w:rsidRPr="00BF4414">
        <w:rPr>
          <w:rFonts w:ascii="Tahoma" w:hAnsi="Tahoma" w:cs="Tahoma"/>
          <w:lang w:val="el-GR"/>
        </w:rPr>
        <w:t xml:space="preserve">υποχρεούται να ειδοποιήσει την ΚτΠ </w:t>
      </w:r>
      <w:r w:rsidR="00592D1A">
        <w:rPr>
          <w:rFonts w:ascii="Tahoma" w:hAnsi="Tahoma" w:cs="Tahoma"/>
          <w:lang w:val="el-GR"/>
        </w:rPr>
        <w:t>Μ.</w:t>
      </w:r>
      <w:r w:rsidRPr="00BF4414">
        <w:rPr>
          <w:rFonts w:ascii="Tahoma" w:hAnsi="Tahoma" w:cs="Tahoma"/>
          <w:lang w:val="el-GR"/>
        </w:rPr>
        <w:t>Α.Ε. εγγράφως δεκαπέντε (15) ημέρες πριν από την αντικατάσταση.</w:t>
      </w:r>
      <w:r w:rsidRPr="00060A1F">
        <w:rPr>
          <w:rFonts w:ascii="Tahoma" w:hAnsi="Tahoma" w:cs="Tahoma"/>
          <w:lang w:val="el-GR"/>
        </w:rPr>
        <w:t xml:space="preserve"> </w:t>
      </w:r>
      <w:r w:rsidR="00ED3810" w:rsidRPr="00060A1F">
        <w:rPr>
          <w:rFonts w:ascii="Tahoma" w:hAnsi="Tahoma" w:cs="Tahoma"/>
          <w:lang w:val="el-GR"/>
        </w:rPr>
        <w:t xml:space="preserve">Σε </w:t>
      </w:r>
      <w:r w:rsidR="00CC69B4" w:rsidRPr="00060A1F">
        <w:rPr>
          <w:rFonts w:ascii="Tahoma" w:hAnsi="Tahoma" w:cs="Tahoma"/>
          <w:lang w:val="el-GR"/>
        </w:rPr>
        <w:t>αυτή</w:t>
      </w:r>
      <w:r w:rsidR="00ED3810" w:rsidRPr="00060A1F">
        <w:rPr>
          <w:rFonts w:ascii="Tahoma" w:hAnsi="Tahoma" w:cs="Tahoma"/>
          <w:lang w:val="el-GR"/>
        </w:rPr>
        <w:t xml:space="preserve">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060A1F">
        <w:rPr>
          <w:rFonts w:ascii="Tahoma" w:hAnsi="Tahoma" w:cs="Tahoma"/>
          <w:lang w:val="el-GR"/>
        </w:rPr>
        <w:t xml:space="preserve">Τα αιτήματα των αντισυμβαλλομένων που θα υποβάλλονται και θα απορρέουν από </w:t>
      </w:r>
      <w:r w:rsidR="009E0B7D" w:rsidRPr="000143E2">
        <w:rPr>
          <w:rFonts w:ascii="Tahoma" w:hAnsi="Tahoma" w:cs="Tahoma"/>
          <w:lang w:val="el-GR"/>
        </w:rPr>
        <w:t>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sidRPr="000143E2">
        <w:rPr>
          <w:rFonts w:ascii="Tahoma" w:hAnsi="Tahoma" w:cs="Tahoma"/>
          <w:lang w:val="el-GR"/>
        </w:rPr>
        <w:t xml:space="preserve"> και θα τροποποιείται αντίστοιχα η Συμφωνία Πλαίσιο</w:t>
      </w:r>
      <w:r w:rsidR="009E0B7D" w:rsidRPr="000143E2">
        <w:rPr>
          <w:rFonts w:ascii="Tahoma" w:hAnsi="Tahoma" w:cs="Tahoma"/>
          <w:lang w:val="el-GR"/>
        </w:rPr>
        <w:t>.</w:t>
      </w:r>
      <w:r w:rsidR="009E0B7D" w:rsidRPr="000143E2">
        <w:rPr>
          <w:rFonts w:ascii="Tahoma" w:hAnsi="Tahoma" w:cs="Tahoma"/>
          <w:strike/>
          <w:lang w:val="el-GR"/>
        </w:rPr>
        <w:t xml:space="preserve"> </w:t>
      </w:r>
    </w:p>
    <w:p w14:paraId="20D68F70" w14:textId="77777777" w:rsidR="00AD320A" w:rsidRPr="000143E2" w:rsidRDefault="00AD320A" w:rsidP="00AD320A">
      <w:pPr>
        <w:suppressAutoHyphens w:val="0"/>
        <w:spacing w:after="200" w:line="276" w:lineRule="auto"/>
        <w:rPr>
          <w:rFonts w:ascii="Tahoma" w:hAnsi="Tahoma" w:cs="Tahoma"/>
          <w:szCs w:val="22"/>
          <w:lang w:val="el-GR"/>
        </w:rPr>
      </w:pPr>
      <w:r w:rsidRPr="000143E2">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2498A36" w14:textId="77777777" w:rsidR="00AD320A" w:rsidRPr="00AD320A" w:rsidRDefault="00AD320A" w:rsidP="00AD320A">
      <w:pPr>
        <w:suppressAutoHyphens w:val="0"/>
        <w:spacing w:after="200" w:line="276" w:lineRule="auto"/>
        <w:rPr>
          <w:rFonts w:ascii="Tahoma" w:hAnsi="Tahoma" w:cs="Tahoma"/>
          <w:szCs w:val="22"/>
          <w:lang w:val="el-GR"/>
        </w:rPr>
      </w:pPr>
      <w:r w:rsidRPr="000143E2">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w:t>
      </w:r>
      <w:r w:rsidRPr="000143E2">
        <w:rPr>
          <w:rFonts w:ascii="Tahoma" w:hAnsi="Tahoma" w:cs="Tahoma"/>
          <w:szCs w:val="22"/>
          <w:lang w:val="el-GR"/>
        </w:rPr>
        <w:lastRenderedPageBreak/>
        <w:t>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3151D163" w14:textId="3A398DEE" w:rsidR="00ED3810" w:rsidRPr="00BF4414" w:rsidRDefault="00ED3810" w:rsidP="00ED3810">
      <w:pPr>
        <w:rPr>
          <w:rFonts w:ascii="Tahoma" w:hAnsi="Tahoma" w:cs="Tahoma"/>
          <w:lang w:val="el-GR"/>
        </w:rPr>
      </w:pPr>
      <w:r w:rsidRPr="00BF4414">
        <w:rPr>
          <w:rFonts w:ascii="Tahoma" w:hAnsi="Tahoma" w:cs="Tahoma"/>
          <w:lang w:val="el-GR"/>
        </w:rPr>
        <w:t xml:space="preserve">Όλα τα έγγραφα, στοιχεία και πληροφορίες που λαμβάνει ο </w:t>
      </w:r>
      <w:r w:rsidR="00B75177" w:rsidRPr="00060A1F">
        <w:rPr>
          <w:rFonts w:ascii="Tahoma" w:hAnsi="Tahoma" w:cs="Tahoma"/>
          <w:lang w:val="el-GR"/>
        </w:rPr>
        <w:t xml:space="preserve">κάθε αντισυμβαλλόμενος </w:t>
      </w:r>
      <w:r w:rsidRPr="00BF4414">
        <w:rPr>
          <w:rFonts w:ascii="Tahoma" w:hAnsi="Tahoma" w:cs="Tahoma"/>
          <w:lang w:val="el-GR"/>
        </w:rPr>
        <w:t>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5FC04499" w:rsidR="00ED3810" w:rsidRPr="00BF4414" w:rsidRDefault="00ED3810" w:rsidP="00ED3810">
      <w:pPr>
        <w:rPr>
          <w:rFonts w:ascii="Tahoma" w:hAnsi="Tahoma" w:cs="Tahoma"/>
          <w:lang w:val="el-GR"/>
        </w:rPr>
      </w:pPr>
      <w:r w:rsidRPr="00BF4414">
        <w:rPr>
          <w:rFonts w:ascii="Tahoma" w:hAnsi="Tahoma" w:cs="Tahoma"/>
          <w:lang w:val="el-GR"/>
        </w:rPr>
        <w:t xml:space="preserve">Ο </w:t>
      </w:r>
      <w:r w:rsidR="00592D1A">
        <w:rPr>
          <w:rFonts w:ascii="Tahoma" w:hAnsi="Tahoma" w:cs="Tahoma"/>
          <w:lang w:val="el-GR"/>
        </w:rPr>
        <w:t>Αντισυμβαλλόμενος</w:t>
      </w:r>
      <w:r w:rsidRPr="00BF4414">
        <w:rPr>
          <w:rFonts w:ascii="Tahoma" w:hAnsi="Tahoma" w:cs="Tahoma"/>
          <w:lang w:val="el-GR"/>
        </w:rPr>
        <w:t xml:space="preserve">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B75177">
        <w:rPr>
          <w:rFonts w:ascii="Tahoma" w:hAnsi="Tahoma" w:cs="Tahoma"/>
          <w:lang w:val="el-GR"/>
        </w:rPr>
        <w:t>.</w:t>
      </w:r>
      <w:r w:rsidRPr="00BF4414">
        <w:rPr>
          <w:rFonts w:ascii="Tahoma" w:hAnsi="Tahoma" w:cs="Tahoma"/>
          <w:lang w:val="el-GR"/>
        </w:rPr>
        <w:t xml:space="preserve"> </w:t>
      </w:r>
    </w:p>
    <w:p w14:paraId="1E9929B4" w14:textId="5EC72BBB" w:rsidR="00ED3810" w:rsidRPr="00BF4414" w:rsidRDefault="00ED3810" w:rsidP="00ED3810">
      <w:pPr>
        <w:rPr>
          <w:rFonts w:ascii="Tahoma" w:hAnsi="Tahoma" w:cs="Tahoma"/>
          <w:lang w:val="el-GR"/>
        </w:rPr>
      </w:pPr>
      <w:r w:rsidRPr="00BF4414">
        <w:rPr>
          <w:rFonts w:ascii="Tahoma" w:hAnsi="Tahoma" w:cs="Tahoma"/>
          <w:lang w:val="el-GR"/>
        </w:rPr>
        <w:t xml:space="preserve">Σε περίπτωση αθέτησης από </w:t>
      </w:r>
      <w:r w:rsidR="00B75177">
        <w:rPr>
          <w:rFonts w:ascii="Tahoma" w:hAnsi="Tahoma" w:cs="Tahoma"/>
          <w:lang w:val="el-GR"/>
        </w:rPr>
        <w:t>κάποιον από τους αντισυμβαλλόμενους</w:t>
      </w:r>
      <w:r w:rsidRPr="00BF4414">
        <w:rPr>
          <w:rFonts w:ascii="Tahoma" w:hAnsi="Tahoma" w:cs="Tahoma"/>
          <w:lang w:val="el-GR"/>
        </w:rPr>
        <w:t xml:space="preserve"> της ως άνω υποχρέωσής του, η Εταιρεία διατηρεί το δικαίωμα να </w:t>
      </w:r>
      <w:r w:rsidRPr="006C6010">
        <w:rPr>
          <w:rFonts w:ascii="Tahoma" w:hAnsi="Tahoma" w:cs="Tahoma"/>
          <w:lang w:val="el-GR"/>
        </w:rPr>
        <w:t xml:space="preserve">καταγγείλει τη </w:t>
      </w:r>
      <w:r w:rsidR="00B75177" w:rsidRPr="006C6010">
        <w:rPr>
          <w:rFonts w:ascii="Tahoma" w:hAnsi="Tahoma" w:cs="Tahoma"/>
          <w:lang w:val="el-GR"/>
        </w:rPr>
        <w:t>Συμφωνία-Πλαίσιο</w:t>
      </w:r>
      <w:r w:rsidR="00B75177">
        <w:rPr>
          <w:rFonts w:ascii="Tahoma" w:hAnsi="Tahoma" w:cs="Tahoma"/>
          <w:lang w:val="el-GR"/>
        </w:rPr>
        <w:t xml:space="preserve"> </w:t>
      </w:r>
      <w:r w:rsidRPr="00BF4414">
        <w:rPr>
          <w:rFonts w:ascii="Tahoma" w:hAnsi="Tahoma" w:cs="Tahoma"/>
          <w:lang w:val="el-GR"/>
        </w:rPr>
        <w:t>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30F86356"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sidRPr="00060A1F">
        <w:rPr>
          <w:rFonts w:ascii="Tahoma" w:hAnsi="Tahoma" w:cs="Tahoma"/>
          <w:lang w:val="el-GR"/>
        </w:rPr>
        <w:t xml:space="preserve">κάθε αντισυμβαλλόμενος </w:t>
      </w:r>
      <w:r w:rsidRPr="00BF4414">
        <w:rPr>
          <w:rFonts w:ascii="Tahoma" w:hAnsi="Tahoma" w:cs="Tahoma"/>
          <w:lang w:val="el-GR"/>
        </w:rPr>
        <w:t xml:space="preserve">δεν θα προβαίνει σε οποιεσδήποτε δημόσιες δηλώσεις αναφορικά με το Αντικείμενο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ή τα Προϊόντα που παραδίδει ή τις Υπηρεσίες που παρέχει στην Εταιρεία δυνάμει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00B75177">
        <w:rPr>
          <w:rFonts w:ascii="Tahoma" w:hAnsi="Tahoma" w:cs="Tahoma"/>
          <w:lang w:val="el-GR"/>
        </w:rPr>
        <w:t>συμφωνίας-πλαίσιο</w:t>
      </w:r>
      <w:r w:rsidRPr="00BF4414">
        <w:rPr>
          <w:rFonts w:ascii="Tahoma" w:hAnsi="Tahoma" w:cs="Tahoma"/>
          <w:lang w:val="el-GR"/>
        </w:rPr>
        <w:t>.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4407AADD"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sidRPr="00060A1F">
        <w:rPr>
          <w:rFonts w:ascii="Tahoma" w:hAnsi="Tahoma" w:cs="Tahoma"/>
          <w:lang w:val="el-GR"/>
        </w:rPr>
        <w:t xml:space="preserve">εκάστοτε αντισυμβαλλόμενος </w:t>
      </w:r>
      <w:r w:rsidRPr="00BF4414">
        <w:rPr>
          <w:rFonts w:ascii="Tahoma" w:hAnsi="Tahoma" w:cs="Tahoma"/>
          <w:lang w:val="el-GR"/>
        </w:rPr>
        <w:t xml:space="preserve">δεν υπόκειται στις υποχρεώσεις του </w:t>
      </w:r>
      <w:r w:rsidRPr="00060A1F">
        <w:rPr>
          <w:rFonts w:ascii="Tahoma" w:hAnsi="Tahoma" w:cs="Tahoma"/>
          <w:lang w:val="el-GR"/>
        </w:rPr>
        <w:t xml:space="preserve">παρόντος </w:t>
      </w:r>
      <w:r w:rsidR="00061D8D" w:rsidRPr="00060A1F">
        <w:rPr>
          <w:rFonts w:ascii="Tahoma" w:hAnsi="Tahoma" w:cs="Tahoma"/>
          <w:lang w:val="el-GR"/>
        </w:rPr>
        <w:t xml:space="preserve">άρθρου </w:t>
      </w:r>
      <w:r w:rsidRPr="00060A1F">
        <w:rPr>
          <w:rFonts w:ascii="Tahoma" w:hAnsi="Tahoma" w:cs="Tahoma"/>
          <w:lang w:val="el-GR"/>
        </w:rPr>
        <w:t>σε</w:t>
      </w:r>
      <w:r w:rsidRPr="00BF4414">
        <w:rPr>
          <w:rFonts w:ascii="Tahoma" w:hAnsi="Tahoma" w:cs="Tahoma"/>
          <w:lang w:val="el-GR"/>
        </w:rPr>
        <w:t xml:space="preserve"> ότι αφορά στην τεχνογνωσία που ενδεχομένως αποκτά εξαιτίας της εκτέλεσης του Αντικειμένου </w:t>
      </w:r>
      <w:r w:rsidR="00B75177">
        <w:rPr>
          <w:rFonts w:ascii="Tahoma" w:hAnsi="Tahoma" w:cs="Tahoma"/>
          <w:lang w:val="el-GR"/>
        </w:rPr>
        <w:t>των εκτελεστικών συμβάσεων της συμφωνίας-πλαίσιο</w:t>
      </w:r>
      <w:r w:rsidRPr="00BF4414">
        <w:rPr>
          <w:rFonts w:ascii="Tahoma" w:hAnsi="Tahoma" w:cs="Tahoma"/>
          <w:lang w:val="el-GR"/>
        </w:rPr>
        <w:t>.</w:t>
      </w:r>
    </w:p>
    <w:p w14:paraId="1E317F01" w14:textId="3F840AC8" w:rsidR="00ED3810" w:rsidRPr="00BF4414" w:rsidRDefault="00ED3810" w:rsidP="00ED3810">
      <w:pPr>
        <w:rPr>
          <w:rFonts w:ascii="Tahoma" w:hAnsi="Tahoma" w:cs="Tahoma"/>
          <w:lang w:val="el-GR"/>
        </w:rPr>
      </w:pPr>
      <w:r w:rsidRPr="00BF4414">
        <w:rPr>
          <w:rFonts w:ascii="Tahoma" w:hAnsi="Tahoma" w:cs="Tahoma"/>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B75177">
        <w:rPr>
          <w:rFonts w:ascii="Tahoma" w:hAnsi="Tahoma" w:cs="Tahoma"/>
          <w:lang w:val="el-GR"/>
        </w:rPr>
        <w:t>κάθε αντισυμβαλλόμενου</w:t>
      </w:r>
      <w:r w:rsidR="00B75177" w:rsidRPr="00BF4414">
        <w:rPr>
          <w:rFonts w:ascii="Tahoma" w:hAnsi="Tahoma" w:cs="Tahoma"/>
          <w:lang w:val="el-GR"/>
        </w:rPr>
        <w:t xml:space="preserve"> </w:t>
      </w:r>
      <w:r w:rsidRPr="00BF4414">
        <w:rPr>
          <w:rFonts w:ascii="Tahoma" w:hAnsi="Tahoma" w:cs="Tahoma"/>
          <w:lang w:val="el-GR"/>
        </w:rPr>
        <w:t>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73C799E6" w:rsidR="00ED3810" w:rsidRPr="00BF4414" w:rsidRDefault="00ED3810" w:rsidP="00ED3810">
      <w:pPr>
        <w:rPr>
          <w:rFonts w:ascii="Tahoma" w:hAnsi="Tahoma" w:cs="Tahoma"/>
          <w:lang w:val="el-GR"/>
        </w:rPr>
      </w:pPr>
      <w:r w:rsidRPr="00BF4414">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και εάν βρίσκονται στη κατοχή του </w:t>
      </w:r>
      <w:r w:rsidR="00B75177" w:rsidRPr="00896534">
        <w:rPr>
          <w:rFonts w:ascii="Tahoma" w:hAnsi="Tahoma" w:cs="Tahoma"/>
          <w:lang w:val="el-GR"/>
        </w:rPr>
        <w:t>αντισυμβαλλόμενου</w:t>
      </w:r>
      <w:r w:rsidRPr="00BF4414">
        <w:rPr>
          <w:rFonts w:ascii="Tahoma" w:hAnsi="Tahoma" w:cs="Tahoma"/>
          <w:lang w:val="el-GR"/>
        </w:rPr>
        <w:t xml:space="preserve">, θα παραδοθούν στην Εταιρεία κατά την καθ΄ οποιονδήποτε τρόπο λήξη ή λύση της σύμβασης. Σε περίπτωση αρχείων με στοιχεία σε ηλεκτρονική μορφή, ο </w:t>
      </w:r>
      <w:r w:rsidR="00B75177" w:rsidRPr="00C4558D">
        <w:rPr>
          <w:rFonts w:ascii="Tahoma" w:hAnsi="Tahoma" w:cs="Tahoma"/>
          <w:lang w:val="el-GR"/>
        </w:rPr>
        <w:t xml:space="preserve">κάθε </w:t>
      </w:r>
      <w:r w:rsidR="00B75177" w:rsidRPr="00896534">
        <w:rPr>
          <w:rFonts w:ascii="Tahoma" w:hAnsi="Tahoma" w:cs="Tahoma"/>
          <w:lang w:val="el-GR"/>
        </w:rPr>
        <w:t xml:space="preserve">αντισυμβαλλόμενος </w:t>
      </w:r>
      <w:r w:rsidRPr="00BF4414">
        <w:rPr>
          <w:rFonts w:ascii="Tahoma" w:hAnsi="Tahoma" w:cs="Tahoma"/>
          <w:lang w:val="el-GR"/>
        </w:rPr>
        <w:t xml:space="preserve">υποχρεούται να συνοδεύσει την παράδοσή τους με έγγραφη τεκμηρίωση και με οδηγίες για την ανάκτηση /διαχείρισή τους. </w:t>
      </w:r>
    </w:p>
    <w:p w14:paraId="579C568D" w14:textId="4B6813F3"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sidRPr="00896534">
        <w:rPr>
          <w:rFonts w:ascii="Tahoma" w:hAnsi="Tahoma" w:cs="Tahoma"/>
          <w:lang w:val="el-GR"/>
        </w:rPr>
        <w:t>κάθε αντισυμβαλλόμενος</w:t>
      </w:r>
      <w:r w:rsidR="00B75177" w:rsidRPr="00BF4414">
        <w:rPr>
          <w:rFonts w:ascii="Tahoma" w:hAnsi="Tahoma" w:cs="Tahoma"/>
          <w:lang w:val="el-GR"/>
        </w:rPr>
        <w:t xml:space="preserve"> </w:t>
      </w:r>
      <w:r w:rsidRPr="00BF4414">
        <w:rPr>
          <w:rFonts w:ascii="Tahoma" w:hAnsi="Tahoma" w:cs="Tahoma"/>
          <w:lang w:val="el-GR"/>
        </w:rPr>
        <w:t xml:space="preserve">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BF4414" w:rsidRDefault="00ED3810" w:rsidP="00ED3810">
      <w:pPr>
        <w:rPr>
          <w:rFonts w:ascii="Tahoma" w:hAnsi="Tahoma" w:cs="Tahoma"/>
          <w:lang w:val="el-GR"/>
        </w:rPr>
      </w:pPr>
      <w:r w:rsidRPr="00BF4414">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72D233CE" w:rsidR="00ED3810" w:rsidRPr="00BF4414" w:rsidRDefault="00ED3810" w:rsidP="00ED3810">
      <w:pPr>
        <w:rPr>
          <w:rFonts w:ascii="Tahoma" w:hAnsi="Tahoma" w:cs="Tahoma"/>
          <w:lang w:val="el-GR"/>
        </w:rPr>
      </w:pPr>
      <w:r w:rsidRPr="00BF4414">
        <w:rPr>
          <w:rFonts w:ascii="Tahoma" w:hAnsi="Tahoma" w:cs="Tahoma"/>
          <w:lang w:val="el-GR"/>
        </w:rPr>
        <w:lastRenderedPageBreak/>
        <w:t xml:space="preserve">Επιπλέον ο </w:t>
      </w:r>
      <w:r w:rsidR="00B75177">
        <w:rPr>
          <w:rFonts w:ascii="Tahoma" w:hAnsi="Tahoma" w:cs="Tahoma"/>
          <w:lang w:val="el-GR"/>
        </w:rPr>
        <w:t xml:space="preserve"> </w:t>
      </w:r>
      <w:r w:rsidR="00B75177" w:rsidRPr="00896534">
        <w:rPr>
          <w:rFonts w:ascii="Tahoma" w:hAnsi="Tahoma" w:cs="Tahoma"/>
          <w:lang w:val="el-GR"/>
        </w:rPr>
        <w:t>κάθε αντισυμβαλλόμενος</w:t>
      </w:r>
      <w:r w:rsidR="00B75177">
        <w:rPr>
          <w:rFonts w:ascii="Tahoma" w:hAnsi="Tahoma" w:cs="Tahoma"/>
          <w:lang w:val="el-GR"/>
        </w:rPr>
        <w:t xml:space="preserve"> </w:t>
      </w:r>
      <w:r w:rsidRPr="00BF4414">
        <w:rPr>
          <w:rFonts w:ascii="Tahoma" w:hAnsi="Tahoma" w:cs="Tahoma"/>
          <w:lang w:val="el-GR"/>
        </w:rPr>
        <w:t xml:space="preserve">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BF4414" w:rsidRDefault="00ED3810" w:rsidP="00ED3810">
      <w:pPr>
        <w:rPr>
          <w:rFonts w:ascii="Tahoma" w:hAnsi="Tahoma" w:cs="Tahoma"/>
          <w:lang w:val="el-GR"/>
        </w:rPr>
      </w:pPr>
      <w:r w:rsidRPr="00BF4414">
        <w:rPr>
          <w:rFonts w:ascii="Tahoma" w:hAnsi="Tahoma" w:cs="Tahoma"/>
          <w:lang w:val="el-GR"/>
        </w:rPr>
        <w:t>Ειδικότερα :</w:t>
      </w:r>
    </w:p>
    <w:p w14:paraId="71FD5A9B" w14:textId="051A6093" w:rsidR="00ED3810" w:rsidRPr="00BF4414" w:rsidRDefault="00ED3810" w:rsidP="00ED3810">
      <w:pPr>
        <w:rPr>
          <w:rFonts w:ascii="Tahoma" w:hAnsi="Tahoma" w:cs="Tahoma"/>
          <w:lang w:val="el-GR"/>
        </w:rPr>
      </w:pPr>
      <w:r w:rsidRPr="00BF4414">
        <w:rPr>
          <w:rFonts w:ascii="Tahoma" w:hAnsi="Tahoma" w:cs="Tahoma"/>
          <w:lang w:val="el-GR"/>
        </w:rPr>
        <w:t xml:space="preserve">α. Οι πληροφορίες της Εταιρείας οι οποίες θα τύχουν οποιασδήποτε μορφής επεξεργασία από τον </w:t>
      </w:r>
      <w:r w:rsidR="00B75177">
        <w:rPr>
          <w:rFonts w:ascii="Tahoma" w:hAnsi="Tahoma" w:cs="Tahoma"/>
          <w:lang w:val="el-GR"/>
        </w:rPr>
        <w:t>κάθε αντισυμβαλλόμενο</w:t>
      </w:r>
      <w:r w:rsidRPr="00BF4414">
        <w:rPr>
          <w:rFonts w:ascii="Tahoma" w:hAnsi="Tahoma" w:cs="Tahoma"/>
          <w:lang w:val="el-GR"/>
        </w:rPr>
        <w:t xml:space="preserve">, τους εργαζόμενους, τους συνεργάτες αυτού και τους τυχόν υπεργολάβους (οποιαδήποτε σχέση έχουν με τον </w:t>
      </w:r>
      <w:r w:rsidR="003037D4" w:rsidRPr="00896534">
        <w:rPr>
          <w:rFonts w:ascii="Tahoma" w:hAnsi="Tahoma" w:cs="Tahoma"/>
          <w:lang w:val="el-GR"/>
        </w:rPr>
        <w:t>αντισυμβαλλόμενο</w:t>
      </w:r>
      <w:r w:rsidRPr="00BF4414">
        <w:rPr>
          <w:rFonts w:ascii="Tahoma" w:hAnsi="Tahoma" w:cs="Tahoma"/>
          <w:lang w:val="el-GR"/>
        </w:rPr>
        <w:t>)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F89E851" w14:textId="364B9A73" w:rsidR="00ED3810" w:rsidRPr="00BF4414" w:rsidRDefault="00ED3810" w:rsidP="00ED3810">
      <w:pPr>
        <w:rPr>
          <w:rFonts w:ascii="Tahoma" w:hAnsi="Tahoma" w:cs="Tahoma"/>
          <w:lang w:val="el-GR"/>
        </w:rPr>
      </w:pPr>
      <w:r w:rsidRPr="00BF4414">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3037D4" w:rsidRPr="00896534">
        <w:rPr>
          <w:rFonts w:ascii="Tahoma" w:hAnsi="Tahoma" w:cs="Tahoma"/>
          <w:lang w:val="el-GR"/>
        </w:rPr>
        <w:t>κάθε αντισυμβαλλόμενο</w:t>
      </w:r>
      <w:r w:rsidR="00896534">
        <w:rPr>
          <w:rFonts w:ascii="Tahoma" w:hAnsi="Tahoma" w:cs="Tahoma"/>
          <w:lang w:val="el-GR"/>
        </w:rPr>
        <w:t>ς</w:t>
      </w:r>
      <w:r w:rsidR="004B544F" w:rsidRPr="00896534">
        <w:rPr>
          <w:rFonts w:ascii="Tahoma" w:hAnsi="Tahoma" w:cs="Tahoma"/>
          <w:lang w:val="el-GR"/>
        </w:rPr>
        <w:t xml:space="preserve"> </w:t>
      </w:r>
      <w:r w:rsidRPr="00BF4414">
        <w:rPr>
          <w:rFonts w:ascii="Tahoma" w:hAnsi="Tahoma" w:cs="Tahoma"/>
          <w:lang w:val="el-GR"/>
        </w:rPr>
        <w:t xml:space="preserve">στην Εταιρεία, δυνάμει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μόνο στην έκταση που επιβάλλει ο σκοπός της επεξεργασίας σύμφωνα το αντικείμενο των υπηρεσιών που έχει αναλάβει να παρέχει. </w:t>
      </w:r>
    </w:p>
    <w:p w14:paraId="08A23695" w14:textId="0D70FEC7" w:rsidR="00ED3810" w:rsidRPr="00BF4414" w:rsidRDefault="00ED3810" w:rsidP="00ED3810">
      <w:pPr>
        <w:rPr>
          <w:rFonts w:ascii="Tahoma" w:hAnsi="Tahoma" w:cs="Tahoma"/>
          <w:lang w:val="el-GR"/>
        </w:rPr>
      </w:pPr>
      <w:r w:rsidRPr="00BF4414">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τις Οδηγίες της Εταιρείας. </w:t>
      </w:r>
      <w:r w:rsidRPr="00896534">
        <w:rPr>
          <w:rFonts w:ascii="Tahoma" w:hAnsi="Tahoma" w:cs="Tahoma"/>
          <w:lang w:val="el-GR"/>
        </w:rPr>
        <w:t xml:space="preserve">Ο </w:t>
      </w:r>
      <w:r w:rsidR="003037D4" w:rsidRPr="00896534">
        <w:rPr>
          <w:rFonts w:ascii="Tahoma" w:hAnsi="Tahoma" w:cs="Tahoma"/>
          <w:lang w:val="el-GR"/>
        </w:rPr>
        <w:t>κάθε αντισυμβαλλόμενος</w:t>
      </w:r>
      <w:r w:rsidR="003037D4" w:rsidRPr="00896534">
        <w:rPr>
          <w:rFonts w:ascii="Tahoma" w:hAnsi="Tahoma" w:cs="Tahoma"/>
          <w:strike/>
          <w:lang w:val="el-GR"/>
        </w:rPr>
        <w:t xml:space="preserve"> </w:t>
      </w:r>
      <w:r w:rsidRPr="00896534">
        <w:rPr>
          <w:rFonts w:ascii="Tahoma" w:hAnsi="Tahoma" w:cs="Tahoma"/>
          <w:lang w:val="el-GR"/>
        </w:rPr>
        <w:t>δεσμεύεται ως προς την εφαρμογή και συμμόρφωση προς την  ι</w:t>
      </w:r>
      <w:r w:rsidRPr="00BF4414">
        <w:rPr>
          <w:rFonts w:ascii="Tahoma" w:hAnsi="Tahoma" w:cs="Tahoma"/>
          <w:lang w:val="el-GR"/>
        </w:rPr>
        <w:t xml:space="preserve">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36601AEC" w:rsidR="00ED3810" w:rsidRPr="00BF4414" w:rsidRDefault="00ED3810" w:rsidP="00ED3810">
      <w:pPr>
        <w:rPr>
          <w:rFonts w:ascii="Tahoma" w:hAnsi="Tahoma" w:cs="Tahoma"/>
          <w:lang w:val="el-GR"/>
        </w:rPr>
      </w:pPr>
      <w:r w:rsidRPr="00BF4414">
        <w:rPr>
          <w:rFonts w:ascii="Tahoma" w:hAnsi="Tahoma" w:cs="Tahoma"/>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w:t>
      </w:r>
      <w:r w:rsidR="003037D4">
        <w:rPr>
          <w:rFonts w:ascii="Tahoma" w:hAnsi="Tahoma" w:cs="Tahoma"/>
          <w:lang w:val="el-GR"/>
        </w:rPr>
        <w:t>κάθε αντισυμβαλλόμενο</w:t>
      </w:r>
      <w:r w:rsidRPr="00BF4414">
        <w:rPr>
          <w:rFonts w:ascii="Tahoma" w:hAnsi="Tahoma" w:cs="Tahoma"/>
          <w:lang w:val="el-GR"/>
        </w:rPr>
        <w:t>, ανήκουν κατ' αποκλειστικότητα στην Εταιρεία.</w:t>
      </w:r>
    </w:p>
    <w:p w14:paraId="7E3310B1" w14:textId="32A88F80" w:rsidR="00ED3810" w:rsidRDefault="00ED3810" w:rsidP="00ED3810">
      <w:pPr>
        <w:rPr>
          <w:rFonts w:ascii="Tahoma" w:hAnsi="Tahoma" w:cs="Tahoma"/>
          <w:lang w:val="el-GR"/>
        </w:rPr>
      </w:pPr>
      <w:r w:rsidRPr="00BF4414">
        <w:rPr>
          <w:rFonts w:ascii="Tahoma" w:hAnsi="Tahoma" w:cs="Tahoma"/>
          <w:lang w:val="el-GR"/>
        </w:rPr>
        <w:t xml:space="preserve">ε. Ο </w:t>
      </w:r>
      <w:r w:rsidR="003037D4" w:rsidRPr="00896534">
        <w:rPr>
          <w:rFonts w:ascii="Tahoma" w:hAnsi="Tahoma" w:cs="Tahoma"/>
          <w:lang w:val="el-GR"/>
        </w:rPr>
        <w:t>κάθε αντισυμβαλλόμενος</w:t>
      </w:r>
      <w:r w:rsidR="003037D4" w:rsidRPr="00BF4414">
        <w:rPr>
          <w:rFonts w:ascii="Tahoma" w:hAnsi="Tahoma" w:cs="Tahoma"/>
          <w:lang w:val="el-GR"/>
        </w:rPr>
        <w:t xml:space="preserve"> </w:t>
      </w:r>
      <w:r w:rsidRPr="00BF4414">
        <w:rPr>
          <w:rFonts w:ascii="Tahoma" w:hAnsi="Tahoma" w:cs="Tahoma"/>
          <w:lang w:val="el-GR"/>
        </w:rPr>
        <w:t>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46EC6AD2" w14:textId="3F7897FB" w:rsidR="00A13B0D" w:rsidRPr="002A63E4" w:rsidRDefault="00912848" w:rsidP="00710D24">
      <w:pPr>
        <w:rPr>
          <w:rFonts w:ascii="Tahoma" w:hAnsi="Tahoma" w:cs="Tahoma"/>
          <w:lang w:val="el-GR"/>
        </w:rPr>
      </w:pPr>
      <w:r w:rsidRPr="00912848">
        <w:rPr>
          <w:rFonts w:ascii="Tahoma" w:hAnsi="Tahoma" w:cs="Tahoma"/>
          <w:lang w:val="el-GR"/>
        </w:rPr>
        <w:t>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44FCB49" w14:textId="1C26242D" w:rsidR="00180C9E" w:rsidRPr="00BF4414" w:rsidRDefault="00180C9E" w:rsidP="34BD4BB6">
      <w:pPr>
        <w:pStyle w:val="20"/>
        <w:rPr>
          <w:rFonts w:ascii="Tahoma" w:hAnsi="Tahoma" w:cs="Tahoma"/>
        </w:rPr>
      </w:pPr>
      <w:bookmarkStart w:id="325" w:name="_Toc89934422"/>
      <w:bookmarkStart w:id="326" w:name="_Toc89942163"/>
      <w:bookmarkStart w:id="327" w:name="_Toc184203984"/>
      <w:r w:rsidRPr="34BD4BB6">
        <w:rPr>
          <w:rFonts w:ascii="Tahoma" w:hAnsi="Tahoma" w:cs="Tahoma"/>
        </w:rPr>
        <w:t>Υπεργολαβία</w:t>
      </w:r>
      <w:bookmarkEnd w:id="325"/>
      <w:bookmarkEnd w:id="326"/>
      <w:bookmarkEnd w:id="327"/>
    </w:p>
    <w:p w14:paraId="24368311" w14:textId="73929472" w:rsidR="00180C9E" w:rsidRPr="00BF4414" w:rsidRDefault="00180C9E">
      <w:pPr>
        <w:rPr>
          <w:rFonts w:ascii="Tahoma" w:hAnsi="Tahoma" w:cs="Tahoma"/>
          <w:lang w:val="el-GR"/>
        </w:rPr>
      </w:pPr>
      <w:r w:rsidRPr="00BF4414">
        <w:rPr>
          <w:rFonts w:ascii="Tahoma" w:hAnsi="Tahoma" w:cs="Tahoma"/>
          <w:b/>
          <w:bCs/>
          <w:lang w:val="el-GR"/>
        </w:rPr>
        <w:t xml:space="preserve">4.4.1. </w:t>
      </w:r>
      <w:r w:rsidRPr="00BF4414">
        <w:rPr>
          <w:rFonts w:ascii="Tahoma" w:hAnsi="Tahoma" w:cs="Tahoma"/>
          <w:lang w:val="el-GR"/>
        </w:rPr>
        <w:t xml:space="preserve">Ο </w:t>
      </w:r>
      <w:r w:rsidR="00DD109F" w:rsidRPr="00896534">
        <w:rPr>
          <w:rFonts w:ascii="Tahoma" w:hAnsi="Tahoma" w:cs="Tahoma"/>
          <w:lang w:val="el-GR"/>
        </w:rPr>
        <w:t>αντι</w:t>
      </w:r>
      <w:r w:rsidR="00131E5E" w:rsidRPr="00896534">
        <w:rPr>
          <w:rFonts w:ascii="Tahoma" w:hAnsi="Tahoma" w:cs="Tahoma"/>
          <w:lang w:val="el-GR"/>
        </w:rPr>
        <w:t>συμβαλλόμενος</w:t>
      </w:r>
      <w:r w:rsidR="00131E5E" w:rsidRPr="00BF4414">
        <w:rPr>
          <w:rFonts w:ascii="Tahoma" w:hAnsi="Tahoma" w:cs="Tahoma"/>
          <w:lang w:val="el-GR"/>
        </w:rPr>
        <w:t xml:space="preserve"> στη συμφωνία-πλαί</w:t>
      </w:r>
      <w:r w:rsidR="00131E5E" w:rsidRPr="00896534">
        <w:rPr>
          <w:rFonts w:ascii="Tahoma" w:hAnsi="Tahoma" w:cs="Tahoma"/>
          <w:lang w:val="el-GR"/>
        </w:rPr>
        <w:t xml:space="preserve">σιο </w:t>
      </w:r>
      <w:r w:rsidR="00B30D52" w:rsidRPr="00896534">
        <w:rPr>
          <w:rFonts w:ascii="Tahoma" w:hAnsi="Tahoma" w:cs="Tahoma"/>
          <w:lang w:val="el-GR"/>
        </w:rPr>
        <w:t xml:space="preserve">/ανάδοχος της </w:t>
      </w:r>
      <w:r w:rsidR="00CC25EA" w:rsidRPr="00896534">
        <w:rPr>
          <w:rFonts w:ascii="Tahoma" w:hAnsi="Tahoma" w:cs="Tahoma"/>
          <w:lang w:val="el-GR"/>
        </w:rPr>
        <w:t>εκτελεστικής</w:t>
      </w:r>
      <w:r w:rsidR="00CA1E85" w:rsidRPr="00896534">
        <w:rPr>
          <w:rFonts w:ascii="Tahoma" w:hAnsi="Tahoma" w:cs="Tahoma"/>
          <w:lang w:val="el-GR"/>
        </w:rPr>
        <w:t xml:space="preserve"> σύμβασης</w:t>
      </w:r>
      <w:r w:rsidR="00B30D52" w:rsidRPr="00BF4414">
        <w:rPr>
          <w:rFonts w:ascii="Tahoma" w:hAnsi="Tahoma" w:cs="Tahoma"/>
          <w:lang w:val="el-GR"/>
        </w:rPr>
        <w:t xml:space="preserve"> </w:t>
      </w:r>
      <w:r w:rsidRPr="00BF4414">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896534">
        <w:rPr>
          <w:rFonts w:ascii="Tahoma" w:hAnsi="Tahoma" w:cs="Tahoma"/>
          <w:lang w:val="el-GR"/>
        </w:rPr>
        <w:t>Αντισυμβαλλόμενου</w:t>
      </w:r>
      <w:r w:rsidRPr="00BF4414">
        <w:rPr>
          <w:rFonts w:ascii="Tahoma" w:hAnsi="Tahoma" w:cs="Tahoma"/>
          <w:lang w:val="el-GR"/>
        </w:rPr>
        <w:t xml:space="preserve">. </w:t>
      </w:r>
    </w:p>
    <w:p w14:paraId="530E8441" w14:textId="4DA9F2CC" w:rsidR="00314655" w:rsidRPr="00BF4414" w:rsidRDefault="00180C9E">
      <w:pPr>
        <w:rPr>
          <w:rFonts w:ascii="Tahoma" w:hAnsi="Tahoma" w:cs="Tahoma"/>
          <w:lang w:val="el-GR"/>
        </w:rPr>
      </w:pPr>
      <w:r w:rsidRPr="00BF4414">
        <w:rPr>
          <w:rFonts w:ascii="Tahoma" w:hAnsi="Tahoma" w:cs="Tahoma"/>
          <w:b/>
          <w:bCs/>
          <w:lang w:val="el-GR"/>
        </w:rPr>
        <w:lastRenderedPageBreak/>
        <w:t xml:space="preserve">4.4.2. </w:t>
      </w:r>
      <w:r w:rsidRPr="00BF4414">
        <w:rPr>
          <w:rFonts w:ascii="Tahoma" w:hAnsi="Tahoma" w:cs="Tahoma"/>
          <w:lang w:val="el-GR"/>
        </w:rPr>
        <w:t xml:space="preserve">Κατά την υπογραφή της </w:t>
      </w:r>
      <w:r w:rsidR="00BB13AE" w:rsidRPr="00BF4414">
        <w:rPr>
          <w:rFonts w:ascii="Tahoma" w:hAnsi="Tahoma" w:cs="Tahoma"/>
          <w:lang w:val="el-GR"/>
        </w:rPr>
        <w:t xml:space="preserve">συμφωνίας </w:t>
      </w:r>
      <w:r w:rsidR="00131E5E" w:rsidRPr="00BF4414">
        <w:rPr>
          <w:rFonts w:ascii="Tahoma" w:hAnsi="Tahoma" w:cs="Tahoma"/>
          <w:lang w:val="el-GR"/>
        </w:rPr>
        <w:t>–</w:t>
      </w:r>
      <w:r w:rsidR="00BB13AE" w:rsidRPr="00BF4414">
        <w:rPr>
          <w:rFonts w:ascii="Tahoma" w:hAnsi="Tahoma" w:cs="Tahoma"/>
          <w:lang w:val="el-GR"/>
        </w:rPr>
        <w:t xml:space="preserve"> πλαίσιο</w:t>
      </w:r>
      <w:r w:rsidR="00131E5E" w:rsidRPr="00BF4414">
        <w:rPr>
          <w:rFonts w:ascii="Tahoma" w:hAnsi="Tahoma" w:cs="Tahoma"/>
          <w:lang w:val="el-GR"/>
        </w:rPr>
        <w:t>/</w:t>
      </w:r>
      <w:r w:rsidR="00CC25EA" w:rsidRPr="00592D1A">
        <w:rPr>
          <w:rFonts w:ascii="Tahoma" w:hAnsi="Tahoma" w:cs="Tahoma"/>
          <w:lang w:val="el-GR"/>
        </w:rPr>
        <w:t>εκτελεστικής</w:t>
      </w:r>
      <w:r w:rsidR="00CA1E85" w:rsidRPr="00592D1A">
        <w:rPr>
          <w:rFonts w:ascii="Tahoma" w:hAnsi="Tahoma" w:cs="Tahoma"/>
          <w:lang w:val="el-GR"/>
        </w:rPr>
        <w:t xml:space="preserve"> σύμβασης</w:t>
      </w:r>
      <w:r w:rsidR="00DD109F" w:rsidRPr="00592D1A">
        <w:rPr>
          <w:rFonts w:ascii="Tahoma" w:hAnsi="Tahoma" w:cs="Tahoma"/>
          <w:lang w:val="el-GR"/>
        </w:rPr>
        <w:t>,</w:t>
      </w:r>
      <w:r w:rsidR="0013295A" w:rsidRPr="00592D1A">
        <w:rPr>
          <w:rFonts w:ascii="Tahoma" w:hAnsi="Tahoma" w:cs="Tahoma"/>
          <w:lang w:val="el-GR"/>
        </w:rPr>
        <w:t xml:space="preserve"> </w:t>
      </w:r>
      <w:r w:rsidRPr="00592D1A">
        <w:rPr>
          <w:rFonts w:ascii="Tahoma" w:hAnsi="Tahoma" w:cs="Tahoma"/>
          <w:lang w:val="el-GR"/>
        </w:rPr>
        <w:t xml:space="preserve">ο </w:t>
      </w:r>
      <w:r w:rsidR="00592D1A" w:rsidRPr="00896534">
        <w:rPr>
          <w:rFonts w:ascii="Tahoma" w:hAnsi="Tahoma" w:cs="Tahoma"/>
          <w:lang w:val="el-GR"/>
        </w:rPr>
        <w:t>αντισυμβαλλόμενος</w:t>
      </w:r>
      <w:r w:rsidR="000E7442" w:rsidRPr="000E7442">
        <w:rPr>
          <w:rFonts w:ascii="Tahoma" w:hAnsi="Tahoma" w:cs="Tahoma"/>
          <w:strike/>
          <w:lang w:val="el-GR"/>
        </w:rPr>
        <w:t xml:space="preserve"> </w:t>
      </w:r>
      <w:r w:rsidRPr="00BF4414">
        <w:rPr>
          <w:rFonts w:ascii="Tahoma" w:hAnsi="Tahoma" w:cs="Tahoma"/>
          <w:lang w:val="el-GR"/>
        </w:rPr>
        <w:t xml:space="preserve"> υποχρεούται να αναφέρει στην </w:t>
      </w:r>
      <w:r w:rsidR="00895D0A" w:rsidRPr="00BF4414">
        <w:rPr>
          <w:rFonts w:ascii="Tahoma" w:hAnsi="Tahoma" w:cs="Tahoma"/>
          <w:lang w:val="el-GR"/>
        </w:rPr>
        <w:t xml:space="preserve">Αναθέτουσα Αρχή </w:t>
      </w:r>
      <w:r w:rsidRPr="00BF4414">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ascii="Tahoma" w:hAnsi="Tahoma" w:cs="Tahoma"/>
          <w:lang w:val="el-GR"/>
        </w:rPr>
        <w:t xml:space="preserve">η συγκεκριμένη χρονική στιγμή. </w:t>
      </w:r>
      <w:r w:rsidRPr="00BF4414">
        <w:rPr>
          <w:rFonts w:ascii="Tahoma" w:hAnsi="Tahoma" w:cs="Tahoma"/>
          <w:lang w:val="el-GR"/>
        </w:rPr>
        <w:t xml:space="preserve">Επιπλέον, υποχρεούται να γνωστοποιεί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κάθε αλλαγή των πληροφοριών αυτών, κατά τη διάρκεια της </w:t>
      </w:r>
      <w:r w:rsidR="00BB13AE" w:rsidRPr="00BF4414">
        <w:rPr>
          <w:rFonts w:ascii="Tahoma" w:hAnsi="Tahoma" w:cs="Tahoma"/>
          <w:lang w:val="el-GR"/>
        </w:rPr>
        <w:t>συμφωνίας - πλαίσιο</w:t>
      </w:r>
      <w:r w:rsidRPr="00BF4414">
        <w:rPr>
          <w:rFonts w:ascii="Tahoma" w:hAnsi="Tahoma" w:cs="Tahoma"/>
          <w:lang w:val="el-GR"/>
        </w:rPr>
        <w:t xml:space="preserve">, καθώς και τις απαιτούμενες πληροφορίες σχετικά με κάθε νέο υπεργολάβο, τον οποίο ο κύριος </w:t>
      </w:r>
      <w:r w:rsidR="00895D0A" w:rsidRPr="00BF4414">
        <w:rPr>
          <w:rFonts w:ascii="Tahoma" w:hAnsi="Tahoma" w:cs="Tahoma"/>
          <w:lang w:val="el-GR"/>
        </w:rPr>
        <w:t>Ανάδοχο</w:t>
      </w:r>
      <w:r w:rsidRPr="00BF4414">
        <w:rPr>
          <w:rFonts w:ascii="Tahoma" w:hAnsi="Tahoma" w:cs="Tahoma"/>
          <w:lang w:val="el-GR"/>
        </w:rPr>
        <w:t xml:space="preserve">ς χρησιμοποιεί εν συνεχεία στην εν λόγω σύμβαση, </w:t>
      </w:r>
      <w:r w:rsidRPr="00BF4414">
        <w:rPr>
          <w:rFonts w:ascii="Tahoma" w:hAnsi="Tahoma" w:cs="Tahoma"/>
          <w:szCs w:val="22"/>
          <w:lang w:val="el-GR"/>
        </w:rPr>
        <w:t>προσκομίζοντας τα σχετικά συμφωνητικά/δηλώσεις συνεργασίας</w:t>
      </w:r>
      <w:r w:rsidR="00090F6D" w:rsidRPr="00BF4414">
        <w:rPr>
          <w:rFonts w:ascii="Tahoma" w:eastAsia="SimSun" w:hAnsi="Tahoma" w:cs="Tahoma"/>
          <w:i/>
          <w:iCs/>
          <w:kern w:val="1"/>
          <w:szCs w:val="22"/>
          <w:lang w:val="el-GR" w:bidi="hi-IN"/>
        </w:rPr>
        <w:t>.</w:t>
      </w:r>
      <w:r w:rsidRPr="00BF4414">
        <w:rPr>
          <w:rFonts w:ascii="Tahoma" w:hAnsi="Tahoma" w:cs="Tahoma"/>
          <w:lang w:val="el-GR"/>
        </w:rPr>
        <w:t xml:space="preserve"> Σε περίπτωση διακοπής της συνεργασίας του </w:t>
      </w:r>
      <w:r w:rsidR="00C63968" w:rsidRPr="00896534">
        <w:rPr>
          <w:rFonts w:ascii="Tahoma" w:hAnsi="Tahoma" w:cs="Tahoma"/>
          <w:lang w:val="el-GR"/>
        </w:rPr>
        <w:t>Αντισυμβαλλόμενου</w:t>
      </w:r>
      <w:r w:rsidRPr="00896534">
        <w:rPr>
          <w:rFonts w:ascii="Tahoma" w:hAnsi="Tahoma" w:cs="Tahoma"/>
          <w:lang w:val="el-GR"/>
        </w:rPr>
        <w:t xml:space="preserve"> </w:t>
      </w:r>
      <w:r w:rsidRPr="00BF4414">
        <w:rPr>
          <w:rFonts w:ascii="Tahoma" w:hAnsi="Tahoma" w:cs="Tahoma"/>
          <w:lang w:val="el-GR"/>
        </w:rPr>
        <w:t xml:space="preserve">με υπεργολάβο/ υπεργολάβους της </w:t>
      </w:r>
      <w:r w:rsidR="00BB13AE" w:rsidRPr="00BF4414">
        <w:rPr>
          <w:rFonts w:ascii="Tahoma" w:hAnsi="Tahoma" w:cs="Tahoma"/>
          <w:lang w:val="el-GR"/>
        </w:rPr>
        <w:t>συμφωνίας - πλαίσιο</w:t>
      </w:r>
      <w:r w:rsidRPr="00BF4414">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είτε από τον ίδιο, είτε από νέο υπεργολάβο τον οποίο θα γνωστοποιήσει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κατά την ως άνω διαδικασία. </w:t>
      </w:r>
    </w:p>
    <w:p w14:paraId="2D93C935" w14:textId="0B703C80" w:rsidR="00314655" w:rsidRPr="00BF4414" w:rsidRDefault="00314655">
      <w:pPr>
        <w:rPr>
          <w:rFonts w:ascii="Tahoma" w:hAnsi="Tahoma" w:cs="Tahoma"/>
          <w:lang w:val="el-GR"/>
        </w:rPr>
      </w:pPr>
      <w:r w:rsidRPr="34BD4BB6">
        <w:rPr>
          <w:rFonts w:ascii="Tahoma" w:hAnsi="Tahoma" w:cs="Tahoma"/>
          <w:lang w:val="el-GR"/>
        </w:rPr>
        <w:t xml:space="preserve">Σε περίπτωση που ο </w:t>
      </w:r>
      <w:r w:rsidR="00592D1A" w:rsidRPr="34BD4BB6">
        <w:rPr>
          <w:rFonts w:ascii="Tahoma" w:hAnsi="Tahoma" w:cs="Tahoma"/>
          <w:lang w:val="el-GR"/>
        </w:rPr>
        <w:t>αντισυμβαλλόμενος</w:t>
      </w:r>
      <w:r w:rsidRPr="34BD4BB6">
        <w:rPr>
          <w:rFonts w:ascii="Tahoma" w:hAnsi="Tahoma" w:cs="Tahoma"/>
          <w:lang w:val="el-GR"/>
        </w:rPr>
        <w:t xml:space="preserve">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0876E6" w:rsidRPr="00896534">
        <w:rPr>
          <w:rFonts w:ascii="Tahoma" w:hAnsi="Tahoma" w:cs="Tahoma"/>
          <w:lang w:val="el-GR"/>
        </w:rPr>
        <w:t>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896534" w:rsidRPr="00896534">
        <w:rPr>
          <w:rFonts w:ascii="Tahoma" w:hAnsi="Tahoma" w:cs="Tahoma"/>
          <w:lang w:val="el-GR"/>
        </w:rPr>
        <w:t>.</w:t>
      </w:r>
    </w:p>
    <w:p w14:paraId="2098934B" w14:textId="31AEEB27"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6C6010">
        <w:rPr>
          <w:rFonts w:ascii="Tahoma" w:hAnsi="Tahoma" w:cs="Tahoma"/>
          <w:lang w:val="el-GR"/>
        </w:rPr>
        <w:fldChar w:fldCharType="begin"/>
      </w:r>
      <w:r w:rsidR="005425E1" w:rsidRPr="006C6010">
        <w:rPr>
          <w:rFonts w:ascii="Tahoma" w:hAnsi="Tahoma" w:cs="Tahoma"/>
          <w:lang w:val="el-GR"/>
        </w:rPr>
        <w:instrText xml:space="preserve"> REF _Ref479336774 \r \h </w:instrText>
      </w:r>
      <w:r w:rsidR="00BF4414" w:rsidRPr="006C6010">
        <w:rPr>
          <w:rFonts w:ascii="Tahoma" w:hAnsi="Tahoma" w:cs="Tahoma"/>
          <w:lang w:val="el-GR"/>
        </w:rPr>
        <w:instrText xml:space="preserve"> \* MERGEFORMAT </w:instrText>
      </w:r>
      <w:r w:rsidR="005425E1" w:rsidRPr="006C6010">
        <w:rPr>
          <w:rFonts w:ascii="Tahoma" w:hAnsi="Tahoma" w:cs="Tahoma"/>
          <w:lang w:val="el-GR"/>
        </w:rPr>
      </w:r>
      <w:r w:rsidR="005425E1" w:rsidRPr="006C6010">
        <w:rPr>
          <w:rFonts w:ascii="Tahoma" w:hAnsi="Tahoma" w:cs="Tahoma"/>
          <w:lang w:val="el-GR"/>
        </w:rPr>
        <w:fldChar w:fldCharType="separate"/>
      </w:r>
      <w:r w:rsidR="00613593">
        <w:rPr>
          <w:rFonts w:ascii="Tahoma" w:hAnsi="Tahoma" w:cs="Tahoma"/>
          <w:lang w:val="el-GR"/>
        </w:rPr>
        <w:t>2.2.3</w:t>
      </w:r>
      <w:r w:rsidR="005425E1" w:rsidRPr="006C6010">
        <w:rPr>
          <w:rFonts w:ascii="Tahoma" w:hAnsi="Tahoma" w:cs="Tahoma"/>
          <w:lang w:val="el-GR"/>
        </w:rPr>
        <w:fldChar w:fldCharType="end"/>
      </w:r>
      <w:r w:rsidR="005425E1" w:rsidRPr="006C6010">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r w:rsidR="006C6010">
        <w:rPr>
          <w:rFonts w:ascii="Tahoma" w:hAnsi="Tahoma" w:cs="Tahoma"/>
          <w:lang w:val="el-GR"/>
        </w:rPr>
        <w:t xml:space="preserve"> </w:t>
      </w:r>
      <w:r w:rsidR="006C6010">
        <w:rPr>
          <w:rFonts w:ascii="Tahoma" w:hAnsi="Tahoma" w:cs="Tahoma"/>
          <w:lang w:val="el-GR"/>
        </w:rPr>
        <w:fldChar w:fldCharType="begin"/>
      </w:r>
      <w:r w:rsidR="006C6010">
        <w:rPr>
          <w:rFonts w:ascii="Tahoma" w:hAnsi="Tahoma" w:cs="Tahoma"/>
          <w:lang w:val="el-GR"/>
        </w:rPr>
        <w:instrText xml:space="preserve"> REF _Ref89769477 \r \h </w:instrText>
      </w:r>
      <w:r w:rsidR="006C6010">
        <w:rPr>
          <w:rFonts w:ascii="Tahoma" w:hAnsi="Tahoma" w:cs="Tahoma"/>
          <w:lang w:val="el-GR"/>
        </w:rPr>
      </w:r>
      <w:r w:rsidR="006C6010">
        <w:rPr>
          <w:rFonts w:ascii="Tahoma" w:hAnsi="Tahoma" w:cs="Tahoma"/>
          <w:lang w:val="el-GR"/>
        </w:rPr>
        <w:fldChar w:fldCharType="separate"/>
      </w:r>
      <w:r w:rsidR="00613593">
        <w:rPr>
          <w:rFonts w:ascii="Tahoma" w:hAnsi="Tahoma" w:cs="Tahoma"/>
          <w:lang w:val="el-GR"/>
        </w:rPr>
        <w:t>0</w:t>
      </w:r>
      <w:r w:rsidR="006C6010">
        <w:rPr>
          <w:rFonts w:ascii="Tahoma" w:hAnsi="Tahoma" w:cs="Tahoma"/>
          <w:lang w:val="el-GR"/>
        </w:rPr>
        <w:fldChar w:fldCharType="end"/>
      </w:r>
      <w:r w:rsidR="006C6010">
        <w:rPr>
          <w:rFonts w:ascii="Tahoma" w:hAnsi="Tahoma" w:cs="Tahoma"/>
          <w:lang w:val="el-GR"/>
        </w:rPr>
        <w:t xml:space="preserve">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77777777" w:rsidR="00180C9E" w:rsidRPr="00BF4414" w:rsidRDefault="00180C9E">
      <w:pPr>
        <w:rPr>
          <w:rFonts w:ascii="Tahoma" w:hAnsi="Tahoma" w:cs="Tahoma"/>
          <w:lang w:val="el-GR"/>
        </w:rPr>
      </w:pPr>
      <w:r w:rsidRPr="00BF4414">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rsidP="00715BCA">
      <w:pPr>
        <w:pStyle w:val="20"/>
        <w:rPr>
          <w:rFonts w:ascii="Tahoma" w:hAnsi="Tahoma" w:cs="Tahoma"/>
        </w:rPr>
      </w:pPr>
      <w:bookmarkStart w:id="328" w:name="_Ref479334848"/>
      <w:bookmarkStart w:id="329" w:name="_Toc89934423"/>
      <w:bookmarkStart w:id="330" w:name="_Toc89942164"/>
      <w:bookmarkStart w:id="331" w:name="_Toc184203985"/>
      <w:r w:rsidRPr="34BD4BB6">
        <w:rPr>
          <w:rFonts w:ascii="Tahoma" w:hAnsi="Tahoma" w:cs="Tahoma"/>
        </w:rPr>
        <w:t xml:space="preserve">Τροποποίηση </w:t>
      </w:r>
      <w:r w:rsidR="00BB13AE" w:rsidRPr="34BD4BB6">
        <w:rPr>
          <w:rFonts w:ascii="Tahoma" w:hAnsi="Tahoma" w:cs="Tahoma"/>
        </w:rPr>
        <w:t xml:space="preserve">συμφωνίας - πλαίσιο </w:t>
      </w:r>
      <w:r w:rsidR="004C1B41" w:rsidRPr="00D36F2E">
        <w:rPr>
          <w:rFonts w:ascii="Tahoma" w:hAnsi="Tahoma" w:cs="Tahoma"/>
        </w:rPr>
        <w:t>και εκτελεστικών συμβάσεων</w:t>
      </w:r>
      <w:r w:rsidR="004C1B41" w:rsidRPr="34BD4BB6">
        <w:rPr>
          <w:rFonts w:ascii="Tahoma" w:hAnsi="Tahoma" w:cs="Tahoma"/>
        </w:rPr>
        <w:t xml:space="preserve"> </w:t>
      </w:r>
      <w:r w:rsidRPr="34BD4BB6">
        <w:rPr>
          <w:rFonts w:ascii="Tahoma" w:hAnsi="Tahoma" w:cs="Tahoma"/>
        </w:rPr>
        <w:t>κατά τη διάρκειά τ</w:t>
      </w:r>
      <w:r w:rsidR="00BB13AE" w:rsidRPr="34BD4BB6">
        <w:rPr>
          <w:rFonts w:ascii="Tahoma" w:hAnsi="Tahoma" w:cs="Tahoma"/>
        </w:rPr>
        <w:t>ους</w:t>
      </w:r>
      <w:bookmarkEnd w:id="328"/>
      <w:bookmarkEnd w:id="329"/>
      <w:bookmarkEnd w:id="330"/>
      <w:bookmarkEnd w:id="331"/>
      <w:r w:rsidRPr="34BD4BB6">
        <w:rPr>
          <w:rFonts w:ascii="Tahoma" w:hAnsi="Tahoma" w:cs="Tahoma"/>
        </w:rPr>
        <w:t xml:space="preserve"> </w:t>
      </w:r>
    </w:p>
    <w:p w14:paraId="67B2BB09" w14:textId="1F7222B6" w:rsidR="00180C9E" w:rsidRDefault="00180C9E">
      <w:pPr>
        <w:rPr>
          <w:rFonts w:ascii="Tahoma" w:hAnsi="Tahoma" w:cs="Tahoma"/>
          <w:lang w:val="el-GR"/>
        </w:rPr>
      </w:pPr>
      <w:r w:rsidRPr="000B30C7">
        <w:rPr>
          <w:rFonts w:ascii="Tahoma" w:hAnsi="Tahoma" w:cs="Tahoma"/>
          <w:lang w:val="el-GR"/>
        </w:rPr>
        <w:t>Η σ</w:t>
      </w:r>
      <w:r w:rsidR="006F591B" w:rsidRPr="000B30C7">
        <w:rPr>
          <w:rFonts w:ascii="Tahoma" w:hAnsi="Tahoma" w:cs="Tahoma"/>
          <w:lang w:val="el-GR"/>
        </w:rPr>
        <w:t xml:space="preserve">υμφωνία – πλαίσιο </w:t>
      </w:r>
      <w:r w:rsidR="004C1B41" w:rsidRPr="000B30C7">
        <w:rPr>
          <w:rFonts w:ascii="Tahoma" w:hAnsi="Tahoma" w:cs="Tahoma"/>
          <w:lang w:val="el-GR"/>
        </w:rPr>
        <w:t xml:space="preserve">και οι εκτελεστικές συμβάσεις </w:t>
      </w:r>
      <w:r w:rsidR="00F65C35" w:rsidRPr="000B30C7">
        <w:rPr>
          <w:rFonts w:ascii="Tahoma" w:hAnsi="Tahoma" w:cs="Tahoma"/>
          <w:lang w:val="el-GR"/>
        </w:rPr>
        <w:t xml:space="preserve">μπορούν </w:t>
      </w:r>
      <w:r w:rsidRPr="000B30C7">
        <w:rPr>
          <w:rFonts w:ascii="Tahoma" w:hAnsi="Tahoma" w:cs="Tahoma"/>
          <w:lang w:val="el-GR"/>
        </w:rPr>
        <w:t xml:space="preserve">να </w:t>
      </w:r>
      <w:r w:rsidR="00F65C35" w:rsidRPr="000B30C7">
        <w:rPr>
          <w:rFonts w:ascii="Tahoma" w:hAnsi="Tahoma" w:cs="Tahoma"/>
          <w:lang w:val="el-GR"/>
        </w:rPr>
        <w:t xml:space="preserve">τροποποιούνται </w:t>
      </w:r>
      <w:r w:rsidRPr="000B30C7">
        <w:rPr>
          <w:rFonts w:ascii="Tahoma" w:hAnsi="Tahoma" w:cs="Tahoma"/>
          <w:lang w:val="el-GR"/>
        </w:rPr>
        <w:t xml:space="preserve">κατά τη διάρκειά </w:t>
      </w:r>
      <w:r w:rsidR="00F65C35" w:rsidRPr="000B30C7">
        <w:rPr>
          <w:rFonts w:ascii="Tahoma" w:hAnsi="Tahoma" w:cs="Tahoma"/>
          <w:lang w:val="el-GR"/>
        </w:rPr>
        <w:t>τους</w:t>
      </w:r>
      <w:r w:rsidRPr="000B30C7">
        <w:rPr>
          <w:rFonts w:ascii="Tahoma" w:hAnsi="Tahoma" w:cs="Tahoma"/>
          <w:lang w:val="el-GR"/>
        </w:rPr>
        <w:t xml:space="preserve">, χωρίς να απαιτείται νέα διαδικασία σύναψης </w:t>
      </w:r>
      <w:r w:rsidR="00F65C35" w:rsidRPr="000B30C7">
        <w:rPr>
          <w:rFonts w:ascii="Tahoma" w:hAnsi="Tahoma" w:cs="Tahoma"/>
          <w:lang w:val="el-GR"/>
        </w:rPr>
        <w:t>συμφωνίας-πλαίσιο ή εκτελεστικής σύμβασης αντίστοιχα</w:t>
      </w:r>
      <w:r w:rsidRPr="000B30C7">
        <w:rPr>
          <w:rFonts w:ascii="Tahoma" w:hAnsi="Tahoma" w:cs="Tahoma"/>
          <w:lang w:val="el-GR"/>
        </w:rPr>
        <w:t xml:space="preserve">, μόνο σύμφωνα με τους όρους και τις προϋποθέσεις του άρθρου 132 του ν. 4412/2016 </w:t>
      </w:r>
      <w:r w:rsidR="00F65C35" w:rsidRPr="000B30C7">
        <w:rPr>
          <w:rFonts w:ascii="Tahoma" w:hAnsi="Tahoma" w:cs="Tahoma"/>
          <w:lang w:val="el-GR"/>
        </w:rPr>
        <w:t xml:space="preserve">όπως ισχύει </w:t>
      </w:r>
      <w:r w:rsidRPr="000B30C7">
        <w:rPr>
          <w:rFonts w:ascii="Tahoma" w:hAnsi="Tahoma" w:cs="Tahoma"/>
          <w:lang w:val="el-GR"/>
        </w:rPr>
        <w:t>και κατόπιν γνωμοδότησης του αρμοδί</w:t>
      </w:r>
      <w:r w:rsidR="00090F6D" w:rsidRPr="000B30C7">
        <w:rPr>
          <w:rFonts w:ascii="Tahoma" w:hAnsi="Tahoma" w:cs="Tahoma"/>
          <w:lang w:val="el-GR"/>
        </w:rPr>
        <w:t>ου οργάνου</w:t>
      </w:r>
      <w:r w:rsidR="00F65C35" w:rsidRPr="000B30C7">
        <w:rPr>
          <w:rFonts w:ascii="Tahoma" w:hAnsi="Tahoma" w:cs="Tahoma"/>
          <w:lang w:val="el-GR"/>
        </w:rPr>
        <w:t xml:space="preserve"> της Αναθέτουσας Αρχής</w:t>
      </w:r>
      <w:r w:rsidR="00156C42" w:rsidRPr="006C6010">
        <w:rPr>
          <w:rFonts w:ascii="Tahoma" w:hAnsi="Tahoma" w:cs="Tahoma"/>
          <w:lang w:val="el-GR"/>
        </w:rPr>
        <w:t xml:space="preserve">. </w:t>
      </w:r>
    </w:p>
    <w:p w14:paraId="25586F08" w14:textId="6E5D45E9" w:rsidR="00F26794" w:rsidRPr="002A63E4" w:rsidRDefault="00F26794" w:rsidP="00F26794">
      <w:pPr>
        <w:rPr>
          <w:rFonts w:ascii="Tahoma" w:hAnsi="Tahoma" w:cs="Tahoma"/>
          <w:lang w:val="el-GR"/>
        </w:rPr>
      </w:pPr>
      <w:r w:rsidRPr="000B30C7">
        <w:rPr>
          <w:rFonts w:ascii="Tahoma" w:hAnsi="Tahoma" w:cs="Tahoma"/>
          <w:lang w:val="el-GR"/>
        </w:rPr>
        <w:t xml:space="preserve">Σε περίπτωση έκπτωσης </w:t>
      </w:r>
      <w:r w:rsidR="00592D1A" w:rsidRPr="000B30C7">
        <w:rPr>
          <w:rFonts w:ascii="Tahoma" w:hAnsi="Tahoma" w:cs="Tahoma"/>
          <w:lang w:val="el-GR"/>
        </w:rPr>
        <w:t>αντισυμβαλλόμενου</w:t>
      </w:r>
      <w:r w:rsidRPr="000B30C7">
        <w:rPr>
          <w:rFonts w:ascii="Tahoma" w:hAnsi="Tahoma" w:cs="Tahoma"/>
          <w:lang w:val="el-GR"/>
        </w:rPr>
        <w:t xml:space="preserve"> της συμφωνίας- πλαίσιο ή τμήματος αυτής, σύμφωνα</w:t>
      </w:r>
      <w:r w:rsidRPr="006C6010">
        <w:rPr>
          <w:rFonts w:ascii="Tahoma" w:hAnsi="Tahoma" w:cs="Tahoma"/>
          <w:lang w:val="el-GR"/>
        </w:rPr>
        <w:t xml:space="preserve"> με το άρθρο 203 του ν. 4412/2016 και την παράγραφο</w:t>
      </w:r>
      <w:r w:rsidR="00BC5096" w:rsidRPr="00BC5096">
        <w:rPr>
          <w:rFonts w:ascii="Tahoma" w:hAnsi="Tahoma" w:cs="Tahoma"/>
          <w:lang w:val="el-GR"/>
        </w:rPr>
        <w:t xml:space="preserve"> </w:t>
      </w:r>
      <w:r w:rsidR="00BC5096">
        <w:rPr>
          <w:rFonts w:ascii="Tahoma" w:hAnsi="Tahoma" w:cs="Tahoma"/>
          <w:lang w:val="el-GR"/>
        </w:rPr>
        <w:fldChar w:fldCharType="begin"/>
      </w:r>
      <w:r w:rsidR="00BC5096">
        <w:rPr>
          <w:rFonts w:ascii="Tahoma" w:hAnsi="Tahoma" w:cs="Tahoma"/>
          <w:lang w:val="el-GR"/>
        </w:rPr>
        <w:instrText xml:space="preserve"> REF _Ref89787409 \r \h </w:instrText>
      </w:r>
      <w:r w:rsidR="00BC5096">
        <w:rPr>
          <w:rFonts w:ascii="Tahoma" w:hAnsi="Tahoma" w:cs="Tahoma"/>
          <w:lang w:val="el-GR"/>
        </w:rPr>
      </w:r>
      <w:r w:rsidR="00BC5096">
        <w:rPr>
          <w:rFonts w:ascii="Tahoma" w:hAnsi="Tahoma" w:cs="Tahoma"/>
          <w:lang w:val="el-GR"/>
        </w:rPr>
        <w:fldChar w:fldCharType="separate"/>
      </w:r>
      <w:r w:rsidR="00613593">
        <w:rPr>
          <w:rFonts w:ascii="Tahoma" w:hAnsi="Tahoma" w:cs="Tahoma"/>
          <w:lang w:val="el-GR"/>
        </w:rPr>
        <w:t>4.7</w:t>
      </w:r>
      <w:r w:rsidR="00BC5096">
        <w:rPr>
          <w:rFonts w:ascii="Tahoma" w:hAnsi="Tahoma" w:cs="Tahoma"/>
          <w:lang w:val="el-GR"/>
        </w:rPr>
        <w:fldChar w:fldCharType="end"/>
      </w:r>
      <w:r w:rsidR="00BC5096" w:rsidRPr="00F720A6">
        <w:rPr>
          <w:rFonts w:ascii="Tahoma" w:hAnsi="Tahoma" w:cs="Tahoma"/>
          <w:lang w:val="el-GR"/>
        </w:rPr>
        <w:t xml:space="preserve"> </w:t>
      </w:r>
      <w:r w:rsidRPr="006C6010">
        <w:rPr>
          <w:rFonts w:ascii="Tahoma" w:hAnsi="Tahoma" w:cs="Tahoma"/>
          <w:lang w:val="el-GR"/>
        </w:rPr>
        <w:t xml:space="preserve">της παρούσας , όπως και σε περίπτωση καταγγελίας για όλους λόγους της παραγράφου </w:t>
      </w:r>
      <w:r w:rsidR="006C6010">
        <w:rPr>
          <w:rFonts w:ascii="Tahoma" w:hAnsi="Tahoma" w:cs="Tahoma"/>
          <w:lang w:val="el-GR"/>
        </w:rPr>
        <w:fldChar w:fldCharType="begin"/>
      </w:r>
      <w:r w:rsidR="006C6010">
        <w:rPr>
          <w:rFonts w:ascii="Tahoma" w:hAnsi="Tahoma" w:cs="Tahoma"/>
          <w:lang w:val="el-GR"/>
        </w:rPr>
        <w:instrText xml:space="preserve"> REF _Ref89778373 \r \h </w:instrText>
      </w:r>
      <w:r w:rsidR="006C6010">
        <w:rPr>
          <w:rFonts w:ascii="Tahoma" w:hAnsi="Tahoma" w:cs="Tahoma"/>
          <w:lang w:val="el-GR"/>
        </w:rPr>
      </w:r>
      <w:r w:rsidR="006C6010">
        <w:rPr>
          <w:rFonts w:ascii="Tahoma" w:hAnsi="Tahoma" w:cs="Tahoma"/>
          <w:lang w:val="el-GR"/>
        </w:rPr>
        <w:fldChar w:fldCharType="separate"/>
      </w:r>
      <w:r w:rsidR="00613593">
        <w:rPr>
          <w:rFonts w:ascii="Tahoma" w:hAnsi="Tahoma" w:cs="Tahoma"/>
          <w:lang w:val="el-GR"/>
        </w:rPr>
        <w:t>4.6</w:t>
      </w:r>
      <w:r w:rsidR="006C6010">
        <w:rPr>
          <w:rFonts w:ascii="Tahoma" w:hAnsi="Tahoma" w:cs="Tahoma"/>
          <w:lang w:val="el-GR"/>
        </w:rPr>
        <w:fldChar w:fldCharType="end"/>
      </w:r>
      <w:r w:rsidRPr="006C6010">
        <w:rPr>
          <w:rFonts w:ascii="Tahoma" w:hAnsi="Tahoma" w:cs="Tahoma"/>
          <w:lang w:val="el-GR"/>
        </w:rPr>
        <w:t xml:space="preserve">,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και να του προτείνει την ανάθεση της συμφωνίας-πλαίσιο ή τμήματος αυτής, ανά περίπτωση, με τους ίδιους όρους και προϋποθέσεις και σε τίμημα που δεν θα υπερβαίνει την προσφορά  του έκπτωτου αναδόχου (ρητή ρήτρα υποκατάστασης). </w:t>
      </w:r>
      <w:r w:rsidRPr="000B30C7">
        <w:rPr>
          <w:rFonts w:ascii="Tahoma" w:hAnsi="Tahoma" w:cs="Tahoma"/>
          <w:lang w:val="el-GR"/>
        </w:rPr>
        <w:t>Η συμφωνία- πλαίσιο ή τμήμα αυτής ανατίθεται</w:t>
      </w:r>
      <w:r w:rsidR="006544F5" w:rsidRPr="000B30C7">
        <w:rPr>
          <w:rFonts w:ascii="Tahoma" w:hAnsi="Tahoma" w:cs="Tahoma"/>
          <w:lang w:val="el-GR"/>
        </w:rPr>
        <w:t xml:space="preserve"> συνάπτεται</w:t>
      </w:r>
      <w:r w:rsidRPr="000B30C7">
        <w:rPr>
          <w:rFonts w:ascii="Tahoma" w:hAnsi="Tahoma" w:cs="Tahoma"/>
          <w:lang w:val="el-GR"/>
        </w:rPr>
        <w:t>,</w:t>
      </w:r>
      <w:r w:rsidRPr="006C6010">
        <w:rPr>
          <w:rFonts w:ascii="Tahoma" w:hAnsi="Tahoma" w:cs="Tahoma"/>
          <w:lang w:val="el-GR"/>
        </w:rPr>
        <w:t xml:space="preserve"> εφόσον εντός της </w:t>
      </w:r>
      <w:r w:rsidRPr="000B30C7">
        <w:rPr>
          <w:rFonts w:ascii="Tahoma" w:hAnsi="Tahoma" w:cs="Tahoma"/>
          <w:lang w:val="el-GR"/>
        </w:rPr>
        <w:t xml:space="preserve">τεθείσας </w:t>
      </w:r>
      <w:r w:rsidRPr="006C6010">
        <w:rPr>
          <w:rFonts w:ascii="Tahoma" w:hAnsi="Tahoma" w:cs="Tahoma"/>
          <w:lang w:val="el-GR"/>
        </w:rPr>
        <w:t xml:space="preserve">προθεσμίας περιέλθει στην αναθέτουσα αρχή έγγραφη και ανεπιφύλακτη αποδοχή της. Η άπρακτη πάροδος της προθεσμίας </w:t>
      </w:r>
      <w:r w:rsidRPr="006C6010">
        <w:rPr>
          <w:rFonts w:ascii="Tahoma" w:hAnsi="Tahoma" w:cs="Tahoma"/>
          <w:lang w:val="el-GR"/>
        </w:rPr>
        <w:lastRenderedPageBreak/>
        <w:t>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r w:rsidRPr="00F26794">
        <w:rPr>
          <w:rFonts w:ascii="Tahoma" w:hAnsi="Tahoma" w:cs="Tahoma"/>
          <w:lang w:val="el-GR"/>
        </w:rPr>
        <w:t xml:space="preserve"> </w:t>
      </w:r>
    </w:p>
    <w:p w14:paraId="05F9C936" w14:textId="77777777" w:rsidR="00C379CB" w:rsidRPr="002A63E4" w:rsidRDefault="00C379CB" w:rsidP="00F26794">
      <w:pPr>
        <w:rPr>
          <w:rFonts w:ascii="Tahoma" w:hAnsi="Tahoma" w:cs="Tahoma"/>
          <w:lang w:val="el-GR"/>
        </w:rPr>
      </w:pPr>
    </w:p>
    <w:p w14:paraId="708D98B3" w14:textId="77777777" w:rsidR="00C379CB" w:rsidRPr="00BB3C6B" w:rsidRDefault="00C379CB" w:rsidP="00C379CB">
      <w:pPr>
        <w:pStyle w:val="3"/>
        <w:rPr>
          <w:rFonts w:ascii="Tahoma" w:hAnsi="Tahoma" w:cs="Tahoma"/>
          <w:b w:val="0"/>
          <w:bCs w:val="0"/>
          <w:lang w:val="el-GR"/>
        </w:rPr>
      </w:pPr>
      <w:bookmarkStart w:id="332" w:name="_Toc97194323"/>
      <w:bookmarkStart w:id="333" w:name="_Toc97194456"/>
      <w:bookmarkStart w:id="334" w:name="_Toc97204941"/>
      <w:bookmarkStart w:id="335" w:name="_Toc1578436788"/>
      <w:bookmarkStart w:id="336" w:name="_Toc184203986"/>
      <w:r w:rsidRPr="34BD4BB6">
        <w:rPr>
          <w:rFonts w:ascii="Tahoma" w:hAnsi="Tahoma" w:cs="Tahoma"/>
          <w:lang w:val="el-GR"/>
        </w:rPr>
        <w:t>Δικαιώματα προαίρεσης</w:t>
      </w:r>
      <w:bookmarkEnd w:id="332"/>
      <w:bookmarkEnd w:id="333"/>
      <w:bookmarkEnd w:id="334"/>
      <w:bookmarkEnd w:id="335"/>
      <w:bookmarkEnd w:id="336"/>
      <w:r w:rsidRPr="34BD4BB6">
        <w:rPr>
          <w:rFonts w:ascii="Tahoma" w:hAnsi="Tahoma" w:cs="Tahoma"/>
          <w:lang w:val="el-GR"/>
        </w:rPr>
        <w:t xml:space="preserve"> </w:t>
      </w:r>
    </w:p>
    <w:p w14:paraId="0327F9B3" w14:textId="3A35CFF4" w:rsidR="00C379CB" w:rsidRPr="00C379CB" w:rsidRDefault="00C379CB" w:rsidP="00C379CB">
      <w:pPr>
        <w:rPr>
          <w:rFonts w:ascii="Tahoma" w:hAnsi="Tahoma" w:cs="Tahoma"/>
          <w:lang w:val="el-GR"/>
        </w:rPr>
      </w:pPr>
      <w:r w:rsidRPr="00C379CB">
        <w:rPr>
          <w:rFonts w:ascii="Tahoma" w:hAnsi="Tahoma" w:cs="Tahoma"/>
          <w:lang w:val="el-GR"/>
        </w:rPr>
        <w:t>Η αναθέτουσα αρχή διατηρεί, ως δικαίωμα προαίρεσης (σύμφωνο προαίρεσης Αστικού Κώδικα) τη δυνατότητα, με μονομερή δήλωση της κατά τη διάρκεια εκτέλεσης της συμφωνίας-πλαίσιο, να αναθέσ</w:t>
      </w:r>
      <w:r w:rsidRPr="00C379CB">
        <w:rPr>
          <w:rFonts w:ascii="Tahoma" w:hAnsi="Tahoma" w:cs="Tahoma"/>
          <w:szCs w:val="22"/>
          <w:lang w:val="el-GR"/>
        </w:rPr>
        <w:t xml:space="preserve">ει στους συμβαλλόμενους στη συμφωνία-πλαίσιο, πρόσθετες υπηρεσίες με αντικείμενο όμοιο με αυτές της παρούσας, συνολικής εκτιμώμενης αξίας έως του ποσού των δέκα  εννιά εκατομμυρίων εκατό δέκα χιλιάδων διακοσίων πενήντα οκτώ ευρώ και επτά λεπτών </w:t>
      </w:r>
      <w:r w:rsidRPr="00C379CB">
        <w:rPr>
          <w:rFonts w:ascii="Tahoma" w:hAnsi="Tahoma" w:cs="Tahoma"/>
          <w:b/>
          <w:bCs/>
          <w:szCs w:val="22"/>
          <w:lang w:val="el-GR"/>
        </w:rPr>
        <w:t>€19.110.258,07</w:t>
      </w:r>
      <w:r w:rsidRPr="00C379CB">
        <w:rPr>
          <w:rFonts w:ascii="Tahoma" w:hAnsi="Tahoma" w:cs="Tahoma"/>
          <w:szCs w:val="22"/>
          <w:lang w:val="el-GR"/>
        </w:rPr>
        <w:t xml:space="preserve"> πλέον ΦΠΑ, με βάση τις τιμές μονάδας της Συμφωνίας Πλαίσιο που θα συναφθεί βάσ</w:t>
      </w:r>
      <w:r w:rsidRPr="00C379CB">
        <w:rPr>
          <w:rFonts w:ascii="Tahoma" w:hAnsi="Tahoma" w:cs="Tahoma"/>
          <w:lang w:val="el-GR"/>
        </w:rPr>
        <w:t xml:space="preserve">ει των οικονομικών προσφορών των Αντισυμβαλλομένων αυτής  και με  χρονοδιάγραμμα υλοποίησης έως </w:t>
      </w:r>
      <w:r w:rsidRPr="00C379CB">
        <w:rPr>
          <w:rFonts w:ascii="Tahoma" w:hAnsi="Tahoma" w:cs="Tahoma"/>
          <w:b/>
          <w:bCs/>
          <w:lang w:val="el-GR"/>
        </w:rPr>
        <w:t>δύο (2) χρόνια</w:t>
      </w:r>
      <w:r w:rsidRPr="00C379CB">
        <w:rPr>
          <w:rFonts w:ascii="Tahoma" w:hAnsi="Tahoma" w:cs="Tahoma"/>
          <w:lang w:val="el-GR"/>
        </w:rPr>
        <w:t xml:space="preserve">  από την άσκησή του.</w:t>
      </w:r>
    </w:p>
    <w:p w14:paraId="1C3B02A9" w14:textId="4066CDCB" w:rsidR="00C379CB" w:rsidRDefault="00C379CB" w:rsidP="00C379CB">
      <w:pPr>
        <w:spacing w:line="276" w:lineRule="auto"/>
        <w:rPr>
          <w:rFonts w:ascii="Tahoma" w:hAnsi="Tahoma" w:cs="Tahoma"/>
          <w:szCs w:val="22"/>
          <w:lang w:val="el-GR"/>
        </w:rPr>
      </w:pPr>
      <w:r w:rsidRPr="00C379CB">
        <w:rPr>
          <w:rFonts w:ascii="Tahoma" w:hAnsi="Tahoma" w:cs="Tahoma"/>
          <w:szCs w:val="22"/>
          <w:lang w:val="el-GR"/>
        </w:rPr>
        <w:t>Η ενεργοποίηση του Δικαιώματος προαίρεσης δεν είναι δεσμευτική για την Αναθέτουσα Αρχή και σε καμία περίπτωση δεν υποχρεούται να ασκήσει το εν λόγω δικαίωμα, παρά μόνο εφόσον το κρίνει αναγκαίο.</w:t>
      </w:r>
    </w:p>
    <w:p w14:paraId="4BF61706" w14:textId="55C94E55" w:rsidR="00A33D00" w:rsidRPr="002A63E4" w:rsidRDefault="00A33D00" w:rsidP="00C379CB">
      <w:pPr>
        <w:spacing w:line="276" w:lineRule="auto"/>
        <w:rPr>
          <w:rFonts w:ascii="Tahoma" w:hAnsi="Tahoma" w:cs="Tahoma"/>
          <w:szCs w:val="22"/>
          <w:lang w:val="el-GR"/>
        </w:rPr>
      </w:pPr>
      <w:r w:rsidRPr="00A33D00">
        <w:rPr>
          <w:rFonts w:ascii="Tahoma" w:hAnsi="Tahoma"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1EE1BD33" w14:textId="77777777" w:rsidR="00C379CB" w:rsidRPr="00C379CB" w:rsidRDefault="00C379CB" w:rsidP="00C379CB">
      <w:pPr>
        <w:rPr>
          <w:rFonts w:ascii="Tahoma" w:hAnsi="Tahoma" w:cs="Tahoma"/>
          <w:lang w:val="el-GR"/>
        </w:rPr>
      </w:pPr>
      <w:r w:rsidRPr="00C379CB">
        <w:rPr>
          <w:rFonts w:ascii="Tahoma" w:hAnsi="Tahoma" w:cs="Tahoma"/>
          <w:lang w:val="el-GR"/>
        </w:rPr>
        <w:t xml:space="preserve">Το δικαίωμα προαίρεσης δύναται να χρηματοδοτηθεί από οποιαδήποτε πηγή χρηματοδότησης. </w:t>
      </w:r>
    </w:p>
    <w:p w14:paraId="11248C70" w14:textId="77777777" w:rsidR="00C379CB" w:rsidRPr="002A63E4" w:rsidRDefault="00C379CB" w:rsidP="00F26794">
      <w:pPr>
        <w:rPr>
          <w:rFonts w:ascii="Tahoma" w:hAnsi="Tahoma" w:cs="Tahoma"/>
          <w:lang w:val="el-GR"/>
        </w:rPr>
      </w:pPr>
    </w:p>
    <w:p w14:paraId="68BB8F24" w14:textId="6CB3D5B9" w:rsidR="00180C9E" w:rsidRPr="00BF4414" w:rsidRDefault="00180C9E" w:rsidP="34BD4BB6">
      <w:pPr>
        <w:pStyle w:val="20"/>
        <w:rPr>
          <w:rFonts w:ascii="Tahoma" w:hAnsi="Tahoma" w:cs="Tahoma"/>
        </w:rPr>
      </w:pPr>
      <w:bookmarkStart w:id="337" w:name="_Ref89778373"/>
      <w:bookmarkStart w:id="338" w:name="_Toc89934424"/>
      <w:bookmarkStart w:id="339" w:name="_Toc89942165"/>
      <w:bookmarkStart w:id="340" w:name="_Toc184203987"/>
      <w:bookmarkStart w:id="341" w:name="_Hlk25854280"/>
      <w:r w:rsidRPr="34BD4BB6">
        <w:rPr>
          <w:rFonts w:ascii="Tahoma" w:hAnsi="Tahoma" w:cs="Tahoma"/>
        </w:rPr>
        <w:t xml:space="preserve">Δικαίωμα μονομερούς λύσης της </w:t>
      </w:r>
      <w:r w:rsidR="00BB13AE" w:rsidRPr="34BD4BB6">
        <w:rPr>
          <w:rFonts w:ascii="Tahoma" w:hAnsi="Tahoma" w:cs="Tahoma"/>
        </w:rPr>
        <w:t>συμφωνίας - πλαίσιο</w:t>
      </w:r>
      <w:bookmarkEnd w:id="337"/>
      <w:bookmarkEnd w:id="338"/>
      <w:bookmarkEnd w:id="339"/>
      <w:bookmarkEnd w:id="340"/>
      <w:r w:rsidR="00BB13AE" w:rsidRPr="34BD4BB6">
        <w:rPr>
          <w:rStyle w:val="WW-FootnoteReference12"/>
          <w:rFonts w:ascii="Tahoma" w:hAnsi="Tahoma" w:cs="Tahoma"/>
          <w:vertAlign w:val="baseline"/>
        </w:rPr>
        <w:t xml:space="preserve"> </w:t>
      </w:r>
    </w:p>
    <w:bookmarkEnd w:id="341"/>
    <w:p w14:paraId="7E6F4FBC" w14:textId="3B28CDED" w:rsidR="00180C9E" w:rsidRPr="00BF4414" w:rsidRDefault="00180C9E">
      <w:pPr>
        <w:rPr>
          <w:rFonts w:ascii="Tahoma" w:hAnsi="Tahoma" w:cs="Tahoma"/>
          <w:lang w:val="el-GR"/>
        </w:rPr>
      </w:pPr>
      <w:r w:rsidRPr="00BF4414">
        <w:rPr>
          <w:rFonts w:ascii="Tahoma" w:hAnsi="Tahoma" w:cs="Tahoma"/>
          <w:b/>
          <w:bCs/>
          <w:lang w:val="el-GR"/>
        </w:rPr>
        <w:t>4.6.1.</w:t>
      </w:r>
      <w:r w:rsidRPr="00BF4414">
        <w:rPr>
          <w:rFonts w:ascii="Tahoma" w:hAnsi="Tahoma" w:cs="Tahoma"/>
          <w:lang w:val="el-GR"/>
        </w:rPr>
        <w:t xml:space="preserve"> </w:t>
      </w:r>
      <w:bookmarkStart w:id="342" w:name="_Hlk25854218"/>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76CDACD7" w14:textId="45390538" w:rsidR="004457D5" w:rsidRPr="004C3A5F" w:rsidRDefault="00180C9E" w:rsidP="003B6AA0">
      <w:pPr>
        <w:pStyle w:val="afb"/>
        <w:numPr>
          <w:ilvl w:val="0"/>
          <w:numId w:val="18"/>
        </w:numPr>
        <w:rPr>
          <w:rFonts w:ascii="Tahoma" w:hAnsi="Tahoma" w:cs="Tahoma"/>
          <w:lang w:val="el-GR"/>
        </w:rPr>
      </w:pPr>
      <w:r w:rsidRPr="004C3A5F">
        <w:rPr>
          <w:rFonts w:ascii="Tahoma" w:hAnsi="Tahoma" w:cs="Tahoma"/>
          <w:lang w:val="el-GR"/>
        </w:rPr>
        <w:t xml:space="preserve">η </w:t>
      </w:r>
      <w:r w:rsidR="00C36C3C" w:rsidRPr="004C3A5F">
        <w:rPr>
          <w:rFonts w:ascii="Tahoma" w:hAnsi="Tahoma" w:cs="Tahoma"/>
          <w:lang w:val="el-GR"/>
        </w:rPr>
        <w:t>συμφωνία - πλαίσιο</w:t>
      </w:r>
      <w:r w:rsidRPr="004C3A5F">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4457D5" w:rsidRPr="004C3A5F">
        <w:rPr>
          <w:rFonts w:ascii="Tahoma" w:hAnsi="Tahoma" w:cs="Tahoma"/>
          <w:lang w:val="el-GR"/>
        </w:rPr>
        <w:t>συμφωνίας-πλαίσιο</w:t>
      </w:r>
    </w:p>
    <w:p w14:paraId="4B6CB0DC" w14:textId="1227F780" w:rsidR="004457D5" w:rsidRPr="004C3A5F" w:rsidRDefault="00180C9E" w:rsidP="002B0E0D">
      <w:pPr>
        <w:pStyle w:val="afb"/>
        <w:numPr>
          <w:ilvl w:val="0"/>
          <w:numId w:val="18"/>
        </w:numPr>
        <w:rPr>
          <w:rFonts w:ascii="Tahoma" w:hAnsi="Tahoma" w:cs="Tahoma"/>
          <w:szCs w:val="22"/>
          <w:lang w:val="el-GR"/>
        </w:rPr>
      </w:pPr>
      <w:r w:rsidRPr="004C3A5F">
        <w:rPr>
          <w:rFonts w:ascii="Tahoma" w:hAnsi="Tahoma" w:cs="Tahoma"/>
          <w:lang w:val="el-GR"/>
        </w:rPr>
        <w:t>ο</w:t>
      </w:r>
      <w:r w:rsidR="006C6010" w:rsidRPr="004C3A5F">
        <w:rPr>
          <w:rFonts w:ascii="Tahoma" w:hAnsi="Tahoma" w:cs="Tahoma"/>
          <w:lang w:val="el-GR"/>
        </w:rPr>
        <w:t xml:space="preserve"> </w:t>
      </w:r>
      <w:r w:rsidR="004457D5" w:rsidRPr="004C3A5F">
        <w:rPr>
          <w:rFonts w:ascii="Tahoma" w:hAnsi="Tahoma" w:cs="Tahoma"/>
          <w:lang w:val="el-GR"/>
        </w:rPr>
        <w:t>αντισυμβαλλόμενος</w:t>
      </w:r>
      <w:r w:rsidRPr="004C3A5F">
        <w:rPr>
          <w:rFonts w:ascii="Tahoma" w:hAnsi="Tahoma" w:cs="Tahoma"/>
          <w:lang w:val="el-GR"/>
        </w:rPr>
        <w:t xml:space="preserve">, κατά το χρόνο της ανάθεσης της </w:t>
      </w:r>
      <w:r w:rsidR="00C36C3C" w:rsidRPr="004C3A5F">
        <w:rPr>
          <w:rFonts w:ascii="Tahoma" w:hAnsi="Tahoma" w:cs="Tahoma"/>
          <w:lang w:val="el-GR"/>
        </w:rPr>
        <w:t>συμφωνίας - πλαίσιο</w:t>
      </w:r>
      <w:r w:rsidRPr="004C3A5F">
        <w:rPr>
          <w:rFonts w:ascii="Tahoma" w:hAnsi="Tahoma" w:cs="Tahoma"/>
          <w:lang w:val="el-GR"/>
        </w:rPr>
        <w:t xml:space="preserve">, τελούσε σε μια από τις καταστάσεις που αναφέρονται στην παράγραφο </w:t>
      </w:r>
      <w:r w:rsidR="00F720A6" w:rsidRPr="004C3A5F">
        <w:rPr>
          <w:rFonts w:ascii="Tahoma" w:hAnsi="Tahoma" w:cs="Tahoma"/>
          <w:lang w:val="el-GR"/>
        </w:rPr>
        <w:fldChar w:fldCharType="begin"/>
      </w:r>
      <w:r w:rsidR="00F720A6" w:rsidRPr="004C3A5F">
        <w:rPr>
          <w:rFonts w:ascii="Tahoma" w:hAnsi="Tahoma" w:cs="Tahoma"/>
          <w:lang w:val="el-GR"/>
        </w:rPr>
        <w:instrText xml:space="preserve"> REF _Ref89770348 \r \h  \* MERGEFORMAT </w:instrText>
      </w:r>
      <w:r w:rsidR="00F720A6" w:rsidRPr="004C3A5F">
        <w:rPr>
          <w:rFonts w:ascii="Tahoma" w:hAnsi="Tahoma" w:cs="Tahoma"/>
          <w:lang w:val="el-GR"/>
        </w:rPr>
      </w:r>
      <w:r w:rsidR="00F720A6" w:rsidRPr="004C3A5F">
        <w:rPr>
          <w:rFonts w:ascii="Tahoma" w:hAnsi="Tahoma" w:cs="Tahoma"/>
          <w:lang w:val="el-GR"/>
        </w:rPr>
        <w:fldChar w:fldCharType="separate"/>
      </w:r>
      <w:r w:rsidR="00613593">
        <w:rPr>
          <w:rFonts w:ascii="Tahoma" w:hAnsi="Tahoma" w:cs="Tahoma"/>
          <w:lang w:val="el-GR"/>
        </w:rPr>
        <w:t>2.2.3.1</w:t>
      </w:r>
      <w:r w:rsidR="00F720A6" w:rsidRPr="004C3A5F">
        <w:rPr>
          <w:rFonts w:ascii="Tahoma" w:hAnsi="Tahoma" w:cs="Tahoma"/>
          <w:lang w:val="el-GR"/>
        </w:rPr>
        <w:fldChar w:fldCharType="end"/>
      </w:r>
      <w:r w:rsidR="006C6010" w:rsidRPr="004C3A5F">
        <w:rPr>
          <w:rFonts w:ascii="Tahoma" w:hAnsi="Tahoma" w:cs="Tahoma"/>
          <w:lang w:val="el-GR"/>
        </w:rPr>
        <w:t xml:space="preserve"> </w:t>
      </w:r>
      <w:r w:rsidRPr="004C3A5F">
        <w:rPr>
          <w:rFonts w:ascii="Tahoma" w:hAnsi="Tahoma" w:cs="Tahoma"/>
          <w:lang w:val="el-GR"/>
        </w:rPr>
        <w:t xml:space="preserve">και, ως εκ τούτου, θα έπρεπε να έχει αποκλειστεί από τη διαδικασία σύναψης της </w:t>
      </w:r>
      <w:r w:rsidR="00C36C3C" w:rsidRPr="004C3A5F">
        <w:rPr>
          <w:rFonts w:ascii="Tahoma" w:hAnsi="Tahoma" w:cs="Tahoma"/>
          <w:lang w:val="el-GR"/>
        </w:rPr>
        <w:t>συμφωνίας - πλαίσιο</w:t>
      </w:r>
      <w:r w:rsidRPr="004C3A5F">
        <w:rPr>
          <w:rFonts w:ascii="Tahoma" w:hAnsi="Tahoma" w:cs="Tahoma"/>
          <w:lang w:val="el-GR"/>
        </w:rPr>
        <w:t>,</w:t>
      </w:r>
    </w:p>
    <w:p w14:paraId="2D17C1CC" w14:textId="5FAFC275" w:rsidR="00D57E15" w:rsidRPr="004C3A5F" w:rsidRDefault="00180C9E" w:rsidP="001E572C">
      <w:pPr>
        <w:pStyle w:val="afb"/>
        <w:numPr>
          <w:ilvl w:val="0"/>
          <w:numId w:val="18"/>
        </w:numPr>
        <w:rPr>
          <w:rFonts w:ascii="Tahoma" w:hAnsi="Tahoma" w:cs="Tahoma"/>
          <w:b/>
          <w:bCs/>
          <w:szCs w:val="22"/>
          <w:lang w:val="el-GR"/>
        </w:rPr>
      </w:pPr>
      <w:r w:rsidRPr="004C3A5F">
        <w:rPr>
          <w:rFonts w:ascii="Tahoma" w:hAnsi="Tahoma" w:cs="Tahoma"/>
          <w:szCs w:val="22"/>
          <w:lang w:val="el-GR"/>
        </w:rPr>
        <w:t xml:space="preserve">η </w:t>
      </w:r>
      <w:r w:rsidR="00C36C3C" w:rsidRPr="004C3A5F">
        <w:rPr>
          <w:rFonts w:ascii="Tahoma" w:hAnsi="Tahoma" w:cs="Tahoma"/>
          <w:lang w:val="el-GR"/>
        </w:rPr>
        <w:t>συμφωνία - πλαίσιο</w:t>
      </w:r>
      <w:r w:rsidRPr="004C3A5F">
        <w:rPr>
          <w:rFonts w:ascii="Tahoma" w:hAnsi="Tahoma" w:cs="Tahoma"/>
          <w:szCs w:val="22"/>
          <w:lang w:val="el-GR"/>
        </w:rPr>
        <w:t xml:space="preserve"> δεν έπρεπε να ανατεθεί στον </w:t>
      </w:r>
      <w:r w:rsidR="004457D5" w:rsidRPr="004C3A5F">
        <w:rPr>
          <w:rFonts w:ascii="Tahoma" w:hAnsi="Tahoma" w:cs="Tahoma"/>
          <w:szCs w:val="22"/>
          <w:lang w:val="el-GR"/>
        </w:rPr>
        <w:t xml:space="preserve">αντισυμβαλλόμενο </w:t>
      </w:r>
      <w:r w:rsidRPr="004C3A5F">
        <w:rPr>
          <w:rFonts w:ascii="Tahoma" w:hAnsi="Tahoma" w:cs="Tahoma"/>
          <w:szCs w:val="22"/>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342"/>
    </w:p>
    <w:p w14:paraId="1160E0C1" w14:textId="03986667" w:rsidR="00D57E15" w:rsidRPr="004C3A5F" w:rsidRDefault="00D57E15" w:rsidP="00A52062">
      <w:pPr>
        <w:pStyle w:val="afb"/>
        <w:numPr>
          <w:ilvl w:val="0"/>
          <w:numId w:val="18"/>
        </w:numPr>
        <w:rPr>
          <w:rFonts w:ascii="Tahoma" w:hAnsi="Tahoma" w:cs="Tahoma"/>
          <w:szCs w:val="22"/>
          <w:lang w:val="el-GR"/>
        </w:rPr>
      </w:pPr>
      <w:r w:rsidRPr="004C3A5F">
        <w:rPr>
          <w:rFonts w:ascii="Tahoma" w:hAnsi="Tahoma" w:cs="Tahoma"/>
          <w:szCs w:val="22"/>
          <w:lang w:val="el-GR"/>
        </w:rPr>
        <w:t>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C9B11DF" w14:textId="11DF6D90" w:rsidR="00D57E15" w:rsidRPr="004C3A5F" w:rsidRDefault="00D57E15" w:rsidP="00A52062">
      <w:pPr>
        <w:pStyle w:val="afb"/>
        <w:numPr>
          <w:ilvl w:val="0"/>
          <w:numId w:val="18"/>
        </w:numPr>
        <w:rPr>
          <w:rFonts w:ascii="Tahoma" w:hAnsi="Tahoma" w:cs="Tahoma"/>
          <w:szCs w:val="22"/>
          <w:lang w:val="el-GR"/>
        </w:rPr>
      </w:pPr>
      <w:r w:rsidRPr="004C3A5F">
        <w:rPr>
          <w:rFonts w:ascii="Tahoma" w:hAnsi="Tahoma" w:cs="Tahoma"/>
          <w:szCs w:val="22"/>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w:t>
      </w:r>
      <w:r w:rsidRPr="004C3A5F">
        <w:rPr>
          <w:rFonts w:ascii="Tahoma" w:hAnsi="Tahoma" w:cs="Tahoma"/>
          <w:szCs w:val="22"/>
          <w:lang w:val="el-GR"/>
        </w:rPr>
        <w:lastRenderedPageBreak/>
        <w:t>ανάδοχος που θα βρεθεί σε από τις καταστάσεις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42576057" w14:textId="5F69F062" w:rsidR="00D57E15" w:rsidRPr="004C3A5F" w:rsidRDefault="00D57E15" w:rsidP="00A52062">
      <w:pPr>
        <w:pStyle w:val="afb"/>
        <w:numPr>
          <w:ilvl w:val="0"/>
          <w:numId w:val="18"/>
        </w:numPr>
        <w:rPr>
          <w:rFonts w:ascii="Tahoma" w:hAnsi="Tahoma" w:cs="Tahoma"/>
          <w:szCs w:val="22"/>
          <w:lang w:val="el-GR"/>
        </w:rPr>
      </w:pPr>
      <w:r w:rsidRPr="004C3A5F">
        <w:rPr>
          <w:rFonts w:ascii="Tahoma" w:hAnsi="Tahoma" w:cs="Tahoma"/>
          <w:szCs w:val="22"/>
          <w:lang w:val="el-GR"/>
        </w:rPr>
        <w:t>ο ανάδοχος παραβεί αποδεδειγμένα τις υποχρεώσεις του που απορρέουν από την δέσμευση ακεραιότητας της παρ. 4.3 της παρούσας, όπως αναλυτικά περιγράφεται στο ‎ΠΑΡΑΡΤΗΜΑ X – Ρήτρα Ακεραιότητας  και θα περιληφθεί στη σύμβαση.</w:t>
      </w:r>
    </w:p>
    <w:p w14:paraId="6B1DE826" w14:textId="25B1696E" w:rsidR="00B100BB" w:rsidRDefault="00F26794" w:rsidP="00BF4414">
      <w:pPr>
        <w:rPr>
          <w:rFonts w:ascii="Tahoma" w:hAnsi="Tahoma" w:cs="Tahoma"/>
          <w:bCs/>
          <w:szCs w:val="22"/>
          <w:lang w:val="el-GR"/>
        </w:rPr>
      </w:pPr>
      <w:r w:rsidRPr="000A6D0C">
        <w:rPr>
          <w:rFonts w:ascii="Tahoma" w:hAnsi="Tahoma" w:cs="Tahoma"/>
          <w:bCs/>
          <w:szCs w:val="22"/>
          <w:lang w:val="el-GR"/>
        </w:rPr>
        <w:t>Η αναθέτουσα αρχή μπορεί να μην καταγγείλει τη συμφωνία</w:t>
      </w:r>
      <w:r w:rsidR="004457D5" w:rsidRPr="000A6D0C">
        <w:rPr>
          <w:rFonts w:ascii="Tahoma" w:hAnsi="Tahoma" w:cs="Tahoma"/>
          <w:bCs/>
          <w:szCs w:val="22"/>
          <w:lang w:val="el-GR"/>
        </w:rPr>
        <w:t>-</w:t>
      </w:r>
      <w:r w:rsidRPr="000A6D0C">
        <w:rPr>
          <w:rFonts w:ascii="Tahoma" w:hAnsi="Tahoma" w:cs="Tahoma"/>
          <w:bCs/>
          <w:szCs w:val="22"/>
          <w:lang w:val="el-GR"/>
        </w:rPr>
        <w:t xml:space="preserve">πλαίσιο, υπό την προϋπόθεση ότι ο </w:t>
      </w:r>
      <w:r w:rsidR="004457D5" w:rsidRPr="000A6D0C">
        <w:rPr>
          <w:rFonts w:ascii="Tahoma" w:hAnsi="Tahoma" w:cs="Tahoma"/>
          <w:bCs/>
          <w:szCs w:val="22"/>
          <w:lang w:val="el-GR"/>
        </w:rPr>
        <w:t xml:space="preserve">αντισυμβαλλόμενος </w:t>
      </w:r>
      <w:r w:rsidRPr="000A6D0C">
        <w:rPr>
          <w:rFonts w:ascii="Tahoma" w:hAnsi="Tahoma" w:cs="Tahoma"/>
          <w:bCs/>
          <w:szCs w:val="22"/>
          <w:lang w:val="el-GR"/>
        </w:rPr>
        <w:t xml:space="preserve">ο οποίος θα βρεθεί σε μία εκ των καταστάσεων που αναφέρονται στην περίπτωση αυτή αποδεικνύει ότι είναι σε θέση να εκτελέσει τη </w:t>
      </w:r>
      <w:r w:rsidR="004457D5" w:rsidRPr="000A6D0C">
        <w:rPr>
          <w:rFonts w:ascii="Tahoma" w:hAnsi="Tahoma" w:cs="Tahoma"/>
          <w:bCs/>
          <w:szCs w:val="22"/>
          <w:lang w:val="el-GR"/>
        </w:rPr>
        <w:t>συμφωνία-πλαίσιο</w:t>
      </w:r>
      <w:r w:rsidRPr="000A6D0C">
        <w:rPr>
          <w:rFonts w:ascii="Tahoma" w:hAnsi="Tahoma" w:cs="Tahoma"/>
          <w:bCs/>
          <w:szCs w:val="22"/>
          <w:lang w:val="el-GR"/>
        </w:rPr>
        <w:t>, λαμβάνοντας υπόψη τις ισχύουσες διατάξεις και τα μέτρα για τη συνέχιση της επιχειρηματικής του λειτουργίας.</w:t>
      </w:r>
    </w:p>
    <w:p w14:paraId="38261F00" w14:textId="77777777" w:rsidR="009429A9" w:rsidRPr="009429A9" w:rsidRDefault="009429A9" w:rsidP="009429A9">
      <w:pPr>
        <w:rPr>
          <w:rFonts w:ascii="Tahoma" w:hAnsi="Tahoma" w:cs="Tahoma"/>
          <w:bCs/>
          <w:szCs w:val="22"/>
          <w:lang w:val="el-GR"/>
        </w:rPr>
      </w:pPr>
    </w:p>
    <w:p w14:paraId="2980241C" w14:textId="22267422" w:rsidR="009429A9" w:rsidRPr="004C3A5F" w:rsidRDefault="009429A9" w:rsidP="006C6010">
      <w:pPr>
        <w:pStyle w:val="20"/>
        <w:rPr>
          <w:rFonts w:ascii="Tahoma" w:hAnsi="Tahoma" w:cs="Tahoma"/>
          <w:b w:val="0"/>
        </w:rPr>
      </w:pPr>
      <w:bookmarkStart w:id="343" w:name="_Toc74907660"/>
      <w:bookmarkStart w:id="344" w:name="_Ref89787409"/>
      <w:bookmarkStart w:id="345" w:name="_Toc89934425"/>
      <w:bookmarkStart w:id="346" w:name="_Toc89942166"/>
      <w:bookmarkStart w:id="347" w:name="_Toc184203988"/>
      <w:r w:rsidRPr="004C3A5F">
        <w:rPr>
          <w:rFonts w:ascii="Tahoma" w:hAnsi="Tahoma" w:cs="Tahoma"/>
          <w:sz w:val="22"/>
        </w:rPr>
        <w:t>Κήρυξη οικονομικού φορέα εκπτώτου από τη συμφωνία-πλαίσιο</w:t>
      </w:r>
      <w:bookmarkEnd w:id="343"/>
      <w:bookmarkEnd w:id="344"/>
      <w:bookmarkEnd w:id="345"/>
      <w:bookmarkEnd w:id="346"/>
      <w:bookmarkEnd w:id="347"/>
      <w:r w:rsidR="00150931" w:rsidRPr="004C3A5F">
        <w:rPr>
          <w:rFonts w:ascii="Tahoma" w:hAnsi="Tahoma" w:cs="Tahoma"/>
          <w:sz w:val="22"/>
        </w:rPr>
        <w:t xml:space="preserve"> </w:t>
      </w:r>
      <w:r w:rsidRPr="004C3A5F">
        <w:rPr>
          <w:rFonts w:ascii="Tahoma" w:hAnsi="Tahoma" w:cs="Tahoma"/>
          <w:sz w:val="22"/>
        </w:rPr>
        <w:t xml:space="preserve"> </w:t>
      </w:r>
    </w:p>
    <w:p w14:paraId="33F6093C" w14:textId="70FD0D69"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Ο </w:t>
      </w:r>
      <w:r w:rsidR="00150931" w:rsidRPr="004C3A5F">
        <w:rPr>
          <w:rFonts w:ascii="Tahoma" w:hAnsi="Tahoma" w:cs="Tahoma"/>
          <w:bCs/>
          <w:szCs w:val="22"/>
          <w:lang w:val="el-GR"/>
        </w:rPr>
        <w:t>αντισυμβαλλόμενος</w:t>
      </w:r>
      <w:r w:rsidR="00150931" w:rsidRPr="004C3A5F">
        <w:rPr>
          <w:rFonts w:ascii="Tahoma" w:hAnsi="Tahoma" w:cs="Tahoma"/>
          <w:bCs/>
          <w:strike/>
          <w:szCs w:val="22"/>
          <w:lang w:val="el-GR"/>
        </w:rPr>
        <w:t xml:space="preserve"> </w:t>
      </w:r>
      <w:r w:rsidR="00D57E15" w:rsidRPr="004C3A5F">
        <w:rPr>
          <w:rFonts w:ascii="Tahoma" w:hAnsi="Tahoma" w:cs="Tahoma"/>
          <w:bCs/>
          <w:szCs w:val="22"/>
          <w:lang w:val="el-GR"/>
        </w:rPr>
        <w:t xml:space="preserve">ανάδοχος </w:t>
      </w:r>
      <w:r w:rsidRPr="004C3A5F">
        <w:rPr>
          <w:rFonts w:ascii="Tahoma" w:hAnsi="Tahoma" w:cs="Tahoma"/>
          <w:bCs/>
          <w:szCs w:val="22"/>
          <w:lang w:val="el-GR"/>
        </w:rPr>
        <w:t xml:space="preserve">κηρύσσεται υποχρεωτικά έκπτωτος  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00CD0C15" w14:textId="1B02E719"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α) αν δεν προσέλθει να υπογράψει το συμφωνητικό της εκτελεστικής σύμβασης εντός της τεθείσας προθεσμίας. </w:t>
      </w:r>
    </w:p>
    <w:p w14:paraId="3ED7F605" w14:textId="6BD41357" w:rsidR="009429A9" w:rsidRPr="004C3A5F" w:rsidRDefault="009429A9" w:rsidP="009429A9">
      <w:pPr>
        <w:rPr>
          <w:rFonts w:ascii="Tahoma" w:hAnsi="Tahoma" w:cs="Tahoma"/>
          <w:bCs/>
          <w:szCs w:val="22"/>
          <w:lang w:val="el-GR"/>
        </w:rPr>
      </w:pPr>
      <w:r w:rsidRPr="004C3A5F">
        <w:rPr>
          <w:rFonts w:ascii="Tahoma" w:hAnsi="Tahoma" w:cs="Tahoma"/>
          <w:bCs/>
          <w:szCs w:val="22"/>
          <w:lang w:val="el-GR"/>
        </w:rPr>
        <w:t>β)</w:t>
      </w:r>
      <w:r w:rsidR="006C6010" w:rsidRPr="004C3A5F">
        <w:rPr>
          <w:rFonts w:ascii="Tahoma" w:hAnsi="Tahoma" w:cs="Tahoma"/>
          <w:bCs/>
          <w:szCs w:val="22"/>
          <w:lang w:val="el-GR"/>
        </w:rPr>
        <w:t xml:space="preserve"> </w:t>
      </w:r>
      <w:r w:rsidR="00150931" w:rsidRPr="004C3A5F">
        <w:rPr>
          <w:rFonts w:ascii="Tahoma" w:hAnsi="Tahoma" w:cs="Tahoma"/>
          <w:bCs/>
          <w:szCs w:val="22"/>
          <w:lang w:val="el-GR"/>
        </w:rPr>
        <w:t>αν</w:t>
      </w:r>
      <w:r w:rsidRPr="004C3A5F">
        <w:rPr>
          <w:rFonts w:ascii="Tahoma" w:hAnsi="Tahoma" w:cs="Tahoma"/>
          <w:bCs/>
          <w:szCs w:val="22"/>
          <w:lang w:val="el-GR"/>
        </w:rPr>
        <w:t xml:space="preserve"> κηρυχθεί έκπτωτος από εκτελεστική σύμβαση που βασίζεται </w:t>
      </w:r>
      <w:r w:rsidR="00150931" w:rsidRPr="004C3A5F">
        <w:rPr>
          <w:rFonts w:ascii="Tahoma" w:hAnsi="Tahoma" w:cs="Tahoma"/>
          <w:bCs/>
          <w:szCs w:val="22"/>
          <w:lang w:val="el-GR"/>
        </w:rPr>
        <w:t xml:space="preserve">στη </w:t>
      </w:r>
      <w:r w:rsidRPr="004C3A5F">
        <w:rPr>
          <w:rFonts w:ascii="Tahoma" w:hAnsi="Tahoma" w:cs="Tahoma"/>
          <w:bCs/>
          <w:szCs w:val="22"/>
          <w:lang w:val="el-GR"/>
        </w:rPr>
        <w:t xml:space="preserve">συμφωνία-πλαίσιο. </w:t>
      </w:r>
    </w:p>
    <w:p w14:paraId="450C2470" w14:textId="77777777"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7DDEB2ED" w14:textId="77777777"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638330EC" w14:textId="41F6EC76" w:rsidR="009429A9" w:rsidRPr="0089123D" w:rsidRDefault="009429A9" w:rsidP="009429A9">
      <w:pPr>
        <w:rPr>
          <w:rFonts w:ascii="Tahoma" w:hAnsi="Tahoma" w:cs="Tahoma"/>
          <w:bCs/>
          <w:szCs w:val="22"/>
          <w:lang w:val="el-GR"/>
        </w:rPr>
      </w:pPr>
      <w:r w:rsidRPr="004C3A5F">
        <w:rPr>
          <w:rFonts w:ascii="Tahoma" w:hAnsi="Tahoma" w:cs="Tahoma"/>
          <w:bCs/>
          <w:szCs w:val="22"/>
          <w:lang w:val="el-GR"/>
        </w:rPr>
        <w:t>Στον οικονομικό φορέα, που κηρύσσεται έκπτωτος από τη συμφωνία-πλαίσιο, επιβάλλεται ολική κατάπτωση της εγγύησης καλής εκτέλεσης της συμφωνίας-πλαίσιο, με απόφαση του αποφαινόμενου οργάνου, το οποίο υποχρεωτικά καλεί τον ενδιαφερόμενο προς παροχή εξηγήσεων.</w:t>
      </w:r>
    </w:p>
    <w:p w14:paraId="3AF8AD45" w14:textId="77777777" w:rsidR="009429A9" w:rsidRPr="009429A9" w:rsidRDefault="009429A9" w:rsidP="009429A9">
      <w:pPr>
        <w:rPr>
          <w:rFonts w:ascii="Tahoma" w:hAnsi="Tahoma" w:cs="Tahoma"/>
          <w:bCs/>
          <w:szCs w:val="22"/>
          <w:lang w:val="el-GR"/>
        </w:rPr>
      </w:pPr>
    </w:p>
    <w:p w14:paraId="0693FE96" w14:textId="6649F2C8" w:rsidR="00672638" w:rsidRDefault="00672638">
      <w:pPr>
        <w:suppressAutoHyphens w:val="0"/>
        <w:spacing w:after="0"/>
        <w:jc w:val="left"/>
        <w:rPr>
          <w:rFonts w:ascii="Tahoma" w:hAnsi="Tahoma" w:cs="Tahoma"/>
          <w:bCs/>
          <w:szCs w:val="22"/>
          <w:lang w:val="el-GR"/>
        </w:rPr>
      </w:pPr>
      <w:r>
        <w:rPr>
          <w:rFonts w:ascii="Tahoma" w:hAnsi="Tahoma" w:cs="Tahoma"/>
          <w:bCs/>
          <w:szCs w:val="22"/>
          <w:lang w:val="el-GR"/>
        </w:rPr>
        <w:br w:type="page"/>
      </w:r>
    </w:p>
    <w:p w14:paraId="3AB18425" w14:textId="78A94AFB" w:rsidR="00180C9E" w:rsidRPr="00BF4414" w:rsidRDefault="00180C9E" w:rsidP="00F27DFB">
      <w:pPr>
        <w:pStyle w:val="1"/>
        <w:rPr>
          <w:rFonts w:ascii="Tahoma" w:hAnsi="Tahoma" w:cs="Tahoma"/>
        </w:rPr>
      </w:pPr>
      <w:bookmarkStart w:id="348" w:name="_Toc89942167"/>
      <w:bookmarkStart w:id="349" w:name="_Toc184203989"/>
      <w:r w:rsidRPr="34BD4BB6">
        <w:rPr>
          <w:rFonts w:ascii="Tahoma" w:hAnsi="Tahoma" w:cs="Tahoma"/>
        </w:rPr>
        <w:lastRenderedPageBreak/>
        <w:t xml:space="preserve">ΕΙΔΙΚΟΙ ΟΡΟΙ ΕΚΤΕΛΕΣΗΣ </w:t>
      </w:r>
      <w:r w:rsidR="00576127" w:rsidRPr="34BD4BB6">
        <w:rPr>
          <w:rFonts w:ascii="Tahoma" w:hAnsi="Tahoma" w:cs="Tahoma"/>
        </w:rPr>
        <w:t>ΕΚΤΕΛΕΣΤΙΚΩΝ ΣΥΜΒΑΣΕΩΝ</w:t>
      </w:r>
      <w:bookmarkEnd w:id="348"/>
      <w:bookmarkEnd w:id="349"/>
    </w:p>
    <w:p w14:paraId="47274952" w14:textId="77777777" w:rsidR="00180C9E" w:rsidRPr="00BF4414" w:rsidRDefault="00180C9E" w:rsidP="00715BCA">
      <w:pPr>
        <w:pStyle w:val="20"/>
        <w:rPr>
          <w:rFonts w:ascii="Tahoma" w:hAnsi="Tahoma" w:cs="Tahoma"/>
        </w:rPr>
      </w:pPr>
      <w:bookmarkStart w:id="350" w:name="_Ref479336674"/>
      <w:bookmarkStart w:id="351" w:name="_Ref479336731"/>
      <w:bookmarkStart w:id="352" w:name="_Toc89934426"/>
      <w:bookmarkStart w:id="353" w:name="_Toc89942168"/>
      <w:bookmarkStart w:id="354" w:name="_Toc184203990"/>
      <w:r w:rsidRPr="34BD4BB6">
        <w:rPr>
          <w:rFonts w:ascii="Tahoma" w:hAnsi="Tahoma" w:cs="Tahoma"/>
        </w:rPr>
        <w:t>Τρόπος πληρωμής</w:t>
      </w:r>
      <w:bookmarkEnd w:id="350"/>
      <w:bookmarkEnd w:id="351"/>
      <w:bookmarkEnd w:id="352"/>
      <w:bookmarkEnd w:id="353"/>
      <w:bookmarkEnd w:id="354"/>
      <w:r w:rsidRPr="34BD4BB6">
        <w:rPr>
          <w:rFonts w:ascii="Tahoma" w:hAnsi="Tahoma" w:cs="Tahoma"/>
        </w:rPr>
        <w:t xml:space="preserve"> </w:t>
      </w:r>
    </w:p>
    <w:p w14:paraId="03A81C83" w14:textId="71CA30CB" w:rsidR="0089123D" w:rsidRDefault="00180C9E">
      <w:pPr>
        <w:rPr>
          <w:rFonts w:ascii="Tahoma" w:hAnsi="Tahoma" w:cs="Tahoma"/>
          <w:lang w:val="el-GR"/>
        </w:rPr>
      </w:pPr>
      <w:r w:rsidRPr="00BF4414">
        <w:rPr>
          <w:rFonts w:ascii="Tahoma" w:hAnsi="Tahoma" w:cs="Tahoma"/>
          <w:b/>
          <w:lang w:val="el-GR"/>
        </w:rPr>
        <w:t>5.1.1.</w:t>
      </w:r>
      <w:r w:rsidRPr="00BF4414">
        <w:rPr>
          <w:rFonts w:ascii="Tahoma" w:hAnsi="Tahoma" w:cs="Tahoma"/>
          <w:lang w:val="el-GR"/>
        </w:rPr>
        <w:t xml:space="preserve"> </w:t>
      </w:r>
      <w:bookmarkStart w:id="355" w:name="_Hlk25938917"/>
      <w:r w:rsidR="00314655" w:rsidRPr="000A6D0C">
        <w:rPr>
          <w:rFonts w:ascii="Tahoma" w:hAnsi="Tahoma" w:cs="Tahoma"/>
          <w:lang w:val="el-GR"/>
        </w:rPr>
        <w:t xml:space="preserve">Η πληρωμή του αναδόχου θα πραγματοποιηθεί με έναν από τους </w:t>
      </w:r>
      <w:r w:rsidR="0089123D" w:rsidRPr="000A6D0C">
        <w:rPr>
          <w:rFonts w:ascii="Tahoma" w:hAnsi="Tahoma" w:cs="Tahoma"/>
          <w:szCs w:val="22"/>
          <w:lang w:val="el-GR"/>
        </w:rPr>
        <w:t xml:space="preserve">παρακάτω τρόπους πληρωμής </w:t>
      </w:r>
      <w:r w:rsidR="00314655" w:rsidRPr="000A6D0C">
        <w:rPr>
          <w:rFonts w:ascii="Tahoma" w:hAnsi="Tahoma" w:cs="Tahoma"/>
          <w:lang w:val="el-GR"/>
        </w:rPr>
        <w:t xml:space="preserve">που θα προσδιορίζεται με συμφωνία μεταξύ του </w:t>
      </w:r>
      <w:r w:rsidR="002B46B6" w:rsidRPr="000A6D0C">
        <w:rPr>
          <w:rFonts w:ascii="Tahoma" w:hAnsi="Tahoma" w:cs="Tahoma"/>
          <w:lang w:val="el-GR"/>
        </w:rPr>
        <w:t xml:space="preserve">κάθε αντισυμβαλλόμενου </w:t>
      </w:r>
      <w:r w:rsidR="00314655" w:rsidRPr="000A6D0C">
        <w:rPr>
          <w:rFonts w:ascii="Tahoma" w:hAnsi="Tahoma" w:cs="Tahoma"/>
          <w:lang w:val="el-GR"/>
        </w:rPr>
        <w:t>και της Αναθέτουσας Αρχής</w:t>
      </w:r>
      <w:r w:rsidR="00314655" w:rsidRPr="00BF4414">
        <w:rPr>
          <w:rFonts w:ascii="Tahoma" w:hAnsi="Tahoma" w:cs="Tahoma"/>
          <w:lang w:val="el-GR"/>
        </w:rPr>
        <w:t xml:space="preserve"> σε κάθε Εκτελεστική Σύμβαση (με βάση την επιλογή του </w:t>
      </w:r>
      <w:r w:rsidR="002B46B6">
        <w:rPr>
          <w:rFonts w:ascii="Tahoma" w:hAnsi="Tahoma" w:cs="Tahoma"/>
          <w:lang w:val="el-GR"/>
        </w:rPr>
        <w:t>αντισυμβαλλόμενου</w:t>
      </w:r>
      <w:r w:rsidR="00314655" w:rsidRPr="00BF4414">
        <w:rPr>
          <w:rFonts w:ascii="Tahoma" w:hAnsi="Tahoma" w:cs="Tahoma"/>
          <w:lang w:val="el-GR"/>
        </w:rPr>
        <w:t>)</w:t>
      </w:r>
      <w:r w:rsidR="0089123D">
        <w:rPr>
          <w:rFonts w:ascii="Tahoma" w:hAnsi="Tahoma" w:cs="Tahoma"/>
          <w:lang w:val="el-GR"/>
        </w:rPr>
        <w:t>.</w:t>
      </w:r>
    </w:p>
    <w:p w14:paraId="4A8BBA57" w14:textId="77777777" w:rsidR="0089123D" w:rsidRPr="0089123D" w:rsidRDefault="0089123D" w:rsidP="0089123D">
      <w:pPr>
        <w:rPr>
          <w:rFonts w:ascii="Tahoma" w:hAnsi="Tahoma" w:cs="Tahoma"/>
          <w:szCs w:val="22"/>
          <w:lang w:val="el-GR"/>
        </w:rPr>
      </w:pPr>
      <w:r w:rsidRPr="00896F5A">
        <w:rPr>
          <w:rFonts w:ascii="Tahoma" w:hAnsi="Tahoma"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4934AC60" w14:textId="17388D19" w:rsidR="00180C9E" w:rsidRPr="00BF4414" w:rsidRDefault="0089123D">
      <w:pPr>
        <w:rPr>
          <w:rFonts w:ascii="Tahoma" w:hAnsi="Tahoma" w:cs="Tahoma"/>
          <w:lang w:val="el-GR"/>
        </w:rPr>
      </w:pPr>
      <w:r w:rsidRPr="00896F5A">
        <w:rPr>
          <w:rFonts w:ascii="Tahoma" w:hAnsi="Tahoma" w:cs="Tahoma"/>
          <w:b/>
          <w:bCs/>
          <w:lang w:val="el-GR"/>
        </w:rPr>
        <w:t>Τρόποι Πληρωμής</w:t>
      </w:r>
      <w:r w:rsidR="00FD09CE" w:rsidRPr="00896F5A">
        <w:rPr>
          <w:rFonts w:ascii="Tahoma" w:hAnsi="Tahoma" w:cs="Tahoma"/>
          <w:lang w:val="el-GR"/>
        </w:rPr>
        <w:t>:</w:t>
      </w:r>
      <w:r w:rsidR="00A361B6" w:rsidRPr="00BF4414">
        <w:rPr>
          <w:rFonts w:ascii="Tahoma" w:hAnsi="Tahoma" w:cs="Tahoma"/>
          <w:lang w:val="el-GR"/>
        </w:rPr>
        <w:t xml:space="preserve"> </w:t>
      </w:r>
    </w:p>
    <w:p w14:paraId="2D233B56" w14:textId="77777777" w:rsidR="00314655" w:rsidRPr="00BF4414" w:rsidRDefault="00314655">
      <w:pPr>
        <w:rPr>
          <w:rFonts w:ascii="Tahoma" w:hAnsi="Tahoma" w:cs="Tahoma"/>
          <w:bCs/>
          <w:lang w:val="el-GR"/>
        </w:rPr>
      </w:pPr>
      <w:r w:rsidRPr="000A6D0C">
        <w:rPr>
          <w:rFonts w:ascii="Tahoma" w:hAnsi="Tahoma" w:cs="Tahoma"/>
          <w:b/>
          <w:bCs/>
          <w:lang w:val="el-GR"/>
        </w:rPr>
        <w:t>1</w:t>
      </w:r>
      <w:r w:rsidRPr="000A6D0C">
        <w:rPr>
          <w:rFonts w:ascii="Tahoma" w:hAnsi="Tahoma" w:cs="Tahoma"/>
          <w:b/>
          <w:bCs/>
          <w:vertAlign w:val="superscript"/>
          <w:lang w:val="el-GR"/>
        </w:rPr>
        <w:t xml:space="preserve">ος </w:t>
      </w:r>
      <w:r w:rsidRPr="00BF4414">
        <w:rPr>
          <w:rFonts w:ascii="Tahoma" w:hAnsi="Tahoma" w:cs="Tahoma"/>
          <w:b/>
          <w:lang w:val="el-GR"/>
        </w:rPr>
        <w:t xml:space="preserve">τρόπος: </w:t>
      </w:r>
      <w:r w:rsidRPr="00BF4414">
        <w:rPr>
          <w:rFonts w:ascii="Tahoma" w:hAnsi="Tahoma" w:cs="Tahoma"/>
          <w:bCs/>
          <w:lang w:val="el-GR"/>
        </w:rPr>
        <w:t xml:space="preserve">Το 100% της συμβατικής αξίας μετά την οριστική παραλαβή των υπηρεσιών. </w:t>
      </w:r>
    </w:p>
    <w:p w14:paraId="7673A63A" w14:textId="7C177512" w:rsidR="00314655" w:rsidRPr="00BF4414" w:rsidRDefault="00314655">
      <w:pPr>
        <w:rPr>
          <w:rFonts w:ascii="Tahoma" w:hAnsi="Tahoma" w:cs="Tahoma"/>
          <w:bCs/>
          <w:lang w:val="el-GR"/>
        </w:rPr>
      </w:pPr>
      <w:r w:rsidRPr="00BF4414">
        <w:rPr>
          <w:rFonts w:ascii="Tahoma" w:hAnsi="Tahoma" w:cs="Tahoma"/>
          <w:b/>
          <w:lang w:val="el-GR"/>
        </w:rPr>
        <w:t>2</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Τμηματικές πληρωμές</w:t>
      </w:r>
      <w:r w:rsidR="00AD739E" w:rsidRPr="00BF4414">
        <w:rPr>
          <w:rFonts w:ascii="Tahoma" w:hAnsi="Tahoma" w:cs="Tahoma"/>
          <w:bCs/>
          <w:lang w:val="el-GR"/>
        </w:rPr>
        <w:t xml:space="preserve"> χωρίς προκαταβολή</w:t>
      </w:r>
      <w:r w:rsidRPr="00BF4414">
        <w:rPr>
          <w:rFonts w:ascii="Tahoma" w:hAnsi="Tahoma" w:cs="Tahoma"/>
          <w:bCs/>
          <w:lang w:val="el-GR"/>
        </w:rPr>
        <w:t xml:space="preserve">. </w:t>
      </w:r>
      <w:r w:rsidRPr="00BF4414">
        <w:rPr>
          <w:rFonts w:ascii="Tahoma" w:hAnsi="Tahoma"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BF4414">
        <w:rPr>
          <w:rFonts w:ascii="Tahoma" w:hAnsi="Tahoma" w:cs="Tahoma"/>
          <w:bCs/>
          <w:lang w:val="el-GR"/>
        </w:rPr>
        <w:t xml:space="preserve">πληρωμές συγκεκριμένων παραδοτέων/φάσεων μετά την  παραλαβή αυτών (προϋποθέτει απόφαση </w:t>
      </w:r>
      <w:r w:rsidR="00AD739E" w:rsidRPr="00BF4414">
        <w:rPr>
          <w:rFonts w:ascii="Tahoma" w:hAnsi="Tahoma" w:cs="Tahoma"/>
          <w:bCs/>
          <w:lang w:val="el-GR"/>
        </w:rPr>
        <w:t xml:space="preserve">παραλαβής </w:t>
      </w:r>
      <w:r w:rsidRPr="00BF4414">
        <w:rPr>
          <w:rFonts w:ascii="Tahoma" w:hAnsi="Tahoma" w:cs="Tahoma"/>
          <w:bCs/>
          <w:lang w:val="el-GR"/>
        </w:rPr>
        <w:t>της Α</w:t>
      </w:r>
      <w:r w:rsidR="005B0275" w:rsidRPr="00BF4414">
        <w:rPr>
          <w:rFonts w:ascii="Tahoma" w:hAnsi="Tahoma" w:cs="Tahoma"/>
          <w:bCs/>
          <w:lang w:val="el-GR"/>
        </w:rPr>
        <w:t>ναθέτουσας Αρχής</w:t>
      </w:r>
      <w:r w:rsidRPr="00BF4414">
        <w:rPr>
          <w:rFonts w:ascii="Tahoma" w:hAnsi="Tahoma" w:cs="Tahoma"/>
          <w:bCs/>
          <w:lang w:val="el-GR"/>
        </w:rPr>
        <w:t xml:space="preserve"> κατόπιν εισήγησης της </w:t>
      </w:r>
      <w:r w:rsidR="005B0275" w:rsidRPr="00BF4414">
        <w:rPr>
          <w:rFonts w:ascii="Tahoma" w:hAnsi="Tahoma" w:cs="Tahoma"/>
          <w:bCs/>
          <w:lang w:val="el-GR"/>
        </w:rPr>
        <w:t>αρμόδιας επιτροπής</w:t>
      </w:r>
      <w:r w:rsidRPr="00BF4414">
        <w:rPr>
          <w:rFonts w:ascii="Tahoma" w:hAnsi="Tahoma" w:cs="Tahoma"/>
          <w:bCs/>
          <w:lang w:val="el-GR"/>
        </w:rPr>
        <w:t xml:space="preserve">). Οι τμηματικές αυτές πληρωμές δεν μπορούν να γίνονται </w:t>
      </w:r>
      <w:r w:rsidR="00AD739E" w:rsidRPr="00BF4414">
        <w:rPr>
          <w:rFonts w:ascii="Tahoma" w:hAnsi="Tahoma" w:cs="Tahoma"/>
          <w:bCs/>
          <w:lang w:val="el-GR"/>
        </w:rPr>
        <w:t xml:space="preserve">συχνότερα από </w:t>
      </w:r>
      <w:r w:rsidR="002B46B6">
        <w:rPr>
          <w:rFonts w:ascii="Tahoma" w:hAnsi="Tahoma" w:cs="Tahoma"/>
          <w:bCs/>
          <w:lang w:val="el-GR"/>
        </w:rPr>
        <w:t>μία (</w:t>
      </w:r>
      <w:r w:rsidR="00AD739E" w:rsidRPr="00BF4414">
        <w:rPr>
          <w:rFonts w:ascii="Tahoma" w:hAnsi="Tahoma" w:cs="Tahoma"/>
          <w:bCs/>
          <w:lang w:val="el-GR"/>
        </w:rPr>
        <w:t>1</w:t>
      </w:r>
      <w:r w:rsidR="002B46B6">
        <w:rPr>
          <w:rFonts w:ascii="Tahoma" w:hAnsi="Tahoma" w:cs="Tahoma"/>
          <w:bCs/>
          <w:lang w:val="el-GR"/>
        </w:rPr>
        <w:t>)</w:t>
      </w:r>
      <w:r w:rsidR="00AD739E" w:rsidRPr="00BF4414">
        <w:rPr>
          <w:rFonts w:ascii="Tahoma" w:hAnsi="Tahoma" w:cs="Tahoma"/>
          <w:bCs/>
          <w:lang w:val="el-GR"/>
        </w:rPr>
        <w:t xml:space="preserve"> ανά τρίμηνο</w:t>
      </w:r>
      <w:r w:rsidR="00D94CFA" w:rsidRPr="00BF4414">
        <w:rPr>
          <w:rFonts w:ascii="Tahoma" w:hAnsi="Tahoma" w:cs="Tahoma"/>
          <w:bCs/>
          <w:lang w:val="el-GR"/>
        </w:rPr>
        <w:t xml:space="preserve"> και όχι αργότερα από </w:t>
      </w:r>
      <w:r w:rsidR="002B46B6">
        <w:rPr>
          <w:rFonts w:ascii="Tahoma" w:hAnsi="Tahoma" w:cs="Tahoma"/>
          <w:bCs/>
          <w:lang w:val="el-GR"/>
        </w:rPr>
        <w:t>μία (</w:t>
      </w:r>
      <w:r w:rsidR="00D94CFA" w:rsidRPr="00BF4414">
        <w:rPr>
          <w:rFonts w:ascii="Tahoma" w:hAnsi="Tahoma" w:cs="Tahoma"/>
          <w:bCs/>
          <w:lang w:val="el-GR"/>
        </w:rPr>
        <w:t>1</w:t>
      </w:r>
      <w:r w:rsidR="002B46B6">
        <w:rPr>
          <w:rFonts w:ascii="Tahoma" w:hAnsi="Tahoma" w:cs="Tahoma"/>
          <w:bCs/>
          <w:lang w:val="el-GR"/>
        </w:rPr>
        <w:t>)</w:t>
      </w:r>
      <w:r w:rsidR="00D94CFA" w:rsidRPr="00BF4414">
        <w:rPr>
          <w:rFonts w:ascii="Tahoma" w:hAnsi="Tahoma" w:cs="Tahoma"/>
          <w:bCs/>
          <w:lang w:val="el-GR"/>
        </w:rPr>
        <w:t xml:space="preserve"> ανά εξάμηνο</w:t>
      </w:r>
      <w:r w:rsidR="00AD739E" w:rsidRPr="00BF4414">
        <w:rPr>
          <w:rFonts w:ascii="Tahoma" w:hAnsi="Tahoma" w:cs="Tahoma"/>
          <w:bCs/>
          <w:lang w:val="el-GR"/>
        </w:rPr>
        <w:t>.</w:t>
      </w:r>
      <w:r w:rsidRPr="00BF4414">
        <w:rPr>
          <w:rFonts w:ascii="Tahoma" w:hAnsi="Tahoma" w:cs="Tahoma"/>
          <w:bCs/>
          <w:lang w:val="el-GR"/>
        </w:rPr>
        <w:t xml:space="preserve"> </w:t>
      </w:r>
    </w:p>
    <w:p w14:paraId="3060E07B" w14:textId="504E57A4" w:rsidR="00314655" w:rsidRPr="00BF4414" w:rsidRDefault="00AD739E">
      <w:pPr>
        <w:rPr>
          <w:rFonts w:ascii="Tahoma" w:hAnsi="Tahoma" w:cs="Tahoma"/>
          <w:b/>
          <w:lang w:val="el-GR"/>
        </w:rPr>
      </w:pPr>
      <w:r w:rsidRPr="00BF4414">
        <w:rPr>
          <w:rFonts w:ascii="Tahoma" w:hAnsi="Tahoma" w:cs="Tahoma"/>
          <w:b/>
          <w:lang w:val="el-GR"/>
        </w:rPr>
        <w:t>3</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xml:space="preserve">: Τμηματικές πληρωμές με προκαταβολή. </w:t>
      </w:r>
      <w:r w:rsidRPr="00BF4414">
        <w:rPr>
          <w:rFonts w:ascii="Tahoma" w:hAnsi="Tahoma" w:cs="Tahoma"/>
          <w:bCs/>
          <w:iCs/>
          <w:lang w:val="el-GR"/>
        </w:rPr>
        <w:t>Ο εν λόγω τρόπος πληρωμής αφορά:</w:t>
      </w:r>
    </w:p>
    <w:p w14:paraId="4D5D0DF0" w14:textId="6C456EDB" w:rsidR="00FD09CE" w:rsidRDefault="00FD09CE" w:rsidP="00A52062">
      <w:pPr>
        <w:pStyle w:val="afb"/>
        <w:numPr>
          <w:ilvl w:val="0"/>
          <w:numId w:val="19"/>
        </w:numPr>
        <w:rPr>
          <w:rFonts w:ascii="Tahoma" w:hAnsi="Tahoma" w:cs="Tahoma"/>
          <w:lang w:val="el-GR"/>
        </w:rPr>
      </w:pPr>
      <w:bookmarkStart w:id="356" w:name="_Hlk25855295"/>
      <w:r w:rsidRPr="00BF4414">
        <w:rPr>
          <w:rFonts w:ascii="Tahoma" w:hAnsi="Tahoma" w:cs="Tahoma"/>
          <w:lang w:val="el-GR"/>
        </w:rPr>
        <w:t>Δυνατότητα προκαταβολής έως 30% της συμβατικής αξίας</w:t>
      </w:r>
      <w:r w:rsidR="00E31ABE" w:rsidRPr="00BF4414">
        <w:rPr>
          <w:rFonts w:ascii="Tahoma" w:hAnsi="Tahoma" w:cs="Tahoma"/>
          <w:lang w:val="el-GR"/>
        </w:rPr>
        <w:t xml:space="preserve"> της εκτελεστικής σύμβασης</w:t>
      </w:r>
      <w:r w:rsidRPr="00BF4414">
        <w:rPr>
          <w:rFonts w:ascii="Tahoma" w:hAnsi="Tahoma" w:cs="Tahoma"/>
          <w:lang w:val="el-GR"/>
        </w:rPr>
        <w:t>,</w:t>
      </w:r>
      <w:r w:rsidR="002B46B6">
        <w:rPr>
          <w:rFonts w:ascii="Tahoma" w:hAnsi="Tahoma" w:cs="Tahoma"/>
          <w:lang w:val="el-GR"/>
        </w:rPr>
        <w:t xml:space="preserve"> χωρίς ΦΠΑ</w:t>
      </w:r>
      <w:r w:rsidRPr="00BF4414">
        <w:rPr>
          <w:rFonts w:ascii="Tahoma" w:hAnsi="Tahoma" w:cs="Tahoma"/>
          <w:lang w:val="el-GR"/>
        </w:rPr>
        <w:t xml:space="preserve"> με την κατάθεση </w:t>
      </w:r>
      <w:r w:rsidR="00670DB1">
        <w:rPr>
          <w:rFonts w:ascii="Tahoma" w:hAnsi="Tahoma" w:cs="Tahoma"/>
          <w:lang w:val="el-GR"/>
        </w:rPr>
        <w:t xml:space="preserve">ισόποσης </w:t>
      </w:r>
      <w:r w:rsidRPr="00BF4414">
        <w:rPr>
          <w:rFonts w:ascii="Tahoma" w:hAnsi="Tahoma" w:cs="Tahoma"/>
          <w:lang w:val="el-GR"/>
        </w:rPr>
        <w:t xml:space="preserve">εγγύησης, σύμφωνα με τα οριζόμενα στο άρθρο </w:t>
      </w:r>
      <w:r w:rsidRPr="00A540CD">
        <w:rPr>
          <w:rFonts w:ascii="Tahoma" w:hAnsi="Tahoma" w:cs="Tahoma"/>
          <w:lang w:val="el-GR"/>
        </w:rPr>
        <w:t xml:space="preserve">72§1 περ. δ του ν. 4412/2016 και </w:t>
      </w:r>
      <w:r w:rsidR="00FD1752">
        <w:rPr>
          <w:rFonts w:ascii="Tahoma" w:hAnsi="Tahoma" w:cs="Tahoma"/>
          <w:lang w:val="el-GR"/>
        </w:rPr>
        <w:fldChar w:fldCharType="begin"/>
      </w:r>
      <w:r w:rsidR="00FD1752">
        <w:rPr>
          <w:rFonts w:ascii="Tahoma" w:hAnsi="Tahoma" w:cs="Tahoma"/>
          <w:lang w:val="el-GR"/>
        </w:rPr>
        <w:instrText xml:space="preserve"> REF _Ref89780926 \r \h </w:instrText>
      </w:r>
      <w:r w:rsidR="00FD1752">
        <w:rPr>
          <w:rFonts w:ascii="Tahoma" w:hAnsi="Tahoma" w:cs="Tahoma"/>
          <w:lang w:val="el-GR"/>
        </w:rPr>
      </w:r>
      <w:r w:rsidR="00FD1752">
        <w:rPr>
          <w:rFonts w:ascii="Tahoma" w:hAnsi="Tahoma" w:cs="Tahoma"/>
          <w:lang w:val="el-GR"/>
        </w:rPr>
        <w:fldChar w:fldCharType="separate"/>
      </w:r>
      <w:r w:rsidR="00613593">
        <w:rPr>
          <w:rFonts w:ascii="Tahoma" w:hAnsi="Tahoma" w:cs="Tahoma"/>
          <w:lang w:val="el-GR"/>
        </w:rPr>
        <w:t>4.1.2</w:t>
      </w:r>
      <w:r w:rsidR="00FD1752">
        <w:rPr>
          <w:rFonts w:ascii="Tahoma" w:hAnsi="Tahoma" w:cs="Tahoma"/>
          <w:lang w:val="el-GR"/>
        </w:rPr>
        <w:fldChar w:fldCharType="end"/>
      </w:r>
      <w:r w:rsidR="00FD1752">
        <w:rPr>
          <w:rFonts w:ascii="Tahoma" w:hAnsi="Tahoma" w:cs="Tahoma"/>
          <w:lang w:val="el-GR"/>
        </w:rPr>
        <w:t xml:space="preserve"> </w:t>
      </w:r>
      <w:r w:rsidRPr="00A540CD">
        <w:rPr>
          <w:rFonts w:ascii="Tahoma" w:hAnsi="Tahoma" w:cs="Tahoma"/>
          <w:color w:val="0000CC"/>
          <w:lang w:val="el-GR"/>
        </w:rPr>
        <w:t xml:space="preserve"> </w:t>
      </w:r>
      <w:r w:rsidRPr="00A540CD">
        <w:rPr>
          <w:rFonts w:ascii="Tahoma" w:hAnsi="Tahoma" w:cs="Tahoma"/>
          <w:lang w:val="el-GR"/>
        </w:rPr>
        <w:t>της παρούσας</w:t>
      </w:r>
      <w:r w:rsidR="002B46B6">
        <w:rPr>
          <w:rFonts w:ascii="Tahoma" w:hAnsi="Tahoma" w:cs="Tahoma"/>
          <w:lang w:val="el-GR"/>
        </w:rPr>
        <w:t>.</w:t>
      </w:r>
    </w:p>
    <w:p w14:paraId="07EFD952" w14:textId="77777777" w:rsidR="002B46B6" w:rsidRPr="00A540CD" w:rsidRDefault="002B46B6" w:rsidP="00FD1752">
      <w:pPr>
        <w:pStyle w:val="afb"/>
        <w:rPr>
          <w:rFonts w:ascii="Tahoma" w:hAnsi="Tahoma" w:cs="Tahoma"/>
          <w:lang w:val="el-GR"/>
        </w:rPr>
      </w:pPr>
    </w:p>
    <w:p w14:paraId="58282B43" w14:textId="77777777" w:rsidR="002B46B6" w:rsidRDefault="00FD09CE" w:rsidP="00A52062">
      <w:pPr>
        <w:pStyle w:val="afb"/>
        <w:numPr>
          <w:ilvl w:val="0"/>
          <w:numId w:val="19"/>
        </w:numPr>
        <w:rPr>
          <w:rFonts w:ascii="Tahoma" w:hAnsi="Tahoma" w:cs="Tahoma"/>
          <w:lang w:val="el-GR"/>
        </w:rPr>
      </w:pPr>
      <w:r w:rsidRPr="00A540CD">
        <w:rPr>
          <w:rFonts w:ascii="Tahoma" w:hAnsi="Tahoma" w:cs="Tahoma"/>
          <w:lang w:val="el-GR"/>
        </w:rPr>
        <w:t>Δυνατότητα ενδιάμεσ</w:t>
      </w:r>
      <w:r w:rsidR="00AD739E" w:rsidRPr="00A540CD">
        <w:rPr>
          <w:rFonts w:ascii="Tahoma" w:hAnsi="Tahoma" w:cs="Tahoma"/>
          <w:lang w:val="el-GR"/>
        </w:rPr>
        <w:t>ων</w:t>
      </w:r>
      <w:r w:rsidRPr="00A540CD">
        <w:rPr>
          <w:rFonts w:ascii="Tahoma" w:hAnsi="Tahoma" w:cs="Tahoma"/>
          <w:lang w:val="el-GR"/>
        </w:rPr>
        <w:t xml:space="preserve"> πληρωμ</w:t>
      </w:r>
      <w:r w:rsidR="00AD739E" w:rsidRPr="00A540CD">
        <w:rPr>
          <w:rFonts w:ascii="Tahoma" w:hAnsi="Tahoma" w:cs="Tahoma"/>
          <w:lang w:val="el-GR"/>
        </w:rPr>
        <w:t>ών (</w:t>
      </w:r>
      <w:r w:rsidR="00B43071" w:rsidRPr="00A540CD">
        <w:rPr>
          <w:rFonts w:ascii="Tahoma" w:hAnsi="Tahoma" w:cs="Tahoma"/>
          <w:bCs/>
          <w:lang w:val="el-GR"/>
        </w:rPr>
        <w:t xml:space="preserve">Οι ενδιάμεσες αυτές πληρωμές δεν μπορούν να γίνονται συχνότερα από </w:t>
      </w:r>
      <w:r w:rsidR="002B46B6">
        <w:rPr>
          <w:rFonts w:ascii="Tahoma" w:hAnsi="Tahoma" w:cs="Tahoma"/>
          <w:bCs/>
          <w:lang w:val="el-GR"/>
        </w:rPr>
        <w:t>μία (</w:t>
      </w:r>
      <w:r w:rsidR="00B43071" w:rsidRPr="00A540CD">
        <w:rPr>
          <w:rFonts w:ascii="Tahoma" w:hAnsi="Tahoma" w:cs="Tahoma"/>
          <w:bCs/>
          <w:lang w:val="el-GR"/>
        </w:rPr>
        <w:t>1</w:t>
      </w:r>
      <w:r w:rsidR="002B46B6">
        <w:rPr>
          <w:rFonts w:ascii="Tahoma" w:hAnsi="Tahoma" w:cs="Tahoma"/>
          <w:bCs/>
          <w:lang w:val="el-GR"/>
        </w:rPr>
        <w:t>)</w:t>
      </w:r>
      <w:r w:rsidR="00B43071" w:rsidRPr="00A540CD">
        <w:rPr>
          <w:rFonts w:ascii="Tahoma" w:hAnsi="Tahoma" w:cs="Tahoma"/>
          <w:bCs/>
          <w:lang w:val="el-GR"/>
        </w:rPr>
        <w:t xml:space="preserve"> ανά τρίμηνο</w:t>
      </w:r>
      <w:r w:rsidR="00D94CFA" w:rsidRPr="00A540CD">
        <w:rPr>
          <w:rFonts w:ascii="Tahoma" w:hAnsi="Tahoma" w:cs="Tahoma"/>
          <w:bCs/>
          <w:lang w:val="el-GR"/>
        </w:rPr>
        <w:t xml:space="preserve"> και όχι αργότερα από </w:t>
      </w:r>
      <w:r w:rsidR="002B46B6">
        <w:rPr>
          <w:rFonts w:ascii="Tahoma" w:hAnsi="Tahoma" w:cs="Tahoma"/>
          <w:bCs/>
          <w:lang w:val="el-GR"/>
        </w:rPr>
        <w:t>μία (</w:t>
      </w:r>
      <w:r w:rsidR="00D94CFA" w:rsidRPr="00A540CD">
        <w:rPr>
          <w:rFonts w:ascii="Tahoma" w:hAnsi="Tahoma" w:cs="Tahoma"/>
          <w:bCs/>
          <w:lang w:val="el-GR"/>
        </w:rPr>
        <w:t>1</w:t>
      </w:r>
      <w:r w:rsidR="002B46B6">
        <w:rPr>
          <w:rFonts w:ascii="Tahoma" w:hAnsi="Tahoma" w:cs="Tahoma"/>
          <w:bCs/>
          <w:lang w:val="el-GR"/>
        </w:rPr>
        <w:t>)</w:t>
      </w:r>
      <w:r w:rsidR="00D94CFA" w:rsidRPr="00A540CD">
        <w:rPr>
          <w:rFonts w:ascii="Tahoma" w:hAnsi="Tahoma" w:cs="Tahoma"/>
          <w:bCs/>
          <w:lang w:val="el-GR"/>
        </w:rPr>
        <w:t xml:space="preserve"> ανά εξάμηνο</w:t>
      </w:r>
      <w:r w:rsidR="00AD739E" w:rsidRPr="00A540CD">
        <w:rPr>
          <w:rFonts w:ascii="Tahoma" w:hAnsi="Tahoma" w:cs="Tahoma"/>
          <w:lang w:val="el-GR"/>
        </w:rPr>
        <w:t>)</w:t>
      </w:r>
      <w:r w:rsidRPr="00A540CD">
        <w:rPr>
          <w:rFonts w:ascii="Tahoma" w:hAnsi="Tahoma" w:cs="Tahoma"/>
          <w:lang w:val="el-GR"/>
        </w:rPr>
        <w:t xml:space="preserve">. </w:t>
      </w:r>
    </w:p>
    <w:p w14:paraId="4BF3C4C1" w14:textId="6997D489" w:rsidR="00AD739E" w:rsidRPr="00FD1752" w:rsidRDefault="00AD739E" w:rsidP="00FD1752">
      <w:pPr>
        <w:ind w:left="720"/>
        <w:rPr>
          <w:rFonts w:ascii="Tahoma" w:hAnsi="Tahoma" w:cs="Tahoma"/>
          <w:lang w:val="el-GR"/>
        </w:rPr>
      </w:pPr>
      <w:r w:rsidRPr="00FD1752">
        <w:rPr>
          <w:rFonts w:ascii="Tahoma" w:hAnsi="Tahoma" w:cs="Tahoma"/>
          <w:lang w:val="el-GR"/>
        </w:rPr>
        <w:t xml:space="preserve">Η ενδιάμεση πληρωμή θα αφορά </w:t>
      </w:r>
      <w:r w:rsidRPr="00FD1752">
        <w:rPr>
          <w:rFonts w:ascii="Tahoma" w:hAnsi="Tahoma" w:cs="Tahoma"/>
          <w:iCs/>
          <w:lang w:val="el-GR"/>
        </w:rPr>
        <w:t xml:space="preserve">αποπληρωμή των σχετικών παραδοτέων που παρελήφθησαν, </w:t>
      </w:r>
      <w:r w:rsidR="00740D95" w:rsidRPr="00FD1752">
        <w:rPr>
          <w:rFonts w:ascii="Tahoma" w:hAnsi="Tahoma" w:cs="Tahoma"/>
          <w:iCs/>
          <w:lang w:val="el-GR"/>
        </w:rPr>
        <w:t>και αφού αφαιρεθεί : (i) το αντίστοιχο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w:t>
      </w:r>
      <w:r w:rsidR="002B46B6">
        <w:rPr>
          <w:rFonts w:ascii="Tahoma" w:hAnsi="Tahoma" w:cs="Tahoma"/>
          <w:bCs/>
          <w:lang w:val="el-GR"/>
        </w:rPr>
        <w:t>.</w:t>
      </w:r>
    </w:p>
    <w:p w14:paraId="2F8B7ED2" w14:textId="70B4598A" w:rsidR="006F7F55" w:rsidRPr="00BF4414" w:rsidRDefault="00FD09CE" w:rsidP="00A52062">
      <w:pPr>
        <w:pStyle w:val="afb"/>
        <w:numPr>
          <w:ilvl w:val="0"/>
          <w:numId w:val="19"/>
        </w:numPr>
        <w:rPr>
          <w:rFonts w:ascii="Tahoma" w:hAnsi="Tahoma" w:cs="Tahoma"/>
          <w:lang w:val="el-GR"/>
        </w:rPr>
      </w:pPr>
      <w:r w:rsidRPr="00A540CD">
        <w:rPr>
          <w:rFonts w:ascii="Tahoma" w:hAnsi="Tahoma" w:cs="Tahoma"/>
          <w:lang w:val="el-GR"/>
        </w:rPr>
        <w:t>Ε</w:t>
      </w:r>
      <w:r w:rsidR="006F7F55" w:rsidRPr="00A540CD">
        <w:rPr>
          <w:rFonts w:ascii="Tahoma" w:hAnsi="Tahoma" w:cs="Tahoma"/>
          <w:lang w:val="el-GR"/>
        </w:rPr>
        <w:t>ξόφληση της υπόλοιπης συμβατικής αξίας</w:t>
      </w:r>
      <w:r w:rsidR="002B6367" w:rsidRPr="00A540CD">
        <w:rPr>
          <w:rFonts w:ascii="Tahoma" w:hAnsi="Tahoma" w:cs="Tahoma"/>
          <w:lang w:val="el-GR"/>
        </w:rPr>
        <w:t>,</w:t>
      </w:r>
      <w:r w:rsidR="006F7F55" w:rsidRPr="00A540CD">
        <w:rPr>
          <w:rFonts w:ascii="Tahoma" w:hAnsi="Tahoma" w:cs="Tahoma"/>
          <w:lang w:val="el-GR"/>
        </w:rPr>
        <w:t xml:space="preserve"> μετά την οριστική</w:t>
      </w:r>
      <w:r w:rsidR="006F7F55" w:rsidRPr="00BF4414">
        <w:rPr>
          <w:rFonts w:ascii="Tahoma" w:hAnsi="Tahoma" w:cs="Tahoma"/>
          <w:lang w:val="el-GR"/>
        </w:rPr>
        <w:t xml:space="preserve"> παραλαβή των υπηρεσιών</w:t>
      </w:r>
      <w:r w:rsidR="00E31ABE" w:rsidRPr="00BF4414">
        <w:rPr>
          <w:rFonts w:ascii="Tahoma" w:hAnsi="Tahoma" w:cs="Tahoma"/>
          <w:lang w:val="el-GR"/>
        </w:rPr>
        <w:t xml:space="preserve"> της κάθε εκτελεστικής σύμβασης</w:t>
      </w:r>
      <w:r w:rsidR="00740D95" w:rsidRPr="00BF4414">
        <w:rPr>
          <w:rFonts w:ascii="Tahoma" w:hAnsi="Tahoma" w:cs="Tahoma"/>
          <w:lang w:val="el-GR"/>
        </w:rPr>
        <w:t xml:space="preserve">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355"/>
    <w:bookmarkEnd w:id="356"/>
    <w:p w14:paraId="158CF8E3" w14:textId="6E111804" w:rsidR="00180C9E" w:rsidRPr="00BF4414" w:rsidRDefault="00180C9E" w:rsidP="00FD1752">
      <w:pPr>
        <w:ind w:left="720"/>
        <w:rPr>
          <w:rFonts w:ascii="Tahoma" w:hAnsi="Tahoma" w:cs="Tahoma"/>
          <w:lang w:val="el-GR"/>
        </w:rPr>
      </w:pPr>
      <w:r w:rsidRPr="00BF4414">
        <w:rPr>
          <w:rFonts w:ascii="Tahoma" w:hAnsi="Tahoma" w:cs="Tahoma"/>
          <w:lang w:val="el-GR"/>
        </w:rPr>
        <w:t xml:space="preserve">Η παραπάνω προκαταβολή θα είναι έντοκη. </w:t>
      </w:r>
      <w:r w:rsidR="00AD739E" w:rsidRPr="00BF4414">
        <w:rPr>
          <w:rFonts w:ascii="Tahoma" w:hAnsi="Tahoma" w:cs="Tahoma"/>
          <w:lang w:val="el-GR"/>
        </w:rPr>
        <w:t xml:space="preserve">Σε κάθε πληρωμή </w:t>
      </w:r>
      <w:r w:rsidRPr="00BF4414">
        <w:rPr>
          <w:rFonts w:ascii="Tahoma" w:hAnsi="Tahoma" w:cs="Tahoma"/>
          <w:lang w:val="el-GR"/>
        </w:rPr>
        <w:t xml:space="preserve">θα παρακρατείται </w:t>
      </w:r>
      <w:r w:rsidR="00AD739E" w:rsidRPr="00BF4414">
        <w:rPr>
          <w:rFonts w:ascii="Tahoma" w:hAnsi="Tahoma" w:cs="Tahoma"/>
          <w:lang w:val="el-GR"/>
        </w:rPr>
        <w:t xml:space="preserve">ο αναλογούν </w:t>
      </w:r>
      <w:r w:rsidRPr="00BF4414">
        <w:rPr>
          <w:rFonts w:ascii="Tahoma" w:hAnsi="Tahoma" w:cs="Tahoma"/>
          <w:lang w:val="el-GR"/>
        </w:rPr>
        <w:t xml:space="preserve">τόκος επί της εισπραχθείσας προκαταβολής και για το χρονικό διάστημα υπολογιζόμενου από την ημερομηνία λήψεως μέχρι την ημερομηνία </w:t>
      </w:r>
      <w:r w:rsidR="00AD739E" w:rsidRPr="00BF4414">
        <w:rPr>
          <w:rFonts w:ascii="Tahoma" w:hAnsi="Tahoma" w:cs="Tahoma"/>
          <w:lang w:val="el-GR"/>
        </w:rPr>
        <w:t xml:space="preserve">της εκάστοτε </w:t>
      </w:r>
      <w:r w:rsidRPr="00BF4414">
        <w:rPr>
          <w:rFonts w:ascii="Tahoma" w:hAnsi="Tahoma" w:cs="Tahoma"/>
          <w:lang w:val="el-GR"/>
        </w:rPr>
        <w:t xml:space="preserve">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w:t>
      </w:r>
      <w:r w:rsidRPr="00BF4414">
        <w:rPr>
          <w:rFonts w:ascii="Tahoma" w:hAnsi="Tahoma" w:cs="Tahoma"/>
          <w:lang w:val="el-GR"/>
        </w:rPr>
        <w:lastRenderedPageBreak/>
        <w:t>προσαυξημένο κατά 0,25 ποσοστιαίες μονάδες το οποίο  θα παραμένει σταθερό μέχρι την εξάντληση του ποσού της χορηγηθείσας προκαταβολής.</w:t>
      </w:r>
    </w:p>
    <w:p w14:paraId="53F6E039" w14:textId="231CE783" w:rsidR="002E7659" w:rsidRPr="00BF4414" w:rsidRDefault="002E7659">
      <w:pPr>
        <w:rPr>
          <w:rFonts w:ascii="Tahoma" w:hAnsi="Tahoma" w:cs="Tahoma"/>
          <w:lang w:val="el-GR"/>
        </w:rPr>
      </w:pPr>
      <w:r w:rsidRPr="00BF4414">
        <w:rPr>
          <w:rFonts w:ascii="Tahoma" w:hAnsi="Tahoma" w:cs="Tahoma"/>
          <w:lang w:val="el-GR"/>
        </w:rPr>
        <w:t>Σε κάθε πρόσκληση Εκτελεστικής Σύμβασης θα προσδιορίζονται επακριβώς οι τρόποι πληρωμής.</w:t>
      </w:r>
    </w:p>
    <w:p w14:paraId="5C34D196" w14:textId="0B7649B8" w:rsidR="006F7F55" w:rsidRPr="00BF4414" w:rsidRDefault="00180C9E">
      <w:pPr>
        <w:rPr>
          <w:rFonts w:ascii="Tahoma" w:hAnsi="Tahoma" w:cs="Tahoma"/>
          <w:lang w:val="el-GR"/>
        </w:rPr>
      </w:pPr>
      <w:r w:rsidRPr="00BF4414">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ascii="Tahoma" w:hAnsi="Tahoma" w:cs="Tahoma"/>
          <w:lang w:val="el-GR"/>
        </w:rPr>
        <w:t xml:space="preserve"> δηλαδή:</w:t>
      </w:r>
    </w:p>
    <w:p w14:paraId="71595F60" w14:textId="3C098872"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5425E1" w:rsidRPr="00BF4414">
        <w:rPr>
          <w:rFonts w:ascii="Tahoma" w:hAnsi="Tahoma" w:cs="Tahoma"/>
          <w:lang w:val="el-GR"/>
        </w:rPr>
        <w:t xml:space="preserve"> κατά περίπτωση</w:t>
      </w:r>
    </w:p>
    <w:p w14:paraId="0CACD7B2" w14:textId="7B64C416"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 xml:space="preserve">Τιμολόγιο </w:t>
      </w:r>
      <w:r w:rsidR="00A361B6" w:rsidRPr="00BF4414">
        <w:rPr>
          <w:rFonts w:ascii="Tahoma" w:hAnsi="Tahoma" w:cs="Tahoma"/>
          <w:lang w:val="el-GR"/>
        </w:rPr>
        <w:t xml:space="preserve">παροχής υπηρεσιών </w:t>
      </w:r>
      <w:r w:rsidRPr="00BF4414">
        <w:rPr>
          <w:rFonts w:ascii="Tahoma" w:hAnsi="Tahoma" w:cs="Tahoma"/>
          <w:lang w:val="el-GR"/>
        </w:rPr>
        <w:t>του αναδόχ</w:t>
      </w:r>
      <w:r w:rsidR="005425E1" w:rsidRPr="00BF4414">
        <w:rPr>
          <w:rFonts w:ascii="Tahoma" w:hAnsi="Tahoma" w:cs="Tahoma"/>
          <w:lang w:val="el-GR"/>
        </w:rPr>
        <w:t>ου</w:t>
      </w:r>
    </w:p>
    <w:p w14:paraId="5DDB77D7" w14:textId="0D0B4A78"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 xml:space="preserve"> Εξοφλητική απόδειξη του αναδόχου, εάν το τιμολόγιο δεν</w:t>
      </w:r>
      <w:r w:rsidR="005425E1" w:rsidRPr="00BF4414">
        <w:rPr>
          <w:rFonts w:ascii="Tahoma" w:hAnsi="Tahoma" w:cs="Tahoma"/>
          <w:lang w:val="el-GR"/>
        </w:rPr>
        <w:t xml:space="preserve"> φέρει την ένδειξη «Εξοφλήθηκε»</w:t>
      </w:r>
    </w:p>
    <w:p w14:paraId="47916B71" w14:textId="77777777"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Πιστοποιητικά Φορολογικής και Ασφαλιστικής Ενημερότητας</w:t>
      </w:r>
      <w:r w:rsidR="00180C9E" w:rsidRPr="00BF4414">
        <w:rPr>
          <w:rFonts w:ascii="Tahoma" w:hAnsi="Tahoma" w:cs="Tahoma"/>
          <w:lang w:val="el-GR"/>
        </w:rPr>
        <w:t xml:space="preserve"> </w:t>
      </w:r>
    </w:p>
    <w:p w14:paraId="30D39CF4" w14:textId="77777777" w:rsidR="00180C9E" w:rsidRPr="00BF4414" w:rsidRDefault="00180C9E" w:rsidP="006F7F55">
      <w:pPr>
        <w:rPr>
          <w:rFonts w:ascii="Tahoma" w:hAnsi="Tahoma" w:cs="Tahoma"/>
          <w:lang w:val="el-GR"/>
        </w:rPr>
      </w:pPr>
      <w:r w:rsidRPr="00BF4414">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ascii="Tahoma" w:hAnsi="Tahoma" w:cs="Tahoma"/>
          <w:color w:val="FFFF00"/>
          <w:lang w:val="el-GR"/>
        </w:rPr>
        <w:t xml:space="preserve"> </w:t>
      </w:r>
    </w:p>
    <w:p w14:paraId="4138FA62" w14:textId="773F7785" w:rsidR="006F7F55" w:rsidRPr="00BF4414" w:rsidRDefault="00180C9E">
      <w:pPr>
        <w:rPr>
          <w:rFonts w:ascii="Tahoma" w:hAnsi="Tahoma" w:cs="Tahoma"/>
          <w:lang w:val="el-GR"/>
        </w:rPr>
      </w:pPr>
      <w:r w:rsidRPr="00BF4414">
        <w:rPr>
          <w:rFonts w:ascii="Tahoma" w:hAnsi="Tahoma" w:cs="Tahoma"/>
          <w:b/>
          <w:lang w:val="el-GR"/>
        </w:rPr>
        <w:t xml:space="preserve">5.1.2. </w:t>
      </w:r>
      <w:bookmarkStart w:id="357"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BF4414">
        <w:rPr>
          <w:rFonts w:ascii="Tahoma" w:hAnsi="Tahoma" w:cs="Tahoma"/>
          <w:lang w:val="el-GR"/>
        </w:rPr>
        <w:t xml:space="preserve">ακόλουθες κρατήσεις: </w:t>
      </w:r>
    </w:p>
    <w:p w14:paraId="41EA4EDA" w14:textId="7A0227BB" w:rsidR="00180C9E" w:rsidRDefault="00180C9E">
      <w:pPr>
        <w:rPr>
          <w:rFonts w:ascii="Tahoma" w:hAnsi="Tahoma" w:cs="Tahoma"/>
          <w:lang w:val="el-GR"/>
        </w:rPr>
      </w:pPr>
      <w:r w:rsidRPr="00BF4414">
        <w:rPr>
          <w:rFonts w:ascii="Tahoma" w:hAnsi="Tahoma" w:cs="Tahoma"/>
          <w:lang w:val="el-GR"/>
        </w:rPr>
        <w:t>α) Κράτηση 0,</w:t>
      </w:r>
      <w:r w:rsidR="00654890">
        <w:rPr>
          <w:rFonts w:ascii="Tahoma" w:hAnsi="Tahoma" w:cs="Tahoma"/>
          <w:lang w:val="el-GR"/>
        </w:rPr>
        <w:t>1</w:t>
      </w:r>
      <w:r w:rsidRPr="00BF4414">
        <w:rPr>
          <w:rFonts w:ascii="Tahoma" w:hAnsi="Tahoma" w:cs="Tahoma"/>
          <w:lang w:val="el-GR"/>
        </w:rPr>
        <w:t xml:space="preserve">% η οποία υπολογίζεται επί της αξίας κάθε πληρωμής προ φόρων και κρατήσεων της αρχικής, καθώς και κάθε συμπληρωματικής </w:t>
      </w:r>
      <w:r w:rsidR="00654890">
        <w:rPr>
          <w:rFonts w:ascii="Tahoma" w:hAnsi="Tahoma" w:cs="Tahoma"/>
          <w:lang w:val="el-GR"/>
        </w:rPr>
        <w:t xml:space="preserve">ή τροποιητικής σύμβασης </w:t>
      </w:r>
      <w:r w:rsidRPr="00BF4414">
        <w:rPr>
          <w:rFonts w:ascii="Tahoma" w:hAnsi="Tahoma" w:cs="Tahoma"/>
          <w:lang w:val="el-GR"/>
        </w:rPr>
        <w:t>Υπέρ της Ενιαίας Ανεξάρτητης Αρχής Δημοσίων Συμβάσεων  (</w:t>
      </w:r>
      <w:r w:rsidR="00654890">
        <w:rPr>
          <w:rFonts w:ascii="Tahoma" w:hAnsi="Tahoma" w:cs="Tahoma"/>
          <w:lang w:val="el-GR"/>
        </w:rPr>
        <w:t>άρθρο 7, παρ. 3 του νόμου 4912/2022</w:t>
      </w:r>
      <w:r w:rsidRPr="00BF4414">
        <w:rPr>
          <w:rFonts w:ascii="Tahoma" w:hAnsi="Tahoma" w:cs="Tahoma"/>
          <w:lang w:val="el-GR"/>
        </w:rPr>
        <w:t>)</w:t>
      </w:r>
    </w:p>
    <w:p w14:paraId="46E17BCD" w14:textId="77777777" w:rsidR="00831671" w:rsidRPr="00831671" w:rsidRDefault="00831671" w:rsidP="00831671">
      <w:pPr>
        <w:rPr>
          <w:rFonts w:ascii="Tahoma" w:hAnsi="Tahoma" w:cs="Tahoma"/>
          <w:lang w:val="el-GR"/>
        </w:rPr>
      </w:pPr>
      <w:r w:rsidRPr="00831671">
        <w:rPr>
          <w:rFonts w:ascii="Tahoma" w:hAnsi="Tahoma" w:cs="Tahoma"/>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53573480" w14:textId="77777777" w:rsidR="00831671" w:rsidRPr="00831671" w:rsidRDefault="00831671" w:rsidP="00831671">
      <w:pPr>
        <w:rPr>
          <w:rFonts w:ascii="Tahoma" w:hAnsi="Tahoma" w:cs="Tahoma"/>
          <w:lang w:val="el-GR"/>
        </w:rPr>
      </w:pPr>
      <w:r w:rsidRPr="00831671">
        <w:rPr>
          <w:rFonts w:ascii="Tahoma" w:hAnsi="Tahoma" w:cs="Tahoma"/>
          <w:lang w:val="el-GR"/>
        </w:rPr>
        <w:t>Τράπεζα της Ελλάδας:   ΙΒΑΝ GR 2001000240000000026180286</w:t>
      </w:r>
    </w:p>
    <w:p w14:paraId="084936E5" w14:textId="5385E1D9" w:rsidR="00831671" w:rsidRPr="00BF4414" w:rsidRDefault="00831671" w:rsidP="00831671">
      <w:pPr>
        <w:rPr>
          <w:rFonts w:ascii="Tahoma" w:hAnsi="Tahoma" w:cs="Tahoma"/>
          <w:lang w:val="el-GR"/>
        </w:rPr>
      </w:pPr>
      <w:r w:rsidRPr="00831671">
        <w:rPr>
          <w:rFonts w:ascii="Tahoma" w:hAnsi="Tahoma" w:cs="Tahoma"/>
          <w:lang w:val="el-GR"/>
        </w:rPr>
        <w:t>Τράπεζα ΠΕΙΡΑΙΩΣ:       ΙΒΑΝ GR 1901721360005136088985432</w:t>
      </w:r>
    </w:p>
    <w:p w14:paraId="031E32BE" w14:textId="77777777" w:rsidR="00654890" w:rsidRPr="00654890" w:rsidRDefault="00180C9E" w:rsidP="00654890">
      <w:pPr>
        <w:rPr>
          <w:rFonts w:ascii="Tahoma" w:hAnsi="Tahoma" w:cs="Tahoma"/>
          <w:lang w:val="el-GR"/>
        </w:rPr>
      </w:pPr>
      <w:r w:rsidRPr="00BF4414">
        <w:rPr>
          <w:rFonts w:ascii="Tahoma" w:hAnsi="Tahoma" w:cs="Tahoma"/>
          <w:lang w:val="el-GR"/>
        </w:rPr>
        <w:t xml:space="preserve">β) </w:t>
      </w:r>
      <w:r w:rsidR="00654890" w:rsidRPr="00654890">
        <w:rPr>
          <w:rFonts w:ascii="Tahoma" w:hAnsi="Tahoma" w:cs="Tahoma"/>
          <w:lang w:val="el-GR"/>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C7247F7" w14:textId="77777777" w:rsidR="00180C9E" w:rsidRDefault="00180C9E" w:rsidP="00654890">
      <w:pPr>
        <w:rPr>
          <w:rFonts w:ascii="Tahoma" w:hAnsi="Tahoma" w:cs="Tahoma"/>
          <w:lang w:val="el-GR"/>
        </w:rPr>
      </w:pPr>
      <w:r w:rsidRPr="00BF4414">
        <w:rPr>
          <w:rFonts w:ascii="Tahoma" w:hAnsi="Tahoma" w:cs="Tahoma"/>
          <w:lang w:val="el-GR"/>
        </w:rPr>
        <w:t xml:space="preserve">Οι υπέρ τρίτων κρατήσεις υπόκεινται στο εκάστοτε ισχύον αναλογικό τέλος χαρτοσήμου </w:t>
      </w:r>
      <w:r w:rsidR="00C0051E" w:rsidRPr="00BF4414">
        <w:rPr>
          <w:rFonts w:ascii="Tahoma" w:hAnsi="Tahoma" w:cs="Tahoma"/>
          <w:lang w:val="el-GR"/>
        </w:rPr>
        <w:t>3</w:t>
      </w:r>
      <w:r w:rsidRPr="00BF4414">
        <w:rPr>
          <w:rFonts w:ascii="Tahoma" w:hAnsi="Tahoma" w:cs="Tahoma"/>
          <w:lang w:val="el-GR"/>
        </w:rPr>
        <w:t xml:space="preserve">% και στην επ’ αυτού εισφορά υπέρ ΟΓΑ </w:t>
      </w:r>
      <w:r w:rsidR="007F6594" w:rsidRPr="00BF4414">
        <w:rPr>
          <w:rFonts w:ascii="Tahoma" w:hAnsi="Tahoma" w:cs="Tahoma"/>
          <w:lang w:val="el-GR"/>
        </w:rPr>
        <w:t>20</w:t>
      </w:r>
      <w:r w:rsidRPr="00BF4414">
        <w:rPr>
          <w:rFonts w:ascii="Tahoma" w:hAnsi="Tahoma" w:cs="Tahoma"/>
          <w:lang w:val="el-GR"/>
        </w:rPr>
        <w:t>%.</w:t>
      </w:r>
    </w:p>
    <w:p w14:paraId="123847C1" w14:textId="2BF9D82A" w:rsidR="00831671" w:rsidRPr="00831671" w:rsidRDefault="00831671" w:rsidP="00831671">
      <w:pPr>
        <w:rPr>
          <w:rFonts w:ascii="Tahoma" w:hAnsi="Tahoma" w:cs="Tahoma"/>
          <w:lang w:val="el-GR"/>
        </w:rPr>
      </w:pPr>
      <w:r w:rsidRPr="000A6D0C">
        <w:rPr>
          <w:rFonts w:ascii="Tahoma" w:hAnsi="Tahoma" w:cs="Tahoma"/>
          <w:b/>
          <w:bCs/>
          <w:lang w:val="el-GR"/>
        </w:rPr>
        <w:t>5.1.3.</w:t>
      </w:r>
      <w:r w:rsidRPr="00831671">
        <w:rPr>
          <w:rFonts w:ascii="Tahoma" w:hAnsi="Tahoma" w:cs="Tahoma"/>
          <w:lang w:val="el-GR"/>
        </w:rPr>
        <w:t xml:space="preserve"> Σε περίπτωση υποβολής ηλεκτρονικού τιμολογίου,  ο ανάδοχος συμπληρώνει  στο πεδίο BT-11: Στοιχείο αναφοράς αγαθού του Εθνικού Μορφότυπου Ηλεκτρονικού Τιμολογίου:</w:t>
      </w:r>
    </w:p>
    <w:p w14:paraId="2A5B4C0E" w14:textId="04069860" w:rsidR="00831671" w:rsidRPr="00BF4414" w:rsidRDefault="00831671" w:rsidP="00831671">
      <w:pPr>
        <w:rPr>
          <w:rFonts w:ascii="Tahoma" w:hAnsi="Tahoma" w:cs="Tahoma"/>
          <w:lang w:val="el-GR"/>
        </w:rPr>
      </w:pPr>
      <w:r>
        <w:rPr>
          <w:rFonts w:ascii="Tahoma" w:hAnsi="Tahoma" w:cs="Tahoma"/>
          <w:lang w:val="el-GR"/>
        </w:rPr>
        <w:t xml:space="preserve">- </w:t>
      </w:r>
      <w:r w:rsidRPr="00831671">
        <w:rPr>
          <w:rFonts w:ascii="Tahoma" w:hAnsi="Tahoma" w:cs="Tahoma"/>
          <w:lang w:val="el-GR"/>
        </w:rPr>
        <w:t>«τον κωδικοποιημέν</w:t>
      </w:r>
      <w:r>
        <w:rPr>
          <w:rFonts w:ascii="Tahoma" w:hAnsi="Tahoma" w:cs="Tahoma"/>
          <w:lang w:val="el-GR"/>
        </w:rPr>
        <w:t>ο</w:t>
      </w:r>
      <w:r w:rsidRPr="00831671">
        <w:rPr>
          <w:rFonts w:ascii="Tahoma" w:hAnsi="Tahoma" w:cs="Tahoma"/>
          <w:lang w:val="el-GR"/>
        </w:rPr>
        <w:t xml:space="preserve"> Ενάριθμο»</w:t>
      </w:r>
    </w:p>
    <w:p w14:paraId="713263CE" w14:textId="3B2AF762" w:rsidR="00A361B6" w:rsidRPr="00BF4414" w:rsidRDefault="001F76B1" w:rsidP="00715BCA">
      <w:pPr>
        <w:pStyle w:val="20"/>
        <w:rPr>
          <w:rFonts w:ascii="Tahoma" w:eastAsia="SimSun" w:hAnsi="Tahoma" w:cs="Tahoma"/>
        </w:rPr>
      </w:pPr>
      <w:bookmarkStart w:id="358" w:name="_Toc89934427"/>
      <w:bookmarkStart w:id="359" w:name="_Toc89942169"/>
      <w:bookmarkStart w:id="360" w:name="_Toc184203991"/>
      <w:bookmarkEnd w:id="357"/>
      <w:r w:rsidRPr="34BD4BB6">
        <w:rPr>
          <w:rFonts w:ascii="Tahoma" w:hAnsi="Tahoma" w:cs="Tahoma"/>
        </w:rPr>
        <w:t xml:space="preserve">Διάρκεια </w:t>
      </w:r>
      <w:r w:rsidR="00CA1E85" w:rsidRPr="34BD4BB6">
        <w:rPr>
          <w:rFonts w:ascii="Tahoma" w:hAnsi="Tahoma" w:cs="Tahoma"/>
        </w:rPr>
        <w:t>εκτελεστικών συμβάσεων</w:t>
      </w:r>
      <w:bookmarkEnd w:id="358"/>
      <w:bookmarkEnd w:id="359"/>
      <w:bookmarkEnd w:id="360"/>
      <w:r w:rsidR="00A361B6" w:rsidRPr="34BD4BB6">
        <w:rPr>
          <w:rFonts w:ascii="Tahoma" w:hAnsi="Tahoma" w:cs="Tahoma"/>
        </w:rPr>
        <w:t xml:space="preserve"> </w:t>
      </w:r>
    </w:p>
    <w:p w14:paraId="6A03BD32" w14:textId="0E026A8F" w:rsidR="00976446" w:rsidRPr="00BF4414" w:rsidRDefault="00D87D7F">
      <w:pPr>
        <w:rPr>
          <w:rFonts w:ascii="Tahoma" w:hAnsi="Tahoma" w:cs="Tahoma"/>
          <w:lang w:val="el-GR"/>
        </w:rPr>
      </w:pPr>
      <w:r w:rsidRPr="00BF4414">
        <w:rPr>
          <w:rFonts w:ascii="Tahoma" w:hAnsi="Tahoma" w:cs="Tahoma"/>
          <w:b/>
          <w:bCs/>
          <w:lang w:val="el-GR"/>
        </w:rPr>
        <w:t>5.2.1</w:t>
      </w:r>
      <w:r w:rsidRPr="00BF4414">
        <w:rPr>
          <w:rFonts w:ascii="Tahoma" w:hAnsi="Tahoma" w:cs="Tahoma"/>
          <w:lang w:val="el-GR"/>
        </w:rPr>
        <w:t xml:space="preserve"> </w:t>
      </w:r>
      <w:r w:rsidR="004552BC" w:rsidRPr="00BF4414">
        <w:rPr>
          <w:rFonts w:ascii="Tahoma" w:hAnsi="Tahoma" w:cs="Tahoma"/>
          <w:lang w:val="el-GR"/>
        </w:rPr>
        <w:t xml:space="preserve">Η διάρκεια </w:t>
      </w:r>
      <w:r w:rsidR="00BB3843" w:rsidRPr="00BF4414">
        <w:rPr>
          <w:rFonts w:ascii="Tahoma" w:hAnsi="Tahoma" w:cs="Tahoma"/>
          <w:lang w:val="el-GR"/>
        </w:rPr>
        <w:t xml:space="preserve">και το χρονοδιάγραμμα υλοποίησης </w:t>
      </w:r>
      <w:r w:rsidR="004552BC" w:rsidRPr="00BF4414">
        <w:rPr>
          <w:rFonts w:ascii="Tahoma" w:hAnsi="Tahoma" w:cs="Tahoma"/>
          <w:lang w:val="el-GR"/>
        </w:rPr>
        <w:t xml:space="preserve">των επιμέρους </w:t>
      </w:r>
      <w:r w:rsidR="00CA1E85" w:rsidRPr="00BF4414">
        <w:rPr>
          <w:rFonts w:ascii="Tahoma" w:hAnsi="Tahoma" w:cs="Tahoma"/>
          <w:lang w:val="el-GR"/>
        </w:rPr>
        <w:t>εκτελεστικών συμβάσεων</w:t>
      </w:r>
      <w:r w:rsidR="004552BC" w:rsidRPr="00BF4414">
        <w:rPr>
          <w:rFonts w:ascii="Tahoma" w:hAnsi="Tahoma" w:cs="Tahoma"/>
          <w:lang w:val="el-GR"/>
        </w:rPr>
        <w:t xml:space="preserve"> θα ορίζεται στ</w:t>
      </w:r>
      <w:r w:rsidRPr="00BF4414">
        <w:rPr>
          <w:rFonts w:ascii="Tahoma" w:hAnsi="Tahoma" w:cs="Tahoma"/>
          <w:lang w:val="el-GR"/>
        </w:rPr>
        <w:t xml:space="preserve">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Pr="00BF4414">
        <w:rPr>
          <w:rFonts w:ascii="Tahoma" w:hAnsi="Tahoma" w:cs="Tahoma"/>
          <w:lang w:val="el-GR"/>
        </w:rPr>
        <w:t>.</w:t>
      </w:r>
      <w:r w:rsidR="005638AF" w:rsidRPr="00BF4414">
        <w:rPr>
          <w:rFonts w:ascii="Tahoma" w:hAnsi="Tahoma" w:cs="Tahoma"/>
          <w:lang w:val="el-GR"/>
        </w:rPr>
        <w:t xml:space="preserve"> Η διάρκεια εκτέλεσης των επιμέρους συμβάσεων</w:t>
      </w:r>
      <w:r w:rsidR="00D33A1B" w:rsidRPr="00BF4414">
        <w:rPr>
          <w:rFonts w:ascii="Tahoma" w:hAnsi="Tahoma" w:cs="Tahoma"/>
          <w:lang w:val="el-GR"/>
        </w:rPr>
        <w:t xml:space="preserve"> (</w:t>
      </w:r>
      <w:r w:rsidR="00CA1E85" w:rsidRPr="00BF4414">
        <w:rPr>
          <w:rFonts w:ascii="Tahoma" w:hAnsi="Tahoma" w:cs="Tahoma"/>
          <w:lang w:val="el-GR"/>
        </w:rPr>
        <w:t>εκτελεστικές συμβάσεις</w:t>
      </w:r>
      <w:r w:rsidR="00D33A1B" w:rsidRPr="00BF4414">
        <w:rPr>
          <w:rFonts w:ascii="Tahoma" w:hAnsi="Tahoma" w:cs="Tahoma"/>
          <w:lang w:val="el-GR"/>
        </w:rPr>
        <w:t>)</w:t>
      </w:r>
      <w:r w:rsidR="005638AF" w:rsidRPr="00BF4414">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206C7EA3" w:rsidR="00D87D7F" w:rsidRPr="00BF4414" w:rsidRDefault="00D87D7F">
      <w:pPr>
        <w:rPr>
          <w:rFonts w:ascii="Tahoma" w:hAnsi="Tahoma" w:cs="Tahoma"/>
          <w:lang w:val="el-GR"/>
        </w:rPr>
      </w:pPr>
      <w:r w:rsidRPr="00BF4414">
        <w:rPr>
          <w:rFonts w:ascii="Tahoma" w:hAnsi="Tahoma" w:cs="Tahoma"/>
          <w:b/>
          <w:bCs/>
          <w:lang w:val="el-GR"/>
        </w:rPr>
        <w:lastRenderedPageBreak/>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w:t>
      </w:r>
      <w:r w:rsidRPr="00AB7099">
        <w:rPr>
          <w:rFonts w:ascii="Tahoma" w:hAnsi="Tahoma" w:cs="Tahoma"/>
          <w:lang w:val="el-GR"/>
        </w:rPr>
        <w:t xml:space="preserve">επιβάλλονται εις βάρος του ποινικές ρήτρες, σύμφωνα με το άρθρο 218 του ν. 4412/2016 και το άρθρο </w:t>
      </w:r>
      <w:r w:rsidR="008F0713" w:rsidRPr="00AB7099">
        <w:rPr>
          <w:rFonts w:ascii="Tahoma" w:hAnsi="Tahoma" w:cs="Tahoma"/>
          <w:color w:val="0000CC"/>
          <w:lang w:val="el-GR"/>
        </w:rPr>
        <w:t xml:space="preserve">5.8.2 </w:t>
      </w:r>
      <w:r w:rsidRPr="00AB7099">
        <w:rPr>
          <w:rFonts w:ascii="Tahoma" w:hAnsi="Tahoma" w:cs="Tahoma"/>
          <w:color w:val="0000CC"/>
          <w:lang w:val="el-GR"/>
        </w:rPr>
        <w:t xml:space="preserve"> </w:t>
      </w:r>
      <w:r w:rsidRPr="00AB7099">
        <w:rPr>
          <w:rFonts w:ascii="Tahoma" w:hAnsi="Tahoma" w:cs="Tahoma"/>
          <w:lang w:val="el-GR"/>
        </w:rPr>
        <w:t>της</w:t>
      </w:r>
      <w:r w:rsidRPr="00BF4414">
        <w:rPr>
          <w:rFonts w:ascii="Tahoma" w:hAnsi="Tahoma" w:cs="Tahoma"/>
          <w:lang w:val="el-GR"/>
        </w:rPr>
        <w:t xml:space="preserve">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rsidP="00715BCA">
      <w:pPr>
        <w:pStyle w:val="20"/>
        <w:rPr>
          <w:rFonts w:ascii="Tahoma" w:hAnsi="Tahoma" w:cs="Tahoma"/>
        </w:rPr>
      </w:pPr>
      <w:bookmarkStart w:id="361" w:name="_Toc89934428"/>
      <w:bookmarkStart w:id="362" w:name="_Toc89942170"/>
      <w:bookmarkStart w:id="363" w:name="_Toc184203992"/>
      <w:r w:rsidRPr="34BD4BB6">
        <w:rPr>
          <w:rFonts w:ascii="Tahoma" w:hAnsi="Tahoma" w:cs="Tahoma"/>
        </w:rPr>
        <w:t xml:space="preserve">Παρακολούθηση </w:t>
      </w:r>
      <w:r w:rsidR="00CC25EA" w:rsidRPr="34BD4BB6">
        <w:rPr>
          <w:rFonts w:ascii="Tahoma" w:hAnsi="Tahoma" w:cs="Tahoma"/>
        </w:rPr>
        <w:t>ε</w:t>
      </w:r>
      <w:r w:rsidR="00CA1E85" w:rsidRPr="34BD4BB6">
        <w:rPr>
          <w:rFonts w:ascii="Tahoma" w:hAnsi="Tahoma" w:cs="Tahoma"/>
        </w:rPr>
        <w:t>κτελεστικών συμβάσεων</w:t>
      </w:r>
      <w:bookmarkEnd w:id="361"/>
      <w:bookmarkEnd w:id="362"/>
      <w:bookmarkEnd w:id="363"/>
      <w:r w:rsidRPr="34BD4BB6">
        <w:rPr>
          <w:rFonts w:ascii="Tahoma" w:hAnsi="Tahoma" w:cs="Tahoma"/>
        </w:rPr>
        <w:t xml:space="preserve"> </w:t>
      </w:r>
    </w:p>
    <w:p w14:paraId="671E969E" w14:textId="5D1452AC" w:rsidR="008F0713" w:rsidRPr="008F0713" w:rsidRDefault="00D33A1B" w:rsidP="008F0713">
      <w:pPr>
        <w:rPr>
          <w:rFonts w:ascii="Tahoma" w:hAnsi="Tahoma" w:cs="Tahoma"/>
          <w:lang w:val="el-GR"/>
        </w:rPr>
      </w:pPr>
      <w:r w:rsidRPr="00BF4414">
        <w:rPr>
          <w:rFonts w:ascii="Tahoma" w:hAnsi="Tahoma" w:cs="Tahoma"/>
          <w:b/>
          <w:lang w:val="el-GR"/>
        </w:rPr>
        <w:t>5</w:t>
      </w:r>
      <w:r w:rsidR="005638AF" w:rsidRPr="00BF4414">
        <w:rPr>
          <w:rFonts w:ascii="Tahoma" w:hAnsi="Tahoma" w:cs="Tahoma"/>
          <w:b/>
          <w:lang w:val="el-GR"/>
        </w:rPr>
        <w:t>.</w:t>
      </w:r>
      <w:r w:rsidR="008F0713">
        <w:rPr>
          <w:rFonts w:ascii="Tahoma" w:hAnsi="Tahoma" w:cs="Tahoma"/>
          <w:b/>
          <w:lang w:val="el-GR"/>
        </w:rPr>
        <w:t>3</w:t>
      </w:r>
      <w:r w:rsidR="005638AF" w:rsidRPr="00BF4414">
        <w:rPr>
          <w:rFonts w:ascii="Tahoma" w:hAnsi="Tahoma" w:cs="Tahoma"/>
          <w:b/>
          <w:lang w:val="el-GR"/>
        </w:rPr>
        <w:t>.1.</w:t>
      </w:r>
      <w:r w:rsidR="005638AF" w:rsidRPr="00BF4414">
        <w:rPr>
          <w:rFonts w:ascii="Tahoma" w:hAnsi="Tahoma" w:cs="Tahoma"/>
          <w:lang w:val="el-GR"/>
        </w:rPr>
        <w:t xml:space="preserve"> </w:t>
      </w:r>
      <w:r w:rsidR="00740D95" w:rsidRPr="00BF4414">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BF4414">
        <w:rPr>
          <w:rFonts w:ascii="Tahoma" w:hAnsi="Tahoma" w:cs="Tahoma"/>
          <w:lang w:val="el-GR"/>
        </w:rPr>
        <w:t xml:space="preserve"> </w:t>
      </w:r>
      <w:r w:rsidR="008F0713" w:rsidRPr="008F0713">
        <w:rPr>
          <w:rFonts w:ascii="Tahoma" w:hAnsi="Tahoma" w:cs="Tahoma"/>
          <w:lang w:val="el-GR"/>
        </w:rPr>
        <w:t xml:space="preserve">από την καθ’ ύλην αρμόδια επιτροπή παρακολούθησης που συγκροτείται με απόφαση της αναθέτουσας αρχής. Στην επιτροπή παρακολούθησης και στις επιτροπές/ομάδες που σχετίζονται με την παρούσα συμφωνία πλαίσιο και τις συναφθείσες εκτελεστικές συμβάσεις </w:t>
      </w:r>
      <w:r w:rsidR="003E4242">
        <w:rPr>
          <w:rFonts w:ascii="Tahoma" w:hAnsi="Tahoma" w:cs="Tahoma"/>
          <w:lang w:val="el-GR"/>
        </w:rPr>
        <w:t xml:space="preserve">δύναται να </w:t>
      </w:r>
      <w:r w:rsidR="008F0713" w:rsidRPr="008F0713">
        <w:rPr>
          <w:rFonts w:ascii="Tahoma" w:hAnsi="Tahoma" w:cs="Tahoma"/>
          <w:lang w:val="el-GR"/>
        </w:rPr>
        <w:t>συμμετέχουν εκπρόσωποι των δικαιούχων φορέων.</w:t>
      </w:r>
    </w:p>
    <w:p w14:paraId="03B09F3B" w14:textId="776E232D" w:rsidR="008C5532" w:rsidRPr="00BF4414" w:rsidRDefault="008C5532" w:rsidP="005638AF">
      <w:pPr>
        <w:rPr>
          <w:rFonts w:ascii="Tahoma" w:hAnsi="Tahoma" w:cs="Tahoma"/>
          <w:lang w:val="el-GR"/>
        </w:rPr>
      </w:pPr>
      <w:r w:rsidRPr="00BF4414">
        <w:rPr>
          <w:rFonts w:ascii="Tahoma" w:hAnsi="Tahoma" w:cs="Tahoma"/>
          <w:lang w:val="el-GR"/>
        </w:rPr>
        <w:t xml:space="preserve">Η ανωτέρω </w:t>
      </w:r>
      <w:r w:rsidR="008F0713">
        <w:rPr>
          <w:rFonts w:ascii="Tahoma" w:hAnsi="Tahoma" w:cs="Tahoma"/>
          <w:lang w:val="el-GR"/>
        </w:rPr>
        <w:t xml:space="preserve">αρμόδια επιτροπή παρακολούθησης </w:t>
      </w:r>
      <w:r w:rsidRPr="00BF4414">
        <w:rPr>
          <w:rFonts w:ascii="Tahoma" w:hAnsi="Tahoma" w:cs="Tahoma"/>
          <w:lang w:val="el-GR"/>
        </w:rPr>
        <w:t>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BF4414" w:rsidRDefault="008C5532" w:rsidP="005638AF">
      <w:pPr>
        <w:rPr>
          <w:rFonts w:ascii="Tahoma" w:hAnsi="Tahoma" w:cs="Tahoma"/>
          <w:lang w:val="el-GR"/>
        </w:rPr>
      </w:pPr>
    </w:p>
    <w:p w14:paraId="17785795" w14:textId="3A71AE23" w:rsidR="00D87D7F" w:rsidRPr="00BF4414" w:rsidRDefault="00D87D7F" w:rsidP="00715BCA">
      <w:pPr>
        <w:pStyle w:val="20"/>
        <w:rPr>
          <w:rFonts w:ascii="Tahoma" w:eastAsia="SimSun" w:hAnsi="Tahoma" w:cs="Tahoma"/>
        </w:rPr>
      </w:pPr>
      <w:bookmarkStart w:id="364" w:name="_Toc89934429"/>
      <w:bookmarkStart w:id="365" w:name="_Toc89942171"/>
      <w:bookmarkStart w:id="366" w:name="_Toc184203993"/>
      <w:r w:rsidRPr="34BD4BB6">
        <w:rPr>
          <w:rFonts w:ascii="Tahoma" w:hAnsi="Tahoma" w:cs="Tahoma"/>
        </w:rPr>
        <w:t xml:space="preserve">Παραλαβή του αντικειμένου της </w:t>
      </w:r>
      <w:r w:rsidR="00CC25EA" w:rsidRPr="34BD4BB6">
        <w:rPr>
          <w:rFonts w:ascii="Tahoma" w:hAnsi="Tahoma" w:cs="Tahoma"/>
        </w:rPr>
        <w:t>εκτελεστικής</w:t>
      </w:r>
      <w:r w:rsidR="00CA1E85" w:rsidRPr="34BD4BB6">
        <w:rPr>
          <w:rFonts w:ascii="Tahoma" w:hAnsi="Tahoma" w:cs="Tahoma"/>
        </w:rPr>
        <w:t xml:space="preserve"> σύμβασης</w:t>
      </w:r>
      <w:bookmarkEnd w:id="364"/>
      <w:bookmarkEnd w:id="365"/>
      <w:bookmarkEnd w:id="366"/>
      <w:r w:rsidRPr="34BD4BB6">
        <w:rPr>
          <w:rFonts w:ascii="Tahoma" w:hAnsi="Tahoma" w:cs="Tahoma"/>
        </w:rPr>
        <w:t xml:space="preserve"> </w:t>
      </w:r>
    </w:p>
    <w:p w14:paraId="6B92089F" w14:textId="57486092" w:rsidR="00527D79" w:rsidRPr="00BF4414" w:rsidRDefault="00D87D7F" w:rsidP="00D87D7F">
      <w:pPr>
        <w:rPr>
          <w:rFonts w:ascii="Tahoma" w:hAnsi="Tahoma" w:cs="Tahoma"/>
          <w:lang w:val="el-GR"/>
        </w:rPr>
      </w:pPr>
      <w:bookmarkStart w:id="367" w:name="_Hlk25851358"/>
      <w:r w:rsidRPr="00BF4414">
        <w:rPr>
          <w:rFonts w:ascii="Tahoma" w:hAnsi="Tahoma" w:cs="Tahoma"/>
          <w:b/>
          <w:bCs/>
          <w:lang w:val="el-GR"/>
        </w:rPr>
        <w:t>5.</w:t>
      </w:r>
      <w:r w:rsidR="008F0713">
        <w:rPr>
          <w:rFonts w:ascii="Tahoma" w:hAnsi="Tahoma" w:cs="Tahoma"/>
          <w:b/>
          <w:bCs/>
          <w:lang w:val="el-GR"/>
        </w:rPr>
        <w:t>4</w:t>
      </w:r>
      <w:r w:rsidRPr="00BF4414">
        <w:rPr>
          <w:rFonts w:ascii="Tahoma" w:hAnsi="Tahoma" w:cs="Tahoma"/>
          <w:b/>
          <w:bCs/>
          <w:lang w:val="el-GR"/>
        </w:rPr>
        <w:t>.1</w:t>
      </w:r>
      <w:r w:rsidRPr="00BF4414">
        <w:rPr>
          <w:rFonts w:ascii="Tahoma" w:hAnsi="Tahoma"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BF4414">
        <w:rPr>
          <w:rFonts w:ascii="Tahoma" w:hAnsi="Tahoma" w:cs="Tahoma"/>
          <w:lang w:val="el-GR"/>
        </w:rPr>
        <w:t xml:space="preserve"> και την ακόλουθη διαδικασία:</w:t>
      </w:r>
    </w:p>
    <w:p w14:paraId="74322BF1" w14:textId="6149C23A" w:rsidR="001B44F3" w:rsidRDefault="001B44F3" w:rsidP="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22928186" w:rsidR="001B44F3" w:rsidRDefault="001B44F3" w:rsidP="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0EAD982F" w14:textId="77777777" w:rsidR="00FD1752" w:rsidRDefault="00FD1752" w:rsidP="00FA5C13">
      <w:pPr>
        <w:rPr>
          <w:rFonts w:ascii="Tahoma" w:hAnsi="Tahoma" w:cs="Tahoma"/>
          <w:b/>
          <w:bCs/>
          <w:lang w:val="el-GR"/>
        </w:rPr>
      </w:pPr>
    </w:p>
    <w:p w14:paraId="65790CF4" w14:textId="77777777" w:rsidR="00FA5C13" w:rsidRPr="00FD1752" w:rsidRDefault="00FA5C13" w:rsidP="00FA5C13">
      <w:pPr>
        <w:rPr>
          <w:rFonts w:ascii="Tahoma" w:hAnsi="Tahoma" w:cs="Tahoma"/>
          <w:b/>
          <w:bCs/>
          <w:lang w:val="el-GR"/>
        </w:rPr>
      </w:pPr>
      <w:r w:rsidRPr="00FD1752">
        <w:rPr>
          <w:rFonts w:ascii="Tahoma" w:hAnsi="Tahoma" w:cs="Tahoma"/>
          <w:b/>
          <w:bCs/>
          <w:lang w:val="el-GR"/>
        </w:rPr>
        <w:t xml:space="preserve">Διαδικασία Ελέγχου Παραδοτέων </w:t>
      </w:r>
    </w:p>
    <w:p w14:paraId="1EB75DC7" w14:textId="0F94B373" w:rsidR="001B44F3" w:rsidRPr="00BF4414" w:rsidRDefault="00FD1752" w:rsidP="001B44F3">
      <w:pPr>
        <w:rPr>
          <w:rFonts w:ascii="Tahoma" w:hAnsi="Tahoma" w:cs="Tahoma"/>
          <w:lang w:val="el-GR"/>
        </w:rPr>
      </w:pPr>
      <w:r>
        <w:rPr>
          <w:rFonts w:ascii="Tahoma" w:hAnsi="Tahoma" w:cs="Tahoma"/>
          <w:lang w:val="el-GR"/>
        </w:rPr>
        <w:t xml:space="preserve">(3) </w:t>
      </w:r>
      <w:r w:rsidR="00FA5C13">
        <w:rPr>
          <w:rFonts w:ascii="Tahoma" w:hAnsi="Tahoma" w:cs="Tahoma"/>
          <w:lang w:val="el-GR"/>
        </w:rPr>
        <w:t>Η</w:t>
      </w:r>
      <w:r w:rsidR="001B44F3" w:rsidRPr="00BF4414">
        <w:rPr>
          <w:rFonts w:ascii="Tahoma" w:hAnsi="Tahoma" w:cs="Tahoma"/>
          <w:lang w:val="el-GR"/>
        </w:rPr>
        <w:t xml:space="preserve"> ΕΠΕ </w:t>
      </w:r>
      <w:r w:rsidR="00FA5C13">
        <w:rPr>
          <w:rFonts w:ascii="Tahoma" w:hAnsi="Tahoma" w:cs="Tahoma"/>
          <w:lang w:val="el-GR"/>
        </w:rPr>
        <w:t xml:space="preserve">στην περίπτωση που κατά τον έλεγχο </w:t>
      </w:r>
      <w:r w:rsidR="001B44F3" w:rsidRPr="00BF4414">
        <w:rPr>
          <w:rFonts w:ascii="Tahoma" w:hAnsi="Tahoma" w:cs="Tahoma"/>
          <w:lang w:val="el-GR"/>
        </w:rPr>
        <w:t xml:space="preserve">διαπιστώσει </w:t>
      </w:r>
      <w:r w:rsidR="00FA5C13">
        <w:rPr>
          <w:rFonts w:ascii="Tahoma" w:hAnsi="Tahoma" w:cs="Tahoma"/>
          <w:lang w:val="el-GR"/>
        </w:rPr>
        <w:t xml:space="preserve">ελλείψεις στο </w:t>
      </w:r>
      <w:r w:rsidR="001B44F3" w:rsidRPr="00BF4414">
        <w:rPr>
          <w:rFonts w:ascii="Tahoma" w:hAnsi="Tahoma" w:cs="Tahoma"/>
          <w:lang w:val="el-GR"/>
        </w:rPr>
        <w:t xml:space="preserve">Παραδοτέο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0BCCBB3B" w14:textId="20A6DD70" w:rsidR="00FA5C13" w:rsidRPr="00BF4414" w:rsidRDefault="001B44F3" w:rsidP="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επανυποβάλλει το Παραδοτέο με συμπληρωμένες τις διαπιστωθείσες ελλείψεις, με βάση τις παρατηρήσεις της Επιτροπής. Η επανυποβολή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w:t>
      </w:r>
      <w:r w:rsidRPr="00BF4414">
        <w:rPr>
          <w:rFonts w:ascii="Tahoma" w:hAnsi="Tahoma" w:cs="Tahoma"/>
          <w:lang w:val="el-GR"/>
        </w:rPr>
        <w:lastRenderedPageBreak/>
        <w:t xml:space="preserve">των πέντε (5) εργασίμων ημερών από την ημερομηνία παραλαβής από τον ανάδοχο των παρατηρήσεων της ΕΠΕ. </w:t>
      </w:r>
    </w:p>
    <w:p w14:paraId="2E14DE09" w14:textId="3C89D4AD" w:rsidR="001B44F3" w:rsidRPr="00BF4414" w:rsidRDefault="001B44F3" w:rsidP="008A1019">
      <w:pPr>
        <w:rPr>
          <w:rFonts w:ascii="Tahoma" w:hAnsi="Tahoma" w:cs="Tahoma"/>
          <w:lang w:val="el-GR"/>
        </w:rPr>
      </w:pPr>
      <w:r w:rsidRPr="00BF4414">
        <w:rPr>
          <w:rFonts w:ascii="Tahoma" w:hAnsi="Tahoma" w:cs="Tahoma"/>
          <w:lang w:val="el-GR"/>
        </w:rPr>
        <w:t>Η ανωτέρω διαδικασία επανυποβολής μπορεί να διενεργηθεί μέχρι 2 φορές (ήτοι πέραν της αρχικής υποβολής, προβλέπονται μέχρι 2 επανυποβολές, κατόπιν των αντίστοιχων παρατηρήσεων της ΕΠΕ).</w:t>
      </w:r>
    </w:p>
    <w:p w14:paraId="41D1E754" w14:textId="347E8C03" w:rsidR="001B44F3" w:rsidRPr="00BF4414" w:rsidRDefault="001B44F3" w:rsidP="008A1019">
      <w:pPr>
        <w:rPr>
          <w:rFonts w:ascii="Tahoma" w:hAnsi="Tahoma" w:cs="Tahoma"/>
          <w:lang w:val="el-GR"/>
        </w:rPr>
      </w:pPr>
      <w:r w:rsidRPr="00BF4414">
        <w:rPr>
          <w:rFonts w:ascii="Tahoma" w:hAnsi="Tahoma" w:cs="Tahoma"/>
          <w:lang w:val="el-GR"/>
        </w:rPr>
        <w:t>Κατά τη διαδικασία παραλαβής διενεργούνται οι απαραίτητοι έλεγχοι, μπορεί δε να καλείται να παραστεί και ο ανάδοχος.</w:t>
      </w:r>
    </w:p>
    <w:p w14:paraId="7BB86F21" w14:textId="049608B3" w:rsidR="00F168B7" w:rsidRDefault="00D87D7F" w:rsidP="00FA5C13">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.2</w:t>
      </w:r>
      <w:r w:rsidRPr="00BF4414">
        <w:rPr>
          <w:rFonts w:ascii="Tahoma" w:hAnsi="Tahoma" w:cs="Tahoma"/>
          <w:lang w:val="el-GR"/>
        </w:rPr>
        <w:t xml:space="preserve"> </w:t>
      </w:r>
      <w:r w:rsidR="00F168B7" w:rsidRPr="00F168B7">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w:t>
      </w:r>
      <w:r w:rsidRPr="00BF4414">
        <w:rPr>
          <w:rFonts w:ascii="Tahoma" w:hAnsi="Tahoma" w:cs="Tahoma"/>
          <w:lang w:val="el-GR"/>
        </w:rPr>
        <w:t xml:space="preserve">Μετά την ολοκλήρωση της </w:t>
      </w:r>
      <w:r w:rsidR="001B44F3" w:rsidRPr="00BF4414">
        <w:rPr>
          <w:rFonts w:ascii="Tahoma" w:hAnsi="Tahoma" w:cs="Tahoma"/>
          <w:lang w:val="el-GR"/>
        </w:rPr>
        <w:t xml:space="preserve">ανωτέρω </w:t>
      </w:r>
      <w:r w:rsidR="00F168B7" w:rsidRPr="00BF4414">
        <w:rPr>
          <w:rFonts w:ascii="Tahoma" w:hAnsi="Tahoma" w:cs="Tahoma"/>
          <w:lang w:val="el-GR"/>
        </w:rPr>
        <w:t>προγραφείσας</w:t>
      </w:r>
      <w:r w:rsidR="001B44F3" w:rsidRPr="00BF4414">
        <w:rPr>
          <w:rFonts w:ascii="Tahoma" w:hAnsi="Tahoma" w:cs="Tahoma"/>
          <w:lang w:val="el-GR"/>
        </w:rPr>
        <w:t xml:space="preserve"> </w:t>
      </w:r>
      <w:r w:rsidRPr="00BF4414">
        <w:rPr>
          <w:rFonts w:ascii="Tahoma" w:hAnsi="Tahoma" w:cs="Tahoma"/>
          <w:lang w:val="el-GR"/>
        </w:rPr>
        <w:t>διαδικασίας</w:t>
      </w:r>
      <w:r w:rsidR="001B44F3" w:rsidRPr="00BF4414">
        <w:rPr>
          <w:rFonts w:ascii="Tahoma" w:hAnsi="Tahoma" w:cs="Tahoma"/>
          <w:lang w:val="el-GR"/>
        </w:rPr>
        <w:t xml:space="preserve"> </w:t>
      </w:r>
      <w:r w:rsidR="00FA5C13">
        <w:rPr>
          <w:rFonts w:ascii="Tahoma" w:hAnsi="Tahoma" w:cs="Tahoma"/>
          <w:lang w:val="el-GR"/>
        </w:rPr>
        <w:t xml:space="preserve">ελέγχου των παραδοτέων </w:t>
      </w:r>
      <w:r w:rsidR="001B44F3" w:rsidRPr="00BF4414">
        <w:rPr>
          <w:rFonts w:ascii="Tahoma" w:hAnsi="Tahoma" w:cs="Tahoma"/>
          <w:lang w:val="el-GR"/>
        </w:rPr>
        <w:t>(ήτοι μετά το πέρας των ανωτέρω κύκλων υποβολών και ελέγχων)</w:t>
      </w:r>
      <w:r w:rsidRPr="00BF4414">
        <w:rPr>
          <w:rFonts w:ascii="Tahoma" w:hAnsi="Tahoma" w:cs="Tahoma"/>
          <w:lang w:val="el-GR"/>
        </w:rPr>
        <w:t xml:space="preserve">, η επιτροπή παραλαβής: </w:t>
      </w:r>
    </w:p>
    <w:p w14:paraId="38EE1E7C" w14:textId="77777777" w:rsidR="00F168B7" w:rsidRDefault="00D87D7F" w:rsidP="00FA5C13">
      <w:pPr>
        <w:rPr>
          <w:rFonts w:ascii="Tahoma" w:hAnsi="Tahoma" w:cs="Tahoma"/>
          <w:lang w:val="el-GR"/>
        </w:rPr>
      </w:pPr>
      <w:r w:rsidRPr="00BF4414">
        <w:rPr>
          <w:rFonts w:ascii="Tahoma" w:hAnsi="Tahoma" w:cs="Tahoma"/>
          <w:lang w:val="el-GR"/>
        </w:rPr>
        <w:t xml:space="preserve">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w:t>
      </w:r>
    </w:p>
    <w:p w14:paraId="7D210724" w14:textId="77777777" w:rsidR="00F168B7" w:rsidRDefault="00D87D7F" w:rsidP="00FA5C13">
      <w:pPr>
        <w:rPr>
          <w:rFonts w:ascii="Tahoma" w:hAnsi="Tahoma" w:cs="Tahoma"/>
          <w:lang w:val="el-GR"/>
        </w:rPr>
      </w:pPr>
      <w:r w:rsidRPr="00BF4414">
        <w:rPr>
          <w:rFonts w:ascii="Tahoma" w:hAnsi="Tahoma" w:cs="Tahoma"/>
          <w:lang w:val="el-GR"/>
        </w:rPr>
        <w:t xml:space="preserve">β) είτε εισηγείται για την παραλαβή με παρατηρήσεις ή την απόρριψη των παρεχομένων υπηρεσιών ή παραδοτέων. </w:t>
      </w:r>
    </w:p>
    <w:p w14:paraId="3F3C8726" w14:textId="22143AD0" w:rsidR="00D87D7F" w:rsidRPr="00BF4414" w:rsidRDefault="001B44F3" w:rsidP="008A1019">
      <w:pPr>
        <w:rPr>
          <w:rFonts w:ascii="Tahoma" w:hAnsi="Tahoma" w:cs="Tahoma"/>
          <w:lang w:val="el-GR"/>
        </w:rPr>
      </w:pPr>
      <w:r w:rsidRPr="00BF4414">
        <w:rPr>
          <w:rFonts w:ascii="Tahoma" w:hAnsi="Tahoma" w:cs="Tahoma"/>
          <w:lang w:val="el-GR"/>
        </w:rPr>
        <w:t>Τα ανωτέρω εφαρμόζονται και σε τμηματικές παραλαβές.</w:t>
      </w:r>
    </w:p>
    <w:p w14:paraId="10198A0F" w14:textId="232584C4" w:rsidR="00D87D7F"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.3</w:t>
      </w:r>
      <w:r w:rsidRPr="00BF4414">
        <w:rPr>
          <w:rFonts w:ascii="Tahoma" w:hAnsi="Tahoma" w:cs="Tahoma"/>
          <w:lang w:val="el-GR"/>
        </w:rPr>
        <w:t xml:space="preserve"> Αν η </w:t>
      </w:r>
      <w:r w:rsidR="00D33A1B" w:rsidRPr="00BF4414">
        <w:rPr>
          <w:rFonts w:ascii="Tahoma" w:hAnsi="Tahoma" w:cs="Tahoma"/>
          <w:lang w:val="el-GR"/>
        </w:rPr>
        <w:t xml:space="preserve">Επιτροπή Παραλαβής </w:t>
      </w:r>
      <w:r w:rsidRPr="00BF4414">
        <w:rPr>
          <w:rFonts w:ascii="Tahoma" w:hAnsi="Tahoma" w:cs="Tahoma"/>
          <w:lang w:val="el-GR"/>
        </w:rPr>
        <w:t>κρίνει ότι οι παρεχόμενες υπηρεσίες ή τα παραδοτέα δεν ανταποκρίνονται πλήρως στους όρους της σύμβασης</w:t>
      </w:r>
      <w:r w:rsidR="00D66F93">
        <w:rPr>
          <w:rFonts w:ascii="Tahoma" w:hAnsi="Tahoma" w:cs="Tahoma"/>
          <w:lang w:val="el-GR"/>
        </w:rPr>
        <w:t>,</w:t>
      </w:r>
      <w:r w:rsidRPr="00BF4414">
        <w:rPr>
          <w:rFonts w:ascii="Tahoma" w:hAnsi="Tahoma" w:cs="Tahoma"/>
          <w:lang w:val="el-GR"/>
        </w:rPr>
        <w:t xml:space="preserve">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7603B4A" w14:textId="77777777" w:rsidR="00FA5C13" w:rsidRPr="00BF4414" w:rsidRDefault="00FA5C13" w:rsidP="00FA5C13">
      <w:pPr>
        <w:rPr>
          <w:rFonts w:ascii="Tahoma" w:hAnsi="Tahoma" w:cs="Tahoma"/>
          <w:lang w:val="el-GR"/>
        </w:rPr>
      </w:pPr>
      <w:r w:rsidRPr="00BF4414">
        <w:rPr>
          <w:rFonts w:ascii="Tahoma" w:hAnsi="Tahoma" w:cs="Tahoma"/>
          <w:lang w:val="el-GR"/>
        </w:rPr>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11CF3A1C" w14:textId="34DA3C3E" w:rsidR="00FA5C13" w:rsidRPr="00BF4414" w:rsidRDefault="00FA5C13" w:rsidP="00FA5C13">
      <w:pPr>
        <w:rPr>
          <w:rFonts w:ascii="Tahoma" w:hAnsi="Tahoma" w:cs="Tahoma"/>
          <w:lang w:val="el-GR"/>
        </w:rPr>
      </w:pPr>
      <w:r w:rsidRPr="00BF4414">
        <w:rPr>
          <w:rFonts w:ascii="Tahoma" w:hAnsi="Tahoma" w:cs="Tahoma"/>
          <w:lang w:val="el-GR"/>
        </w:rPr>
        <w:t>Τα πρωτόκολλα παραλαβής, ποιοτικής και ποσοτικής, θα αναφέρουν ρητά αφενός μεν τις εκτελέσθηκες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7772BA41" w14:textId="77777777" w:rsidR="00FA5C13" w:rsidRPr="00BF4414" w:rsidRDefault="00FA5C13" w:rsidP="00D87D7F">
      <w:pPr>
        <w:rPr>
          <w:rFonts w:ascii="Tahoma" w:hAnsi="Tahoma" w:cs="Tahoma"/>
          <w:lang w:val="el-GR"/>
        </w:rPr>
      </w:pPr>
    </w:p>
    <w:p w14:paraId="3ED21F57" w14:textId="7FE728AA" w:rsidR="00D87D7F" w:rsidRPr="00BF4414"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.4</w:t>
      </w:r>
      <w:r w:rsidRPr="00BF4414">
        <w:rPr>
          <w:rFonts w:ascii="Tahoma" w:hAnsi="Tahoma" w:cs="Tahoma"/>
          <w:lang w:val="el-GR"/>
        </w:rPr>
        <w:t xml:space="preserve"> Για την εφαρμογή της προηγούμενης </w:t>
      </w:r>
      <w:r w:rsidRPr="00AB7099">
        <w:rPr>
          <w:rFonts w:ascii="Tahoma" w:hAnsi="Tahoma" w:cs="Tahoma"/>
          <w:lang w:val="el-GR"/>
        </w:rPr>
        <w:t xml:space="preserve">παραγράφου </w:t>
      </w:r>
      <w:r w:rsidR="00F168B7" w:rsidRPr="00AB7099">
        <w:rPr>
          <w:rFonts w:ascii="Tahoma" w:hAnsi="Tahoma" w:cs="Tahoma"/>
          <w:lang w:val="el-GR"/>
        </w:rPr>
        <w:t xml:space="preserve">5.4.2 </w:t>
      </w:r>
      <w:r w:rsidRPr="00AB7099">
        <w:rPr>
          <w:rFonts w:ascii="Tahoma" w:hAnsi="Tahoma" w:cs="Tahoma"/>
          <w:lang w:val="el-GR"/>
        </w:rPr>
        <w:t>ορίζονται</w:t>
      </w:r>
      <w:r w:rsidRPr="00BF4414">
        <w:rPr>
          <w:rFonts w:ascii="Tahoma" w:hAnsi="Tahoma" w:cs="Tahoma"/>
          <w:lang w:val="el-GR"/>
        </w:rPr>
        <w:t xml:space="preserve"> τα ακόλουθα: </w:t>
      </w:r>
    </w:p>
    <w:p w14:paraId="1E0927CC" w14:textId="691A1D0A" w:rsidR="00D87D7F" w:rsidRPr="00BF4414" w:rsidRDefault="00D87D7F" w:rsidP="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086F6836" w:rsidR="00D87D7F" w:rsidRDefault="00D87D7F" w:rsidP="00D87D7F">
      <w:pPr>
        <w:rPr>
          <w:rFonts w:ascii="Tahoma" w:hAnsi="Tahoma" w:cs="Tahoma"/>
          <w:lang w:val="el-GR"/>
        </w:rPr>
      </w:pPr>
      <w:r w:rsidRPr="00BF4414">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10564BCC" w:rsidR="00D87D7F" w:rsidRPr="00BF4414" w:rsidRDefault="00D87D7F" w:rsidP="00D87D7F">
      <w:pPr>
        <w:rPr>
          <w:rFonts w:ascii="Tahoma" w:hAnsi="Tahoma" w:cs="Tahoma"/>
          <w:lang w:val="el-GR"/>
        </w:rPr>
      </w:pPr>
      <w:r w:rsidRPr="00BF4414">
        <w:rPr>
          <w:rFonts w:ascii="Tahoma" w:hAnsi="Tahoma" w:cs="Tahoma"/>
          <w:b/>
          <w:bCs/>
          <w:lang w:val="el-GR"/>
        </w:rPr>
        <w:t>5.</w:t>
      </w:r>
      <w:r w:rsidR="00D66F93">
        <w:rPr>
          <w:rFonts w:ascii="Tahoma" w:hAnsi="Tahoma" w:cs="Tahoma"/>
          <w:b/>
          <w:bCs/>
          <w:lang w:val="el-GR"/>
        </w:rPr>
        <w:t>4</w:t>
      </w:r>
      <w:r w:rsidRPr="00BF4414">
        <w:rPr>
          <w:rFonts w:ascii="Tahoma" w:hAnsi="Tahoma" w:cs="Tahoma"/>
          <w:b/>
          <w:bCs/>
          <w:lang w:val="el-GR"/>
        </w:rPr>
        <w:t>.5</w:t>
      </w:r>
      <w:r w:rsidRPr="00BF4414">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w:t>
      </w:r>
      <w:r w:rsidRPr="00BF4414">
        <w:rPr>
          <w:rFonts w:ascii="Tahoma" w:hAnsi="Tahoma" w:cs="Tahoma"/>
          <w:lang w:val="el-GR"/>
        </w:rPr>
        <w:lastRenderedPageBreak/>
        <w:t xml:space="preserve">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w:t>
      </w:r>
      <w:r w:rsidR="00D66F93" w:rsidRPr="00AB7099">
        <w:rPr>
          <w:rFonts w:ascii="Tahoma" w:hAnsi="Tahoma" w:cs="Tahoma"/>
          <w:lang w:val="el-GR"/>
        </w:rPr>
        <w:t>1</w:t>
      </w:r>
      <w:r w:rsidRPr="00AB7099">
        <w:rPr>
          <w:rFonts w:ascii="Tahoma" w:hAnsi="Tahoma" w:cs="Tahoma"/>
          <w:lang w:val="el-GR"/>
        </w:rPr>
        <w:t xml:space="preserve"> ή πρωτόκολλο με παρατηρήσεις της παραγράφου 5.</w:t>
      </w:r>
      <w:r w:rsidR="00D66F93" w:rsidRPr="00AB7099">
        <w:rPr>
          <w:rFonts w:ascii="Tahoma" w:hAnsi="Tahoma" w:cs="Tahoma"/>
          <w:lang w:val="el-GR"/>
        </w:rPr>
        <w:t>4</w:t>
      </w:r>
      <w:r w:rsidRPr="00AB7099">
        <w:rPr>
          <w:rFonts w:ascii="Tahoma" w:hAnsi="Tahoma" w:cs="Tahoma"/>
          <w:lang w:val="el-GR"/>
        </w:rPr>
        <w:t>.3 ανωτέρω</w:t>
      </w:r>
      <w:r w:rsidRPr="00BF4414">
        <w:rPr>
          <w:rFonts w:ascii="Tahoma" w:hAnsi="Tahoma" w:cs="Tahoma"/>
          <w:lang w:val="el-GR"/>
        </w:rPr>
        <w:t xml:space="preserve">, θεωρείται ότι η παραλαβή έχει συντελεσθεί αυτοδίκαια. </w:t>
      </w:r>
    </w:p>
    <w:p w14:paraId="55B7AF7A" w14:textId="2492888F" w:rsidR="00D87D7F" w:rsidRPr="00BF4414" w:rsidRDefault="00D87D7F" w:rsidP="00D87D7F">
      <w:pPr>
        <w:rPr>
          <w:rFonts w:ascii="Tahoma" w:hAnsi="Tahoma" w:cs="Tahoma"/>
          <w:lang w:val="el-GR"/>
        </w:rPr>
      </w:pPr>
      <w:r w:rsidRPr="00BF4414">
        <w:rPr>
          <w:rFonts w:ascii="Tahoma" w:hAnsi="Tahoma" w:cs="Tahoma"/>
          <w:b/>
          <w:bCs/>
          <w:lang w:val="el-GR"/>
        </w:rPr>
        <w:t>5.</w:t>
      </w:r>
      <w:r w:rsidR="007750AF">
        <w:rPr>
          <w:rFonts w:ascii="Tahoma" w:hAnsi="Tahoma" w:cs="Tahoma"/>
          <w:b/>
          <w:bCs/>
          <w:lang w:val="el-GR"/>
        </w:rPr>
        <w:t>4</w:t>
      </w:r>
      <w:r w:rsidRPr="00BF4414">
        <w:rPr>
          <w:rFonts w:ascii="Tahoma" w:hAnsi="Tahoma" w:cs="Tahoma"/>
          <w:b/>
          <w:bCs/>
          <w:lang w:val="el-GR"/>
        </w:rPr>
        <w:t>.6.</w:t>
      </w:r>
      <w:r w:rsidRPr="00BF4414">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συμμετέχουν ο πρόεδρος και τα μέλη της επιτροπής 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 xml:space="preserve">.1. Η παραπάνω </w:t>
      </w:r>
      <w:r w:rsidRPr="00BF4414">
        <w:rPr>
          <w:rFonts w:ascii="Tahoma" w:hAnsi="Tahoma" w:cs="Tahoma"/>
          <w:lang w:val="el-GR"/>
        </w:rPr>
        <w:t xml:space="preserve">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w:t>
      </w:r>
    </w:p>
    <w:p w14:paraId="1BFA457A" w14:textId="6575C863" w:rsidR="00D87D7F" w:rsidRPr="00BF4414" w:rsidRDefault="00D87D7F" w:rsidP="00715BCA">
      <w:pPr>
        <w:pStyle w:val="20"/>
        <w:rPr>
          <w:rFonts w:ascii="Tahoma" w:hAnsi="Tahoma" w:cs="Tahoma"/>
        </w:rPr>
      </w:pPr>
      <w:bookmarkStart w:id="368" w:name="_Toc13733052"/>
      <w:bookmarkStart w:id="369" w:name="_Ref33539666"/>
      <w:bookmarkStart w:id="370" w:name="_Ref89782005"/>
      <w:bookmarkStart w:id="371" w:name="_Toc89934430"/>
      <w:bookmarkStart w:id="372" w:name="_Toc89942172"/>
      <w:bookmarkStart w:id="373" w:name="_Toc184203994"/>
      <w:bookmarkEnd w:id="367"/>
      <w:r w:rsidRPr="34BD4BB6">
        <w:rPr>
          <w:rFonts w:ascii="Tahoma" w:hAnsi="Tahoma" w:cs="Tahoma"/>
        </w:rPr>
        <w:t>Απόρριψη παραδοτέων – Αντικατάσταση</w:t>
      </w:r>
      <w:bookmarkEnd w:id="368"/>
      <w:bookmarkEnd w:id="369"/>
      <w:bookmarkEnd w:id="370"/>
      <w:bookmarkEnd w:id="371"/>
      <w:bookmarkEnd w:id="372"/>
      <w:bookmarkEnd w:id="373"/>
      <w:r w:rsidRPr="34BD4BB6">
        <w:rPr>
          <w:rFonts w:ascii="Tahoma" w:hAnsi="Tahoma" w:cs="Tahoma"/>
        </w:rPr>
        <w:t xml:space="preserve"> </w:t>
      </w:r>
    </w:p>
    <w:p w14:paraId="6B480C92" w14:textId="248D89F4" w:rsidR="00D87D7F" w:rsidRPr="00BF4414" w:rsidRDefault="00D87D7F" w:rsidP="00D87D7F">
      <w:pPr>
        <w:rPr>
          <w:rFonts w:ascii="Tahoma" w:hAnsi="Tahoma" w:cs="Tahoma"/>
          <w:lang w:val="el-GR"/>
        </w:rPr>
      </w:pPr>
      <w:bookmarkStart w:id="374"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t xml:space="preserve">Αναθέτουσας Αρχής </w:t>
      </w:r>
      <w:r w:rsidRPr="00BF4414">
        <w:rPr>
          <w:rFonts w:ascii="Tahoma" w:eastAsia="SimSun" w:hAnsi="Tahoma" w:cs="Tahoma"/>
          <w:szCs w:val="22"/>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w:t>
      </w:r>
      <w:r w:rsidRPr="00AB7099">
        <w:rPr>
          <w:rFonts w:ascii="Tahoma" w:eastAsia="SimSun" w:hAnsi="Tahoma" w:cs="Tahoma"/>
          <w:szCs w:val="22"/>
          <w:lang w:val="el-GR"/>
        </w:rPr>
        <w:t>παράγραφο 5.</w:t>
      </w:r>
      <w:r w:rsidR="007750AF" w:rsidRPr="00AB7099">
        <w:rPr>
          <w:rFonts w:ascii="Tahoma" w:eastAsia="SimSun" w:hAnsi="Tahoma" w:cs="Tahoma"/>
          <w:szCs w:val="22"/>
          <w:lang w:val="el-GR"/>
        </w:rPr>
        <w:t>8</w:t>
      </w:r>
      <w:r w:rsidRPr="00AB7099">
        <w:rPr>
          <w:rFonts w:ascii="Tahoma" w:eastAsia="SimSun" w:hAnsi="Tahoma" w:cs="Tahoma"/>
          <w:szCs w:val="22"/>
          <w:lang w:val="el-GR"/>
        </w:rPr>
        <w:t>.2 της</w:t>
      </w:r>
      <w:r w:rsidRPr="00BF4414">
        <w:rPr>
          <w:rFonts w:ascii="Tahoma" w:eastAsia="SimSun" w:hAnsi="Tahoma" w:cs="Tahoma"/>
          <w:szCs w:val="22"/>
          <w:lang w:val="el-GR"/>
        </w:rPr>
        <w:t xml:space="preserve"> παρούσας, λόγω εκπρόθεσμης παράδοσης.</w:t>
      </w:r>
    </w:p>
    <w:p w14:paraId="4617202B" w14:textId="4D9B3A27" w:rsidR="00D87D7F" w:rsidRPr="00BF4414" w:rsidRDefault="00D87D7F" w:rsidP="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BF4414" w:rsidRDefault="00BC06A0" w:rsidP="00BC06A0">
      <w:pPr>
        <w:pStyle w:val="20"/>
        <w:rPr>
          <w:rFonts w:ascii="Tahoma" w:eastAsia="SimSun" w:hAnsi="Tahoma" w:cs="Tahoma"/>
        </w:rPr>
      </w:pPr>
      <w:bookmarkStart w:id="375" w:name="_Toc89934431"/>
      <w:bookmarkStart w:id="376" w:name="_Toc89942173"/>
      <w:bookmarkStart w:id="377" w:name="_Toc184203995"/>
      <w:bookmarkEnd w:id="374"/>
      <w:r w:rsidRPr="34BD4BB6">
        <w:rPr>
          <w:rFonts w:ascii="Tahoma" w:hAnsi="Tahoma" w:cs="Tahoma"/>
        </w:rPr>
        <w:t>Εγγυημένη λειτουργία</w:t>
      </w:r>
      <w:bookmarkEnd w:id="375"/>
      <w:bookmarkEnd w:id="376"/>
      <w:bookmarkEnd w:id="377"/>
      <w:r w:rsidRPr="34BD4BB6">
        <w:rPr>
          <w:rFonts w:ascii="Tahoma" w:hAnsi="Tahoma" w:cs="Tahoma"/>
        </w:rPr>
        <w:t xml:space="preserve">  </w:t>
      </w:r>
    </w:p>
    <w:p w14:paraId="03F19A3B" w14:textId="7FBD0333" w:rsidR="00BC06A0" w:rsidRPr="00BF4414" w:rsidRDefault="00E24EB4" w:rsidP="00D87D7F">
      <w:pPr>
        <w:rPr>
          <w:rFonts w:ascii="Tahoma" w:hAnsi="Tahoma" w:cs="Tahoma"/>
          <w:lang w:val="el-GR"/>
        </w:rPr>
      </w:pPr>
      <w:r w:rsidRPr="00BF4414">
        <w:rPr>
          <w:rFonts w:ascii="Tahoma" w:hAnsi="Tahoma" w:cs="Tahoma"/>
          <w:lang w:val="el-GR"/>
        </w:rPr>
        <w:t>Δεν έχει εφαρμογή στην παρούσα</w:t>
      </w:r>
    </w:p>
    <w:p w14:paraId="7426FAEC" w14:textId="0D7658A0" w:rsidR="00BC06A0" w:rsidRPr="00BF4414" w:rsidRDefault="00BC06A0" w:rsidP="00D87D7F">
      <w:pPr>
        <w:rPr>
          <w:rFonts w:ascii="Tahoma" w:hAnsi="Tahoma" w:cs="Tahoma"/>
          <w:lang w:val="el-GR"/>
        </w:rPr>
      </w:pPr>
    </w:p>
    <w:p w14:paraId="00500A69" w14:textId="0C59E284" w:rsidR="007B2197" w:rsidRPr="00BF4414" w:rsidRDefault="007B2197" w:rsidP="007B2197">
      <w:pPr>
        <w:pStyle w:val="20"/>
        <w:rPr>
          <w:rFonts w:ascii="Tahoma" w:eastAsia="SimSun" w:hAnsi="Tahoma" w:cs="Tahoma"/>
        </w:rPr>
      </w:pPr>
      <w:bookmarkStart w:id="378" w:name="_Toc89934432"/>
      <w:bookmarkStart w:id="379" w:name="_Toc89942174"/>
      <w:bookmarkStart w:id="380" w:name="_Toc184203996"/>
      <w:r w:rsidRPr="34BD4BB6">
        <w:rPr>
          <w:rFonts w:ascii="Tahoma" w:hAnsi="Tahoma" w:cs="Tahoma"/>
        </w:rPr>
        <w:t>Αναπροσαρμογή τιμής</w:t>
      </w:r>
      <w:bookmarkEnd w:id="378"/>
      <w:bookmarkEnd w:id="379"/>
      <w:bookmarkEnd w:id="380"/>
      <w:r w:rsidRPr="34BD4BB6">
        <w:rPr>
          <w:rFonts w:ascii="Tahoma" w:hAnsi="Tahoma" w:cs="Tahoma"/>
        </w:rPr>
        <w:t xml:space="preserve"> </w:t>
      </w:r>
    </w:p>
    <w:p w14:paraId="61245A5C" w14:textId="77777777" w:rsidR="007B2197" w:rsidRPr="00BF4414" w:rsidRDefault="007B2197" w:rsidP="007B2197">
      <w:pPr>
        <w:rPr>
          <w:rFonts w:ascii="Tahoma" w:hAnsi="Tahoma" w:cs="Tahoma"/>
          <w:lang w:val="el-GR"/>
        </w:rPr>
      </w:pPr>
      <w:r w:rsidRPr="00BF4414">
        <w:rPr>
          <w:rFonts w:ascii="Tahoma" w:hAnsi="Tahoma" w:cs="Tahoma"/>
          <w:lang w:val="el-GR"/>
        </w:rPr>
        <w:t>Δεν έχει εφαρμογή στην παρούσα</w:t>
      </w:r>
    </w:p>
    <w:p w14:paraId="10329A24" w14:textId="6F539CB2" w:rsidR="007B2197" w:rsidRPr="00BF4414" w:rsidRDefault="007B2197" w:rsidP="00D87D7F">
      <w:pPr>
        <w:rPr>
          <w:rFonts w:ascii="Tahoma" w:hAnsi="Tahoma" w:cs="Tahoma"/>
          <w:lang w:val="el-GR"/>
        </w:rPr>
      </w:pPr>
    </w:p>
    <w:p w14:paraId="532BB056" w14:textId="30E0C6A9" w:rsidR="00180C9E" w:rsidRPr="00BF4414" w:rsidRDefault="00180C9E" w:rsidP="00715BCA">
      <w:pPr>
        <w:pStyle w:val="20"/>
        <w:rPr>
          <w:rFonts w:ascii="Tahoma" w:eastAsia="SimSun" w:hAnsi="Tahoma" w:cs="Tahoma"/>
        </w:rPr>
      </w:pPr>
      <w:bookmarkStart w:id="381" w:name="_Ref33539667"/>
      <w:bookmarkStart w:id="382" w:name="_Toc89934433"/>
      <w:bookmarkStart w:id="383" w:name="_Toc89942175"/>
      <w:bookmarkStart w:id="384" w:name="_Toc184203997"/>
      <w:r w:rsidRPr="34BD4BB6">
        <w:rPr>
          <w:rFonts w:ascii="Tahoma" w:hAnsi="Tahoma" w:cs="Tahoma"/>
        </w:rPr>
        <w:t>Κήρυξη οικονομικού φορέα εκπτώτου - Κυρώσεις</w:t>
      </w:r>
      <w:bookmarkEnd w:id="381"/>
      <w:bookmarkEnd w:id="382"/>
      <w:bookmarkEnd w:id="383"/>
      <w:bookmarkEnd w:id="384"/>
      <w:r w:rsidRPr="34BD4BB6">
        <w:rPr>
          <w:rFonts w:ascii="Tahoma" w:hAnsi="Tahoma" w:cs="Tahoma"/>
        </w:rPr>
        <w:t xml:space="preserve"> </w:t>
      </w:r>
    </w:p>
    <w:p w14:paraId="6B1D37AC" w14:textId="0743A421" w:rsidR="00F168B7" w:rsidRPr="00D71B62" w:rsidRDefault="00180C9E" w:rsidP="008A1019">
      <w:pPr>
        <w:suppressAutoHyphens w:val="0"/>
        <w:autoSpaceDE w:val="0"/>
        <w:rPr>
          <w:rFonts w:ascii="Tahoma" w:hAnsi="Tahoma" w:cs="Tahoma"/>
          <w:lang w:val="el-GR"/>
        </w:rPr>
      </w:pPr>
      <w:r w:rsidRPr="00BF4414">
        <w:rPr>
          <w:rFonts w:ascii="Tahoma" w:eastAsia="SimSun" w:hAnsi="Tahoma" w:cs="Tahoma"/>
          <w:b/>
          <w:szCs w:val="22"/>
          <w:lang w:val="el-GR"/>
        </w:rPr>
        <w:t>5.</w:t>
      </w:r>
      <w:r w:rsidR="007750AF">
        <w:rPr>
          <w:rFonts w:ascii="Tahoma" w:eastAsia="SimSun" w:hAnsi="Tahoma" w:cs="Tahoma"/>
          <w:b/>
          <w:szCs w:val="22"/>
          <w:lang w:val="el-GR"/>
        </w:rPr>
        <w:t>8</w:t>
      </w:r>
      <w:r w:rsidRPr="00BF4414">
        <w:rPr>
          <w:rFonts w:ascii="Tahoma" w:eastAsia="SimSun" w:hAnsi="Tahoma" w:cs="Tahoma"/>
          <w:b/>
          <w:szCs w:val="22"/>
          <w:lang w:val="el-GR"/>
        </w:rPr>
        <w:t>.1.</w:t>
      </w:r>
      <w:r w:rsidRPr="00BF4414">
        <w:rPr>
          <w:rFonts w:ascii="Tahoma" w:eastAsia="SimSun" w:hAnsi="Tahoma" w:cs="Tahoma"/>
          <w:szCs w:val="22"/>
          <w:lang w:val="el-GR"/>
        </w:rPr>
        <w:t xml:space="preserve"> </w:t>
      </w:r>
      <w:r w:rsidR="00F168B7" w:rsidRPr="00D71B62">
        <w:rPr>
          <w:rFonts w:ascii="Tahoma" w:hAnsi="Tahoma" w:cs="Tahoma"/>
          <w:lang w:val="el-GR"/>
        </w:rPr>
        <w:t>Ο ανάδοχος κηρύσσεται υποχρεωτικά έκπτωτος</w:t>
      </w:r>
      <w:r w:rsidR="00137781">
        <w:rPr>
          <w:rFonts w:ascii="Tahoma" w:hAnsi="Tahoma" w:cs="Tahoma"/>
          <w:lang w:val="el-GR"/>
        </w:rPr>
        <w:t xml:space="preserve"> </w:t>
      </w:r>
      <w:r w:rsidR="00F168B7" w:rsidRPr="00137781">
        <w:rPr>
          <w:rFonts w:ascii="Tahoma" w:hAnsi="Tahoma" w:cs="Tahoma"/>
          <w:strike/>
          <w:lang w:val="el-GR"/>
        </w:rPr>
        <w:t xml:space="preserve"> </w:t>
      </w:r>
      <w:r w:rsidR="00F168B7" w:rsidRPr="00D71B62">
        <w:rPr>
          <w:rFonts w:ascii="Tahoma" w:hAnsi="Tahoma" w:cs="Tahoma"/>
          <w:lang w:val="el-GR"/>
        </w:rPr>
        <w:t xml:space="preserve"> από την εκτελεστική σύμβαση που έχει υπογράψει και από κάθε δικαίωμα που απορρέει από αυτήν, με απόφαση της αναθέτουσας αρχής, ύστερα από γνωμοδότηση του, ανά περίπτωση, αρμόδιου συλλογικού οργάνου: </w:t>
      </w:r>
    </w:p>
    <w:p w14:paraId="5AEDA583"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στην περίπτωση της παρ. 7 του άρθρου 105 περί κατακύρωσης και σύναψης σύμβασης</w:t>
      </w:r>
    </w:p>
    <w:p w14:paraId="69F37F4F"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3D67E90B" w14:textId="14F67428"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lastRenderedPageBreak/>
        <w:t>γ) εφόσον δεν παραδώσει τα παραδοτέα αυτά μέσα στον συμβατικό χρόνο ή στον χρόνο παράτασης που του δόθηκε, σύμφωνα με όσα προβλέπονται στο άρθρο 206 του ν. 4412/2016</w:t>
      </w:r>
      <w:r w:rsidRPr="00D71B62">
        <w:rPr>
          <w:rFonts w:ascii="Tahoma" w:hAnsi="Tahoma" w:cs="Tahoma"/>
          <w:color w:val="4F81BD"/>
          <w:lang w:val="el-GR"/>
        </w:rPr>
        <w:t xml:space="preserve">, </w:t>
      </w:r>
      <w:r w:rsidRPr="00D71B62">
        <w:rPr>
          <w:rFonts w:ascii="Tahoma" w:hAnsi="Tahoma" w:cs="Tahoma"/>
          <w:lang w:val="el-GR"/>
        </w:rPr>
        <w:t>με την επιφύλαξη της επόμενης παραγράφου.</w:t>
      </w:r>
    </w:p>
    <w:p w14:paraId="566421B0" w14:textId="760EC4F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Στην περίπτωση συνδρομής λόγου έκπτωσης του αναδόχου από σύμβαση κατά την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και ορίζει την προθεσμία, προκειμένου να συμμορφωθεί από την κοινοποίηση της ανωτέρω όχλησης.</w:t>
      </w:r>
      <w:r w:rsidRPr="00D71B62">
        <w:rPr>
          <w:rFonts w:ascii="Tahoma" w:hAnsi="Tahoma" w:cs="Tahoma"/>
          <w:color w:val="4F81BD"/>
          <w:lang w:val="el-GR"/>
        </w:rPr>
        <w:t xml:space="preserve"> </w:t>
      </w:r>
      <w:r w:rsidRPr="00D71B62">
        <w:rPr>
          <w:rFonts w:ascii="Tahoma" w:hAnsi="Tahoma" w:cs="Tahoma"/>
          <w:lang w:val="el-GR"/>
        </w:rPr>
        <w:t xml:space="preserve">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w:t>
      </w:r>
    </w:p>
    <w:p w14:paraId="5E99F0BF" w14:textId="77777777" w:rsidR="00A21147" w:rsidRDefault="00F168B7" w:rsidP="00AD590A">
      <w:pPr>
        <w:suppressAutoHyphens w:val="0"/>
        <w:autoSpaceDE w:val="0"/>
        <w:rPr>
          <w:rFonts w:ascii="Tahoma" w:hAnsi="Tahoma" w:cs="Tahoma"/>
          <w:lang w:val="el-GR"/>
        </w:rPr>
      </w:pPr>
      <w:r w:rsidRPr="00D71B62">
        <w:rPr>
          <w:rFonts w:ascii="Tahoma" w:hAnsi="Tahoma" w:cs="Tahoma"/>
          <w:lang w:val="el-GR"/>
        </w:rPr>
        <w:t xml:space="preserve">Ο ανάδοχος δεν κηρύσσεται έκπτωτος για λόγους που αφορούν σε υπαιτιότητα του φορέα εκτέλεσης της σύμβασης ή αν συντρέχουν λόγοι ανωτέρας βίας. </w:t>
      </w:r>
    </w:p>
    <w:p w14:paraId="2BC4177E" w14:textId="6E26B927" w:rsidR="00F168B7" w:rsidRPr="00D71B62" w:rsidRDefault="00F168B7" w:rsidP="00AD590A">
      <w:pPr>
        <w:suppressAutoHyphens w:val="0"/>
        <w:autoSpaceDE w:val="0"/>
        <w:rPr>
          <w:rFonts w:ascii="Tahoma" w:hAnsi="Tahoma" w:cs="Tahoma"/>
          <w:lang w:val="el-GR"/>
        </w:rPr>
      </w:pPr>
      <w:r w:rsidRPr="00D71B62">
        <w:rPr>
          <w:rFonts w:ascii="Tahoma" w:hAnsi="Tahoma" w:cs="Tahoma"/>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CC5FB44"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ολική κατάπτωση της εγγύησης καλής εκτέλεσης της σύμβασης.</w:t>
      </w:r>
    </w:p>
    <w:p w14:paraId="724525E8" w14:textId="3DE28D93"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η χορήγηση προκαταβολής.</w:t>
      </w:r>
    </w:p>
    <w:p w14:paraId="61CC3D0D" w14:textId="71E1041A"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γ) Καταλογισμός του διαφέροντος, που προκύπτει εις βάρος της αναθέτουσας αρχής, εφόσον αυτή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34EFAA7" w14:textId="3CE4711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Δ = (ΤΚΤ ΤΚΕ) x Π Όπου: Δ = Διαφέρον που θα προκύψει εις βάρος της αναθέτουσας αρχής, εφόσον αυτή προμηθευτεί </w:t>
      </w:r>
      <w:r w:rsidR="008A1019" w:rsidRPr="00D71B62">
        <w:rPr>
          <w:rFonts w:ascii="Tahoma" w:hAnsi="Tahoma" w:cs="Tahoma"/>
          <w:lang w:val="el-GR"/>
        </w:rPr>
        <w:t xml:space="preserve">τις υπηρεσίες </w:t>
      </w:r>
      <w:r w:rsidRPr="00D71B62">
        <w:rPr>
          <w:rFonts w:ascii="Tahoma" w:hAnsi="Tahoma" w:cs="Tahoma"/>
          <w:lang w:val="el-GR"/>
        </w:rPr>
        <w:t>που δεν π</w:t>
      </w:r>
      <w:r w:rsidR="008A1019" w:rsidRPr="00D71B62">
        <w:rPr>
          <w:rFonts w:ascii="Tahoma" w:hAnsi="Tahoma" w:cs="Tahoma"/>
          <w:lang w:val="el-GR"/>
        </w:rPr>
        <w:t xml:space="preserve">αρασχέθηκαν </w:t>
      </w:r>
      <w:r w:rsidRPr="00D71B62">
        <w:rPr>
          <w:rFonts w:ascii="Tahoma" w:hAnsi="Tahoma" w:cs="Tahoma"/>
          <w:lang w:val="el-GR"/>
        </w:rPr>
        <w:t>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37F2DE31" w14:textId="60EA0245"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ΤΚΤ = Τιμή κατακύρωσης τ</w:t>
      </w:r>
      <w:r w:rsidR="008A1019" w:rsidRPr="00D71B62">
        <w:rPr>
          <w:rFonts w:ascii="Tahoma" w:hAnsi="Tahoma" w:cs="Tahoma"/>
          <w:lang w:val="el-GR"/>
        </w:rPr>
        <w:t>ων υπηρεσιών</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στον νέο ανάδοχο.</w:t>
      </w:r>
    </w:p>
    <w:p w14:paraId="7B42CBA6" w14:textId="34D38881"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ΤΚΕ = Τιμή κατακύρωσης </w:t>
      </w:r>
      <w:r w:rsidR="008A1019" w:rsidRPr="00D71B62">
        <w:rPr>
          <w:rFonts w:ascii="Tahoma" w:hAnsi="Tahoma" w:cs="Tahoma"/>
          <w:lang w:val="el-GR"/>
        </w:rPr>
        <w:t xml:space="preserve">παροχής των υπηρεσιών </w:t>
      </w:r>
      <w:r w:rsidRPr="00D71B62">
        <w:rPr>
          <w:rFonts w:ascii="Tahoma" w:hAnsi="Tahoma" w:cs="Tahoma"/>
          <w:lang w:val="el-GR"/>
        </w:rPr>
        <w:t xml:space="preserve">, που δεν </w:t>
      </w:r>
      <w:r w:rsidR="008A1019" w:rsidRPr="00D71B62">
        <w:rPr>
          <w:rFonts w:ascii="Tahoma" w:hAnsi="Tahoma" w:cs="Tahoma"/>
          <w:lang w:val="el-GR"/>
        </w:rPr>
        <w:t xml:space="preserve">παρασχέθηκαν </w:t>
      </w:r>
      <w:r w:rsidRPr="00D71B62">
        <w:rPr>
          <w:rFonts w:ascii="Tahoma" w:hAnsi="Tahoma" w:cs="Tahoma"/>
          <w:lang w:val="el-GR"/>
        </w:rPr>
        <w:t>προσηκόντως από τον έκπτωτο οικονομικό φορέα, σύμφωνα με τη σύμβαση από την οποία κηρύχθηκε έκπτωτος ο οικονομικός φορέας.</w:t>
      </w:r>
    </w:p>
    <w:p w14:paraId="4C8B94F1"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τιμές από </w:t>
      </w:r>
      <w:r w:rsidRPr="00D71B62">
        <w:rPr>
          <w:rFonts w:ascii="Tahoma" w:hAnsi="Tahoma" w:cs="Tahoma"/>
          <w:lang w:val="el-GR"/>
        </w:rPr>
        <w:lastRenderedPageBreak/>
        <w:t>1,01 έως και 1,05 και προσδιορίζεται από την αναθέτουσα αρχή στα έγγραφα της σύμβασης. Αν δεν προσδιορίζεται στα έγγραφα της σύμβασης, λαμβάνει την τιμή 1,01.</w:t>
      </w:r>
    </w:p>
    <w:p w14:paraId="21DDC249" w14:textId="77777777" w:rsidR="00F168B7" w:rsidRPr="00D71B62" w:rsidRDefault="00F168B7" w:rsidP="00F168B7">
      <w:pPr>
        <w:suppressAutoHyphens w:val="0"/>
        <w:autoSpaceDE w:val="0"/>
        <w:rPr>
          <w:rFonts w:ascii="Tahoma" w:hAnsi="Tahoma" w:cs="Tahoma"/>
          <w:b/>
          <w:bCs/>
          <w:lang w:val="el-GR"/>
        </w:rPr>
      </w:pPr>
      <w:r w:rsidRPr="00D71B62">
        <w:rPr>
          <w:rFonts w:ascii="Tahoma" w:hAnsi="Tahoma" w:cs="Tahoma"/>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5373311A" w14:textId="77777777" w:rsidR="00F168B7" w:rsidRDefault="00F168B7" w:rsidP="00F168B7">
      <w:pPr>
        <w:suppressAutoHyphens w:val="0"/>
        <w:autoSpaceDE w:val="0"/>
        <w:rPr>
          <w:rFonts w:ascii="Tahoma" w:hAnsi="Tahoma" w:cs="Tahoma"/>
          <w:lang w:val="el-GR"/>
        </w:rPr>
      </w:pPr>
      <w:r w:rsidRPr="00D71B62">
        <w:rPr>
          <w:rFonts w:ascii="Tahoma" w:hAnsi="Tahoma" w:cs="Tahoma"/>
          <w:lang w:val="el-GR"/>
        </w:rPr>
        <w:t xml:space="preserve">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6DA702A3" w14:textId="77777777" w:rsidR="00A21147" w:rsidRPr="00D71B62" w:rsidRDefault="00A21147" w:rsidP="00F168B7">
      <w:pPr>
        <w:suppressAutoHyphens w:val="0"/>
        <w:autoSpaceDE w:val="0"/>
        <w:rPr>
          <w:rFonts w:ascii="Tahoma" w:hAnsi="Tahoma" w:cs="Tahoma"/>
          <w:lang w:val="el-GR"/>
        </w:rPr>
      </w:pPr>
    </w:p>
    <w:p w14:paraId="6BA591F2" w14:textId="02B37D83" w:rsidR="008A1019" w:rsidRPr="008A1019" w:rsidRDefault="008A1019" w:rsidP="008A1019">
      <w:pPr>
        <w:pStyle w:val="Normal2"/>
        <w:rPr>
          <w:rFonts w:ascii="Tahoma" w:eastAsia="SimSun" w:hAnsi="Tahoma" w:cs="Tahoma"/>
        </w:rPr>
      </w:pPr>
      <w:r w:rsidRPr="00BF4414">
        <w:rPr>
          <w:rFonts w:ascii="Tahoma" w:eastAsia="SimSun" w:hAnsi="Tahoma" w:cs="Tahoma"/>
          <w:b/>
          <w:szCs w:val="22"/>
        </w:rPr>
        <w:t>5.</w:t>
      </w:r>
      <w:r>
        <w:rPr>
          <w:rFonts w:ascii="Tahoma" w:eastAsia="SimSun" w:hAnsi="Tahoma" w:cs="Tahoma"/>
          <w:b/>
          <w:szCs w:val="22"/>
        </w:rPr>
        <w:t>8</w:t>
      </w:r>
      <w:r w:rsidRPr="00BF4414">
        <w:rPr>
          <w:rFonts w:ascii="Tahoma" w:eastAsia="SimSun" w:hAnsi="Tahoma" w:cs="Tahoma"/>
          <w:b/>
          <w:szCs w:val="22"/>
        </w:rPr>
        <w:t>.</w:t>
      </w:r>
      <w:r>
        <w:rPr>
          <w:rFonts w:ascii="Tahoma" w:eastAsia="SimSun" w:hAnsi="Tahoma" w:cs="Tahoma"/>
          <w:b/>
          <w:szCs w:val="22"/>
        </w:rPr>
        <w:t>2</w:t>
      </w:r>
      <w:r w:rsidRPr="00BF4414">
        <w:rPr>
          <w:rFonts w:ascii="Tahoma" w:eastAsia="SimSun" w:hAnsi="Tahoma" w:cs="Tahoma"/>
          <w:b/>
          <w:szCs w:val="22"/>
        </w:rPr>
        <w:t>.</w:t>
      </w:r>
      <w:r w:rsidRPr="00BF4414">
        <w:rPr>
          <w:rFonts w:ascii="Tahoma" w:eastAsia="SimSun" w:hAnsi="Tahoma" w:cs="Tahoma"/>
          <w:szCs w:val="22"/>
        </w:rPr>
        <w:t xml:space="preserve"> </w:t>
      </w:r>
      <w:r w:rsidRPr="008A1019">
        <w:rPr>
          <w:rFonts w:ascii="Tahoma" w:eastAsia="SimSun" w:hAnsi="Tahoma" w:cs="Tahoma"/>
        </w:rPr>
        <w:t>Αν οι υπηρεσίες παρασχεθούν από υπαιτιότητα του αναδόχου μετά τη λήξη της διάρκειας της εκτελεστικής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εκτελεστικής σύμβασης ή της συμφωνίας – πλαίσιο.</w:t>
      </w:r>
    </w:p>
    <w:p w14:paraId="49DCE7AD"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Οι ποινικές ρήτρες υπολογίζονται ως εξής:</w:t>
      </w:r>
    </w:p>
    <w:p w14:paraId="3AB0ADF1"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α.</w:t>
      </w:r>
      <w:r w:rsidRPr="008A1019">
        <w:rPr>
          <w:rFonts w:ascii="Tahoma" w:eastAsia="SimSun" w:hAnsi="Tahoma" w:cs="Tahoma"/>
        </w:rPr>
        <w:tab/>
        <w:t>για καθυστέρηση που περιορίζεται σε χρονικό διάστημα που δεν υπερβαίνει το 50% της προβλεπόμενης συνολικής διάρκειας της εκτελεστικής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70DC514"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β.</w:t>
      </w:r>
      <w:r w:rsidRPr="008A1019">
        <w:rPr>
          <w:rFonts w:ascii="Tahoma" w:eastAsia="SimSun" w:hAnsi="Tahoma" w:cs="Tahoma"/>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64E5187"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γ.</w:t>
      </w:r>
      <w:r w:rsidRPr="008A1019">
        <w:rPr>
          <w:rFonts w:ascii="Tahoma" w:eastAsia="SimSun" w:hAnsi="Tahoma" w:cs="Tahoma"/>
        </w:rPr>
        <w:tab/>
        <w:t>οι ποινικές ρήτρες για υπέρβαση των τμηματικών προθεσμιών είναι ανεξάρτητες από τις επιβαλλόμενες για υπέρβαση της συνολικής διάρκειας της εκτελεστικής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εκτελεστικής σύμβασης έχει εκτελεστεί πλήρως.</w:t>
      </w:r>
    </w:p>
    <w:p w14:paraId="64A91EEF"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Το ποσό των ποινικών ρητρών αφαιρείται/συμψηφίζεται από/με την αμοιβή του αναδόχου.</w:t>
      </w:r>
    </w:p>
    <w:p w14:paraId="7A6A44E7" w14:textId="0CF45070" w:rsidR="0078594B" w:rsidRPr="00A83A58" w:rsidRDefault="008A1019" w:rsidP="00A83A58">
      <w:pPr>
        <w:pStyle w:val="Normal2"/>
        <w:rPr>
          <w:rFonts w:ascii="Tahoma" w:eastAsia="SimSun" w:hAnsi="Tahoma" w:cs="Tahoma"/>
        </w:rPr>
      </w:pPr>
      <w:r w:rsidRPr="008A1019">
        <w:rPr>
          <w:rFonts w:ascii="Tahoma" w:eastAsia="SimSun" w:hAnsi="Tahoma" w:cs="Tahoma"/>
        </w:rPr>
        <w:t>Η επιβολή ποινικών ρητρών δεν στερεί από την Αναθέτουσα Αρχή το δικαίωμα να κηρύξει τον Ανάδοχο έκπτωτο.</w:t>
      </w:r>
    </w:p>
    <w:p w14:paraId="169AB2D4" w14:textId="5FB73238" w:rsidR="00180C9E" w:rsidRPr="00131E2A" w:rsidRDefault="00180C9E" w:rsidP="00715BCA">
      <w:pPr>
        <w:pStyle w:val="20"/>
        <w:rPr>
          <w:rFonts w:ascii="Tahoma" w:hAnsi="Tahoma" w:cs="Tahoma"/>
        </w:rPr>
      </w:pPr>
      <w:bookmarkStart w:id="385" w:name="_Toc89934434"/>
      <w:bookmarkStart w:id="386" w:name="_Toc89942176"/>
      <w:bookmarkStart w:id="387" w:name="_Toc184203998"/>
      <w:r w:rsidRPr="00131E2A">
        <w:rPr>
          <w:rFonts w:ascii="Tahoma" w:hAnsi="Tahoma" w:cs="Tahoma"/>
        </w:rPr>
        <w:t xml:space="preserve">Διοικητικές προσφυγές κατά τη διαδικασία εκτέλεσης </w:t>
      </w:r>
      <w:r w:rsidR="0078594B" w:rsidRPr="00131E2A">
        <w:rPr>
          <w:rFonts w:ascii="Tahoma" w:hAnsi="Tahoma" w:cs="Tahoma"/>
        </w:rPr>
        <w:t xml:space="preserve">των </w:t>
      </w:r>
      <w:r w:rsidR="00CC25EA" w:rsidRPr="00131E2A">
        <w:rPr>
          <w:rFonts w:ascii="Tahoma" w:hAnsi="Tahoma" w:cs="Tahoma"/>
        </w:rPr>
        <w:t>ε</w:t>
      </w:r>
      <w:r w:rsidR="00CA1E85" w:rsidRPr="00131E2A">
        <w:rPr>
          <w:rFonts w:ascii="Tahoma" w:hAnsi="Tahoma" w:cs="Tahoma"/>
        </w:rPr>
        <w:t>κτελεστικών συμβάσεων</w:t>
      </w:r>
      <w:bookmarkEnd w:id="385"/>
      <w:bookmarkEnd w:id="386"/>
      <w:bookmarkEnd w:id="387"/>
    </w:p>
    <w:p w14:paraId="5EECD286" w14:textId="7C4D9286" w:rsidR="007750AF" w:rsidRDefault="00180C9E" w:rsidP="00E02862">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D71B62">
        <w:rPr>
          <w:rFonts w:ascii="Tahoma" w:eastAsia="SimSun" w:hAnsi="Tahoma" w:cs="Tahoma"/>
          <w:szCs w:val="22"/>
          <w:lang w:val="el-GR"/>
        </w:rPr>
        <w:fldChar w:fldCharType="begin"/>
      </w:r>
      <w:r w:rsidR="00D71B62">
        <w:rPr>
          <w:rFonts w:ascii="Tahoma" w:eastAsia="SimSun" w:hAnsi="Tahoma" w:cs="Tahoma"/>
          <w:szCs w:val="22"/>
          <w:lang w:val="el-GR"/>
        </w:rPr>
        <w:instrText xml:space="preserve"> REF _Ref89782005 \r \h </w:instrText>
      </w:r>
      <w:r w:rsidR="00D71B62">
        <w:rPr>
          <w:rFonts w:ascii="Tahoma" w:eastAsia="SimSun" w:hAnsi="Tahoma" w:cs="Tahoma"/>
          <w:szCs w:val="22"/>
          <w:lang w:val="el-GR"/>
        </w:rPr>
      </w:r>
      <w:r w:rsidR="00D71B62">
        <w:rPr>
          <w:rFonts w:ascii="Tahoma" w:eastAsia="SimSun" w:hAnsi="Tahoma" w:cs="Tahoma"/>
          <w:szCs w:val="22"/>
          <w:lang w:val="el-GR"/>
        </w:rPr>
        <w:fldChar w:fldCharType="separate"/>
      </w:r>
      <w:r w:rsidR="00613593">
        <w:rPr>
          <w:rFonts w:ascii="Tahoma" w:eastAsia="SimSun" w:hAnsi="Tahoma" w:cs="Tahoma"/>
          <w:szCs w:val="22"/>
          <w:lang w:val="el-GR"/>
        </w:rPr>
        <w:t>5.5</w:t>
      </w:r>
      <w:r w:rsidR="00D71B62">
        <w:rPr>
          <w:rFonts w:ascii="Tahoma" w:eastAsia="SimSun" w:hAnsi="Tahoma" w:cs="Tahoma"/>
          <w:szCs w:val="22"/>
          <w:lang w:val="el-GR"/>
        </w:rPr>
        <w:fldChar w:fldCharType="end"/>
      </w:r>
      <w:r w:rsidR="00D71B62">
        <w:rPr>
          <w:rFonts w:ascii="Tahoma" w:eastAsia="SimSun" w:hAnsi="Tahoma" w:cs="Tahoma"/>
          <w:szCs w:val="22"/>
          <w:lang w:val="el-GR"/>
        </w:rPr>
        <w:t xml:space="preserve"> </w:t>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w:t>
      </w:r>
      <w:r w:rsidR="00F15C85" w:rsidRPr="00DF6A95">
        <w:rPr>
          <w:rFonts w:ascii="Tahoma" w:eastAsia="SimSun" w:hAnsi="Tahoma" w:cs="Tahoma"/>
          <w:szCs w:val="22"/>
          <w:lang w:val="el-GR"/>
        </w:rPr>
        <w:t xml:space="preserve">και </w:t>
      </w:r>
      <w:r w:rsidR="00E24EB4" w:rsidRPr="00DF6A95">
        <w:rPr>
          <w:rFonts w:ascii="Tahoma" w:eastAsia="SimSun" w:hAnsi="Tahoma" w:cs="Tahoma"/>
          <w:szCs w:val="22"/>
          <w:lang w:val="el-GR"/>
        </w:rPr>
        <w:fldChar w:fldCharType="begin"/>
      </w:r>
      <w:r w:rsidR="00E24EB4" w:rsidRPr="00DF6A95">
        <w:rPr>
          <w:rFonts w:ascii="Tahoma" w:eastAsia="SimSun" w:hAnsi="Tahoma" w:cs="Tahoma"/>
          <w:szCs w:val="22"/>
          <w:lang w:val="el-GR"/>
        </w:rPr>
        <w:instrText xml:space="preserve"> REF _Ref33539667 \r \h </w:instrText>
      </w:r>
      <w:r w:rsidR="00BF4414" w:rsidRPr="00DF6A95">
        <w:rPr>
          <w:rFonts w:ascii="Tahoma" w:eastAsia="SimSun" w:hAnsi="Tahoma" w:cs="Tahoma"/>
          <w:szCs w:val="22"/>
          <w:lang w:val="el-GR"/>
        </w:rPr>
        <w:instrText xml:space="preserve"> \* MERGEFORMAT </w:instrText>
      </w:r>
      <w:r w:rsidR="00E24EB4" w:rsidRPr="00DF6A95">
        <w:rPr>
          <w:rFonts w:ascii="Tahoma" w:eastAsia="SimSun" w:hAnsi="Tahoma" w:cs="Tahoma"/>
          <w:szCs w:val="22"/>
          <w:lang w:val="el-GR"/>
        </w:rPr>
      </w:r>
      <w:r w:rsidR="00E24EB4" w:rsidRPr="00DF6A95">
        <w:rPr>
          <w:rFonts w:ascii="Tahoma" w:eastAsia="SimSun" w:hAnsi="Tahoma" w:cs="Tahoma"/>
          <w:szCs w:val="22"/>
          <w:lang w:val="el-GR"/>
        </w:rPr>
        <w:fldChar w:fldCharType="separate"/>
      </w:r>
      <w:r w:rsidR="00613593">
        <w:rPr>
          <w:rFonts w:ascii="Tahoma" w:eastAsia="SimSun" w:hAnsi="Tahoma" w:cs="Tahoma"/>
          <w:szCs w:val="22"/>
          <w:lang w:val="el-GR"/>
        </w:rPr>
        <w:t>5.8</w:t>
      </w:r>
      <w:r w:rsidR="00E24EB4" w:rsidRPr="00DF6A95">
        <w:rPr>
          <w:rFonts w:ascii="Tahoma" w:eastAsia="SimSun" w:hAnsi="Tahoma" w:cs="Tahoma"/>
          <w:szCs w:val="22"/>
          <w:lang w:val="el-GR"/>
        </w:rPr>
        <w:fldChar w:fldCharType="end"/>
      </w:r>
      <w:r w:rsidR="00E24EB4"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κατ΄ εφαρμογή των συμβατικών όρων να ασκήσει </w:t>
      </w:r>
      <w:r w:rsidR="0078594B" w:rsidRPr="00BF4414">
        <w:rPr>
          <w:rFonts w:ascii="Tahoma" w:hAnsi="Tahoma" w:cs="Tahoma"/>
          <w:lang w:val="el-GR"/>
        </w:rPr>
        <w:lastRenderedPageBreak/>
        <w:t xml:space="preserve">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r w:rsidR="0089123D" w:rsidRPr="00131E2A">
        <w:rPr>
          <w:rFonts w:ascii="Tahoma" w:hAnsi="Tahoma" w:cs="Tahoma"/>
          <w:lang w:val="el-GR"/>
        </w:rPr>
        <w:t>επιβληθείσες</w:t>
      </w:r>
      <w:r w:rsidR="0089123D">
        <w:rPr>
          <w:rFonts w:ascii="Tahoma" w:hAnsi="Tahoma" w:cs="Tahoma"/>
          <w:lang w:val="el-GR"/>
        </w:rPr>
        <w:t xml:space="preserve"> </w:t>
      </w:r>
      <w:r w:rsidR="0078594B" w:rsidRPr="00BF4414">
        <w:rPr>
          <w:rFonts w:ascii="Tahoma" w:hAnsi="Tahoma" w:cs="Tahoma"/>
          <w:lang w:val="el-GR"/>
        </w:rPr>
        <w:t xml:space="preserve">κυρώσεις. </w:t>
      </w:r>
    </w:p>
    <w:p w14:paraId="1BD51F66" w14:textId="5B43EF59" w:rsidR="001B2D5D" w:rsidRDefault="0078594B" w:rsidP="00E02862">
      <w:pPr>
        <w:rPr>
          <w:rFonts w:ascii="Tahoma" w:hAnsi="Tahoma" w:cs="Tahoma"/>
          <w:lang w:val="el-GR"/>
        </w:rPr>
      </w:pPr>
      <w:r w:rsidRPr="00BF4414">
        <w:rPr>
          <w:rFonts w:ascii="Tahoma" w:hAnsi="Tahoma" w:cs="Tahoma"/>
          <w:lang w:val="el-GR"/>
        </w:rPr>
        <w:t>Επί της προσφυγής αποφασίζει το αρμοδίως αποφαινόμενο όργανο, ύστερα από γνωμοδότηση του προβλεπόμενου στ</w:t>
      </w:r>
      <w:r w:rsidR="007E5085">
        <w:rPr>
          <w:rFonts w:ascii="Tahoma" w:hAnsi="Tahoma" w:cs="Tahoma"/>
          <w:lang w:val="el-GR"/>
        </w:rPr>
        <w:t>ην</w:t>
      </w:r>
      <w:r w:rsidRPr="00BF4414">
        <w:rPr>
          <w:rFonts w:ascii="Tahoma" w:hAnsi="Tahoma" w:cs="Tahoma"/>
          <w:lang w:val="el-GR"/>
        </w:rPr>
        <w:t xml:space="preserve">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E3733BA" w14:textId="77777777" w:rsidR="00C07823" w:rsidRPr="00BF4414" w:rsidRDefault="00C07823" w:rsidP="00E02862">
      <w:pPr>
        <w:rPr>
          <w:rFonts w:ascii="Tahoma" w:hAnsi="Tahoma" w:cs="Tahoma"/>
          <w:lang w:val="el-GR"/>
        </w:rPr>
      </w:pPr>
    </w:p>
    <w:p w14:paraId="234E2F69" w14:textId="32034556" w:rsidR="009429A9" w:rsidRPr="009429A9" w:rsidRDefault="009429A9" w:rsidP="00152874">
      <w:pPr>
        <w:pStyle w:val="20"/>
        <w:rPr>
          <w:rFonts w:ascii="Tahoma" w:hAnsi="Tahoma" w:cs="Tahoma"/>
        </w:rPr>
      </w:pPr>
      <w:bookmarkStart w:id="388" w:name="_Toc74907672"/>
      <w:r w:rsidRPr="009429A9">
        <w:rPr>
          <w:rFonts w:ascii="Tahoma" w:hAnsi="Tahoma" w:cs="Tahoma"/>
        </w:rPr>
        <w:tab/>
        <w:t xml:space="preserve"> </w:t>
      </w:r>
      <w:bookmarkStart w:id="389" w:name="_Toc89934435"/>
      <w:bookmarkStart w:id="390" w:name="_Toc89942177"/>
      <w:bookmarkStart w:id="391" w:name="_Toc184203999"/>
      <w:r w:rsidRPr="009429A9">
        <w:rPr>
          <w:rFonts w:ascii="Tahoma" w:hAnsi="Tahoma" w:cs="Tahoma"/>
        </w:rPr>
        <w:t>Δικαστική επίλυση διαφορών</w:t>
      </w:r>
      <w:bookmarkEnd w:id="388"/>
      <w:bookmarkEnd w:id="389"/>
      <w:bookmarkEnd w:id="390"/>
      <w:bookmarkEnd w:id="391"/>
    </w:p>
    <w:p w14:paraId="097D8758" w14:textId="7EF23C06" w:rsidR="009429A9" w:rsidRDefault="009429A9">
      <w:pPr>
        <w:suppressAutoHyphens w:val="0"/>
        <w:spacing w:after="0"/>
        <w:rPr>
          <w:rFonts w:ascii="Tahoma" w:hAnsi="Tahoma" w:cs="Tahoma"/>
          <w:lang w:val="el-GR"/>
        </w:rPr>
      </w:pPr>
      <w:r w:rsidRPr="009429A9">
        <w:rPr>
          <w:rFonts w:ascii="Tahoma" w:hAnsi="Tahoma" w:cs="Tahoma"/>
          <w:lang w:val="el-GR"/>
        </w:rPr>
        <w:t xml:space="preserve">Κάθε διαφορά μεταξύ των συμβαλλόμενων μερών που προκύπτει από τις </w:t>
      </w:r>
      <w:r w:rsidR="007750AF">
        <w:rPr>
          <w:rFonts w:ascii="Tahoma" w:hAnsi="Tahoma" w:cs="Tahoma"/>
          <w:lang w:val="el-GR"/>
        </w:rPr>
        <w:t xml:space="preserve">εκτελεστικές </w:t>
      </w:r>
      <w:r w:rsidRPr="009429A9">
        <w:rPr>
          <w:rFonts w:ascii="Tahoma" w:hAnsi="Tahoma" w:cs="Tahoma"/>
          <w:lang w:val="el-GR"/>
        </w:rPr>
        <w:t>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DF5AD4A" w14:textId="77777777" w:rsidR="00AD590A" w:rsidRPr="009429A9" w:rsidRDefault="00AD590A" w:rsidP="00DF6A95">
      <w:pPr>
        <w:suppressAutoHyphens w:val="0"/>
        <w:spacing w:after="0"/>
        <w:rPr>
          <w:rFonts w:ascii="Tahoma" w:hAnsi="Tahoma" w:cs="Tahoma"/>
          <w:lang w:val="el-GR"/>
        </w:rPr>
      </w:pPr>
    </w:p>
    <w:p w14:paraId="56CDA80F" w14:textId="45D4804C" w:rsidR="00A52D91" w:rsidRPr="00BF4414" w:rsidRDefault="00A52D91">
      <w:pPr>
        <w:suppressAutoHyphens w:val="0"/>
        <w:spacing w:after="0"/>
        <w:jc w:val="left"/>
        <w:rPr>
          <w:rFonts w:ascii="Tahoma" w:hAnsi="Tahoma" w:cs="Tahoma"/>
          <w:lang w:val="el-GR"/>
        </w:rPr>
      </w:pPr>
      <w:r w:rsidRPr="00BF4414">
        <w:rPr>
          <w:rFonts w:ascii="Tahoma" w:hAnsi="Tahoma" w:cs="Tahoma"/>
          <w:lang w:val="el-GR"/>
        </w:rPr>
        <w:br w:type="page"/>
      </w:r>
    </w:p>
    <w:p w14:paraId="768E8078" w14:textId="0586896D" w:rsidR="001B2D5D" w:rsidRDefault="001B2D5D" w:rsidP="002243EB">
      <w:pPr>
        <w:pStyle w:val="1"/>
        <w:rPr>
          <w:rFonts w:ascii="Tahoma" w:hAnsi="Tahoma" w:cs="Tahoma"/>
        </w:rPr>
      </w:pPr>
      <w:bookmarkStart w:id="392" w:name="_Toc89942179"/>
      <w:bookmarkStart w:id="393" w:name="_Toc184204000"/>
      <w:r w:rsidRPr="34BD4BB6">
        <w:rPr>
          <w:rFonts w:ascii="Tahoma" w:hAnsi="Tahoma" w:cs="Tahoma"/>
        </w:rPr>
        <w:lastRenderedPageBreak/>
        <w:t>ΕΚΤΕΛΕΣΤΙΚΕΣ ΣΥΜΒΑΣΕΙΣ</w:t>
      </w:r>
      <w:bookmarkEnd w:id="392"/>
      <w:bookmarkEnd w:id="393"/>
      <w:r w:rsidRPr="34BD4BB6">
        <w:rPr>
          <w:rFonts w:ascii="Tahoma" w:hAnsi="Tahoma" w:cs="Tahoma"/>
        </w:rPr>
        <w:t xml:space="preserve"> </w:t>
      </w:r>
    </w:p>
    <w:p w14:paraId="6F2B5FD2" w14:textId="77777777" w:rsidR="008929C7" w:rsidRPr="00BF4414" w:rsidRDefault="008929C7" w:rsidP="008929C7">
      <w:pPr>
        <w:pStyle w:val="20"/>
        <w:rPr>
          <w:rFonts w:ascii="Tahoma" w:hAnsi="Tahoma" w:cs="Tahoma"/>
        </w:rPr>
      </w:pPr>
      <w:bookmarkStart w:id="394" w:name="_Ref89884190"/>
      <w:bookmarkStart w:id="395" w:name="_Toc89934437"/>
      <w:bookmarkStart w:id="396" w:name="_Toc89942180"/>
      <w:bookmarkStart w:id="397" w:name="_Toc184204001"/>
      <w:r w:rsidRPr="34BD4BB6">
        <w:rPr>
          <w:rFonts w:ascii="Tahoma" w:hAnsi="Tahoma" w:cs="Tahoma"/>
        </w:rPr>
        <w:t>Όροι Ανάθεσης Εκτελεστικών Συμβάσεων</w:t>
      </w:r>
      <w:bookmarkEnd w:id="394"/>
      <w:bookmarkEnd w:id="395"/>
      <w:bookmarkEnd w:id="396"/>
      <w:bookmarkEnd w:id="397"/>
    </w:p>
    <w:p w14:paraId="6E07E7DC" w14:textId="79275254" w:rsidR="008929C7" w:rsidRPr="00BF4414" w:rsidRDefault="008929C7" w:rsidP="008929C7">
      <w:pPr>
        <w:rPr>
          <w:rFonts w:ascii="Tahoma" w:hAnsi="Tahoma" w:cs="Tahoma"/>
          <w:lang w:val="el-GR"/>
        </w:rPr>
      </w:pPr>
      <w:r w:rsidRPr="00BF4414">
        <w:rPr>
          <w:rFonts w:ascii="Tahoma" w:hAnsi="Tahoma" w:cs="Tahoma"/>
          <w:b/>
          <w:lang w:val="el-GR"/>
        </w:rPr>
        <w:t>6.1.1</w:t>
      </w:r>
      <w:r w:rsidRPr="00BF4414">
        <w:rPr>
          <w:rFonts w:ascii="Tahoma" w:hAnsi="Tahoma" w:cs="Tahoma"/>
          <w:lang w:val="el-GR"/>
        </w:rPr>
        <w:t xml:space="preserve"> Κατόπιν της σύναψης της Συμφωνίας</w:t>
      </w:r>
      <w:r>
        <w:rPr>
          <w:rFonts w:ascii="Tahoma" w:hAnsi="Tahoma" w:cs="Tahoma"/>
          <w:lang w:val="el-GR"/>
        </w:rPr>
        <w:t>-Πλαίσιο</w:t>
      </w:r>
      <w:r w:rsidRPr="00BF4414">
        <w:rPr>
          <w:rFonts w:ascii="Tahoma" w:hAnsi="Tahoma" w:cs="Tahoma"/>
          <w:lang w:val="el-GR"/>
        </w:rPr>
        <w:t xml:space="preserve"> με τους Αντισυμβαλλόμενους που θα αναδειχθούν σύμφωνα με την ανωτέρω διαδικασία, </w:t>
      </w:r>
      <w:r w:rsidRPr="00BF4414">
        <w:rPr>
          <w:rFonts w:ascii="Tahoma" w:hAnsi="Tahoma" w:cs="Tahoma"/>
          <w:b/>
          <w:bCs/>
          <w:lang w:val="el-GR"/>
        </w:rPr>
        <w:t>το Έργο θα χωριστεί σε επιμέρους έργα (εφεξής και Υποέργα)</w:t>
      </w:r>
      <w:r w:rsidR="00C906D8">
        <w:rPr>
          <w:rFonts w:ascii="Tahoma" w:hAnsi="Tahoma" w:cs="Tahoma"/>
          <w:b/>
          <w:bCs/>
          <w:lang w:val="el-GR"/>
        </w:rPr>
        <w:t xml:space="preserve"> και διακριτά ανά πηγή χρηματοδότησης</w:t>
      </w:r>
      <w:r w:rsidRPr="00BF4414">
        <w:rPr>
          <w:rFonts w:ascii="Tahoma" w:hAnsi="Tahoma" w:cs="Tahoma"/>
          <w:lang w:val="el-GR"/>
        </w:rPr>
        <w:t>,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εκάστοτε Αναδόχου, ο οποίος θα καλείται προς υπογραφή, ύστερα από σχετική διαδικασία, όπως προβλέπεται αμέσως κατωτέρω.</w:t>
      </w:r>
    </w:p>
    <w:p w14:paraId="4056C467" w14:textId="77777777" w:rsidR="008929C7" w:rsidRPr="00BF4414" w:rsidRDefault="008929C7" w:rsidP="008929C7">
      <w:pPr>
        <w:rPr>
          <w:rFonts w:ascii="Tahoma" w:hAnsi="Tahoma" w:cs="Tahoma"/>
          <w:lang w:val="el-GR"/>
        </w:rPr>
      </w:pPr>
      <w:r w:rsidRPr="00BF4414">
        <w:rPr>
          <w:rFonts w:ascii="Tahoma" w:hAnsi="Tahoma" w:cs="Tahoma"/>
          <w:lang w:val="el-GR"/>
        </w:rPr>
        <w:t>Ειδικότερα:</w:t>
      </w:r>
    </w:p>
    <w:p w14:paraId="5BB98965" w14:textId="77777777" w:rsidR="008929C7" w:rsidRDefault="008929C7" w:rsidP="008929C7">
      <w:pPr>
        <w:pStyle w:val="Normal2"/>
        <w:rPr>
          <w:rFonts w:ascii="Tahoma" w:hAnsi="Tahoma" w:cs="Tahoma"/>
        </w:rPr>
      </w:pPr>
      <w:r w:rsidRPr="319A2711">
        <w:rPr>
          <w:rFonts w:ascii="Tahoma" w:hAnsi="Tahoma" w:cs="Tahoma"/>
        </w:rPr>
        <w:t>Κάθε φορά που η Αναθέτουσα Αρχή αποφασίζει, στη διάρκεια ισχύος της Συμφωνίας-Πλαίσιο, την υλοποίηση ενός επιμέρους έργου, θα αναθέτει σύμφωνα με τη σειρά κατάταξης (</w:t>
      </w:r>
      <w:r w:rsidRPr="319A2711">
        <w:rPr>
          <w:rFonts w:ascii="Tahoma" w:hAnsi="Tahoma" w:cs="Tahoma"/>
          <w:lang w:val="en-US"/>
        </w:rPr>
        <w:t>rotation</w:t>
      </w:r>
      <w:r w:rsidRPr="319A2711">
        <w:rPr>
          <w:rFonts w:ascii="Tahoma" w:hAnsi="Tahoma" w:cs="Tahoma"/>
        </w:rPr>
        <w:t xml:space="preserve">) στους αντισυμβαλλόμενους τις εκτελεστικές συμβάσεις, ήτοι η 1η εκτελεστική σύμβαση στον πρώτο στη σειρά κατάταξης αντισυμβαλλόμενο, η 2η εκτελεστική σύμβαση στο 2ο αντισυμβαλλόμενο κ.ο.κ, σύμφωνα με τις προδιαγραφές που θα αναφέρονται στη σχετική Απόφαση. Όταν ολοκληρωθεί η ανάθεση εκτελεστικών συμβάσεων σε όλους τους αντισυμβαλλόμενους της Συμφωνίας-Πλαίσιο, οι αναθέσεις εκκινούν εκ νέου από τον πρώτο αντισυμβαλλόμενο στη σειρά κατάταξης. Σε κανένα αντισυμβαλλόμενο δεν μπορεί να ανατεθούν εκτελεστικές συμβάσεις που αθροιστικά το συμβατικό τους τίμημα είναι μεγαλύτερο από ποσοστό ίσο με το 1/Αριθμός αντισυμβαλλόμενων της Συμφωνίας-Πλαίσιο * 100% συνολικού συμβατικού τιμήματος της συμφωνίας-πλαίσιο. Στην περίπτωση που κάποιος αντισυμβαλλόμενος υπερβεί το  εν λόγω ποσοστό, τότε σε αυτόν δεν μπορεί να ανατίθεται άλλες Εκτελεστικές Συμβάσεις, εκτός από εκείνες που τυχόν απομένουν μετά την τυχόν άρνηση ανάληψης Εκτελεστικής Σύμβασης από τους λοιπούς αντισυμβαλλομένους κατ’ εφαρμογή της παρ. 6.1.3 της παρούσας. </w:t>
      </w:r>
    </w:p>
    <w:p w14:paraId="52BEA1FB" w14:textId="77777777" w:rsidR="008929C7" w:rsidRDefault="008929C7" w:rsidP="008929C7">
      <w:pPr>
        <w:pStyle w:val="Normal2"/>
        <w:rPr>
          <w:rFonts w:ascii="Tahoma" w:hAnsi="Tahoma" w:cs="Tahoma"/>
        </w:rPr>
      </w:pPr>
    </w:p>
    <w:p w14:paraId="7658FECF" w14:textId="77777777" w:rsidR="008929C7" w:rsidRPr="000A6C68" w:rsidRDefault="008929C7" w:rsidP="008929C7">
      <w:pPr>
        <w:pStyle w:val="Normal2"/>
        <w:rPr>
          <w:rFonts w:ascii="Tahoma" w:hAnsi="Tahoma" w:cs="Tahoma"/>
          <w:b/>
          <w:bCs/>
        </w:rPr>
      </w:pPr>
      <w:r w:rsidRPr="000A6C68">
        <w:rPr>
          <w:rFonts w:ascii="Tahoma" w:hAnsi="Tahoma" w:cs="Tahoma"/>
          <w:b/>
          <w:bCs/>
        </w:rPr>
        <w:t xml:space="preserve">Τρόπος Υπολογισμού Συμβατικού τιμήματος </w:t>
      </w:r>
      <w:r>
        <w:rPr>
          <w:rFonts w:ascii="Tahoma" w:hAnsi="Tahoma" w:cs="Tahoma"/>
          <w:b/>
          <w:bCs/>
        </w:rPr>
        <w:t xml:space="preserve">εκάστης </w:t>
      </w:r>
      <w:r w:rsidRPr="000A6C68">
        <w:rPr>
          <w:rFonts w:ascii="Tahoma" w:hAnsi="Tahoma" w:cs="Tahoma"/>
          <w:b/>
          <w:bCs/>
        </w:rPr>
        <w:t xml:space="preserve">εκτελεστικής σύμβασης </w:t>
      </w:r>
    </w:p>
    <w:p w14:paraId="4F34493A" w14:textId="77777777" w:rsidR="008929C7" w:rsidRDefault="008929C7" w:rsidP="008929C7">
      <w:pPr>
        <w:pStyle w:val="Normal2"/>
        <w:rPr>
          <w:rFonts w:ascii="Tahoma" w:hAnsi="Tahoma" w:cs="Tahoma"/>
        </w:rPr>
      </w:pPr>
      <w:r w:rsidRPr="005A3AFF">
        <w:rPr>
          <w:rFonts w:ascii="Tahoma" w:hAnsi="Tahoma" w:cs="Tahoma"/>
        </w:rPr>
        <w:t xml:space="preserve">Η αμοιβή του αντισυμβαλλομένου για την εκτέλεση κάθε εκτελεστικής σύμβασης ανά κατηγορία προφίλ θα είναι ίση με την τιμή που αυτός προσέφερε στον διαγωνισμό για τη σύναψη της Συμφωνίας – Πλαίσιο, </w:t>
      </w:r>
      <w:r w:rsidRPr="000A6C68">
        <w:rPr>
          <w:rFonts w:ascii="Tahoma" w:hAnsi="Tahoma" w:cs="Tahoma"/>
          <w:b/>
          <w:bCs/>
        </w:rPr>
        <w:t>εκτός εάν η τιμή αυτή υπερβαίνει εκείνη που προσφέρθηκε από τον αντισυμβαλλόμενο με τη χαμηλότερη τιμή της ίδιας κατηγορίας προφίλ κατά ποσοστό </w:t>
      </w:r>
      <w:r>
        <w:rPr>
          <w:rFonts w:ascii="Tahoma" w:hAnsi="Tahoma" w:cs="Tahoma"/>
          <w:b/>
          <w:bCs/>
        </w:rPr>
        <w:t xml:space="preserve">ίσο ή μεγαλύτερο του </w:t>
      </w:r>
      <w:r w:rsidRPr="000A6C68">
        <w:rPr>
          <w:rFonts w:ascii="Tahoma" w:hAnsi="Tahoma" w:cs="Tahoma"/>
          <w:b/>
          <w:bCs/>
        </w:rPr>
        <w:t>10%,</w:t>
      </w:r>
      <w:r w:rsidRPr="00A07DB9">
        <w:rPr>
          <w:rFonts w:ascii="Tahoma" w:hAnsi="Tahoma" w:cs="Tahoma"/>
        </w:rPr>
        <w:t xml:space="preserve"> οπότε θα εφαρμόζεται η τελευταία αυτή τιμή (</w:t>
      </w:r>
      <w:r>
        <w:rPr>
          <w:rFonts w:ascii="Tahoma" w:hAnsi="Tahoma" w:cs="Tahoma"/>
        </w:rPr>
        <w:t xml:space="preserve">δηλαδή </w:t>
      </w:r>
      <w:r w:rsidRPr="00A07DB9">
        <w:rPr>
          <w:rFonts w:ascii="Tahoma" w:hAnsi="Tahoma" w:cs="Tahoma"/>
        </w:rPr>
        <w:t>τιμή ίση</w:t>
      </w:r>
      <w:r>
        <w:rPr>
          <w:rFonts w:ascii="Tahoma" w:hAnsi="Tahoma" w:cs="Tahoma"/>
        </w:rPr>
        <w:t xml:space="preserve"> με</w:t>
      </w:r>
      <w:r w:rsidRPr="00A07DB9">
        <w:rPr>
          <w:rFonts w:ascii="Tahoma" w:hAnsi="Tahoma" w:cs="Tahoma"/>
        </w:rPr>
        <w:t xml:space="preserve"> </w:t>
      </w:r>
      <w:r w:rsidRPr="000A6C68">
        <w:rPr>
          <w:rFonts w:ascii="Tahoma" w:hAnsi="Tahoma" w:cs="Tahoma"/>
        </w:rPr>
        <w:t xml:space="preserve">αυτή </w:t>
      </w:r>
      <w:r w:rsidRPr="005A3AFF">
        <w:rPr>
          <w:rFonts w:ascii="Tahoma" w:hAnsi="Tahoma" w:cs="Tahoma"/>
        </w:rPr>
        <w:t xml:space="preserve"> που προσφέρθηκε από τον αντισυμβαλλόμενο με τη χαμηλότερη προσφερθείσα τιμή ανά κατηγορία προφίλ </w:t>
      </w:r>
      <w:r w:rsidRPr="000A6C68">
        <w:rPr>
          <w:rFonts w:ascii="Tahoma" w:hAnsi="Tahoma" w:cs="Tahoma"/>
        </w:rPr>
        <w:t>προσαυξημένη κατά 10%</w:t>
      </w:r>
      <w:r>
        <w:rPr>
          <w:rFonts w:ascii="Tahoma" w:hAnsi="Tahoma" w:cs="Tahoma"/>
        </w:rPr>
        <w:t xml:space="preserve"> </w:t>
      </w:r>
      <w:r w:rsidRPr="005A3AFF">
        <w:rPr>
          <w:rFonts w:ascii="Tahoma" w:hAnsi="Tahoma" w:cs="Tahoma"/>
        </w:rPr>
        <w:t>- «Ανώτατη Τιμή Εκτελεστικής Συμβάσεως ανά κατηγορία προφίλ»).</w:t>
      </w:r>
      <w:r>
        <w:rPr>
          <w:rFonts w:ascii="Tahoma" w:hAnsi="Tahoma" w:cs="Tahoma"/>
        </w:rPr>
        <w:t xml:space="preserve"> </w:t>
      </w:r>
    </w:p>
    <w:p w14:paraId="23EA23FE" w14:textId="77777777" w:rsidR="008929C7" w:rsidRDefault="008929C7" w:rsidP="008929C7">
      <w:pPr>
        <w:pStyle w:val="Normal2"/>
        <w:rPr>
          <w:rFonts w:ascii="Tahoma" w:hAnsi="Tahoma" w:cs="Tahoma"/>
        </w:rPr>
      </w:pPr>
      <w:r>
        <w:rPr>
          <w:rFonts w:ascii="Tahoma" w:hAnsi="Tahoma" w:cs="Tahoma"/>
        </w:rPr>
        <w:t>Ειδικότερα, η Αναθέτουσα Αρχή :</w:t>
      </w:r>
    </w:p>
    <w:p w14:paraId="68738CA8" w14:textId="77777777" w:rsidR="008929C7" w:rsidRDefault="008929C7" w:rsidP="00A52062">
      <w:pPr>
        <w:pStyle w:val="Normal2"/>
        <w:numPr>
          <w:ilvl w:val="0"/>
          <w:numId w:val="30"/>
        </w:numPr>
        <w:rPr>
          <w:rFonts w:ascii="Tahoma" w:hAnsi="Tahoma" w:cs="Tahoma"/>
        </w:rPr>
      </w:pPr>
      <w:r>
        <w:rPr>
          <w:rFonts w:ascii="Tahoma" w:hAnsi="Tahoma" w:cs="Tahoma"/>
        </w:rPr>
        <w:t xml:space="preserve">θα ανακοινώνει το φυσικό και οικονομικό αντικείμενο της προς ανάθεση εκτελεστικής σύμβασης καθώς και τα παραδοτέα και την απαιτούμενη στελέχωση της ομάδας έργου ανά κατηγορία προφίλ στον προσωρινό ανάδοχο που προτίθεται να αναθέσει την εκάστοτε εκτελεστική </w:t>
      </w:r>
      <w:r>
        <w:rPr>
          <w:rFonts w:ascii="Tahoma" w:hAnsi="Tahoma" w:cs="Tahoma"/>
        </w:rPr>
        <w:lastRenderedPageBreak/>
        <w:t>σύμβαση σύμφωνα με την προαναφερόμενη διαδικασία (</w:t>
      </w:r>
      <w:r>
        <w:rPr>
          <w:rFonts w:ascii="Tahoma" w:hAnsi="Tahoma" w:cs="Tahoma"/>
          <w:lang w:val="en-US"/>
        </w:rPr>
        <w:t>rotation</w:t>
      </w:r>
      <w:r w:rsidRPr="00633220">
        <w:rPr>
          <w:rFonts w:ascii="Tahoma" w:hAnsi="Tahoma" w:cs="Tahoma"/>
        </w:rPr>
        <w:t xml:space="preserve">) </w:t>
      </w:r>
      <w:r>
        <w:rPr>
          <w:rFonts w:ascii="Tahoma" w:hAnsi="Tahoma" w:cs="Tahoma"/>
        </w:rPr>
        <w:t xml:space="preserve">μέσω του συστήματος ΕΣΗΔΗΣ και </w:t>
      </w:r>
    </w:p>
    <w:p w14:paraId="33E7EA84" w14:textId="1350222D" w:rsidR="008929C7" w:rsidRDefault="008929C7" w:rsidP="00A52062">
      <w:pPr>
        <w:pStyle w:val="Normal2"/>
        <w:numPr>
          <w:ilvl w:val="0"/>
          <w:numId w:val="30"/>
        </w:numPr>
        <w:rPr>
          <w:rFonts w:ascii="Tahoma" w:hAnsi="Tahoma" w:cs="Tahoma"/>
        </w:rPr>
      </w:pPr>
      <w:r>
        <w:rPr>
          <w:rFonts w:ascii="Tahoma" w:hAnsi="Tahoma" w:cs="Tahoma"/>
        </w:rPr>
        <w:t xml:space="preserve">θα καλεί τον επιλεγέντα προσωρινό Ανάδοχο σύμφωνα με την προαναφερόμενη διαδικασία να υποβάλει τα δικαιολογητικά προσωρινού αναδόχου εκτελεστικής σύμβασης σύμφωνα με την παρ. </w:t>
      </w:r>
      <w:r w:rsidR="00FD295C">
        <w:rPr>
          <w:rFonts w:ascii="Tahoma" w:hAnsi="Tahoma" w:cs="Tahoma"/>
        </w:rPr>
        <w:fldChar w:fldCharType="begin"/>
      </w:r>
      <w:r w:rsidR="00FD295C">
        <w:rPr>
          <w:rFonts w:ascii="Tahoma" w:hAnsi="Tahoma" w:cs="Tahoma"/>
        </w:rPr>
        <w:instrText xml:space="preserve"> REF _Ref89782834 \r \h </w:instrText>
      </w:r>
      <w:r w:rsidR="00FD295C">
        <w:rPr>
          <w:rFonts w:ascii="Tahoma" w:hAnsi="Tahoma" w:cs="Tahoma"/>
        </w:rPr>
      </w:r>
      <w:r w:rsidR="00FD295C">
        <w:rPr>
          <w:rFonts w:ascii="Tahoma" w:hAnsi="Tahoma" w:cs="Tahoma"/>
        </w:rPr>
        <w:fldChar w:fldCharType="separate"/>
      </w:r>
      <w:r w:rsidR="00613593">
        <w:rPr>
          <w:rFonts w:ascii="Tahoma" w:hAnsi="Tahoma" w:cs="Tahoma"/>
        </w:rPr>
        <w:t>6.2</w:t>
      </w:r>
      <w:r w:rsidR="00FD295C">
        <w:rPr>
          <w:rFonts w:ascii="Tahoma" w:hAnsi="Tahoma" w:cs="Tahoma"/>
        </w:rPr>
        <w:fldChar w:fldCharType="end"/>
      </w:r>
      <w:r>
        <w:rPr>
          <w:rFonts w:ascii="Tahoma" w:hAnsi="Tahoma" w:cs="Tahoma"/>
        </w:rPr>
        <w:t xml:space="preserve"> της παρούσας για να ακολουθήσει η αξιολόγηση αυτών παρ. </w:t>
      </w:r>
      <w:r w:rsidR="00FD295C">
        <w:rPr>
          <w:rFonts w:ascii="Tahoma" w:hAnsi="Tahoma" w:cs="Tahoma"/>
        </w:rPr>
        <w:fldChar w:fldCharType="begin"/>
      </w:r>
      <w:r w:rsidR="00FD295C">
        <w:rPr>
          <w:rFonts w:ascii="Tahoma" w:hAnsi="Tahoma" w:cs="Tahoma"/>
        </w:rPr>
        <w:instrText xml:space="preserve"> REF _Ref89782846 \r \h </w:instrText>
      </w:r>
      <w:r w:rsidR="00FD295C">
        <w:rPr>
          <w:rFonts w:ascii="Tahoma" w:hAnsi="Tahoma" w:cs="Tahoma"/>
        </w:rPr>
      </w:r>
      <w:r w:rsidR="00FD295C">
        <w:rPr>
          <w:rFonts w:ascii="Tahoma" w:hAnsi="Tahoma" w:cs="Tahoma"/>
        </w:rPr>
        <w:fldChar w:fldCharType="separate"/>
      </w:r>
      <w:r w:rsidR="00613593">
        <w:rPr>
          <w:rFonts w:ascii="Tahoma" w:hAnsi="Tahoma" w:cs="Tahoma"/>
        </w:rPr>
        <w:t>6.3</w:t>
      </w:r>
      <w:r w:rsidR="00FD295C">
        <w:rPr>
          <w:rFonts w:ascii="Tahoma" w:hAnsi="Tahoma" w:cs="Tahoma"/>
        </w:rPr>
        <w:fldChar w:fldCharType="end"/>
      </w:r>
      <w:r w:rsidR="00FD295C" w:rsidRPr="00FD295C">
        <w:rPr>
          <w:rFonts w:ascii="Tahoma" w:hAnsi="Tahoma" w:cs="Tahoma"/>
        </w:rPr>
        <w:t xml:space="preserve"> </w:t>
      </w:r>
      <w:r>
        <w:rPr>
          <w:rFonts w:ascii="Tahoma" w:hAnsi="Tahoma" w:cs="Tahoma"/>
        </w:rPr>
        <w:t>για την κατακύρωση και τη σύναψη της εκτελεστικής σύμβασης παρ.</w:t>
      </w:r>
      <w:r w:rsidR="00FD295C">
        <w:rPr>
          <w:rFonts w:ascii="Tahoma" w:hAnsi="Tahoma" w:cs="Tahoma"/>
        </w:rPr>
        <w:fldChar w:fldCharType="begin"/>
      </w:r>
      <w:r w:rsidR="00FD295C">
        <w:rPr>
          <w:rFonts w:ascii="Tahoma" w:hAnsi="Tahoma" w:cs="Tahoma"/>
        </w:rPr>
        <w:instrText xml:space="preserve"> REF _Ref89782854 \r \h </w:instrText>
      </w:r>
      <w:r w:rsidR="00FD295C">
        <w:rPr>
          <w:rFonts w:ascii="Tahoma" w:hAnsi="Tahoma" w:cs="Tahoma"/>
        </w:rPr>
      </w:r>
      <w:r w:rsidR="00FD295C">
        <w:rPr>
          <w:rFonts w:ascii="Tahoma" w:hAnsi="Tahoma" w:cs="Tahoma"/>
        </w:rPr>
        <w:fldChar w:fldCharType="separate"/>
      </w:r>
      <w:r w:rsidR="00613593">
        <w:rPr>
          <w:rFonts w:ascii="Tahoma" w:hAnsi="Tahoma" w:cs="Tahoma"/>
        </w:rPr>
        <w:t>6.4</w:t>
      </w:r>
      <w:r w:rsidR="00FD295C">
        <w:rPr>
          <w:rFonts w:ascii="Tahoma" w:hAnsi="Tahoma" w:cs="Tahoma"/>
        </w:rPr>
        <w:fldChar w:fldCharType="end"/>
      </w:r>
      <w:r>
        <w:rPr>
          <w:rFonts w:ascii="Tahoma" w:hAnsi="Tahoma" w:cs="Tahoma"/>
        </w:rPr>
        <w:t>4.</w:t>
      </w:r>
    </w:p>
    <w:p w14:paraId="631C897E" w14:textId="77777777" w:rsidR="008929C7" w:rsidRPr="00BF4414" w:rsidRDefault="008929C7" w:rsidP="008929C7">
      <w:pPr>
        <w:pStyle w:val="Normal2"/>
        <w:rPr>
          <w:rFonts w:ascii="Tahoma" w:hAnsi="Tahoma" w:cs="Tahoma"/>
        </w:rPr>
      </w:pPr>
      <w:r w:rsidRPr="00BF4414">
        <w:rPr>
          <w:rFonts w:ascii="Tahoma" w:hAnsi="Tahoma" w:cs="Tahoma"/>
        </w:rPr>
        <w:t xml:space="preserve">Στην </w:t>
      </w:r>
      <w:r>
        <w:rPr>
          <w:rFonts w:ascii="Tahoma" w:hAnsi="Tahoma" w:cs="Tahoma"/>
        </w:rPr>
        <w:t xml:space="preserve">ανακοίνωση ανάθεσης εκάστης εκτελεστικής προς τον επιλεγέντα Προσωρινό Ανάδοχο </w:t>
      </w:r>
      <w:r w:rsidRPr="00BF4414">
        <w:rPr>
          <w:rFonts w:ascii="Tahoma" w:hAnsi="Tahoma" w:cs="Tahoma"/>
        </w:rPr>
        <w:t>θα αποτυπώνονται κατ’ ελάχιστο:</w:t>
      </w:r>
    </w:p>
    <w:p w14:paraId="58D381CF" w14:textId="529A9EE5" w:rsidR="008929C7" w:rsidRPr="00BF4414" w:rsidRDefault="008929C7" w:rsidP="008929C7">
      <w:pPr>
        <w:pStyle w:val="bullet3"/>
        <w:rPr>
          <w:rFonts w:ascii="Tahoma" w:hAnsi="Tahoma" w:cs="Tahoma"/>
        </w:rPr>
      </w:pPr>
      <w:r w:rsidRPr="00BF4414">
        <w:rPr>
          <w:rFonts w:ascii="Tahoma" w:hAnsi="Tahoma" w:cs="Tahoma"/>
        </w:rPr>
        <w:t>το ακριβές περιεχόμενο των εργασιών του επιμέρους έργου, ήτοι οι συγκεκριμένες υπηρεσίες  που ζητούνται εκ των όσων περιγράφονται στο</w:t>
      </w:r>
      <w:r w:rsidRPr="000A6C68">
        <w:rPr>
          <w:rFonts w:ascii="Tahoma" w:hAnsi="Tahoma" w:cs="Tahoma"/>
        </w:rPr>
        <w:t xml:space="preserve"> </w:t>
      </w:r>
      <w:r>
        <w:rPr>
          <w:rFonts w:ascii="Tahoma" w:hAnsi="Tahoma" w:cs="Tahoma"/>
        </w:rPr>
        <w:fldChar w:fldCharType="begin"/>
      </w:r>
      <w:r>
        <w:rPr>
          <w:rFonts w:ascii="Tahoma" w:hAnsi="Tahoma" w:cs="Tahoma"/>
        </w:rPr>
        <w:instrText xml:space="preserve"> REF _Ref479335837 \h </w:instrText>
      </w:r>
      <w:r>
        <w:rPr>
          <w:rFonts w:ascii="Tahoma" w:hAnsi="Tahoma" w:cs="Tahoma"/>
        </w:rPr>
      </w:r>
      <w:r>
        <w:rPr>
          <w:rFonts w:ascii="Tahoma" w:hAnsi="Tahoma" w:cs="Tahoma"/>
        </w:rPr>
        <w:fldChar w:fldCharType="separate"/>
      </w:r>
      <w:r w:rsidR="00613593" w:rsidRPr="34BD4BB6">
        <w:rPr>
          <w:rFonts w:ascii="Tahoma" w:hAnsi="Tahoma" w:cs="Tahoma"/>
        </w:rPr>
        <w:t>ΠΑΡΑΡΤΗΜΑ Ι – ΑΝΑΛΥΤΙΚΗ ΠΕΡΙΓΡΑΦΗ ΦΥΣΙΚΟΥ ΚΑΙ ΟΙΚΟΝΟΜΙΚΟΥ ΑΝΤΙΚΕΙΜΕΝΟΥ ΤΗΣ ΣΥΜΦΩΝΙΑΣ – ΠΛΑΙΣΙΟ</w:t>
      </w:r>
      <w:r>
        <w:rPr>
          <w:rFonts w:ascii="Tahoma" w:hAnsi="Tahoma" w:cs="Tahoma"/>
        </w:rPr>
        <w:fldChar w:fldCharType="end"/>
      </w:r>
      <w:r w:rsidRPr="00BF4414">
        <w:rPr>
          <w:rFonts w:ascii="Tahoma" w:hAnsi="Tahoma" w:cs="Tahoma"/>
        </w:rPr>
        <w:t>. Αν και αναμένεται τα περισσότερα Υποέργα να αφορούν υπηρεσίες μιας Θεματικής Περιοχής, σημειώνεται ότι δεν υπάρχει κανένας περιορισμός και οι ζητούμενες υπηρεσίες κάποιων (ή/και όλων των) Υποέργων μπορούν να ανήκουν σε  περισσότερες από μία Θεματικές Περιοχές.</w:t>
      </w:r>
    </w:p>
    <w:p w14:paraId="4527D6A3" w14:textId="77777777" w:rsidR="008929C7" w:rsidRPr="00BF4414" w:rsidRDefault="008929C7" w:rsidP="008929C7">
      <w:pPr>
        <w:pStyle w:val="bullet3"/>
        <w:rPr>
          <w:rFonts w:ascii="Tahoma" w:hAnsi="Tahoma" w:cs="Tahoma"/>
        </w:rPr>
      </w:pPr>
      <w:r w:rsidRPr="00BF4414">
        <w:rPr>
          <w:rFonts w:ascii="Tahoma" w:hAnsi="Tahoma" w:cs="Tahoma"/>
        </w:rPr>
        <w:t>εξειδίκευση - οριστικοποίηση των αναμενόμενων παραδοτέων,</w:t>
      </w:r>
    </w:p>
    <w:p w14:paraId="24620F65" w14:textId="77777777" w:rsidR="008929C7" w:rsidRPr="0004656B" w:rsidRDefault="008929C7" w:rsidP="008929C7">
      <w:pPr>
        <w:pStyle w:val="bullet3"/>
        <w:rPr>
          <w:rFonts w:ascii="Tahoma" w:hAnsi="Tahoma" w:cs="Tahoma"/>
        </w:rPr>
      </w:pPr>
      <w:r w:rsidRPr="00BF4414">
        <w:rPr>
          <w:rFonts w:ascii="Tahoma" w:hAnsi="Tahoma" w:cs="Tahoma"/>
        </w:rPr>
        <w:t xml:space="preserve">το χρονοδιάγραμμα, στο οποίο θα συμπεριλαμβάνονται οι χρόνοι υλοποίησης των επί μέρους </w:t>
      </w:r>
      <w:r w:rsidRPr="0090225F">
        <w:rPr>
          <w:rFonts w:ascii="Tahoma" w:hAnsi="Tahoma" w:cs="Tahoma"/>
        </w:rPr>
        <w:t>φάσεων</w:t>
      </w:r>
      <w:r w:rsidRPr="0004656B">
        <w:rPr>
          <w:rFonts w:ascii="Tahoma" w:hAnsi="Tahoma" w:cs="Tahoma"/>
        </w:rPr>
        <w:t>,</w:t>
      </w:r>
    </w:p>
    <w:p w14:paraId="60F569E9" w14:textId="77777777" w:rsidR="008929C7" w:rsidRPr="000A6C68" w:rsidRDefault="008929C7" w:rsidP="008929C7">
      <w:pPr>
        <w:pStyle w:val="bullet3"/>
        <w:rPr>
          <w:rFonts w:ascii="Tahoma" w:hAnsi="Tahoma" w:cs="Tahoma"/>
        </w:rPr>
      </w:pPr>
      <w:r w:rsidRPr="0004656B">
        <w:rPr>
          <w:rFonts w:ascii="Tahoma" w:hAnsi="Tahoma" w:cs="Tahoma"/>
        </w:rPr>
        <w:t xml:space="preserve">τα συγκεκριμένα </w:t>
      </w:r>
      <w:r w:rsidRPr="00DD23BF">
        <w:rPr>
          <w:rFonts w:ascii="Tahoma" w:hAnsi="Tahoma" w:cs="Tahoma"/>
        </w:rPr>
        <w:t>προσόντα της ομάδας έργου και οι κατηγορίες προφίλ στις οποίες ανήκουν</w:t>
      </w:r>
      <w:r w:rsidRPr="000A6C68">
        <w:rPr>
          <w:rFonts w:ascii="Tahoma" w:hAnsi="Tahoma" w:cs="Tahoma"/>
        </w:rPr>
        <w:t xml:space="preserve"> </w:t>
      </w:r>
    </w:p>
    <w:p w14:paraId="41ECEFC7" w14:textId="63088A43" w:rsidR="008929C7" w:rsidRPr="0090225F" w:rsidRDefault="008929C7" w:rsidP="008929C7">
      <w:pPr>
        <w:pStyle w:val="bullet3"/>
        <w:numPr>
          <w:ilvl w:val="0"/>
          <w:numId w:val="0"/>
        </w:numPr>
        <w:ind w:left="709"/>
        <w:rPr>
          <w:rFonts w:ascii="Tahoma" w:hAnsi="Tahoma" w:cs="Tahoma"/>
        </w:rPr>
      </w:pPr>
      <w:r w:rsidRPr="000A6C68">
        <w:rPr>
          <w:rFonts w:ascii="Tahoma" w:hAnsi="Tahoma" w:cs="Tahoma"/>
        </w:rPr>
        <w:t>(</w:t>
      </w:r>
      <w:r w:rsidRPr="00DD23BF">
        <w:rPr>
          <w:rFonts w:ascii="Tahoma" w:hAnsi="Tahoma" w:cs="Tahoma"/>
        </w:rPr>
        <w:t xml:space="preserve">Υπεύθυνοι έργου, έμπειροι σύμβουλοι  ή σύμβουλοι πληροφορικής ή </w:t>
      </w:r>
      <w:r>
        <w:rPr>
          <w:rFonts w:ascii="Tahoma" w:hAnsi="Tahoma" w:cs="Tahoma"/>
        </w:rPr>
        <w:t xml:space="preserve">απλούστευσης </w:t>
      </w:r>
      <w:r w:rsidRPr="00DD23BF">
        <w:rPr>
          <w:rFonts w:ascii="Tahoma" w:hAnsi="Tahoma" w:cs="Tahoma"/>
        </w:rPr>
        <w:t xml:space="preserve"> διαδικασιών , έμπειροι νομικοί σύμβουλοι</w:t>
      </w:r>
      <w:r w:rsidRPr="000A6C68">
        <w:rPr>
          <w:rFonts w:ascii="Tahoma" w:hAnsi="Tahoma" w:cs="Tahoma"/>
        </w:rPr>
        <w:t>)</w:t>
      </w:r>
      <w:r w:rsidRPr="00DD23BF">
        <w:rPr>
          <w:rFonts w:ascii="Tahoma" w:hAnsi="Tahoma" w:cs="Tahoma"/>
        </w:rPr>
        <w:t xml:space="preserve">, με τα εύρη εμπειρίας όπως αυτά ζητούνται στην παρ. </w:t>
      </w:r>
      <w:r w:rsidR="00FD295C">
        <w:rPr>
          <w:rFonts w:ascii="Tahoma" w:hAnsi="Tahoma" w:cs="Tahoma"/>
        </w:rPr>
        <w:fldChar w:fldCharType="begin"/>
      </w:r>
      <w:r w:rsidR="00FD295C">
        <w:rPr>
          <w:rFonts w:ascii="Tahoma" w:hAnsi="Tahoma" w:cs="Tahoma"/>
        </w:rPr>
        <w:instrText xml:space="preserve"> REF _Ref479335667 \r \h </w:instrText>
      </w:r>
      <w:r w:rsidR="00FD295C">
        <w:rPr>
          <w:rFonts w:ascii="Tahoma" w:hAnsi="Tahoma" w:cs="Tahoma"/>
        </w:rPr>
      </w:r>
      <w:r w:rsidR="00FD295C">
        <w:rPr>
          <w:rFonts w:ascii="Tahoma" w:hAnsi="Tahoma" w:cs="Tahoma"/>
        </w:rPr>
        <w:fldChar w:fldCharType="separate"/>
      </w:r>
      <w:r w:rsidR="00613593">
        <w:rPr>
          <w:rFonts w:ascii="Tahoma" w:hAnsi="Tahoma" w:cs="Tahoma"/>
        </w:rPr>
        <w:t>2.2.6</w:t>
      </w:r>
      <w:r w:rsidR="00FD295C">
        <w:rPr>
          <w:rFonts w:ascii="Tahoma" w:hAnsi="Tahoma" w:cs="Tahoma"/>
        </w:rPr>
        <w:fldChar w:fldCharType="end"/>
      </w:r>
      <w:r w:rsidRPr="00DD23BF">
        <w:rPr>
          <w:rFonts w:ascii="Tahoma" w:hAnsi="Tahoma" w:cs="Tahoma"/>
        </w:rPr>
        <w:t xml:space="preserve">) και οι ζητούμενοι </w:t>
      </w:r>
      <w:r w:rsidRPr="00DD23BF">
        <w:rPr>
          <w:rFonts w:ascii="Tahoma" w:hAnsi="Tahoma" w:cs="Tahoma"/>
          <w:b/>
          <w:bCs w:val="0"/>
        </w:rPr>
        <w:t>α/μ ανά κατηγορία προφίλ</w:t>
      </w:r>
      <w:r w:rsidRPr="00DD23BF">
        <w:rPr>
          <w:rFonts w:ascii="Tahoma" w:hAnsi="Tahoma" w:cs="Tahoma"/>
        </w:rPr>
        <w:t>. Σημειώνεται ότι μπορεί στους</w:t>
      </w:r>
      <w:r w:rsidRPr="0090225F">
        <w:rPr>
          <w:rFonts w:ascii="Tahoma" w:hAnsi="Tahoma" w:cs="Tahoma"/>
        </w:rPr>
        <w:t xml:space="preserve"> συμβούλους να ζητείται εξειδίκευση σε συγκεκριμένα γνωστικά αντικείμενα</w:t>
      </w:r>
      <w:r w:rsidRPr="000A6C68">
        <w:rPr>
          <w:rFonts w:ascii="Tahoma" w:hAnsi="Tahoma" w:cs="Tahoma"/>
        </w:rPr>
        <w:t>,</w:t>
      </w:r>
    </w:p>
    <w:p w14:paraId="39B780DB" w14:textId="77777777" w:rsidR="008929C7" w:rsidRDefault="008929C7" w:rsidP="008929C7">
      <w:pPr>
        <w:pStyle w:val="bullet3"/>
        <w:rPr>
          <w:rFonts w:ascii="Tahoma" w:hAnsi="Tahoma" w:cs="Tahoma"/>
        </w:rPr>
      </w:pPr>
      <w:r w:rsidRPr="00BF4414">
        <w:rPr>
          <w:rFonts w:ascii="Tahoma" w:hAnsi="Tahoma" w:cs="Tahoma"/>
        </w:rPr>
        <w:t>ο τόπος παροχής των συγκεκριμένων ζητούμενων υπηρεσιών</w:t>
      </w:r>
    </w:p>
    <w:p w14:paraId="4FD72A0C" w14:textId="77777777" w:rsidR="008929C7" w:rsidRDefault="008929C7" w:rsidP="008929C7">
      <w:pPr>
        <w:pStyle w:val="bullet3"/>
        <w:rPr>
          <w:rFonts w:ascii="Tahoma" w:hAnsi="Tahoma" w:cs="Tahoma"/>
        </w:rPr>
      </w:pPr>
      <w:r>
        <w:rPr>
          <w:rFonts w:ascii="Tahoma" w:hAnsi="Tahoma" w:cs="Tahoma"/>
        </w:rPr>
        <w:t xml:space="preserve">το συμβατικό τίμημα της εκτελεστικής σύμβασης, με βάση τους ζητούμενους α/μ ανά κατηγορία προφίλ και σύμφωνα με τα ανωτέρω αναφερόμενα ως προς τον τρόπο υπολογισμού του συμβατικού τιμήματος εκάστης εκτελεστικής σύμβασης </w:t>
      </w:r>
    </w:p>
    <w:p w14:paraId="0C74FC0F" w14:textId="5430E5D0" w:rsidR="008929C7" w:rsidRPr="00AB7099" w:rsidRDefault="008929C7" w:rsidP="008929C7">
      <w:pPr>
        <w:pStyle w:val="bullet3"/>
        <w:rPr>
          <w:rFonts w:ascii="Tahoma" w:hAnsi="Tahoma" w:cs="Tahoma"/>
        </w:rPr>
      </w:pPr>
      <w:r>
        <w:rPr>
          <w:rFonts w:ascii="Tahoma" w:hAnsi="Tahoma" w:cs="Tahoma"/>
        </w:rPr>
        <w:t xml:space="preserve">Η προθεσμία εντός της οποίας ο προσκαλούμενος Αντισυμβαλλόμενος θα οφείλει ν α υποβάλει τα δικαιολογητικά προσωρινού αναδόχου ή να αποποιηθεί την ανάθεση για κάποιο από τους λόγους που προβλέπονται κατωτέρω </w:t>
      </w:r>
      <w:r w:rsidRPr="00AB7099">
        <w:rPr>
          <w:rFonts w:ascii="Tahoma" w:hAnsi="Tahoma" w:cs="Tahoma"/>
        </w:rPr>
        <w:t>στο 6.1.3</w:t>
      </w:r>
      <w:r w:rsidR="00FD295C" w:rsidRPr="00AB7099">
        <w:rPr>
          <w:rFonts w:ascii="Tahoma" w:hAnsi="Tahoma" w:cs="Tahoma"/>
        </w:rPr>
        <w:t>.</w:t>
      </w:r>
    </w:p>
    <w:p w14:paraId="7EF67BED" w14:textId="77777777" w:rsidR="008929C7" w:rsidRPr="00BF4414" w:rsidRDefault="008929C7" w:rsidP="008929C7">
      <w:pPr>
        <w:rPr>
          <w:rFonts w:ascii="Tahoma" w:hAnsi="Tahoma" w:cs="Tahoma"/>
          <w:lang w:val="el-GR"/>
        </w:rPr>
      </w:pPr>
      <w:r w:rsidRPr="00BF4414">
        <w:rPr>
          <w:rFonts w:ascii="Tahoma" w:hAnsi="Tahoma" w:cs="Tahoma"/>
          <w:b/>
          <w:lang w:val="el-GR"/>
        </w:rPr>
        <w:t>6.1.2</w:t>
      </w:r>
      <w:r w:rsidRPr="00BF4414">
        <w:rPr>
          <w:rFonts w:ascii="Tahoma" w:hAnsi="Tahoma" w:cs="Tahoma"/>
          <w:lang w:val="el-GR"/>
        </w:rPr>
        <w:t xml:space="preserve"> Αν κάποιος Αντισυμβαλλόμενος δεν </w:t>
      </w:r>
      <w:r>
        <w:rPr>
          <w:rFonts w:ascii="Tahoma" w:hAnsi="Tahoma" w:cs="Tahoma"/>
          <w:lang w:val="el-GR"/>
        </w:rPr>
        <w:t>ανταποκριθεί στην ως άνω απόφαση ανάθεσης εκτελεστικής σύμβασης</w:t>
      </w:r>
      <w:r w:rsidRPr="00BF4414">
        <w:rPr>
          <w:rFonts w:ascii="Tahoma" w:hAnsi="Tahoma" w:cs="Tahoma"/>
          <w:lang w:val="el-GR"/>
        </w:rPr>
        <w:t xml:space="preserve"> </w:t>
      </w:r>
      <w:r>
        <w:rPr>
          <w:rFonts w:ascii="Tahoma" w:hAnsi="Tahoma" w:cs="Tahoma"/>
          <w:lang w:val="el-GR"/>
        </w:rPr>
        <w:t>με την υπογραφή της σχετικής σύμβασης</w:t>
      </w:r>
      <w:r w:rsidRPr="00BF4414">
        <w:rPr>
          <w:rFonts w:ascii="Tahoma" w:hAnsi="Tahoma" w:cs="Tahoma"/>
          <w:lang w:val="el-GR"/>
        </w:rPr>
        <w:t xml:space="preserve">, καταπίπτει υπέρ </w:t>
      </w:r>
      <w:r>
        <w:rPr>
          <w:rFonts w:ascii="Tahoma" w:hAnsi="Tahoma" w:cs="Tahoma"/>
          <w:lang w:val="el-GR"/>
        </w:rPr>
        <w:t>της αναθέτουσας αρχής</w:t>
      </w:r>
      <w:r w:rsidRPr="00BF4414">
        <w:rPr>
          <w:rFonts w:ascii="Tahoma" w:hAnsi="Tahoma" w:cs="Tahoma"/>
          <w:lang w:val="el-GR"/>
        </w:rPr>
        <w:t xml:space="preserve"> η εγγύηση καλής εκτέλεσης της συμφωνίας-πλαίσιο στην αναλογία που αφορά τον συγκεκριμένο π/υ της πρόσκλησης του υποέργου (ήτοι στο κλάσμα π/υ υποέργου προς π/υ συμφωνίας</w:t>
      </w:r>
      <w:r>
        <w:rPr>
          <w:rFonts w:ascii="Tahoma" w:hAnsi="Tahoma" w:cs="Tahoma"/>
          <w:lang w:val="el-GR"/>
        </w:rPr>
        <w:t>-</w:t>
      </w:r>
      <w:r w:rsidRPr="00BF4414">
        <w:rPr>
          <w:rFonts w:ascii="Tahoma" w:hAnsi="Tahoma" w:cs="Tahoma"/>
          <w:lang w:val="el-GR"/>
        </w:rPr>
        <w:t xml:space="preserve">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50FD20F1" w14:textId="77777777" w:rsidR="008929C7" w:rsidRDefault="008929C7" w:rsidP="008929C7">
      <w:pPr>
        <w:rPr>
          <w:rFonts w:ascii="Tahoma" w:hAnsi="Tahoma" w:cs="Tahoma"/>
          <w:lang w:val="el-GR"/>
        </w:rPr>
      </w:pPr>
      <w:r w:rsidRPr="00402BE9">
        <w:rPr>
          <w:rFonts w:ascii="Tahoma" w:hAnsi="Tahoma" w:cs="Tahoma"/>
          <w:lang w:val="el-GR"/>
        </w:rPr>
        <w:t>Στην ανωτέρω περίπτωση, η διαδικασία συνεχίζεται με τους υπόλοιπους σύμφωνα με τη σειρά κατάταξης και την ως άνω διαδικασία ανάθεσης, μέχρι την υπογραφή της εκτελεστικής σύμβασης.</w:t>
      </w:r>
    </w:p>
    <w:p w14:paraId="19E5A27B" w14:textId="77777777" w:rsidR="008929C7" w:rsidRDefault="008929C7" w:rsidP="008929C7">
      <w:pPr>
        <w:rPr>
          <w:rFonts w:ascii="Tahoma" w:hAnsi="Tahoma" w:cs="Tahoma"/>
          <w:lang w:val="el-GR"/>
        </w:rPr>
      </w:pPr>
      <w:r w:rsidRPr="00402BE9">
        <w:rPr>
          <w:rFonts w:ascii="Tahoma" w:hAnsi="Tahoma" w:cs="Tahoma"/>
          <w:b/>
          <w:bCs/>
          <w:lang w:val="el-GR"/>
        </w:rPr>
        <w:t xml:space="preserve">6.1.3 </w:t>
      </w:r>
      <w:r w:rsidRPr="00402BE9">
        <w:rPr>
          <w:rFonts w:ascii="Tahoma" w:hAnsi="Tahoma" w:cs="Tahoma"/>
          <w:lang w:val="el-GR"/>
        </w:rPr>
        <w:t xml:space="preserve"> Ο Αντισυμβαλλόμενος δύναται να μην αποδεχτεί ανάθεση</w:t>
      </w:r>
      <w:r>
        <w:rPr>
          <w:rFonts w:ascii="Tahoma" w:hAnsi="Tahoma" w:cs="Tahoma"/>
          <w:lang w:val="el-GR"/>
        </w:rPr>
        <w:t xml:space="preserve"> Εκτελεστικής Σύμβασης:</w:t>
      </w:r>
    </w:p>
    <w:p w14:paraId="199715DD" w14:textId="77777777" w:rsidR="008929C7" w:rsidRPr="00E377E5" w:rsidRDefault="008929C7" w:rsidP="008929C7">
      <w:pPr>
        <w:rPr>
          <w:rFonts w:ascii="Tahoma" w:hAnsi="Tahoma" w:cs="Tahoma"/>
          <w:lang w:val="el-GR"/>
        </w:rPr>
      </w:pPr>
      <w:r w:rsidRPr="00FD295C">
        <w:rPr>
          <w:rFonts w:ascii="Tahoma" w:hAnsi="Tahoma" w:cs="Tahoma"/>
          <w:lang w:val="el-GR"/>
        </w:rPr>
        <w:t xml:space="preserve">Α) </w:t>
      </w:r>
      <w:r w:rsidRPr="00FD295C">
        <w:rPr>
          <w:rFonts w:ascii="Tahoma" w:hAnsi="Tahoma" w:cs="Tahoma"/>
          <w:color w:val="222222"/>
          <w:shd w:val="clear" w:color="auto" w:fill="FFFFFF"/>
          <w:lang w:val="el-GR"/>
        </w:rPr>
        <w:t xml:space="preserve">Εάν η τιμή που προσέφερε στον διαγωνισμό για τη σύναψη της Συμφωνίας - Πλαίσιο για μία ή περισσότερες από τις κατηγορίες προφίλ, οι οποίες αποτελούν αντικείμενο της συγκεκριμένης </w:t>
      </w:r>
      <w:r w:rsidRPr="00FD295C">
        <w:rPr>
          <w:rFonts w:ascii="Tahoma" w:hAnsi="Tahoma" w:cs="Tahoma"/>
          <w:color w:val="222222"/>
          <w:shd w:val="clear" w:color="auto" w:fill="FFFFFF"/>
          <w:lang w:val="el-GR"/>
        </w:rPr>
        <w:lastRenderedPageBreak/>
        <w:t>Εκτελεστικής Σύμβασης υπερβαίνει την Ανώτατη Τιμή Εκτελεστικής Συμβάσης ανά κατηγορία προφίλ, η οποία προκύπτει από την παρ. 6.1.1 ανωτέρω, και θεωρεί την εκτέλεση της συγκεκριμένης Εκτελεστικής Σύμβασης ασύμφορη, ή</w:t>
      </w:r>
    </w:p>
    <w:p w14:paraId="542E7635" w14:textId="77777777" w:rsidR="008929C7" w:rsidRPr="00402BE9" w:rsidRDefault="008929C7" w:rsidP="008929C7">
      <w:pPr>
        <w:rPr>
          <w:rFonts w:ascii="Tahoma" w:hAnsi="Tahoma" w:cs="Tahoma"/>
          <w:lang w:val="el-GR"/>
        </w:rPr>
      </w:pPr>
      <w:r>
        <w:rPr>
          <w:rFonts w:ascii="Tahoma" w:hAnsi="Tahoma" w:cs="Tahoma"/>
          <w:lang w:val="el-GR"/>
        </w:rPr>
        <w:t>Β) Γ</w:t>
      </w:r>
      <w:r w:rsidRPr="00402BE9">
        <w:rPr>
          <w:rFonts w:ascii="Tahoma" w:hAnsi="Tahoma" w:cs="Tahoma"/>
          <w:lang w:val="el-GR"/>
        </w:rPr>
        <w:t xml:space="preserve">ια λόγους ανωτέρας βίας ή ειδικών συνθηκών που του καθιστούν αδύνατη τη συμμετοχή στο συγκεκριμένο υποέργο </w:t>
      </w:r>
      <w:r>
        <w:rPr>
          <w:rFonts w:ascii="Tahoma" w:hAnsi="Tahoma" w:cs="Tahoma"/>
          <w:lang w:val="el-GR"/>
        </w:rPr>
        <w:t>επιμέρους έργο</w:t>
      </w:r>
      <w:r w:rsidRPr="00402BE9">
        <w:rPr>
          <w:rFonts w:ascii="Tahoma" w:hAnsi="Tahoma" w:cs="Tahoma"/>
          <w:lang w:val="el-GR"/>
        </w:rPr>
        <w:t xml:space="preserve">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 </w:t>
      </w:r>
    </w:p>
    <w:p w14:paraId="1579AE91" w14:textId="77777777" w:rsidR="008929C7" w:rsidRPr="00BF4414" w:rsidRDefault="008929C7" w:rsidP="008929C7">
      <w:pPr>
        <w:pStyle w:val="Normal2"/>
        <w:rPr>
          <w:rFonts w:ascii="Tahoma" w:hAnsi="Tahoma" w:cs="Tahoma"/>
        </w:rPr>
      </w:pPr>
      <w:r w:rsidRPr="00FD295C">
        <w:rPr>
          <w:rFonts w:ascii="Tahoma" w:hAnsi="Tahoma" w:cs="Tahoma"/>
          <w:b/>
          <w:bCs/>
        </w:rPr>
        <w:t>6.1.4</w:t>
      </w:r>
      <w:r w:rsidRPr="00FD295C">
        <w:rPr>
          <w:rFonts w:ascii="Tahoma" w:hAnsi="Tahoma" w:cs="Tahoma"/>
        </w:rPr>
        <w:t xml:space="preserve"> Σε περίπτωση που για λόγους ανωτέρας βίας κανείς Αντισυμβαλλόμενος δεν μπορεί να αποδεχτεί ανάθεση εκτελεστικής σύμβασης, η διαδικασία ανάθεσης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782AA5F2" w14:textId="77777777" w:rsidR="008929C7" w:rsidRPr="00BF4414" w:rsidRDefault="008929C7" w:rsidP="008929C7">
      <w:pPr>
        <w:pStyle w:val="Normal2"/>
        <w:rPr>
          <w:rFonts w:ascii="Tahoma" w:hAnsi="Tahoma" w:cs="Tahoma"/>
        </w:rPr>
      </w:pPr>
      <w:r w:rsidRPr="00BF4414">
        <w:rPr>
          <w:rFonts w:ascii="Tahoma" w:hAnsi="Tahoma" w:cs="Tahoma"/>
          <w:b/>
          <w:bCs/>
        </w:rPr>
        <w:t xml:space="preserve">6.1.5 </w:t>
      </w:r>
      <w:r w:rsidRPr="00BF4414">
        <w:rPr>
          <w:rFonts w:ascii="Tahoma" w:hAnsi="Tahoma" w:cs="Tahoma"/>
        </w:rPr>
        <w:t xml:space="preserve">Σε κάθε Εκτελεστική Σύμβαση θα καθορίζεται το αντικείμενο εργασιών, </w:t>
      </w:r>
      <w:r>
        <w:rPr>
          <w:rFonts w:ascii="Tahoma" w:hAnsi="Tahoma" w:cs="Tahoma"/>
        </w:rPr>
        <w:t xml:space="preserve">η τιμή, </w:t>
      </w:r>
      <w:r w:rsidRPr="00BF4414">
        <w:rPr>
          <w:rFonts w:ascii="Tahoma" w:hAnsi="Tahoma" w:cs="Tahoma"/>
        </w:rPr>
        <w:t xml:space="preserve">ο τρόπος εκτέλεσης, τα παραδοτέα καθώς και το χρονοδιάγραμμα ολοκλήρωσης, σύμφωνα με τη σχετική </w:t>
      </w:r>
      <w:r>
        <w:rPr>
          <w:rFonts w:ascii="Tahoma" w:hAnsi="Tahoma" w:cs="Tahoma"/>
        </w:rPr>
        <w:t>Ανάθεση</w:t>
      </w:r>
      <w:r w:rsidRPr="00BF4414">
        <w:rPr>
          <w:rFonts w:ascii="Tahoma" w:hAnsi="Tahoma" w:cs="Tahoma"/>
        </w:rPr>
        <w:t xml:space="preserve"> της </w:t>
      </w:r>
      <w:r w:rsidRPr="00FD295C">
        <w:rPr>
          <w:rFonts w:ascii="Tahoma" w:hAnsi="Tahoma" w:cs="Tahoma"/>
        </w:rPr>
        <w:t>Αναθέτουσας Αρχής.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τις εργασίες της.</w:t>
      </w:r>
    </w:p>
    <w:p w14:paraId="5F01B540" w14:textId="77777777" w:rsidR="008929C7" w:rsidRDefault="008929C7" w:rsidP="008929C7">
      <w:pPr>
        <w:rPr>
          <w:lang w:val="el-GR"/>
        </w:rPr>
      </w:pPr>
    </w:p>
    <w:p w14:paraId="5D29190A" w14:textId="58D91B5C" w:rsidR="00C35F33" w:rsidRPr="00BF4414" w:rsidRDefault="00C35F33" w:rsidP="00C35F33">
      <w:pPr>
        <w:pStyle w:val="20"/>
        <w:rPr>
          <w:rFonts w:ascii="Tahoma" w:hAnsi="Tahoma" w:cs="Tahoma"/>
        </w:rPr>
      </w:pPr>
      <w:bookmarkStart w:id="398" w:name="_Ref89782834"/>
      <w:bookmarkStart w:id="399" w:name="_Toc89934438"/>
      <w:bookmarkStart w:id="400" w:name="_Toc89942181"/>
      <w:bookmarkStart w:id="401" w:name="_Toc184204002"/>
      <w:r w:rsidRPr="34BD4BB6">
        <w:rPr>
          <w:rFonts w:ascii="Tahoma" w:hAnsi="Tahoma" w:cs="Tahoma"/>
        </w:rPr>
        <w:t xml:space="preserve">Δικαιολογητικά </w:t>
      </w:r>
      <w:r w:rsidR="003876F2" w:rsidRPr="34BD4BB6">
        <w:rPr>
          <w:rFonts w:ascii="Tahoma" w:hAnsi="Tahoma" w:cs="Tahoma"/>
        </w:rPr>
        <w:t xml:space="preserve">προσωρινού αναδόχου </w:t>
      </w:r>
      <w:r w:rsidRPr="34BD4BB6">
        <w:rPr>
          <w:rFonts w:ascii="Tahoma" w:hAnsi="Tahoma" w:cs="Tahoma"/>
        </w:rPr>
        <w:t>εκτελεστικής σύμβασης</w:t>
      </w:r>
      <w:bookmarkEnd w:id="398"/>
      <w:bookmarkEnd w:id="399"/>
      <w:bookmarkEnd w:id="400"/>
      <w:bookmarkEnd w:id="401"/>
      <w:r w:rsidRPr="34BD4BB6">
        <w:rPr>
          <w:rFonts w:ascii="Tahoma" w:hAnsi="Tahoma" w:cs="Tahoma"/>
        </w:rPr>
        <w:t xml:space="preserve"> </w:t>
      </w:r>
    </w:p>
    <w:p w14:paraId="2487D718" w14:textId="7B2D1BCE" w:rsidR="00C35F33" w:rsidRPr="00BF4414" w:rsidRDefault="000A5EF0" w:rsidP="0035644F">
      <w:pPr>
        <w:pStyle w:val="Normal2"/>
        <w:rPr>
          <w:rFonts w:ascii="Tahoma" w:hAnsi="Tahoma" w:cs="Tahoma"/>
        </w:rPr>
      </w:pPr>
      <w:r w:rsidRPr="00BF4414">
        <w:rPr>
          <w:rFonts w:ascii="Tahoma" w:hAnsi="Tahoma" w:cs="Tahoma"/>
          <w:b/>
        </w:rPr>
        <w:t>6.</w:t>
      </w:r>
      <w:r w:rsidR="007E2DF3">
        <w:rPr>
          <w:rFonts w:ascii="Tahoma" w:hAnsi="Tahoma" w:cs="Tahoma"/>
          <w:b/>
        </w:rPr>
        <w:t>2</w:t>
      </w:r>
      <w:r w:rsidRPr="00BF4414">
        <w:rPr>
          <w:rFonts w:ascii="Tahoma" w:hAnsi="Tahoma" w:cs="Tahoma"/>
          <w:b/>
        </w:rPr>
        <w:t xml:space="preserve">.1 </w:t>
      </w:r>
      <w:r w:rsidR="00402BE9">
        <w:rPr>
          <w:rFonts w:ascii="Tahoma" w:hAnsi="Tahoma" w:cs="Tahoma"/>
        </w:rPr>
        <w:t>Ο</w:t>
      </w:r>
      <w:r w:rsidR="00402BE9" w:rsidRPr="00BF4414">
        <w:rPr>
          <w:rFonts w:ascii="Tahoma" w:hAnsi="Tahoma" w:cs="Tahoma"/>
        </w:rPr>
        <w:t xml:space="preserve"> </w:t>
      </w:r>
      <w:r w:rsidR="00402BE9">
        <w:rPr>
          <w:rFonts w:ascii="Tahoma" w:hAnsi="Tahoma" w:cs="Tahoma"/>
        </w:rPr>
        <w:t>αντισυμβαλλόμενος</w:t>
      </w:r>
      <w:r w:rsidR="00402BE9" w:rsidRPr="00BF4414">
        <w:rPr>
          <w:rFonts w:ascii="Tahoma" w:hAnsi="Tahoma" w:cs="Tahoma"/>
        </w:rPr>
        <w:t xml:space="preserve"> 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BF4414" w:rsidRDefault="00C35F33" w:rsidP="003E4DD3">
      <w:pPr>
        <w:pStyle w:val="Normal2"/>
        <w:rPr>
          <w:rFonts w:ascii="Tahoma" w:hAnsi="Tahoma" w:cs="Tahoma"/>
        </w:rPr>
      </w:pPr>
    </w:p>
    <w:p w14:paraId="65FF4AE6" w14:textId="0D981D45" w:rsidR="007C48FA" w:rsidRPr="00BF4414" w:rsidRDefault="007C48FA" w:rsidP="007C48FA">
      <w:pPr>
        <w:pStyle w:val="20"/>
        <w:rPr>
          <w:rFonts w:ascii="Tahoma" w:hAnsi="Tahoma" w:cs="Tahoma"/>
        </w:rPr>
      </w:pPr>
      <w:bookmarkStart w:id="402" w:name="_Ref89782846"/>
      <w:bookmarkStart w:id="403" w:name="_Toc89934439"/>
      <w:bookmarkStart w:id="404" w:name="_Toc89942182"/>
      <w:bookmarkStart w:id="405" w:name="_Toc184204003"/>
      <w:r w:rsidRPr="34BD4BB6">
        <w:rPr>
          <w:rFonts w:ascii="Tahoma" w:hAnsi="Tahoma" w:cs="Tahoma"/>
        </w:rPr>
        <w:t xml:space="preserve">Αξιολόγηση δικαιολογητικών προσωρινού αναδόχου </w:t>
      </w:r>
      <w:r w:rsidR="003876F2" w:rsidRPr="34BD4BB6">
        <w:rPr>
          <w:rFonts w:ascii="Tahoma" w:hAnsi="Tahoma" w:cs="Tahoma"/>
        </w:rPr>
        <w:t>εκτελεστικής σύμβασης</w:t>
      </w:r>
      <w:bookmarkEnd w:id="402"/>
      <w:bookmarkEnd w:id="403"/>
      <w:bookmarkEnd w:id="404"/>
      <w:bookmarkEnd w:id="405"/>
    </w:p>
    <w:p w14:paraId="7D5070DF" w14:textId="6840E3AF"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.1 </w:t>
      </w:r>
      <w:r w:rsidRPr="00BF4414">
        <w:rPr>
          <w:rFonts w:ascii="Tahoma" w:hAnsi="Tahoma" w:cs="Tahoma"/>
        </w:rPr>
        <w:t>Η αξιολόγηση των δικαιολογητικών προσωρινού αναδόχου θα διενεργηθεί σύμφωνα με τα αναφερόμενα στο  άρθρο</w:t>
      </w:r>
      <w:r w:rsidR="00FD295C" w:rsidRPr="00FD295C">
        <w:rPr>
          <w:rFonts w:ascii="Tahoma" w:hAnsi="Tahoma" w:cs="Tahoma"/>
        </w:rPr>
        <w:t xml:space="preserve"> </w:t>
      </w:r>
      <w:r w:rsidR="00FD295C" w:rsidRPr="00FD295C">
        <w:rPr>
          <w:rFonts w:ascii="Tahoma" w:hAnsi="Tahoma" w:cs="Tahoma"/>
        </w:rPr>
        <w:fldChar w:fldCharType="begin"/>
      </w:r>
      <w:r w:rsidR="00FD295C" w:rsidRPr="00FD295C">
        <w:rPr>
          <w:rFonts w:ascii="Tahoma" w:hAnsi="Tahoma" w:cs="Tahoma"/>
        </w:rPr>
        <w:instrText xml:space="preserve"> REF _Ref479334794 \r \h </w:instrText>
      </w:r>
      <w:r w:rsidR="003B585B">
        <w:rPr>
          <w:rFonts w:ascii="Tahoma" w:hAnsi="Tahoma" w:cs="Tahoma"/>
        </w:rPr>
        <w:instrText xml:space="preserve"> \* MERGEFORMAT </w:instrText>
      </w:r>
      <w:r w:rsidR="00FD295C" w:rsidRPr="00FD295C">
        <w:rPr>
          <w:rFonts w:ascii="Tahoma" w:hAnsi="Tahoma" w:cs="Tahoma"/>
        </w:rPr>
      </w:r>
      <w:r w:rsidR="00FD295C" w:rsidRPr="00FD295C">
        <w:rPr>
          <w:rFonts w:ascii="Tahoma" w:hAnsi="Tahoma" w:cs="Tahoma"/>
        </w:rPr>
        <w:fldChar w:fldCharType="separate"/>
      </w:r>
      <w:r w:rsidR="00613593">
        <w:rPr>
          <w:rFonts w:ascii="Tahoma" w:hAnsi="Tahoma" w:cs="Tahoma"/>
        </w:rPr>
        <w:t>3.2</w:t>
      </w:r>
      <w:r w:rsidR="00FD295C" w:rsidRPr="00FD295C">
        <w:rPr>
          <w:rFonts w:ascii="Tahoma" w:hAnsi="Tahoma" w:cs="Tahoma"/>
        </w:rPr>
        <w:fldChar w:fldCharType="end"/>
      </w:r>
      <w:r w:rsidRPr="00FD295C">
        <w:rPr>
          <w:rFonts w:ascii="Tahoma" w:hAnsi="Tahoma" w:cs="Tahoma"/>
        </w:rPr>
        <w:t xml:space="preserve"> </w:t>
      </w:r>
      <w:r w:rsidR="00FD295C">
        <w:rPr>
          <w:rFonts w:ascii="Tahoma" w:hAnsi="Tahoma" w:cs="Tahoma"/>
        </w:rPr>
        <w:t>«</w:t>
      </w:r>
      <w:r w:rsidR="00131E2A">
        <w:rPr>
          <w:rFonts w:ascii="Tahoma" w:hAnsi="Tahoma" w:cs="Tahoma"/>
        </w:rPr>
        <w:fldChar w:fldCharType="begin"/>
      </w:r>
      <w:r w:rsidR="00131E2A">
        <w:rPr>
          <w:rFonts w:ascii="Tahoma" w:hAnsi="Tahoma" w:cs="Tahoma"/>
        </w:rPr>
        <w:instrText xml:space="preserve"> REF _Ref183774259 \h </w:instrText>
      </w:r>
      <w:r w:rsidR="003B585B">
        <w:rPr>
          <w:rFonts w:ascii="Tahoma" w:hAnsi="Tahoma" w:cs="Tahoma"/>
        </w:rPr>
        <w:instrText xml:space="preserve"> \* MERGEFORMAT </w:instrText>
      </w:r>
      <w:r w:rsidR="00131E2A">
        <w:rPr>
          <w:rFonts w:ascii="Tahoma" w:hAnsi="Tahoma" w:cs="Tahoma"/>
        </w:rPr>
      </w:r>
      <w:r w:rsidR="00131E2A">
        <w:rPr>
          <w:rFonts w:ascii="Tahoma" w:hAnsi="Tahoma" w:cs="Tahoma"/>
        </w:rPr>
        <w:fldChar w:fldCharType="separate"/>
      </w:r>
      <w:r w:rsidR="00613593" w:rsidRPr="008F337E">
        <w:rPr>
          <w:rFonts w:ascii="Tahoma" w:hAnsi="Tahoma" w:cs="Tahoma"/>
        </w:rPr>
        <w:t xml:space="preserve">Πρόσκληση υποβολής δικαιολογητικών </w:t>
      </w:r>
      <w:r w:rsidR="00613593" w:rsidRPr="00613593">
        <w:rPr>
          <w:rFonts w:ascii="Tahoma" w:hAnsi="Tahoma" w:cs="Tahoma"/>
        </w:rPr>
        <w:t>προσωρινού αναδόχου</w:t>
      </w:r>
      <w:r w:rsidR="00613593" w:rsidRPr="008F337E">
        <w:rPr>
          <w:rFonts w:ascii="Tahoma" w:hAnsi="Tahoma" w:cs="Tahoma"/>
        </w:rPr>
        <w:t xml:space="preserve"> - Δικαιολογητικά </w:t>
      </w:r>
      <w:r w:rsidR="00613593" w:rsidRPr="00613593">
        <w:rPr>
          <w:rFonts w:ascii="Tahoma" w:hAnsi="Tahoma" w:cs="Tahoma"/>
        </w:rPr>
        <w:t>προσωρινού αναδόχου</w:t>
      </w:r>
      <w:r w:rsidR="00131E2A">
        <w:rPr>
          <w:rFonts w:ascii="Tahoma" w:hAnsi="Tahoma" w:cs="Tahoma"/>
        </w:rPr>
        <w:fldChar w:fldCharType="end"/>
      </w:r>
      <w:r w:rsidRPr="00BF4414">
        <w:rPr>
          <w:rFonts w:ascii="Tahoma" w:hAnsi="Tahoma" w:cs="Tahoma"/>
        </w:rPr>
        <w:t xml:space="preserve">» της </w:t>
      </w:r>
      <w:r w:rsidRPr="003B585B">
        <w:rPr>
          <w:rFonts w:ascii="Tahoma" w:hAnsi="Tahoma" w:cs="Tahoma"/>
        </w:rPr>
        <w:t>παρούσας διακήρυξης.</w:t>
      </w:r>
      <w:r w:rsidRPr="00BF4414">
        <w:rPr>
          <w:rFonts w:ascii="Tahoma" w:hAnsi="Tahoma" w:cs="Tahoma"/>
        </w:rPr>
        <w:t xml:space="preserve"> </w:t>
      </w:r>
    </w:p>
    <w:p w14:paraId="12072628" w14:textId="47ADC1EF"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.2 </w:t>
      </w:r>
      <w:r w:rsidRPr="00BF4414">
        <w:rPr>
          <w:rFonts w:ascii="Tahoma" w:hAnsi="Tahoma" w:cs="Tahoma"/>
        </w:rPr>
        <w:t xml:space="preserve">Εφόσον συντρέχουν οι περιπτώσεις i), ii) , iii) του </w:t>
      </w:r>
      <w:r w:rsidR="003B585B" w:rsidRPr="00FD295C">
        <w:rPr>
          <w:rFonts w:ascii="Tahoma" w:hAnsi="Tahoma" w:cs="Tahoma"/>
        </w:rPr>
        <w:fldChar w:fldCharType="begin"/>
      </w:r>
      <w:r w:rsidR="003B585B" w:rsidRPr="00FD295C">
        <w:rPr>
          <w:rFonts w:ascii="Tahoma" w:hAnsi="Tahoma" w:cs="Tahoma"/>
        </w:rPr>
        <w:instrText xml:space="preserve"> REF _Ref479334794 \r \h </w:instrText>
      </w:r>
      <w:r w:rsidR="003B585B">
        <w:rPr>
          <w:rFonts w:ascii="Tahoma" w:hAnsi="Tahoma" w:cs="Tahoma"/>
        </w:rPr>
        <w:instrText xml:space="preserve"> \* MERGEFORMAT </w:instrText>
      </w:r>
      <w:r w:rsidR="003B585B" w:rsidRPr="00FD295C">
        <w:rPr>
          <w:rFonts w:ascii="Tahoma" w:hAnsi="Tahoma" w:cs="Tahoma"/>
        </w:rPr>
      </w:r>
      <w:r w:rsidR="003B585B" w:rsidRPr="00FD295C">
        <w:rPr>
          <w:rFonts w:ascii="Tahoma" w:hAnsi="Tahoma" w:cs="Tahoma"/>
        </w:rPr>
        <w:fldChar w:fldCharType="separate"/>
      </w:r>
      <w:r w:rsidR="00613593">
        <w:rPr>
          <w:rFonts w:ascii="Tahoma" w:hAnsi="Tahoma" w:cs="Tahoma"/>
        </w:rPr>
        <w:t>3.2</w:t>
      </w:r>
      <w:r w:rsidR="003B585B" w:rsidRPr="00FD295C">
        <w:rPr>
          <w:rFonts w:ascii="Tahoma" w:hAnsi="Tahoma" w:cs="Tahoma"/>
        </w:rPr>
        <w:fldChar w:fldCharType="end"/>
      </w:r>
      <w:r w:rsidR="003B585B" w:rsidRPr="00FD295C">
        <w:rPr>
          <w:rFonts w:ascii="Tahoma" w:hAnsi="Tahoma" w:cs="Tahoma"/>
        </w:rPr>
        <w:t xml:space="preserve"> </w:t>
      </w:r>
      <w:r w:rsidR="003B585B">
        <w:rPr>
          <w:rFonts w:ascii="Tahoma" w:hAnsi="Tahoma" w:cs="Tahoma"/>
        </w:rPr>
        <w:t>«</w:t>
      </w:r>
      <w:r w:rsidR="003B585B">
        <w:rPr>
          <w:rFonts w:ascii="Tahoma" w:hAnsi="Tahoma" w:cs="Tahoma"/>
        </w:rPr>
        <w:fldChar w:fldCharType="begin"/>
      </w:r>
      <w:r w:rsidR="003B585B">
        <w:rPr>
          <w:rFonts w:ascii="Tahoma" w:hAnsi="Tahoma" w:cs="Tahoma"/>
        </w:rPr>
        <w:instrText xml:space="preserve"> REF _Ref183774259 \h  \* MERGEFORMAT </w:instrText>
      </w:r>
      <w:r w:rsidR="003B585B">
        <w:rPr>
          <w:rFonts w:ascii="Tahoma" w:hAnsi="Tahoma" w:cs="Tahoma"/>
        </w:rPr>
      </w:r>
      <w:r w:rsidR="003B585B">
        <w:rPr>
          <w:rFonts w:ascii="Tahoma" w:hAnsi="Tahoma" w:cs="Tahoma"/>
        </w:rPr>
        <w:fldChar w:fldCharType="separate"/>
      </w:r>
      <w:r w:rsidR="00613593" w:rsidRPr="008F337E">
        <w:rPr>
          <w:rFonts w:ascii="Tahoma" w:hAnsi="Tahoma" w:cs="Tahoma"/>
        </w:rPr>
        <w:t xml:space="preserve">Πρόσκληση υποβολής δικαιολογητικών </w:t>
      </w:r>
      <w:r w:rsidR="00613593" w:rsidRPr="00613593">
        <w:rPr>
          <w:rFonts w:ascii="Tahoma" w:hAnsi="Tahoma" w:cs="Tahoma"/>
        </w:rPr>
        <w:t>προσωρινού αναδόχου</w:t>
      </w:r>
      <w:r w:rsidR="00613593" w:rsidRPr="008F337E">
        <w:rPr>
          <w:rFonts w:ascii="Tahoma" w:hAnsi="Tahoma" w:cs="Tahoma"/>
        </w:rPr>
        <w:t xml:space="preserve"> - Δικαιολογητικά </w:t>
      </w:r>
      <w:r w:rsidR="00613593" w:rsidRPr="00613593">
        <w:rPr>
          <w:rFonts w:ascii="Tahoma" w:hAnsi="Tahoma" w:cs="Tahoma"/>
        </w:rPr>
        <w:t>προσωρινού αναδόχου</w:t>
      </w:r>
      <w:r w:rsidR="003B585B">
        <w:rPr>
          <w:rFonts w:ascii="Tahoma" w:hAnsi="Tahoma" w:cs="Tahoma"/>
        </w:rPr>
        <w:fldChar w:fldCharType="end"/>
      </w:r>
      <w:r w:rsidR="003B585B" w:rsidRPr="00BF4414">
        <w:rPr>
          <w:rFonts w:ascii="Tahoma" w:hAnsi="Tahoma" w:cs="Tahoma"/>
        </w:rPr>
        <w:t>»</w:t>
      </w:r>
      <w:r w:rsidRPr="00BF4414">
        <w:rPr>
          <w:rFonts w:ascii="Tahoma" w:hAnsi="Tahoma" w:cs="Tahoma"/>
        </w:rPr>
        <w:t xml:space="preserve"> της διακήρυξης, ο προσωρινός ανάδοχος κηρύσσεται έκπτωτος, καταπίπτει υπέρ της αναθέτουσας αρχής η εγγύηση καλής εκτέλεσης της Συμφωνίας</w:t>
      </w:r>
      <w:r w:rsidR="007E2DF3">
        <w:rPr>
          <w:rFonts w:ascii="Tahoma" w:hAnsi="Tahoma" w:cs="Tahoma"/>
        </w:rPr>
        <w:t>-</w:t>
      </w:r>
      <w:r w:rsidRPr="00BF4414">
        <w:rPr>
          <w:rFonts w:ascii="Tahoma" w:hAnsi="Tahoma" w:cs="Tahoma"/>
        </w:rPr>
        <w:t xml:space="preserve">πλαίσιο του προσωρινού ανάδοχου και η κατακύρωση γίνεται στον </w:t>
      </w:r>
      <w:r>
        <w:rPr>
          <w:rFonts w:ascii="Tahoma" w:hAnsi="Tahoma" w:cs="Tahoma"/>
        </w:rPr>
        <w:t>επόμενο στη σειρά κατάταξης αντισυμβαλλόμενο</w:t>
      </w:r>
      <w:r w:rsidRPr="00BF4414">
        <w:rPr>
          <w:rFonts w:ascii="Tahoma" w:hAnsi="Tahoma" w:cs="Tahoma"/>
        </w:rPr>
        <w:t xml:space="preserve">, τηρουμένης της σχετικής διαδικασίας.  </w:t>
      </w:r>
    </w:p>
    <w:p w14:paraId="374F8BD9" w14:textId="77777777"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.3 </w:t>
      </w: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BF4414" w:rsidRDefault="00516751" w:rsidP="00516751">
      <w:pPr>
        <w:pStyle w:val="Normal2"/>
        <w:rPr>
          <w:rFonts w:ascii="Tahoma" w:hAnsi="Tahoma" w:cs="Tahoma"/>
        </w:rPr>
      </w:pPr>
    </w:p>
    <w:p w14:paraId="5F6F0150" w14:textId="524DA9A1" w:rsidR="00573782" w:rsidRPr="00BF4414" w:rsidRDefault="00573782" w:rsidP="00573782">
      <w:pPr>
        <w:pStyle w:val="20"/>
        <w:rPr>
          <w:rFonts w:ascii="Tahoma" w:hAnsi="Tahoma" w:cs="Tahoma"/>
        </w:rPr>
      </w:pPr>
      <w:bookmarkStart w:id="406" w:name="_Ref89782854"/>
      <w:bookmarkStart w:id="407" w:name="_Toc89934440"/>
      <w:bookmarkStart w:id="408" w:name="_Toc89942183"/>
      <w:bookmarkStart w:id="409" w:name="_Toc184204004"/>
      <w:r w:rsidRPr="34BD4BB6">
        <w:rPr>
          <w:rFonts w:ascii="Tahoma" w:hAnsi="Tahoma" w:cs="Tahoma"/>
        </w:rPr>
        <w:lastRenderedPageBreak/>
        <w:t>Κατακύρωση – σύναψη εκτελεστικής σύμβασης</w:t>
      </w:r>
      <w:bookmarkEnd w:id="406"/>
      <w:bookmarkEnd w:id="407"/>
      <w:bookmarkEnd w:id="408"/>
      <w:bookmarkEnd w:id="409"/>
      <w:r w:rsidRPr="34BD4BB6">
        <w:rPr>
          <w:rFonts w:ascii="Tahoma" w:hAnsi="Tahoma" w:cs="Tahoma"/>
        </w:rPr>
        <w:t xml:space="preserve"> </w:t>
      </w:r>
    </w:p>
    <w:p w14:paraId="0E5D3AF5" w14:textId="429A9F7D" w:rsidR="009F373B" w:rsidRPr="00FD295C" w:rsidRDefault="00402BE9" w:rsidP="009F373B">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w:t>
      </w:r>
      <w:r w:rsidRPr="00FD295C">
        <w:rPr>
          <w:rFonts w:ascii="Tahoma" w:hAnsi="Tahoma" w:cs="Tahoma"/>
          <w:b/>
          <w:bCs/>
        </w:rPr>
        <w:t>1</w:t>
      </w:r>
      <w:r w:rsidRPr="00FD295C">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των δικαιολογητικών κατακύρωσης, σε κάθε </w:t>
      </w:r>
      <w:r w:rsidR="009F373B" w:rsidRPr="00FD295C">
        <w:rPr>
          <w:rFonts w:ascii="Tahoma" w:hAnsi="Tahoma" w:cs="Tahoma"/>
        </w:rPr>
        <w:t>Αντισυμβαλλόμενο της Συμφωνίας Πλαίσιο</w:t>
      </w:r>
      <w:r w:rsidRPr="00FD295C">
        <w:rPr>
          <w:rFonts w:ascii="Tahoma" w:hAnsi="Tahoma" w:cs="Tahoma"/>
        </w:rPr>
        <w:t>, ηλεκτρονικά μέσω του συστήματος</w:t>
      </w:r>
      <w:r w:rsidR="009F373B" w:rsidRPr="00FD295C">
        <w:rPr>
          <w:rFonts w:ascii="Tahoma" w:hAnsi="Tahoma" w:cs="Tahoma"/>
        </w:rPr>
        <w:t xml:space="preserve"> ΕΣΗΔΗΣ</w:t>
      </w:r>
      <w:r w:rsidRPr="00FD295C">
        <w:rPr>
          <w:rFonts w:ascii="Tahoma" w:hAnsi="Tahoma" w:cs="Tahoma"/>
        </w:rPr>
        <w:t xml:space="preserve">. </w:t>
      </w:r>
    </w:p>
    <w:p w14:paraId="0964A368" w14:textId="38C4CC0C" w:rsidR="009F373B" w:rsidRPr="009F373B" w:rsidRDefault="009F373B" w:rsidP="009F373B">
      <w:pPr>
        <w:pStyle w:val="Normal2"/>
        <w:rPr>
          <w:rFonts w:ascii="Tahoma" w:hAnsi="Tahoma" w:cs="Tahoma"/>
        </w:rPr>
      </w:pPr>
      <w:r w:rsidRPr="00FD295C">
        <w:rPr>
          <w:rFonts w:ascii="Tahoma" w:hAnsi="Tahoma" w:cs="Tahoma"/>
        </w:rPr>
        <w:t>Η απόφαση κατακύρωσης καθίσταται οριστική  εφόσον:</w:t>
      </w:r>
      <w:r w:rsidRPr="009F373B">
        <w:rPr>
          <w:rFonts w:ascii="Tahoma" w:hAnsi="Tahoma" w:cs="Tahoma"/>
        </w:rPr>
        <w:t xml:space="preserve"> </w:t>
      </w:r>
    </w:p>
    <w:p w14:paraId="74DD8640" w14:textId="77777777" w:rsidR="009F373B" w:rsidRPr="009F373B" w:rsidRDefault="009F373B" w:rsidP="009F373B">
      <w:pPr>
        <w:pStyle w:val="Normal2"/>
        <w:rPr>
          <w:rFonts w:ascii="Tahoma" w:hAnsi="Tahoma" w:cs="Tahoma"/>
        </w:rPr>
      </w:pPr>
      <w:r w:rsidRPr="009F373B">
        <w:rPr>
          <w:rFonts w:ascii="Tahoma" w:hAnsi="Tahoma" w:cs="Tahoma"/>
        </w:rPr>
        <w:t>α) κοινοποιηθεί σύμφωνα με την προηγούμενη παράγραφο,</w:t>
      </w:r>
    </w:p>
    <w:p w14:paraId="71742B4D" w14:textId="197AC093" w:rsidR="009F373B" w:rsidRPr="009F373B" w:rsidRDefault="009F373B" w:rsidP="009F373B">
      <w:pPr>
        <w:pStyle w:val="Normal2"/>
        <w:rPr>
          <w:rFonts w:ascii="Tahoma" w:hAnsi="Tahoma" w:cs="Tahoma"/>
        </w:rPr>
      </w:pPr>
      <w:r w:rsidRPr="009F373B">
        <w:rPr>
          <w:rFonts w:ascii="Tahoma" w:hAnsi="Tahoma" w:cs="Tahoma"/>
        </w:rPr>
        <w:t>β) ολοκληρωθεί επιτυχώς ο προσυμβατικός έλεγχος από το Ελεγκτικό Συνέδριο σύμφωνα με τα άρθρα 324 έως 327 του ν. 4700/2020 (Α’127) εφόσον απαιτείται</w:t>
      </w:r>
    </w:p>
    <w:p w14:paraId="10AE121A" w14:textId="77777777" w:rsidR="009F373B" w:rsidRPr="009F373B" w:rsidRDefault="009F373B" w:rsidP="009F373B">
      <w:pPr>
        <w:pStyle w:val="Normal2"/>
        <w:rPr>
          <w:rFonts w:ascii="Tahoma" w:hAnsi="Tahoma" w:cs="Tahoma"/>
        </w:rPr>
      </w:pPr>
      <w:r w:rsidRPr="009F373B">
        <w:rPr>
          <w:rFonts w:ascii="Tahoma" w:hAnsi="Tahoma" w:cs="Tahoma"/>
        </w:rPr>
        <w:t>γ) ο προσωρινός ανάδοχος έχει υποβάλλει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w:t>
      </w:r>
    </w:p>
    <w:p w14:paraId="0B2FFDBB" w14:textId="38AF5686" w:rsidR="00FD295C" w:rsidRPr="00BF4414" w:rsidRDefault="00FD295C" w:rsidP="00FD295C">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.2</w:t>
      </w:r>
      <w:r w:rsidRPr="00BF4414">
        <w:rPr>
          <w:rFonts w:ascii="Tahoma" w:hAnsi="Tahoma" w:cs="Tahoma"/>
        </w:rPr>
        <w:t xml:space="preserve"> Η Αναθέτουσα Αρχή αποστέλλει ηλεκτρονικά ανακοίνωση της απόφασης κατακύρωσης στον Αντισυμβαλλόμενο</w:t>
      </w:r>
      <w:r w:rsidRPr="00BF4414">
        <w:rPr>
          <w:rFonts w:ascii="Tahoma" w:hAnsi="Tahoma" w:cs="Tahoma"/>
          <w:b/>
          <w:bCs/>
        </w:rPr>
        <w:t xml:space="preserve"> </w:t>
      </w:r>
      <w:r w:rsidRPr="00BF4414">
        <w:rPr>
          <w:rFonts w:ascii="Tahoma" w:hAnsi="Tahoma" w:cs="Tahoma"/>
        </w:rPr>
        <w:t>με τον οποίο πρόκειται να υπογραφεί η Εκτελεστική Σύμβαση και τον καλεί να προσέλθει για την υπογραφή της σύμβασης σε καθορισμένη ημερομηνία και ώρα</w:t>
      </w:r>
      <w:r w:rsidRPr="004E099F">
        <w:rPr>
          <w:rFonts w:ascii="Tahoma" w:hAnsi="Tahoma" w:cs="Tahoma"/>
        </w:rPr>
        <w:t xml:space="preserve"> </w:t>
      </w:r>
      <w:r w:rsidRPr="00152874">
        <w:rPr>
          <w:rFonts w:ascii="Tahoma" w:hAnsi="Tahoma" w:cs="Tahoma"/>
        </w:rPr>
        <w:t>θέτοντάς του/τους προθεσμία δεκαπέντε (15) ημερών από την κοινοποίηση της σχετικής ειδικής πρόσκλησης</w:t>
      </w:r>
      <w:r w:rsidRPr="00BF4414">
        <w:rPr>
          <w:rFonts w:ascii="Tahoma" w:hAnsi="Tahoma" w:cs="Tahoma"/>
        </w:rPr>
        <w:t xml:space="preserve">. Από την ως άνω ανακοίνωση η εκτελεστική σύμβαση θεωρείται συναφθείσα, το δε έγγραφο της σύμβασης έχει αποδεικτικό χαρακτήρα. </w:t>
      </w:r>
    </w:p>
    <w:p w14:paraId="4B25A8EE" w14:textId="77777777" w:rsidR="00FD295C" w:rsidRDefault="00FD295C" w:rsidP="00FD295C">
      <w:pPr>
        <w:pStyle w:val="Normal2"/>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τεθείσα προθεσμία, κηρύσσεται έκπτωτος και η κατακύρωση, με την ίδια διαδικασία, γίνεται στον </w:t>
      </w:r>
      <w:r>
        <w:rPr>
          <w:rFonts w:ascii="Tahoma" w:hAnsi="Tahoma" w:cs="Tahoma"/>
        </w:rPr>
        <w:t>επόμενο στη σειρά κατάταξης αντισυμβαλλόμενο</w:t>
      </w:r>
      <w:r w:rsidRPr="00BF4414">
        <w:rPr>
          <w:rFonts w:ascii="Tahoma" w:hAnsi="Tahoma" w:cs="Tahoma"/>
        </w:rPr>
        <w:t>.</w:t>
      </w:r>
    </w:p>
    <w:p w14:paraId="11B4B95E" w14:textId="77777777" w:rsidR="00402BE9" w:rsidRPr="00BF4414" w:rsidRDefault="00402BE9" w:rsidP="00402BE9">
      <w:pPr>
        <w:pStyle w:val="Normal2"/>
        <w:rPr>
          <w:rFonts w:ascii="Tahoma" w:hAnsi="Tahoma" w:cs="Tahoma"/>
          <w:b/>
          <w:bCs/>
          <w:color w:val="0000CC"/>
        </w:rPr>
      </w:pPr>
      <w:r w:rsidRPr="00BF4414">
        <w:rPr>
          <w:rFonts w:ascii="Tahoma" w:hAnsi="Tahoma" w:cs="Tahoma"/>
          <w:b/>
          <w:bCs/>
        </w:rPr>
        <w:t>6.</w:t>
      </w:r>
      <w:r>
        <w:rPr>
          <w:rFonts w:ascii="Tahoma" w:hAnsi="Tahoma" w:cs="Tahoma"/>
          <w:b/>
          <w:bCs/>
        </w:rPr>
        <w:t>4</w:t>
      </w:r>
      <w:r w:rsidRPr="00BF4414">
        <w:rPr>
          <w:rFonts w:ascii="Tahoma" w:hAnsi="Tahoma" w:cs="Tahoma"/>
          <w:b/>
          <w:bCs/>
        </w:rPr>
        <w:t xml:space="preserve">.3 </w:t>
      </w: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20%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D380212" w14:textId="770F81EF"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 xml:space="preserve">.4 </w:t>
      </w:r>
      <w:r w:rsidRPr="00BF4414">
        <w:rPr>
          <w:rFonts w:ascii="Tahoma" w:hAnsi="Tahoma" w:cs="Tahoma"/>
        </w:rPr>
        <w:t xml:space="preserve">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w:t>
      </w:r>
      <w:r w:rsidR="005271EE">
        <w:rPr>
          <w:rFonts w:ascii="Tahoma" w:hAnsi="Tahoma" w:cs="Tahoma"/>
        </w:rPr>
        <w:t>4</w:t>
      </w:r>
      <w:r w:rsidRPr="00BF4414">
        <w:rPr>
          <w:rFonts w:ascii="Tahoma" w:hAnsi="Tahoma" w:cs="Tahoma"/>
        </w:rPr>
        <w:t xml:space="preserve">% της </w:t>
      </w:r>
      <w:r w:rsidR="005271EE">
        <w:rPr>
          <w:rFonts w:ascii="Tahoma" w:hAnsi="Tahoma" w:cs="Tahoma"/>
        </w:rPr>
        <w:t xml:space="preserve">εκτιμώμενης </w:t>
      </w:r>
      <w:r w:rsidRPr="00BF4414">
        <w:rPr>
          <w:rFonts w:ascii="Tahoma" w:hAnsi="Tahoma" w:cs="Tahoma"/>
        </w:rPr>
        <w:t xml:space="preserve">αξίας της Εκτελεστικής Σύμβασης. </w:t>
      </w:r>
    </w:p>
    <w:p w14:paraId="3049C72F" w14:textId="5D2DE20E" w:rsidR="00B17942" w:rsidRPr="00BF4414" w:rsidRDefault="00B17942" w:rsidP="008A53B6">
      <w:pPr>
        <w:pStyle w:val="Normal2"/>
        <w:rPr>
          <w:rFonts w:ascii="Tahoma" w:hAnsi="Tahoma" w:cs="Tahoma"/>
        </w:rPr>
      </w:pPr>
    </w:p>
    <w:p w14:paraId="2EAC8E7A" w14:textId="5E720F49" w:rsidR="00D42B99" w:rsidRPr="00BF4414" w:rsidRDefault="00D42B99" w:rsidP="00D42B99">
      <w:pPr>
        <w:pStyle w:val="20"/>
        <w:rPr>
          <w:rFonts w:ascii="Tahoma" w:hAnsi="Tahoma" w:cs="Tahoma"/>
        </w:rPr>
      </w:pPr>
      <w:bookmarkStart w:id="410" w:name="_Toc89934441"/>
      <w:bookmarkStart w:id="411" w:name="_Toc89942184"/>
      <w:bookmarkStart w:id="412" w:name="_Toc184204005"/>
      <w:r w:rsidRPr="34BD4BB6">
        <w:rPr>
          <w:rFonts w:ascii="Tahoma" w:hAnsi="Tahoma" w:cs="Tahoma"/>
        </w:rPr>
        <w:t>Εκτέλεση εκτελεστικής σύμβασης</w:t>
      </w:r>
      <w:bookmarkEnd w:id="410"/>
      <w:bookmarkEnd w:id="411"/>
      <w:bookmarkEnd w:id="412"/>
    </w:p>
    <w:p w14:paraId="136D11A0" w14:textId="77777777" w:rsidR="00402BE9" w:rsidRPr="00BF4414" w:rsidRDefault="00402BE9" w:rsidP="00402BE9">
      <w:pPr>
        <w:pStyle w:val="Normal2"/>
        <w:rPr>
          <w:rFonts w:ascii="Tahoma" w:hAnsi="Tahoma" w:cs="Tahoma"/>
        </w:rPr>
      </w:pPr>
      <w:r w:rsidRPr="009F036B">
        <w:rPr>
          <w:rFonts w:ascii="Tahoma" w:hAnsi="Tahoma" w:cs="Tahoma"/>
          <w:b/>
        </w:rPr>
        <w:t>6.5.1</w:t>
      </w:r>
      <w:r w:rsidRPr="00BF4414">
        <w:rPr>
          <w:rFonts w:ascii="Tahoma" w:hAnsi="Tahoma" w:cs="Tahoma"/>
        </w:rPr>
        <w:t xml:space="preserve"> Η εκτελεστική σύμβαση θεωρείται ότι εκτελέστηκε όταν: </w:t>
      </w:r>
    </w:p>
    <w:p w14:paraId="5A49D08F"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.1.1 Παραδόθηκε το σύνολο των παραδοτέων και παρασχέθηκε το σύνολο των υπηρεσιών.</w:t>
      </w:r>
    </w:p>
    <w:p w14:paraId="5CD2E8F2"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 xml:space="preserve">.1.2 Παραλήφθηκαν οριστικά οι υπηρεσίες και τα παραδοτέα. </w:t>
      </w:r>
    </w:p>
    <w:p w14:paraId="223F7471" w14:textId="77777777" w:rsidR="00402BE9" w:rsidRPr="00BF4414" w:rsidRDefault="00402BE9" w:rsidP="00FD295C">
      <w:pPr>
        <w:pStyle w:val="Normal2"/>
        <w:ind w:left="720"/>
        <w:rPr>
          <w:rFonts w:ascii="Tahoma" w:hAnsi="Tahoma" w:cs="Tahoma"/>
        </w:rPr>
      </w:pPr>
      <w:r>
        <w:rPr>
          <w:rFonts w:ascii="Tahoma" w:hAnsi="Tahoma" w:cs="Tahoma"/>
        </w:rPr>
        <w:lastRenderedPageBreak/>
        <w:t>6.5</w:t>
      </w:r>
      <w:r w:rsidRPr="00BF4414">
        <w:rPr>
          <w:rFonts w:ascii="Tahoma" w:hAnsi="Tahoma" w:cs="Tahoma"/>
        </w:rPr>
        <w:t xml:space="preserve">.1.3 Έγινε η αποπληρωμή του συμβατικού τιμήματος αφού, προηγουμένως επιβλήθηκαν τυχόν κυρώσεις ή εκπτώσεις. </w:t>
      </w:r>
    </w:p>
    <w:p w14:paraId="7762D56F" w14:textId="77777777" w:rsidR="00402BE9" w:rsidRPr="00BF4414" w:rsidRDefault="00402BE9" w:rsidP="00FD295C">
      <w:pPr>
        <w:pStyle w:val="Normal2"/>
        <w:ind w:left="720"/>
        <w:rPr>
          <w:rFonts w:ascii="Tahoma" w:hAnsi="Tahoma" w:cs="Tahoma"/>
        </w:rPr>
      </w:pPr>
      <w:r w:rsidRPr="00BF4414">
        <w:rPr>
          <w:rFonts w:ascii="Tahoma" w:hAnsi="Tahoma" w:cs="Tahoma"/>
        </w:rPr>
        <w:t>6.</w:t>
      </w:r>
      <w:r w:rsidRPr="00293861">
        <w:rPr>
          <w:rFonts w:ascii="Tahoma" w:hAnsi="Tahoma" w:cs="Tahoma"/>
        </w:rPr>
        <w:t>5</w:t>
      </w:r>
      <w:r w:rsidRPr="00BF4414">
        <w:rPr>
          <w:rFonts w:ascii="Tahoma" w:hAnsi="Tahoma" w:cs="Tahoma"/>
        </w:rPr>
        <w:t>.1.4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5D7C7986" w14:textId="0B4EEAAE" w:rsidR="00DF5229" w:rsidRPr="00BF4414" w:rsidRDefault="00DF5229" w:rsidP="003E4DD3">
      <w:pPr>
        <w:pStyle w:val="Normal2"/>
        <w:rPr>
          <w:rFonts w:ascii="Tahoma" w:hAnsi="Tahoma" w:cs="Tahoma"/>
        </w:rPr>
      </w:pPr>
    </w:p>
    <w:p w14:paraId="6D8DBAAC" w14:textId="77777777" w:rsidR="00DF5229" w:rsidRPr="00BF4414" w:rsidRDefault="00DF5229" w:rsidP="003E4DD3">
      <w:pPr>
        <w:pStyle w:val="Normal2"/>
        <w:rPr>
          <w:rFonts w:ascii="Tahoma" w:hAnsi="Tahoma" w:cs="Tahoma"/>
        </w:rPr>
      </w:pPr>
    </w:p>
    <w:p w14:paraId="6FE1C429" w14:textId="432F5EF1" w:rsidR="00697B89" w:rsidRPr="00BF4414" w:rsidRDefault="00697B89" w:rsidP="003E4DD3">
      <w:pPr>
        <w:pStyle w:val="Normal2"/>
        <w:rPr>
          <w:rFonts w:ascii="Tahoma" w:hAnsi="Tahoma" w:cs="Tahoma"/>
        </w:rPr>
      </w:pPr>
    </w:p>
    <w:p w14:paraId="0B5A1BBF" w14:textId="77777777" w:rsidR="00697B89" w:rsidRPr="00BF4414" w:rsidRDefault="00697B89" w:rsidP="003E4DD3">
      <w:pPr>
        <w:pStyle w:val="Normal2"/>
        <w:rPr>
          <w:rFonts w:ascii="Tahoma" w:hAnsi="Tahoma" w:cs="Tahoma"/>
        </w:rPr>
      </w:pPr>
    </w:p>
    <w:p w14:paraId="50C525F5" w14:textId="77777777" w:rsidR="001B2D5D" w:rsidRPr="00BF4414" w:rsidRDefault="001B2D5D" w:rsidP="00E02862">
      <w:pPr>
        <w:rPr>
          <w:rFonts w:ascii="Tahoma" w:hAnsi="Tahoma" w:cs="Tahoma"/>
          <w:lang w:val="el-GR"/>
        </w:rPr>
      </w:pPr>
    </w:p>
    <w:p w14:paraId="6C5B6E1A" w14:textId="77777777" w:rsidR="001B2D5D" w:rsidRPr="00BF4414" w:rsidRDefault="001B2D5D" w:rsidP="00E02862">
      <w:pPr>
        <w:rPr>
          <w:rFonts w:ascii="Tahoma" w:hAnsi="Tahoma" w:cs="Tahoma"/>
          <w:lang w:val="el-GR"/>
        </w:rPr>
      </w:pPr>
    </w:p>
    <w:p w14:paraId="13B73590" w14:textId="77777777" w:rsidR="001B2D5D" w:rsidRPr="00BF4414" w:rsidRDefault="001B2D5D" w:rsidP="00E02862">
      <w:pPr>
        <w:rPr>
          <w:rFonts w:ascii="Tahoma" w:hAnsi="Tahoma" w:cs="Tahoma"/>
          <w:lang w:val="el-GR"/>
        </w:rPr>
      </w:pPr>
    </w:p>
    <w:p w14:paraId="01E17CB5" w14:textId="0A9BBD3B" w:rsidR="00396B09" w:rsidRPr="00BF4414" w:rsidRDefault="00396B09" w:rsidP="00E02862">
      <w:pPr>
        <w:rPr>
          <w:rFonts w:ascii="Tahoma" w:hAnsi="Tahoma" w:cs="Tahoma"/>
          <w:lang w:val="el-GR"/>
        </w:rPr>
      </w:pPr>
      <w:r w:rsidRPr="00BF4414">
        <w:rPr>
          <w:rFonts w:ascii="Tahoma" w:hAnsi="Tahoma" w:cs="Tahoma"/>
          <w:lang w:val="el-GR"/>
        </w:rPr>
        <w:br w:type="page"/>
      </w:r>
    </w:p>
    <w:p w14:paraId="2E8379CD" w14:textId="77777777" w:rsidR="00180C9E" w:rsidRPr="00BF4414" w:rsidRDefault="00180C9E" w:rsidP="00F27DFB">
      <w:pPr>
        <w:pStyle w:val="1"/>
        <w:rPr>
          <w:rFonts w:ascii="Tahoma" w:hAnsi="Tahoma" w:cs="Tahoma"/>
        </w:rPr>
      </w:pPr>
      <w:bookmarkStart w:id="413" w:name="_Toc89942185"/>
      <w:bookmarkStart w:id="414" w:name="_Toc184204006"/>
      <w:r w:rsidRPr="34BD4BB6">
        <w:rPr>
          <w:rFonts w:ascii="Tahoma" w:hAnsi="Tahoma" w:cs="Tahoma"/>
        </w:rPr>
        <w:lastRenderedPageBreak/>
        <w:t>ΠΑΡΑΡΤΗΜΑΤΑ</w:t>
      </w:r>
      <w:bookmarkEnd w:id="413"/>
      <w:bookmarkEnd w:id="414"/>
    </w:p>
    <w:p w14:paraId="04E47230" w14:textId="3C8F5275" w:rsidR="00180C9E" w:rsidRPr="00BF4414" w:rsidRDefault="00180C9E" w:rsidP="34BD4BB6">
      <w:pPr>
        <w:pStyle w:val="20"/>
        <w:numPr>
          <w:ilvl w:val="0"/>
          <w:numId w:val="0"/>
        </w:numPr>
        <w:rPr>
          <w:rFonts w:ascii="Tahoma" w:eastAsia="SimSun" w:hAnsi="Tahoma" w:cs="Tahoma"/>
          <w:i/>
          <w:iCs/>
          <w:color w:val="5B9BD5"/>
        </w:rPr>
      </w:pPr>
      <w:bookmarkStart w:id="415" w:name="_Ref479335837"/>
      <w:bookmarkStart w:id="416" w:name="_Toc89934442"/>
      <w:bookmarkStart w:id="417" w:name="_Toc89942186"/>
      <w:bookmarkStart w:id="418" w:name="_Toc184204007"/>
      <w:bookmarkStart w:id="419" w:name="_Ref479271708"/>
      <w:bookmarkStart w:id="420" w:name="_Ref479271733"/>
      <w:bookmarkStart w:id="421" w:name="_Ref479271823"/>
      <w:bookmarkStart w:id="422" w:name="_Ref479271882"/>
      <w:r w:rsidRPr="34BD4BB6">
        <w:rPr>
          <w:rFonts w:ascii="Tahoma" w:hAnsi="Tahoma" w:cs="Tahoma"/>
        </w:rPr>
        <w:t xml:space="preserve">ΠΑΡΑΡΤΗΜΑ Ι – </w:t>
      </w:r>
      <w:r w:rsidR="0026285B" w:rsidRPr="34BD4BB6">
        <w:rPr>
          <w:rFonts w:ascii="Tahoma" w:hAnsi="Tahoma" w:cs="Tahoma"/>
        </w:rPr>
        <w:t>ΑΝΑΛΥΤΙΚΗ ΠΕΡΙΓΡΑΦΗ ΦΥΣΙΚΟΥ ΚΑΙ ΟΙΚΟΝΟΜΙΚΟΥ ΑΝΤΙΚΕΙΜΕΝΟΥ ΤΗΣ ΣΥΜΦΩΝΙΑΣ – ΠΛΑΙΣΙΟ</w:t>
      </w:r>
      <w:bookmarkEnd w:id="415"/>
      <w:bookmarkEnd w:id="416"/>
      <w:bookmarkEnd w:id="417"/>
      <w:bookmarkEnd w:id="418"/>
      <w:r w:rsidR="0026285B" w:rsidRPr="34BD4BB6">
        <w:rPr>
          <w:rFonts w:ascii="Tahoma" w:hAnsi="Tahoma" w:cs="Tahoma"/>
        </w:rPr>
        <w:t xml:space="preserve"> </w:t>
      </w:r>
      <w:bookmarkEnd w:id="419"/>
      <w:bookmarkEnd w:id="420"/>
      <w:bookmarkEnd w:id="421"/>
      <w:bookmarkEnd w:id="422"/>
    </w:p>
    <w:p w14:paraId="4AFD3E34" w14:textId="77777777" w:rsidR="00180C9E" w:rsidRPr="00BF4414" w:rsidRDefault="00180C9E">
      <w:pPr>
        <w:pStyle w:val="normalwithoutspacing"/>
        <w:rPr>
          <w:rFonts w:ascii="Tahoma" w:eastAsia="SimSun" w:hAnsi="Tahoma" w:cs="Tahoma"/>
          <w:szCs w:val="22"/>
        </w:rPr>
      </w:pPr>
    </w:p>
    <w:p w14:paraId="70483584" w14:textId="2229DF45" w:rsidR="00180C9E" w:rsidRPr="00BF4414" w:rsidRDefault="00180C9E">
      <w:pPr>
        <w:pStyle w:val="normalwithoutspacing"/>
        <w:rPr>
          <w:rFonts w:ascii="Tahoma" w:eastAsia="SimSun" w:hAnsi="Tahoma" w:cs="Tahoma"/>
          <w:szCs w:val="22"/>
        </w:rPr>
      </w:pPr>
      <w:r w:rsidRPr="00BF4414">
        <w:rPr>
          <w:rFonts w:ascii="Tahoma" w:hAnsi="Tahoma" w:cs="Tahoma"/>
          <w:b/>
          <w:color w:val="002060"/>
          <w:szCs w:val="22"/>
        </w:rPr>
        <w:t xml:space="preserve">ΜΕΡΟΣ Α - ΠΕΡΙΓΡΑΦΗ ΦΥΣΙΚΟΥ ΑΝΤΙΚΕΙΜΕΝΟΥ ΤΗΣ </w:t>
      </w:r>
      <w:r w:rsidR="00157AB6" w:rsidRPr="00BF4414">
        <w:rPr>
          <w:rFonts w:ascii="Tahoma" w:hAnsi="Tahoma" w:cs="Tahoma"/>
          <w:b/>
          <w:color w:val="002060"/>
          <w:szCs w:val="22"/>
        </w:rPr>
        <w:t>ΣΥΜΦΩΝΙΑΣ - ΠΛΑΙΣΙΟ</w:t>
      </w:r>
    </w:p>
    <w:p w14:paraId="1D3A06FC" w14:textId="1CE7ECB3" w:rsidR="00180C9E" w:rsidRPr="00BF4414" w:rsidRDefault="006937C2" w:rsidP="00166BFA">
      <w:pPr>
        <w:pStyle w:val="3"/>
        <w:numPr>
          <w:ilvl w:val="0"/>
          <w:numId w:val="0"/>
        </w:numPr>
        <w:ind w:left="720" w:hanging="720"/>
        <w:rPr>
          <w:rFonts w:ascii="Tahoma" w:hAnsi="Tahoma" w:cs="Tahoma"/>
          <w:lang w:val="el-GR"/>
        </w:rPr>
      </w:pPr>
      <w:bookmarkStart w:id="423" w:name="_Ref89854076"/>
      <w:bookmarkStart w:id="424" w:name="_Toc89934443"/>
      <w:bookmarkStart w:id="425" w:name="_Toc89942187"/>
      <w:bookmarkStart w:id="426" w:name="_Ref183609149"/>
      <w:bookmarkStart w:id="427" w:name="_Toc184204008"/>
      <w:bookmarkStart w:id="428" w:name="_Ref89853830"/>
      <w:r w:rsidRPr="34BD4BB6">
        <w:rPr>
          <w:rFonts w:ascii="Tahoma" w:hAnsi="Tahoma" w:cs="Tahoma"/>
          <w:lang w:val="el-GR"/>
        </w:rPr>
        <w:t xml:space="preserve">Α.1 </w:t>
      </w:r>
      <w:r w:rsidR="001A2712" w:rsidRPr="34BD4BB6">
        <w:rPr>
          <w:rFonts w:ascii="Tahoma" w:hAnsi="Tahoma" w:cs="Tahoma"/>
          <w:lang w:val="el-GR"/>
        </w:rPr>
        <w:t>Περιβάλλον της Συμφωνίας-Πλαίσιο</w:t>
      </w:r>
      <w:bookmarkEnd w:id="423"/>
      <w:bookmarkEnd w:id="424"/>
      <w:bookmarkEnd w:id="425"/>
      <w:bookmarkEnd w:id="426"/>
      <w:bookmarkEnd w:id="427"/>
      <w:r w:rsidR="001A2712" w:rsidRPr="34BD4BB6">
        <w:rPr>
          <w:rFonts w:ascii="Tahoma" w:hAnsi="Tahoma" w:cs="Tahoma"/>
          <w:lang w:val="el-GR"/>
        </w:rPr>
        <w:t xml:space="preserve"> </w:t>
      </w:r>
      <w:bookmarkEnd w:id="428"/>
    </w:p>
    <w:p w14:paraId="2F90D86D" w14:textId="3301378A" w:rsidR="00180C9E" w:rsidRPr="00BF4414" w:rsidRDefault="006937C2" w:rsidP="00267C76">
      <w:pPr>
        <w:pStyle w:val="4"/>
        <w:rPr>
          <w:rFonts w:ascii="Tahoma" w:hAnsi="Tahoma" w:cs="Tahoma"/>
        </w:rPr>
      </w:pPr>
      <w:bookmarkStart w:id="429" w:name="_Toc89934444"/>
      <w:bookmarkStart w:id="430" w:name="_Toc89942188"/>
      <w:bookmarkStart w:id="431" w:name="_Toc184204009"/>
      <w:r w:rsidRPr="34BD4BB6">
        <w:rPr>
          <w:rFonts w:ascii="Tahoma" w:hAnsi="Tahoma" w:cs="Tahoma"/>
        </w:rPr>
        <w:t xml:space="preserve">Α.1.1 </w:t>
      </w:r>
      <w:r w:rsidR="00180C9E" w:rsidRPr="34BD4BB6">
        <w:rPr>
          <w:rFonts w:ascii="Tahoma" w:hAnsi="Tahoma" w:cs="Tahoma"/>
        </w:rPr>
        <w:t xml:space="preserve">Συνοπτική Περιγραφή των υπηρεσιών </w:t>
      </w:r>
      <w:r w:rsidR="00C95D69" w:rsidRPr="34BD4BB6">
        <w:rPr>
          <w:rFonts w:ascii="Tahoma" w:hAnsi="Tahoma" w:cs="Tahoma"/>
        </w:rPr>
        <w:t>της Αναθέτουσας Αρχής</w:t>
      </w:r>
      <w:bookmarkEnd w:id="429"/>
      <w:bookmarkEnd w:id="430"/>
      <w:bookmarkEnd w:id="431"/>
      <w:r w:rsidR="00C95D69" w:rsidRPr="34BD4BB6">
        <w:rPr>
          <w:rFonts w:ascii="Tahoma" w:hAnsi="Tahoma" w:cs="Tahoma"/>
        </w:rPr>
        <w:t xml:space="preserve"> </w:t>
      </w:r>
    </w:p>
    <w:p w14:paraId="55F60E20" w14:textId="24AAD4CC" w:rsidR="00843C2B" w:rsidRPr="00BF4414" w:rsidRDefault="00843C2B" w:rsidP="00843C2B">
      <w:pPr>
        <w:rPr>
          <w:rFonts w:ascii="Tahoma" w:eastAsia="SimSun" w:hAnsi="Tahoma" w:cs="Tahoma"/>
          <w:lang w:val="el-GR"/>
        </w:rPr>
      </w:pPr>
      <w:r w:rsidRPr="00BF4414">
        <w:rPr>
          <w:rFonts w:ascii="Tahoma" w:eastAsia="SimSun" w:hAnsi="Tahoma" w:cs="Tahoma"/>
          <w:lang w:val="el-GR"/>
        </w:rPr>
        <w:t xml:space="preserve">Η «Κοινωνία της Πληροφορίας </w:t>
      </w:r>
      <w:r w:rsidR="00267C76">
        <w:rPr>
          <w:rFonts w:ascii="Tahoma" w:eastAsia="SimSun" w:hAnsi="Tahoma" w:cs="Tahoma"/>
          <w:lang w:val="el-GR"/>
        </w:rPr>
        <w:t>Μ.</w:t>
      </w:r>
      <w:r w:rsidRPr="00BF4414">
        <w:rPr>
          <w:rFonts w:ascii="Tahoma" w:eastAsia="SimSun" w:hAnsi="Tahoma"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w:t>
      </w:r>
      <w:r w:rsidR="00C82767">
        <w:rPr>
          <w:rFonts w:ascii="Tahoma" w:eastAsia="SimSun" w:hAnsi="Tahoma" w:cs="Tahoma"/>
          <w:lang w:val="el-GR"/>
        </w:rPr>
        <w:t>(</w:t>
      </w:r>
      <w:r w:rsidR="00C82767" w:rsidRPr="00F03C22">
        <w:rPr>
          <w:rFonts w:ascii="Tahoma" w:hAnsi="Tahoma" w:cs="Tahoma"/>
          <w:color w:val="000000"/>
          <w:lang w:val="el-GR"/>
        </w:rPr>
        <w:t xml:space="preserve">ΦΕΚ </w:t>
      </w:r>
      <w:r w:rsidR="00C82767" w:rsidRPr="00F03C22">
        <w:rPr>
          <w:rFonts w:ascii="Tahoma" w:hAnsi="Tahoma" w:cs="Tahoma"/>
          <w:bCs/>
          <w:color w:val="000000"/>
          <w:lang w:val="el-GR"/>
        </w:rPr>
        <w:t>Β’ 5111/04-11-2021</w:t>
      </w:r>
      <w:r w:rsidR="00C82767" w:rsidRPr="00F03C22">
        <w:rPr>
          <w:rFonts w:ascii="Tahoma" w:hAnsi="Tahoma" w:cs="Tahoma"/>
          <w:color w:val="000000"/>
          <w:lang w:val="el-GR"/>
        </w:rPr>
        <w:t xml:space="preserve"> </w:t>
      </w:r>
      <w:r w:rsidRPr="00BF4414">
        <w:rPr>
          <w:rFonts w:ascii="Tahoma" w:eastAsia="SimSun" w:hAnsi="Tahoma" w:cs="Tahoma"/>
          <w:lang w:val="el-GR"/>
        </w:rPr>
        <w:t>) και εποπτεύεται από το Υπουργείο Ψηφιακής Διακυβέρνησης.</w:t>
      </w:r>
    </w:p>
    <w:p w14:paraId="1340CF27" w14:textId="77777777" w:rsidR="008C5526" w:rsidRPr="008C5526" w:rsidRDefault="008C5526" w:rsidP="008C5526">
      <w:pPr>
        <w:pStyle w:val="Normal2"/>
        <w:rPr>
          <w:rFonts w:ascii="Tahoma" w:eastAsia="SimSun" w:hAnsi="Tahoma" w:cs="Tahoma"/>
        </w:rPr>
      </w:pPr>
      <w:r w:rsidRPr="008C5526">
        <w:rPr>
          <w:rFonts w:ascii="Tahoma" w:eastAsia="SimSun" w:hAnsi="Tahoma" w:cs="Tahoma"/>
        </w:rPr>
        <w:t xml:space="preserve">Βασικός σκοπός της Εταιρείας, όπως ορίζεται στην </w:t>
      </w:r>
      <w:bookmarkStart w:id="432" w:name="_Hlk99974161"/>
      <w:r w:rsidRPr="008C5526">
        <w:rPr>
          <w:rFonts w:ascii="Tahoma" w:eastAsia="SimSun" w:hAnsi="Tahoma" w:cs="Tahoma"/>
        </w:rPr>
        <w:t xml:space="preserve">τελευταία τροποποίηση του καταστατικού </w:t>
      </w:r>
      <w:bookmarkEnd w:id="432"/>
      <w:r w:rsidRPr="008C5526">
        <w:rPr>
          <w:rFonts w:ascii="Tahoma" w:eastAsia="SimSun" w:hAnsi="Tahoma" w:cs="Tahoma"/>
        </w:rPr>
        <w:t>αυτής (ΦΕΚ 5111/Β'/04-11-2021), είναι:</w:t>
      </w:r>
    </w:p>
    <w:p w14:paraId="3857BA99"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89E5899"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0DB9B755" w14:textId="77777777" w:rsidR="008C5526" w:rsidRPr="008C5526" w:rsidRDefault="008C5526" w:rsidP="008C5526">
      <w:pPr>
        <w:pStyle w:val="Normal2"/>
        <w:numPr>
          <w:ilvl w:val="0"/>
          <w:numId w:val="47"/>
        </w:numPr>
        <w:rPr>
          <w:rFonts w:ascii="Tahoma" w:eastAsia="SimSun" w:hAnsi="Tahoma" w:cs="Tahoma"/>
        </w:rPr>
      </w:pPr>
      <w:bookmarkStart w:id="433" w:name="_Hlk99974936"/>
      <w:r w:rsidRPr="008C5526">
        <w:rPr>
          <w:rFonts w:ascii="Tahoma" w:eastAsia="SimSun" w:hAnsi="Tahoma" w:cs="Tahoma"/>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433"/>
    <w:p w14:paraId="28BAF1E0"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6DDE87B"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w:t>
      </w:r>
      <w:r w:rsidRPr="008C5526">
        <w:rPr>
          <w:rFonts w:ascii="Tahoma" w:eastAsia="SimSun" w:hAnsi="Tahoma" w:cs="Tahoma"/>
        </w:rPr>
        <w:lastRenderedPageBreak/>
        <w:t>χρηματοδότηση μέσω του Προγράμματος Δημοσίων Επενδύσεων ή/και μέσω του Τακτικού Προϋπολογισμού.</w:t>
      </w:r>
    </w:p>
    <w:p w14:paraId="2A2C82D0"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08A32E06"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7294217"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04D9691D"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ή/και μέσω του Προγράμματος Δημοσίων Επενδύσεων. </w:t>
      </w:r>
    </w:p>
    <w:p w14:paraId="23A241A6"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E85697C" w14:textId="77777777" w:rsidR="008C5526" w:rsidRPr="008C5526" w:rsidRDefault="008C5526" w:rsidP="00BD587E">
      <w:pPr>
        <w:pStyle w:val="Normal2"/>
        <w:numPr>
          <w:ilvl w:val="0"/>
          <w:numId w:val="47"/>
        </w:numPr>
        <w:rPr>
          <w:rFonts w:ascii="Tahoma" w:eastAsia="SimSun" w:hAnsi="Tahoma" w:cs="Tahoma"/>
        </w:rPr>
      </w:pPr>
      <w:r w:rsidRPr="008C5526">
        <w:rPr>
          <w:rFonts w:ascii="Tahoma" w:eastAsia="SimSun" w:hAnsi="Tahoma" w:cs="Tahoma"/>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01D48C71" w14:textId="76949E2F" w:rsidR="001B116D" w:rsidRPr="008C5526" w:rsidRDefault="008C5526" w:rsidP="00BD587E">
      <w:pPr>
        <w:pStyle w:val="Normal2"/>
        <w:numPr>
          <w:ilvl w:val="0"/>
          <w:numId w:val="47"/>
        </w:numPr>
        <w:rPr>
          <w:rFonts w:ascii="Tahoma" w:eastAsia="SimSun" w:hAnsi="Tahoma" w:cs="Tahoma"/>
        </w:rPr>
      </w:pPr>
      <w:r w:rsidRPr="008C5526">
        <w:rPr>
          <w:rFonts w:ascii="Tahoma" w:eastAsia="SimSun" w:hAnsi="Tahoma" w:cs="Tahoma"/>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88F63A9" w14:textId="7620DECB" w:rsidR="00180C9E" w:rsidRPr="00BF4414" w:rsidRDefault="007405EC" w:rsidP="00C82767">
      <w:pPr>
        <w:pStyle w:val="4"/>
        <w:rPr>
          <w:rFonts w:ascii="Tahoma" w:hAnsi="Tahoma" w:cs="Tahoma"/>
        </w:rPr>
      </w:pPr>
      <w:bookmarkStart w:id="434" w:name="_Toc89934445"/>
      <w:bookmarkStart w:id="435" w:name="_Toc89942189"/>
      <w:bookmarkStart w:id="436" w:name="_Toc184204010"/>
      <w:r w:rsidRPr="34BD4BB6">
        <w:rPr>
          <w:rFonts w:ascii="Tahoma" w:hAnsi="Tahoma" w:cs="Tahoma"/>
        </w:rPr>
        <w:t>Α</w:t>
      </w:r>
      <w:r w:rsidR="001B2D5D" w:rsidRPr="34BD4BB6">
        <w:rPr>
          <w:rFonts w:ascii="Tahoma" w:hAnsi="Tahoma" w:cs="Tahoma"/>
        </w:rPr>
        <w:t>.</w:t>
      </w:r>
      <w:r w:rsidRPr="34BD4BB6">
        <w:rPr>
          <w:rFonts w:ascii="Tahoma" w:hAnsi="Tahoma" w:cs="Tahoma"/>
        </w:rPr>
        <w:t xml:space="preserve">1.2 </w:t>
      </w:r>
      <w:r w:rsidR="00037147" w:rsidRPr="34BD4BB6">
        <w:rPr>
          <w:rFonts w:ascii="Tahoma" w:hAnsi="Tahoma" w:cs="Tahoma"/>
        </w:rPr>
        <w:t xml:space="preserve">Συνοπτική Περιγραφή του </w:t>
      </w:r>
      <w:r w:rsidR="00C95D69" w:rsidRPr="34BD4BB6">
        <w:rPr>
          <w:rFonts w:ascii="Tahoma" w:hAnsi="Tahoma" w:cs="Tahoma"/>
        </w:rPr>
        <w:t>Υπουργείου Ψηφιακής Διακυβέρνησης</w:t>
      </w:r>
      <w:bookmarkEnd w:id="434"/>
      <w:bookmarkEnd w:id="435"/>
      <w:bookmarkEnd w:id="436"/>
    </w:p>
    <w:p w14:paraId="7BCA22A5"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w:t>
      </w:r>
      <w:r w:rsidRPr="00BF4414">
        <w:rPr>
          <w:rFonts w:ascii="Tahoma" w:eastAsia="SimSun" w:hAnsi="Tahoma" w:cs="Tahoma"/>
        </w:rPr>
        <w:lastRenderedPageBreak/>
        <w:t>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5B8AE8B0"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285C674"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68703145" w14:textId="1327ED9D" w:rsidR="001911A2" w:rsidRPr="00BF4414" w:rsidRDefault="00037147" w:rsidP="00037147">
      <w:pPr>
        <w:pStyle w:val="Normal2"/>
        <w:rPr>
          <w:rFonts w:ascii="Tahoma" w:eastAsia="SimSun" w:hAnsi="Tahoma" w:cs="Tahoma"/>
        </w:rPr>
      </w:pPr>
      <w:r w:rsidRPr="00BF4414">
        <w:rPr>
          <w:rFonts w:ascii="Tahoma" w:eastAsia="SimSun" w:hAnsi="Tahoma" w:cs="Tahoma"/>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w:t>
      </w:r>
      <w:r w:rsidR="0069740D" w:rsidRPr="00BF4414">
        <w:rPr>
          <w:rFonts w:ascii="Tahoma" w:eastAsia="SimSun" w:hAnsi="Tahoma" w:cs="Tahoma"/>
        </w:rPr>
        <w:t xml:space="preserve">αξιολογεί το βαθμό </w:t>
      </w:r>
      <w:r w:rsidRPr="00BF4414">
        <w:rPr>
          <w:rFonts w:ascii="Tahoma" w:eastAsia="SimSun" w:hAnsi="Tahoma" w:cs="Tahoma"/>
        </w:rPr>
        <w:t>της επίτευξης των στόχων τους.</w:t>
      </w:r>
    </w:p>
    <w:p w14:paraId="576B59E5" w14:textId="6A8D192D" w:rsidR="0036725C" w:rsidRPr="00BF4414" w:rsidRDefault="0036725C" w:rsidP="00C82767">
      <w:pPr>
        <w:pStyle w:val="4"/>
        <w:rPr>
          <w:rFonts w:ascii="Tahoma" w:hAnsi="Tahoma" w:cs="Tahoma"/>
        </w:rPr>
      </w:pPr>
      <w:bookmarkStart w:id="437" w:name="_Toc89934446"/>
      <w:bookmarkStart w:id="438" w:name="_Toc89942190"/>
      <w:bookmarkStart w:id="439" w:name="_Toc184204011"/>
      <w:r w:rsidRPr="34BD4BB6">
        <w:rPr>
          <w:rFonts w:ascii="Tahoma" w:hAnsi="Tahoma" w:cs="Tahoma"/>
          <w:lang w:val="en-US"/>
        </w:rPr>
        <w:t>A</w:t>
      </w:r>
      <w:r w:rsidRPr="34BD4BB6">
        <w:rPr>
          <w:rFonts w:ascii="Tahoma" w:hAnsi="Tahoma" w:cs="Tahoma"/>
        </w:rPr>
        <w:t>.1.3 Περιγραφή του γενικού πλαισίου της Συμφωνίας-Πλαίσιο</w:t>
      </w:r>
      <w:bookmarkEnd w:id="437"/>
      <w:bookmarkEnd w:id="438"/>
      <w:bookmarkEnd w:id="439"/>
    </w:p>
    <w:p w14:paraId="50319612" w14:textId="01FADE4C" w:rsidR="0069740D" w:rsidRPr="00BF4414" w:rsidRDefault="0069740D" w:rsidP="0069740D">
      <w:pPr>
        <w:pStyle w:val="Normal2"/>
        <w:rPr>
          <w:rFonts w:ascii="Tahoma" w:eastAsia="SimSun" w:hAnsi="Tahoma" w:cs="Tahoma"/>
        </w:rPr>
      </w:pPr>
      <w:r w:rsidRPr="00BF4414">
        <w:rPr>
          <w:rFonts w:ascii="Tahoma" w:eastAsia="SimSun" w:hAnsi="Tahoma" w:cs="Tahoma"/>
        </w:rPr>
        <w:t xml:space="preserve">Το Υπουργείο Ψηφιακής Διακυβέρνησης </w:t>
      </w:r>
      <w:r w:rsidR="007F3DDA">
        <w:rPr>
          <w:rFonts w:ascii="Tahoma" w:eastAsia="SimSun" w:hAnsi="Tahoma" w:cs="Tahoma"/>
        </w:rPr>
        <w:t>στο</w:t>
      </w:r>
      <w:r w:rsidRPr="00BF4414">
        <w:rPr>
          <w:rFonts w:ascii="Tahoma" w:eastAsia="SimSun" w:hAnsi="Tahoma" w:cs="Tahoma"/>
        </w:rPr>
        <w:t xml:space="preserve"> πλαίσιο </w:t>
      </w:r>
      <w:r w:rsidR="007F3DDA">
        <w:rPr>
          <w:rFonts w:ascii="Tahoma" w:eastAsia="SimSun" w:hAnsi="Tahoma" w:cs="Tahoma"/>
        </w:rPr>
        <w:t xml:space="preserve">της </w:t>
      </w:r>
      <w:r w:rsidRPr="00BF4414">
        <w:rPr>
          <w:rFonts w:ascii="Tahoma" w:eastAsia="SimSun" w:hAnsi="Tahoma" w:cs="Tahoma"/>
        </w:rPr>
        <w:t xml:space="preserve">πολιτικής για τον Ψηφιακό Μετασχηματισμό της χώρας κατά τη χρονική περίοδο 2019-2023, οι αρχές της οποίας </w:t>
      </w:r>
      <w:r w:rsidR="007F3DDA">
        <w:rPr>
          <w:rFonts w:ascii="Tahoma" w:eastAsia="SimSun" w:hAnsi="Tahoma" w:cs="Tahoma"/>
        </w:rPr>
        <w:t>αποτυπώνονται στη</w:t>
      </w:r>
      <w:r w:rsidRPr="00BF4414">
        <w:rPr>
          <w:rFonts w:ascii="Tahoma" w:eastAsia="SimSun" w:hAnsi="Tahoma" w:cs="Tahoma"/>
        </w:rPr>
        <w:t xml:space="preserve"> «Βίβλο» και συνοψίζονται ως ακολούθως:</w:t>
      </w:r>
    </w:p>
    <w:p w14:paraId="1957189E" w14:textId="61C35E24" w:rsidR="0069740D" w:rsidRPr="00BF4414" w:rsidRDefault="0069740D" w:rsidP="0069740D">
      <w:pPr>
        <w:pStyle w:val="bullet3"/>
        <w:rPr>
          <w:rFonts w:ascii="Tahoma" w:hAnsi="Tahoma" w:cs="Tahoma"/>
        </w:rPr>
      </w:pPr>
      <w:r w:rsidRPr="00BF4414">
        <w:rPr>
          <w:rFonts w:ascii="Tahoma" w:hAnsi="Tahoma" w:cs="Tahoma"/>
        </w:rPr>
        <w:t>Ψηφιακή Εξυπηρέτηση: Ο πολίτης σταματά να προσκομίζει έγγραφα που τον αφορούν, τα οποία μπορεί να παραχθούν μέσω Πληροφοριακών Συστημάτων του Δημοσίου</w:t>
      </w:r>
    </w:p>
    <w:p w14:paraId="3D582457" w14:textId="1EFF7075" w:rsidR="0069740D" w:rsidRPr="00BF4414" w:rsidRDefault="0069740D" w:rsidP="0069740D">
      <w:pPr>
        <w:pStyle w:val="bullet3"/>
        <w:rPr>
          <w:rFonts w:ascii="Tahoma" w:hAnsi="Tahoma" w:cs="Tahoma"/>
        </w:rPr>
      </w:pPr>
      <w:r w:rsidRPr="00BF4414">
        <w:rPr>
          <w:rFonts w:ascii="Tahoma" w:hAnsi="Tahoma" w:cs="Tahoma"/>
        </w:rPr>
        <w:t>Προτεραιότητα στην εξυπηρέτηση των πολιτών μέσω σύγχρονων κινητών συσκευών</w:t>
      </w:r>
    </w:p>
    <w:p w14:paraId="7976E742" w14:textId="488A0920" w:rsidR="0069740D" w:rsidRPr="00BF4414" w:rsidRDefault="0069740D" w:rsidP="0069740D">
      <w:pPr>
        <w:pStyle w:val="bullet3"/>
        <w:rPr>
          <w:rFonts w:ascii="Tahoma" w:hAnsi="Tahoma" w:cs="Tahoma"/>
        </w:rPr>
      </w:pPr>
      <w:r w:rsidRPr="00BF4414">
        <w:rPr>
          <w:rFonts w:ascii="Tahoma" w:hAnsi="Tahoma" w:cs="Tahoma"/>
        </w:rPr>
        <w:t>Πολιτο-κεντρική προσέγγιση του σχεδιασμού των ψηφιακών υπηρεσιών</w:t>
      </w:r>
    </w:p>
    <w:p w14:paraId="6192BE05" w14:textId="728CFB8B" w:rsidR="0069740D" w:rsidRPr="00BF4414" w:rsidRDefault="0069740D" w:rsidP="0069740D">
      <w:pPr>
        <w:pStyle w:val="bullet3"/>
        <w:rPr>
          <w:rFonts w:ascii="Tahoma" w:hAnsi="Tahoma" w:cs="Tahoma"/>
        </w:rPr>
      </w:pPr>
      <w:r w:rsidRPr="00BF4414">
        <w:rPr>
          <w:rFonts w:ascii="Tahoma" w:hAnsi="Tahoma" w:cs="Tahoma"/>
        </w:rPr>
        <w:t xml:space="preserve">Διαφάνεια, ακεραιότητα και λογοδοσία: </w:t>
      </w:r>
      <w:r w:rsidRPr="00F03C22">
        <w:rPr>
          <w:rFonts w:ascii="Tahoma" w:hAnsi="Tahoma" w:cs="Tahoma"/>
        </w:rPr>
        <w:t>Η</w:t>
      </w:r>
      <w:r w:rsidRPr="00BF4414">
        <w:rPr>
          <w:rFonts w:ascii="Tahoma" w:hAnsi="Tahoma" w:cs="Tahoma"/>
          <w:b/>
        </w:rPr>
        <w:t xml:space="preserve"> </w:t>
      </w:r>
      <w:r w:rsidRPr="00BF4414">
        <w:rPr>
          <w:rFonts w:ascii="Tahoma" w:hAnsi="Tahoma" w:cs="Tahoma"/>
        </w:rPr>
        <w:t>Δημόσια Διοίκηση πρέπει να είναι αποδοτική στη χρήση πόρων, να είναι αμερόληπτη και εκ των ουκ άνευ διάφανη στη λειτουργία της</w:t>
      </w:r>
    </w:p>
    <w:p w14:paraId="5590A726" w14:textId="259B0B6B" w:rsidR="0069740D" w:rsidRPr="00BF4414" w:rsidRDefault="0069740D" w:rsidP="0069740D">
      <w:pPr>
        <w:pStyle w:val="bullet3"/>
        <w:rPr>
          <w:rFonts w:ascii="Tahoma" w:hAnsi="Tahoma" w:cs="Tahoma"/>
        </w:rPr>
      </w:pPr>
      <w:r w:rsidRPr="00BF4414">
        <w:rPr>
          <w:rFonts w:ascii="Tahoma" w:hAnsi="Tahoma" w:cs="Tahoma"/>
        </w:rPr>
        <w:t>Επαναχρησιμοποίηση δομικών στοιχείων και λύσεων: Η υλοποίηση των  ψηφιακών υπηρεσιών βασίζεται σε αρθρωτό μοντέλο ανάπτυξης που εξασφαλίζει την επαναχρησιμοποίηση δομικών στοιχείων και λύσεων, τα οποία με τη σειρά τους υιοθετούν διαδεδομένα πρότυπα και ακολουθούν συγκεκριμένες προδιαγραφές ποιότητας</w:t>
      </w:r>
    </w:p>
    <w:p w14:paraId="296934C6" w14:textId="787CAB45" w:rsidR="0069740D" w:rsidRPr="00BF4414" w:rsidRDefault="0069740D" w:rsidP="0069740D">
      <w:pPr>
        <w:pStyle w:val="bullet3"/>
        <w:rPr>
          <w:rFonts w:ascii="Tahoma" w:hAnsi="Tahoma" w:cs="Tahoma"/>
          <w:lang w:val="en-US"/>
        </w:rPr>
      </w:pPr>
      <w:r w:rsidRPr="00BF4414">
        <w:rPr>
          <w:rFonts w:ascii="Tahoma" w:hAnsi="Tahoma" w:cs="Tahoma"/>
          <w:lang w:val="en-US"/>
        </w:rPr>
        <w:t>Συμμετοχικότητα</w:t>
      </w:r>
    </w:p>
    <w:p w14:paraId="441A4CD9" w14:textId="77777777" w:rsidR="0069740D" w:rsidRPr="00BF4414" w:rsidRDefault="0069740D" w:rsidP="0069740D">
      <w:pPr>
        <w:pStyle w:val="bullet3"/>
        <w:rPr>
          <w:rFonts w:ascii="Tahoma" w:hAnsi="Tahoma" w:cs="Tahoma"/>
        </w:rPr>
      </w:pPr>
      <w:r w:rsidRPr="00BF4414">
        <w:rPr>
          <w:rFonts w:ascii="Tahoma" w:hAnsi="Tahoma" w:cs="Tahoma"/>
        </w:rPr>
        <w:t>Διευκόλυνση της Διασυνοριακής Εξυπηρέτησης των Πολιτών.</w:t>
      </w:r>
    </w:p>
    <w:p w14:paraId="4002EE29"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Στο πλαίσιο της υλοποίησης των πολιτικών για τον Ψηφιακό Μετασχηματισμό της χώρας έχουν προβλεφθεί μια σειρά από παρεμβάσεις οι οποίες χωρίζονται σε τρεις (3) κατηγορίες:</w:t>
      </w:r>
    </w:p>
    <w:p w14:paraId="4B775FC1" w14:textId="77777777" w:rsidR="0069740D" w:rsidRPr="00BF4414" w:rsidRDefault="0069740D" w:rsidP="0069740D">
      <w:pPr>
        <w:pStyle w:val="bullet3"/>
        <w:rPr>
          <w:rFonts w:ascii="Tahoma" w:hAnsi="Tahoma" w:cs="Tahoma"/>
        </w:rPr>
      </w:pPr>
      <w:r w:rsidRPr="00BF4414">
        <w:rPr>
          <w:rFonts w:ascii="Tahoma" w:hAnsi="Tahoma" w:cs="Tahoma"/>
        </w:rPr>
        <w:t>Δράσεις που βελτιώνουν την λειτουργία των υπαρχόντων συστημάτων.</w:t>
      </w:r>
    </w:p>
    <w:p w14:paraId="513453A8" w14:textId="3DA1462E" w:rsidR="0069740D" w:rsidRPr="00BF4414" w:rsidRDefault="0069740D" w:rsidP="0069740D">
      <w:pPr>
        <w:pStyle w:val="bullet3"/>
        <w:rPr>
          <w:rFonts w:ascii="Tahoma" w:hAnsi="Tahoma" w:cs="Tahoma"/>
        </w:rPr>
      </w:pPr>
      <w:r w:rsidRPr="00BF4414">
        <w:rPr>
          <w:rFonts w:ascii="Tahoma" w:hAnsi="Tahoma" w:cs="Tahoma"/>
        </w:rPr>
        <w:t>Βραχυπρόθεσμες δράσεις</w:t>
      </w:r>
    </w:p>
    <w:p w14:paraId="00A0EA63" w14:textId="77777777" w:rsidR="0069740D" w:rsidRPr="00BF4414" w:rsidRDefault="0069740D" w:rsidP="0069740D">
      <w:pPr>
        <w:pStyle w:val="bullet3"/>
        <w:rPr>
          <w:rFonts w:ascii="Tahoma" w:hAnsi="Tahoma" w:cs="Tahoma"/>
        </w:rPr>
      </w:pPr>
      <w:r w:rsidRPr="00BF4414">
        <w:rPr>
          <w:rFonts w:ascii="Tahoma" w:hAnsi="Tahoma" w:cs="Tahoma"/>
        </w:rPr>
        <w:t>Μακροπρόθεσμες δράσεις.</w:t>
      </w:r>
    </w:p>
    <w:p w14:paraId="384C963B"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Ενδεικτικά αναφέρονται οι παρακάτω  μακροχρόνιες  παρεμβάσεις, οι οποίες και θα οριστικοποιηθούν στο πλαίσιο δημοσίων διαβουλεύσεων τόσο κεντρικά όσο και ανά τομέα πολιτικής.</w:t>
      </w:r>
    </w:p>
    <w:p w14:paraId="6D2C2D19" w14:textId="77777777" w:rsidR="0069740D" w:rsidRPr="00BF4414" w:rsidRDefault="0069740D" w:rsidP="00842604">
      <w:pPr>
        <w:pStyle w:val="Bullet10"/>
        <w:rPr>
          <w:rFonts w:ascii="Tahoma" w:hAnsi="Tahoma" w:cs="Tahoma"/>
        </w:rPr>
      </w:pPr>
      <w:r w:rsidRPr="00BF4414">
        <w:rPr>
          <w:rFonts w:ascii="Tahoma" w:hAnsi="Tahoma" w:cs="Tahoma"/>
        </w:rPr>
        <w:t>Για τους πολίτες:</w:t>
      </w:r>
    </w:p>
    <w:p w14:paraId="52CB1151" w14:textId="77777777" w:rsidR="0069740D" w:rsidRPr="00BF4414" w:rsidRDefault="0069740D" w:rsidP="0069740D">
      <w:pPr>
        <w:pStyle w:val="Normal2"/>
        <w:rPr>
          <w:rFonts w:ascii="Tahoma" w:eastAsia="SimSun" w:hAnsi="Tahoma" w:cs="Tahoma"/>
        </w:rPr>
      </w:pPr>
      <w:r w:rsidRPr="00BF4414">
        <w:rPr>
          <w:rFonts w:ascii="Tahoma" w:eastAsia="SimSun" w:hAnsi="Tahoma" w:cs="Tahoma"/>
        </w:rPr>
        <w:lastRenderedPageBreak/>
        <w:t xml:space="preserve">Δημιουργία κεντρικής Διαδικτυακής Πύλης </w:t>
      </w:r>
      <w:r w:rsidRPr="00BF4414">
        <w:rPr>
          <w:rFonts w:ascii="Tahoma" w:eastAsia="SimSun" w:hAnsi="Tahoma" w:cs="Tahoma"/>
          <w:lang w:val="en-US"/>
        </w:rPr>
        <w:t>go</w:t>
      </w:r>
      <w:r w:rsidRPr="00BF4414">
        <w:rPr>
          <w:rFonts w:ascii="Tahoma" w:eastAsia="SimSun" w:hAnsi="Tahoma" w:cs="Tahoma"/>
        </w:rPr>
        <w:t>ν.</w:t>
      </w:r>
      <w:r w:rsidRPr="00BF4414">
        <w:rPr>
          <w:rFonts w:ascii="Tahoma" w:eastAsia="SimSun" w:hAnsi="Tahoma" w:cs="Tahoma"/>
          <w:lang w:val="en-US"/>
        </w:rPr>
        <w:t>gr</w:t>
      </w:r>
      <w:r w:rsidRPr="00BF4414">
        <w:rPr>
          <w:rFonts w:ascii="Tahoma" w:eastAsia="SimSun" w:hAnsi="Tahoma" w:cs="Tahoma"/>
        </w:rPr>
        <w:t>, στην οποία θα ενσωματωθούν ανασχεδιασμένες διαδικασίες ώστε οι πολίτες να μπορούν να πραγματοποιούν ένα σημαντικό μέρος των συναλλαγών τους με τη Δημόσια Διοίκηση ηλεκτρονικά, από το σπίτι τους ή καλύτερα από το κινητό τους. Οι υπηρεσίες θα δομούνται και θα παρουσιάζονται βάσει των γεγονότων του κύκλου ζωής (</w:t>
      </w:r>
      <w:r w:rsidRPr="00BF4414">
        <w:rPr>
          <w:rFonts w:ascii="Tahoma" w:eastAsia="SimSun" w:hAnsi="Tahoma" w:cs="Tahoma"/>
          <w:lang w:val="en-US"/>
        </w:rPr>
        <w:t>life</w:t>
      </w:r>
      <w:r w:rsidRPr="00BF4414">
        <w:rPr>
          <w:rFonts w:ascii="Tahoma" w:eastAsia="SimSun" w:hAnsi="Tahoma" w:cs="Tahoma"/>
        </w:rPr>
        <w:t xml:space="preserve"> </w:t>
      </w:r>
      <w:r w:rsidRPr="00BF4414">
        <w:rPr>
          <w:rFonts w:ascii="Tahoma" w:eastAsia="SimSun" w:hAnsi="Tahoma" w:cs="Tahoma"/>
          <w:lang w:val="en-US"/>
        </w:rPr>
        <w:t>cycle</w:t>
      </w:r>
      <w:r w:rsidRPr="00BF4414">
        <w:rPr>
          <w:rFonts w:ascii="Tahoma" w:eastAsia="SimSun" w:hAnsi="Tahoma" w:cs="Tahoma"/>
        </w:rPr>
        <w:t xml:space="preserve"> </w:t>
      </w:r>
      <w:r w:rsidRPr="00BF4414">
        <w:rPr>
          <w:rFonts w:ascii="Tahoma" w:eastAsia="SimSun" w:hAnsi="Tahoma" w:cs="Tahoma"/>
          <w:lang w:val="en-US"/>
        </w:rPr>
        <w:t>e</w:t>
      </w:r>
      <w:r w:rsidRPr="00BF4414">
        <w:rPr>
          <w:rFonts w:ascii="Tahoma" w:eastAsia="SimSun" w:hAnsi="Tahoma" w:cs="Tahoma"/>
        </w:rPr>
        <w:t>ν</w:t>
      </w:r>
      <w:r w:rsidRPr="00BF4414">
        <w:rPr>
          <w:rFonts w:ascii="Tahoma" w:eastAsia="SimSun" w:hAnsi="Tahoma" w:cs="Tahoma"/>
          <w:lang w:val="en-US"/>
        </w:rPr>
        <w:t>ents</w:t>
      </w:r>
      <w:r w:rsidRPr="00BF4414">
        <w:rPr>
          <w:rFonts w:ascii="Tahoma" w:eastAsia="SimSun" w:hAnsi="Tahoma" w:cs="Tahoma"/>
        </w:rPr>
        <w:t>), ώστε ο κάθε ενδιαφερόμενος να μπορεί να αναζητήσει τις υπηρεσίες που επιθυμεί βάσει των δικών του αναγκών.</w:t>
      </w:r>
    </w:p>
    <w:p w14:paraId="5364265E" w14:textId="77777777" w:rsidR="0069740D" w:rsidRPr="00BF4414" w:rsidRDefault="0069740D" w:rsidP="00842604">
      <w:pPr>
        <w:pStyle w:val="Bullet10"/>
        <w:rPr>
          <w:rFonts w:ascii="Tahoma" w:hAnsi="Tahoma" w:cs="Tahoma"/>
        </w:rPr>
      </w:pPr>
      <w:r w:rsidRPr="00BF4414">
        <w:rPr>
          <w:rFonts w:ascii="Tahoma" w:hAnsi="Tahoma" w:cs="Tahoma"/>
        </w:rPr>
        <w:t>Για τις επιχειρήσεις:</w:t>
      </w:r>
    </w:p>
    <w:p w14:paraId="391C6DF3" w14:textId="77777777" w:rsidR="0069740D" w:rsidRPr="00BF4414" w:rsidRDefault="0069740D" w:rsidP="0069740D">
      <w:pPr>
        <w:pStyle w:val="bullet3"/>
        <w:rPr>
          <w:rFonts w:ascii="Tahoma" w:hAnsi="Tahoma" w:cs="Tahoma"/>
        </w:rPr>
      </w:pPr>
      <w:r w:rsidRPr="00BF4414">
        <w:rPr>
          <w:rFonts w:ascii="Tahoma" w:hAnsi="Tahoma" w:cs="Tahoma"/>
        </w:rPr>
        <w:t>Αυτόματη λήψη των στοιχείων που στην παρούσα φάση αναγκάζονται να ζητούν από τους πολίτες.</w:t>
      </w:r>
    </w:p>
    <w:p w14:paraId="12B2E463" w14:textId="77777777" w:rsidR="0069740D" w:rsidRPr="00BF4414" w:rsidRDefault="0069740D" w:rsidP="0069740D">
      <w:pPr>
        <w:pStyle w:val="bullet3"/>
        <w:rPr>
          <w:rFonts w:ascii="Tahoma" w:hAnsi="Tahoma" w:cs="Tahoma"/>
        </w:rPr>
      </w:pPr>
      <w:r w:rsidRPr="00BF4414">
        <w:rPr>
          <w:rFonts w:ascii="Tahoma" w:hAnsi="Tahoma" w:cs="Tahoma"/>
        </w:rPr>
        <w:t>Καθολική εφαρμογή ηλεκτρονικών τιμολογίων.</w:t>
      </w:r>
    </w:p>
    <w:p w14:paraId="73F06D06" w14:textId="77777777" w:rsidR="0069740D" w:rsidRPr="00BF4414" w:rsidRDefault="0069740D" w:rsidP="0069740D">
      <w:pPr>
        <w:pStyle w:val="bullet3"/>
        <w:rPr>
          <w:rFonts w:ascii="Tahoma" w:hAnsi="Tahoma" w:cs="Tahoma"/>
        </w:rPr>
      </w:pPr>
      <w:r w:rsidRPr="00BF4414">
        <w:rPr>
          <w:rFonts w:ascii="Tahoma" w:hAnsi="Tahoma" w:cs="Tahoma"/>
        </w:rPr>
        <w:t>Αυτόματη αναζήτηση των απαιτούμενων από τις επιχειρήσεις δικαιολογητικών.</w:t>
      </w:r>
    </w:p>
    <w:p w14:paraId="69936ED2" w14:textId="77777777" w:rsidR="0069740D" w:rsidRPr="00BF4414" w:rsidRDefault="0069740D" w:rsidP="0069740D">
      <w:pPr>
        <w:pStyle w:val="bullet3"/>
        <w:rPr>
          <w:rFonts w:ascii="Tahoma" w:hAnsi="Tahoma" w:cs="Tahoma"/>
        </w:rPr>
      </w:pPr>
      <w:r w:rsidRPr="00BF4414">
        <w:rPr>
          <w:rFonts w:ascii="Tahoma" w:hAnsi="Tahoma" w:cs="Tahoma"/>
        </w:rPr>
        <w:t>Επιτάχυνση της διαδικασίας ψηφιακής σύστασης εταιρίας</w:t>
      </w:r>
    </w:p>
    <w:p w14:paraId="580F6101" w14:textId="77777777" w:rsidR="0069740D" w:rsidRPr="00BF4414" w:rsidRDefault="0069740D" w:rsidP="0069740D">
      <w:pPr>
        <w:pStyle w:val="bullet3"/>
        <w:rPr>
          <w:rFonts w:ascii="Tahoma" w:hAnsi="Tahoma" w:cs="Tahoma"/>
        </w:rPr>
      </w:pPr>
      <w:r w:rsidRPr="00BF4414">
        <w:rPr>
          <w:rFonts w:ascii="Tahoma" w:hAnsi="Tahoma" w:cs="Tahoma"/>
        </w:rPr>
        <w:t>Εφαρμογή Ανοικτών Δεδομένων στα τηρούμενα Μητρώα</w:t>
      </w:r>
    </w:p>
    <w:p w14:paraId="610940B9" w14:textId="77777777" w:rsidR="0069740D" w:rsidRPr="00BF4414" w:rsidRDefault="0069740D" w:rsidP="0069740D">
      <w:pPr>
        <w:pStyle w:val="bullet3"/>
        <w:rPr>
          <w:rFonts w:ascii="Tahoma" w:hAnsi="Tahoma" w:cs="Tahoma"/>
        </w:rPr>
      </w:pPr>
      <w:r w:rsidRPr="00BF4414">
        <w:rPr>
          <w:rFonts w:ascii="Tahoma" w:hAnsi="Tahoma" w:cs="Tahoma"/>
        </w:rPr>
        <w:t>Επανενεργοποίηση του Παρατηρητηρίου Τιμών.</w:t>
      </w:r>
    </w:p>
    <w:p w14:paraId="3B04DF7C" w14:textId="77777777" w:rsidR="0069740D" w:rsidRPr="00BF4414" w:rsidRDefault="0069740D" w:rsidP="00842604">
      <w:pPr>
        <w:pStyle w:val="Bullet10"/>
        <w:rPr>
          <w:rFonts w:ascii="Tahoma" w:hAnsi="Tahoma" w:cs="Tahoma"/>
        </w:rPr>
      </w:pPr>
      <w:r w:rsidRPr="00BF4414">
        <w:rPr>
          <w:rFonts w:ascii="Tahoma" w:hAnsi="Tahoma" w:cs="Tahoma"/>
        </w:rPr>
        <w:t>Για το Δημόσιο:</w:t>
      </w:r>
    </w:p>
    <w:p w14:paraId="700AC725" w14:textId="77777777" w:rsidR="0069740D" w:rsidRPr="00BF4414" w:rsidRDefault="0069740D" w:rsidP="0069740D">
      <w:pPr>
        <w:pStyle w:val="bullet3"/>
        <w:rPr>
          <w:rFonts w:ascii="Tahoma" w:hAnsi="Tahoma" w:cs="Tahoma"/>
        </w:rPr>
      </w:pPr>
      <w:r w:rsidRPr="00BF4414">
        <w:rPr>
          <w:rFonts w:ascii="Tahoma" w:hAnsi="Tahoma" w:cs="Tahoma"/>
        </w:rPr>
        <w:t>Εθνικό Μητρώο Μεταδεδομένων, με στόχο τη μείωση του κόστους ανάπτυξης των εφαρμογών και συστημάτων ηλεκτρονικής διακυβέρνησης</w:t>
      </w:r>
    </w:p>
    <w:p w14:paraId="6886BC7E"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πάντοτε του Ψηφιακού Μετασχηματισμού προβλέπονται μια σειρά από μεσοπρόθεσμες παρεμβάσεις οι οποίες και εντάσσονται στις τρείς παρακάτω κατηγορίες:</w:t>
      </w:r>
    </w:p>
    <w:p w14:paraId="13FA16E7" w14:textId="77777777" w:rsidR="0069740D" w:rsidRPr="00BF4414" w:rsidRDefault="0069740D" w:rsidP="0069740D">
      <w:pPr>
        <w:pStyle w:val="bullet3"/>
        <w:rPr>
          <w:rFonts w:ascii="Tahoma" w:hAnsi="Tahoma" w:cs="Tahoma"/>
        </w:rPr>
      </w:pPr>
      <w:r w:rsidRPr="00BF4414">
        <w:rPr>
          <w:rFonts w:ascii="Tahoma" w:hAnsi="Tahoma" w:cs="Tahoma"/>
        </w:rPr>
        <w:t>Έργα ψηφιακών Υπηρεσιών, που θα καλύπτουν τα κεντρικά πληροφορικά συστήματα σε όλους τους βασικούς τομείς πολιτικής</w:t>
      </w:r>
    </w:p>
    <w:p w14:paraId="7C4D4952" w14:textId="77777777" w:rsidR="0069740D" w:rsidRPr="00BF4414" w:rsidRDefault="0069740D" w:rsidP="0069740D">
      <w:pPr>
        <w:pStyle w:val="bullet3"/>
        <w:rPr>
          <w:rFonts w:ascii="Tahoma" w:hAnsi="Tahoma" w:cs="Tahoma"/>
        </w:rPr>
      </w:pPr>
      <w:r w:rsidRPr="00BF4414">
        <w:rPr>
          <w:rFonts w:ascii="Tahoma" w:hAnsi="Tahoma" w:cs="Tahoma"/>
        </w:rPr>
        <w:t>Θεσμικές παρεμβάσεις που στοχεύουν στην ψηφιακή ανάπτυξη της χώρας</w:t>
      </w:r>
    </w:p>
    <w:p w14:paraId="3C02D1D7" w14:textId="77777777" w:rsidR="0069740D" w:rsidRPr="00BF4414" w:rsidRDefault="0069740D" w:rsidP="0069740D">
      <w:pPr>
        <w:pStyle w:val="bullet3"/>
        <w:rPr>
          <w:rFonts w:ascii="Tahoma" w:hAnsi="Tahoma" w:cs="Tahoma"/>
        </w:rPr>
      </w:pPr>
      <w:r w:rsidRPr="00BF4414">
        <w:rPr>
          <w:rFonts w:ascii="Tahoma" w:hAnsi="Tahoma" w:cs="Tahoma"/>
        </w:rPr>
        <w:t>Πρότυπες λύσεις που απευθύνονται με οριζόντιο τρόπο σε φορείς του Δημοσίου, Οργανισμούς Τοπικής Αυτοδιοίκησης, Σχολεία, Νοσοκομεία κ.α.</w:t>
      </w:r>
    </w:p>
    <w:p w14:paraId="5338F31B" w14:textId="102EB30C"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της  υλοποίησης  του  «Ψηφιακού  Μετασχηματισμού  2019-2023»  -όπως αυτός θα οριστικοποιηθεί στη σχετική «Βίβλο», προβλέπεται η εφαρμογή ενός ενιαίου και δεσμευτικού μοντέλου διοίκησης αυτής κάθε αυτής της διαδικασίας του Ψηφιακού Μετασχηματισμού, που καλύπτει οριζόντια το σύνολο των φορέων της Κεντρικής και της Γενικής Κυβέρνησης.</w:t>
      </w:r>
    </w:p>
    <w:p w14:paraId="3044E213" w14:textId="41CD6D79" w:rsidR="0069740D" w:rsidRPr="00BF4414" w:rsidRDefault="0069740D" w:rsidP="0069740D">
      <w:pPr>
        <w:pStyle w:val="Normal2"/>
        <w:rPr>
          <w:rFonts w:ascii="Tahoma" w:eastAsia="SimSun" w:hAnsi="Tahoma" w:cs="Tahoma"/>
        </w:rPr>
      </w:pPr>
      <w:r w:rsidRPr="00BF4414">
        <w:rPr>
          <w:rFonts w:ascii="Tahoma" w:eastAsia="SimSun" w:hAnsi="Tahoma" w:cs="Tahoma"/>
        </w:rPr>
        <w:t>Ο συντονισμός της διαμόρφωσης και της υλοποίησης του Ψηφιακού Μετασχηματισμού εκτελείται από ένα κεντρικό σημείο Διοίκησης  και υποστηρίζεται από κατάλληλες διοικητικές δομές και συντονιστικά όργανα, που εξασφαλίζουν την αποδοτική συνεργασία μεταξύ των φορέων της Δημόσιας Διοίκησης και την αποτελεσματική υλοποίηση της της συγκεκριμένης αυτής οριζόντιας προτεραιότητας.</w:t>
      </w:r>
    </w:p>
    <w:p w14:paraId="5DA1C0E7"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Συγκεκριμένα ο Ψηφιακός Μετασχηματισμός σχεδιάζεται, υλοποιείται και διοικείται από το Υπουργείο Ψηφιακής Διακυβέρνησης το οποίο και αναλαμβάνει:</w:t>
      </w:r>
    </w:p>
    <w:p w14:paraId="21723B22" w14:textId="77777777" w:rsidR="0069740D" w:rsidRPr="00BF4414" w:rsidRDefault="0069740D" w:rsidP="0069740D">
      <w:pPr>
        <w:pStyle w:val="bullet3"/>
        <w:rPr>
          <w:rFonts w:ascii="Tahoma" w:hAnsi="Tahoma" w:cs="Tahoma"/>
        </w:rPr>
      </w:pPr>
      <w:r w:rsidRPr="00BF4414">
        <w:rPr>
          <w:rFonts w:ascii="Tahoma" w:hAnsi="Tahoma" w:cs="Tahoma"/>
        </w:rPr>
        <w:t>το στρατηγικό σχεδιασμό και τη διοίκηση των σχετικών Δράσεων,</w:t>
      </w:r>
    </w:p>
    <w:p w14:paraId="31CB2B46" w14:textId="77777777" w:rsidR="0069740D" w:rsidRPr="00BF4414" w:rsidRDefault="0069740D" w:rsidP="0069740D">
      <w:pPr>
        <w:pStyle w:val="bullet3"/>
        <w:rPr>
          <w:rFonts w:ascii="Tahoma" w:hAnsi="Tahoma" w:cs="Tahoma"/>
        </w:rPr>
      </w:pPr>
      <w:r w:rsidRPr="00BF4414">
        <w:rPr>
          <w:rFonts w:ascii="Tahoma" w:hAnsi="Tahoma" w:cs="Tahoma"/>
        </w:rPr>
        <w:t>την εποπτεία, καταγραφή, ανασχεδιασμό και ψηφιοποίηση των διοικητικών διαδικασιών στο Δημόσιο Τομέα,</w:t>
      </w:r>
    </w:p>
    <w:p w14:paraId="5A47FB83" w14:textId="77777777" w:rsidR="0069740D" w:rsidRPr="00BF4414" w:rsidRDefault="0069740D" w:rsidP="0069740D">
      <w:pPr>
        <w:pStyle w:val="bullet3"/>
        <w:rPr>
          <w:rFonts w:ascii="Tahoma" w:hAnsi="Tahoma" w:cs="Tahoma"/>
        </w:rPr>
      </w:pPr>
      <w:r w:rsidRPr="00BF4414">
        <w:rPr>
          <w:rFonts w:ascii="Tahoma" w:hAnsi="Tahoma" w:cs="Tahoma"/>
        </w:rPr>
        <w:lastRenderedPageBreak/>
        <w:t>την εποπτεία και υποστήριξη των κεντρικών κυβερνητικών Πληροφοριακών Συστημάτων και υποδομών, καλύπτοντας το σύνολο της κυβερνητικής δραστηριότητας σε όλους τους τομείς πολιτικής,</w:t>
      </w:r>
    </w:p>
    <w:p w14:paraId="1688BDB0" w14:textId="77777777" w:rsidR="0069740D" w:rsidRPr="00BF4414" w:rsidRDefault="0069740D" w:rsidP="0069740D">
      <w:pPr>
        <w:pStyle w:val="bullet3"/>
        <w:rPr>
          <w:rFonts w:ascii="Tahoma" w:hAnsi="Tahoma" w:cs="Tahoma"/>
        </w:rPr>
      </w:pPr>
      <w:r w:rsidRPr="00BF4414">
        <w:rPr>
          <w:rFonts w:ascii="Tahoma" w:hAnsi="Tahoma" w:cs="Tahoma"/>
        </w:rPr>
        <w:t>τη διαχείριση και υποστήριξη κεντρικών τηλεπικοινωνιακών υποδομών, ψηφιακών επικοινωνιών και ταχυδρομείων,</w:t>
      </w:r>
    </w:p>
    <w:p w14:paraId="16E1CE66" w14:textId="77777777" w:rsidR="0069740D" w:rsidRPr="00BF4414" w:rsidRDefault="0069740D" w:rsidP="0069740D">
      <w:pPr>
        <w:pStyle w:val="bullet3"/>
        <w:rPr>
          <w:rFonts w:ascii="Tahoma" w:hAnsi="Tahoma" w:cs="Tahoma"/>
        </w:rPr>
      </w:pPr>
      <w:r w:rsidRPr="00BF4414">
        <w:rPr>
          <w:rFonts w:ascii="Tahoma" w:hAnsi="Tahoma" w:cs="Tahoma"/>
        </w:rPr>
        <w:t>την ευθύνη για την παρακολούθηση και αξιολόγηση της προόδου των παρεμβάσεων που προβλέπονται στο πλαίσιο του «Ψηφιακού Μετασχηματισμού 2019-2023», την παραγωγή μελετών και πορισμάτων με βάση την αναλυτική επεξεργασία των δεδομένων από τη χρήση και διάδοση των ψηφιακών υπηρεσιών,</w:t>
      </w:r>
    </w:p>
    <w:p w14:paraId="6FB7E124" w14:textId="77777777" w:rsidR="0069740D" w:rsidRPr="00BF4414" w:rsidRDefault="0069740D" w:rsidP="0069740D">
      <w:pPr>
        <w:pStyle w:val="bullet3"/>
        <w:rPr>
          <w:rFonts w:ascii="Tahoma" w:hAnsi="Tahoma" w:cs="Tahoma"/>
        </w:rPr>
      </w:pPr>
      <w:r w:rsidRPr="00BF4414">
        <w:rPr>
          <w:rFonts w:ascii="Tahoma" w:hAnsi="Tahoma" w:cs="Tahoma"/>
        </w:rPr>
        <w:t>την παρακολούθηση και το συντονισμό της διαδικασίας σύγκλισης της χώρας με το μέσο όρο του Δείκτη Ψηφιακής Οικονομίας και Κοινωνίας.</w:t>
      </w:r>
    </w:p>
    <w:p w14:paraId="7C4503DB" w14:textId="556E5328" w:rsidR="0069740D" w:rsidRPr="00BF4414" w:rsidRDefault="0069740D" w:rsidP="0069740D">
      <w:pPr>
        <w:pStyle w:val="Normal2"/>
        <w:rPr>
          <w:rFonts w:ascii="Tahoma" w:eastAsia="SimSun" w:hAnsi="Tahoma" w:cs="Tahoma"/>
        </w:rPr>
      </w:pPr>
      <w:r w:rsidRPr="00BF4414">
        <w:rPr>
          <w:rFonts w:ascii="Tahoma" w:eastAsia="SimSun" w:hAnsi="Tahoma" w:cs="Tahoma"/>
        </w:rPr>
        <w:t>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Ψηφιακής Διακυβέρνησης, υποστηρίζεται</w:t>
      </w:r>
      <w:r w:rsidR="00C82767">
        <w:rPr>
          <w:rFonts w:ascii="Tahoma" w:eastAsia="SimSun" w:hAnsi="Tahoma" w:cs="Tahoma"/>
        </w:rPr>
        <w:t xml:space="preserve"> </w:t>
      </w:r>
      <w:r w:rsidRPr="00BF4414">
        <w:rPr>
          <w:rFonts w:ascii="Tahoma" w:eastAsia="SimSun" w:hAnsi="Tahoma" w:cs="Tahoma"/>
        </w:rPr>
        <w:t>από μια</w:t>
      </w:r>
      <w:r w:rsidR="00F03C22">
        <w:rPr>
          <w:rFonts w:ascii="Tahoma" w:eastAsia="SimSun" w:hAnsi="Tahoma" w:cs="Tahoma"/>
        </w:rPr>
        <w:t xml:space="preserve"> </w:t>
      </w:r>
      <w:r w:rsidRPr="00BF4414">
        <w:rPr>
          <w:rFonts w:ascii="Tahoma" w:eastAsia="SimSun" w:hAnsi="Tahoma" w:cs="Tahoma"/>
        </w:rPr>
        <w:t xml:space="preserve">σειρά από εκτελεστικούς βραχίονες - εποπτευόμενους φορείς, μεταξύ των οποίων τον κύριο ρόλο θα διαδραματίσει η Κοινωνία της Πληροφορίας </w:t>
      </w:r>
      <w:r w:rsidR="00C82767">
        <w:rPr>
          <w:rFonts w:ascii="Tahoma" w:eastAsia="SimSun" w:hAnsi="Tahoma" w:cs="Tahoma"/>
        </w:rPr>
        <w:t>Μ</w:t>
      </w:r>
      <w:r w:rsidRPr="00BF4414">
        <w:rPr>
          <w:rFonts w:ascii="Tahoma" w:eastAsia="SimSun" w:hAnsi="Tahoma" w:cs="Tahoma"/>
        </w:rPr>
        <w:t>ΑΕ, η οποία και αναλαμβάνει:</w:t>
      </w:r>
    </w:p>
    <w:p w14:paraId="4E151320" w14:textId="6E0D9603" w:rsidR="00646DB0" w:rsidRPr="00646DB0" w:rsidRDefault="00646DB0" w:rsidP="00646DB0">
      <w:pPr>
        <w:pStyle w:val="bullet3"/>
        <w:rPr>
          <w:rFonts w:ascii="Tahoma" w:hAnsi="Tahoma" w:cs="Tahoma"/>
        </w:rPr>
      </w:pPr>
      <w:r w:rsidRPr="00646DB0">
        <w:rPr>
          <w:rFonts w:ascii="Tahoma" w:hAnsi="Tahoma" w:cs="Tahoma"/>
        </w:rPr>
        <w:t>την Οριζόντια Υποστήριξη του Υπουργείου Ψηφιακής Διακυβέρνησης στις ενέργειες Σχεδιασμού, Υλοποίησης, Αξιολόγησης και Λειτουργίας των Έργων και Δράσεων που πρόκειται να συνθέσουν τον Ψη</w:t>
      </w:r>
      <w:r>
        <w:rPr>
          <w:rFonts w:ascii="Tahoma" w:hAnsi="Tahoma" w:cs="Tahoma"/>
        </w:rPr>
        <w:t>φιακό Μετασχηματισμό της Χώρας.</w:t>
      </w:r>
    </w:p>
    <w:p w14:paraId="7EB1EA68" w14:textId="77777777" w:rsidR="0069740D" w:rsidRPr="00BF4414" w:rsidRDefault="0069740D" w:rsidP="0069740D">
      <w:pPr>
        <w:pStyle w:val="bullet3"/>
        <w:rPr>
          <w:rFonts w:ascii="Tahoma" w:hAnsi="Tahoma" w:cs="Tahoma"/>
        </w:rPr>
      </w:pPr>
      <w:r w:rsidRPr="00BF4414">
        <w:rPr>
          <w:rFonts w:ascii="Tahoma" w:hAnsi="Tahoma" w:cs="Tahoma"/>
        </w:rPr>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p>
    <w:p w14:paraId="0A7A8FBF" w14:textId="77777777" w:rsidR="0069740D" w:rsidRPr="00BF4414" w:rsidRDefault="0069740D" w:rsidP="0069740D">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68EE8954" w14:textId="77777777" w:rsidR="0069740D" w:rsidRPr="00BF4414" w:rsidRDefault="0069740D" w:rsidP="0069740D">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01104DA3" w14:textId="45F45F16"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για τις ανάγκες Συντονισμού των ενεργειών και παρεμβάσεων που προβλέπονται στο πλαίσιο του Ψηφιακού Μετασχηματισμού προβλέπεται η λειτουργία Συντονιστικής Επιτροπής Ψηφιακού Μετασχηματισμού με βασικούς στόχους:</w:t>
      </w:r>
    </w:p>
    <w:p w14:paraId="21D11223" w14:textId="6D3510BF" w:rsidR="0069740D" w:rsidRPr="00BF4414" w:rsidRDefault="0069740D" w:rsidP="0069740D">
      <w:pPr>
        <w:pStyle w:val="bullet3"/>
        <w:rPr>
          <w:rFonts w:ascii="Tahoma" w:hAnsi="Tahoma" w:cs="Tahoma"/>
        </w:rPr>
      </w:pPr>
      <w:r w:rsidRPr="00BF4414">
        <w:rPr>
          <w:rFonts w:ascii="Tahoma" w:hAnsi="Tahoma" w:cs="Tahoma"/>
        </w:rPr>
        <w:t>να εξασφαλιστεί ότι οι φορείς της Δημόσιας Διοίκησης υιοθετούν τις βασικές αρχές που ορίζονται στη σχετική «Βίβλο» και υλοποιούν συντονισμένα και αποτελεσματικά τις δράσεις που περιλαμβάνονται στο Μετασχηματισμό</w:t>
      </w:r>
    </w:p>
    <w:p w14:paraId="6DA8BA7D" w14:textId="77777777" w:rsidR="00C775F4" w:rsidRPr="00BF4414" w:rsidRDefault="00C775F4" w:rsidP="00C775F4">
      <w:pPr>
        <w:pStyle w:val="bullet3"/>
        <w:rPr>
          <w:rFonts w:ascii="Tahoma" w:hAnsi="Tahoma" w:cs="Tahoma"/>
        </w:rPr>
      </w:pPr>
      <w:r w:rsidRPr="00BF4414">
        <w:rPr>
          <w:rFonts w:ascii="Tahoma" w:hAnsi="Tahoma" w:cs="Tahoma"/>
        </w:rPr>
        <w:t>το σχεδιασμό νομοθετικών προτάσεων και πολιτικών πρωτοβουλιών στο πλαίσιο του Μετασχηματισμού,</w:t>
      </w:r>
    </w:p>
    <w:p w14:paraId="7D073555" w14:textId="77777777" w:rsidR="00C775F4" w:rsidRPr="00BF4414" w:rsidRDefault="00C775F4" w:rsidP="00C775F4">
      <w:pPr>
        <w:pStyle w:val="bullet3"/>
        <w:rPr>
          <w:rFonts w:ascii="Tahoma" w:hAnsi="Tahoma" w:cs="Tahoma"/>
        </w:rPr>
      </w:pPr>
      <w:r w:rsidRPr="00BF4414">
        <w:rPr>
          <w:rFonts w:ascii="Tahoma" w:hAnsi="Tahoma" w:cs="Tahoma"/>
        </w:rPr>
        <w:t>την αξιολόγηση και την επιλογή νέων δράσεων για την τακτική επικαιροποίηση της Βίβλου και του Καταλόγου Παρεμβάσεων.</w:t>
      </w:r>
    </w:p>
    <w:p w14:paraId="1895FBB0" w14:textId="46822B8F" w:rsidR="00C775F4" w:rsidRPr="00BF4414" w:rsidRDefault="00C775F4" w:rsidP="00C775F4">
      <w:pPr>
        <w:pStyle w:val="Normal2"/>
        <w:rPr>
          <w:rFonts w:ascii="Tahoma" w:eastAsia="SimSun" w:hAnsi="Tahoma" w:cs="Tahoma"/>
        </w:rPr>
      </w:pPr>
      <w:r w:rsidRPr="00BF4414">
        <w:rPr>
          <w:rFonts w:ascii="Tahoma" w:eastAsia="SimSun" w:hAnsi="Tahoma" w:cs="Tahoma"/>
        </w:rPr>
        <w:t>Τέλος σε κεντρικούς φορείς του ευρύτερου δημόσιου τομέα θεσπίζεται ο ρόλος του Υπεύθυνου Ψηφιακού Μετασχηματισμού, ο οποίος είναι μέλος της διοίκησης του εκάστοτε Οργανισμού. Ο συγκεκριμένος ρόλος έχει εκτελεστικές αρμοδιότητες και συνεργάζεται με τις οικείες δομές, με στόχο το συντονισμό των απαιτούμενων δράσεων που υλοποιούν αποτελεσματικά τον Ψηφιακό Μετασχηματισμό στο επίπεδο του Οργανισμού.</w:t>
      </w:r>
    </w:p>
    <w:p w14:paraId="47EE14CF" w14:textId="396B1E83" w:rsidR="00C775F4" w:rsidRPr="00BF4414" w:rsidRDefault="00C775F4" w:rsidP="00F03C22">
      <w:pPr>
        <w:pStyle w:val="bullet3"/>
        <w:numPr>
          <w:ilvl w:val="0"/>
          <w:numId w:val="0"/>
        </w:numPr>
        <w:ind w:left="709" w:hanging="425"/>
        <w:rPr>
          <w:rFonts w:ascii="Tahoma" w:hAnsi="Tahoma" w:cs="Tahoma"/>
        </w:rPr>
      </w:pPr>
    </w:p>
    <w:p w14:paraId="79C8F579" w14:textId="6AB03299" w:rsidR="00F978FD" w:rsidRPr="00BF4414" w:rsidRDefault="00F978FD" w:rsidP="009D2061">
      <w:pPr>
        <w:pStyle w:val="3"/>
        <w:numPr>
          <w:ilvl w:val="0"/>
          <w:numId w:val="0"/>
        </w:numPr>
        <w:ind w:left="720" w:hanging="720"/>
        <w:rPr>
          <w:rFonts w:ascii="Tahoma" w:hAnsi="Tahoma" w:cs="Tahoma"/>
          <w:lang w:val="el-GR"/>
        </w:rPr>
      </w:pPr>
      <w:bookmarkStart w:id="440" w:name="_Ref89853891"/>
      <w:bookmarkStart w:id="441" w:name="_Toc89934447"/>
      <w:bookmarkStart w:id="442" w:name="_Toc89942191"/>
      <w:bookmarkStart w:id="443" w:name="_Toc184204012"/>
      <w:r w:rsidRPr="34BD4BB6">
        <w:rPr>
          <w:rFonts w:ascii="Tahoma" w:hAnsi="Tahoma" w:cs="Tahoma"/>
          <w:lang w:val="el-GR"/>
        </w:rPr>
        <w:lastRenderedPageBreak/>
        <w:t>Α</w:t>
      </w:r>
      <w:r w:rsidR="009D2061" w:rsidRPr="34BD4BB6">
        <w:rPr>
          <w:rFonts w:ascii="Tahoma" w:hAnsi="Tahoma" w:cs="Tahoma"/>
          <w:lang w:val="el-GR"/>
        </w:rPr>
        <w:t>.</w:t>
      </w:r>
      <w:r w:rsidRPr="34BD4BB6">
        <w:rPr>
          <w:rFonts w:ascii="Tahoma" w:hAnsi="Tahoma" w:cs="Tahoma"/>
          <w:lang w:val="el-GR"/>
        </w:rPr>
        <w:t xml:space="preserve">2 </w:t>
      </w:r>
      <w:r w:rsidR="009D2061" w:rsidRPr="34BD4BB6">
        <w:rPr>
          <w:rFonts w:ascii="Tahoma" w:hAnsi="Tahoma" w:cs="Tahoma"/>
          <w:lang w:val="el-GR"/>
        </w:rPr>
        <w:t>Σ</w:t>
      </w:r>
      <w:r w:rsidR="00C95D69" w:rsidRPr="34BD4BB6">
        <w:rPr>
          <w:rFonts w:ascii="Tahoma" w:hAnsi="Tahoma" w:cs="Tahoma"/>
          <w:lang w:val="el-GR"/>
        </w:rPr>
        <w:t xml:space="preserve">κοπός </w:t>
      </w:r>
      <w:bookmarkStart w:id="444" w:name="_Hlk40975280"/>
      <w:r w:rsidR="00C95D69" w:rsidRPr="34BD4BB6">
        <w:rPr>
          <w:rFonts w:ascii="Tahoma" w:hAnsi="Tahoma" w:cs="Tahoma"/>
          <w:lang w:val="el-GR"/>
        </w:rPr>
        <w:t>της Συμφωνίας</w:t>
      </w:r>
      <w:r w:rsidR="00646DB0" w:rsidRPr="34BD4BB6">
        <w:rPr>
          <w:rFonts w:ascii="Tahoma" w:hAnsi="Tahoma" w:cs="Tahoma"/>
          <w:lang w:val="el-GR"/>
        </w:rPr>
        <w:t>-</w:t>
      </w:r>
      <w:r w:rsidR="00C95D69" w:rsidRPr="34BD4BB6">
        <w:rPr>
          <w:rFonts w:ascii="Tahoma" w:hAnsi="Tahoma" w:cs="Tahoma"/>
          <w:lang w:val="el-GR"/>
        </w:rPr>
        <w:t>Πλαίσιο</w:t>
      </w:r>
      <w:bookmarkEnd w:id="440"/>
      <w:bookmarkEnd w:id="441"/>
      <w:bookmarkEnd w:id="442"/>
      <w:bookmarkEnd w:id="443"/>
      <w:r w:rsidR="00C95D69" w:rsidRPr="34BD4BB6">
        <w:rPr>
          <w:rFonts w:ascii="Tahoma" w:hAnsi="Tahoma" w:cs="Tahoma"/>
          <w:lang w:val="el-GR"/>
        </w:rPr>
        <w:t xml:space="preserve"> </w:t>
      </w:r>
      <w:bookmarkEnd w:id="444"/>
    </w:p>
    <w:p w14:paraId="539DDE03" w14:textId="54A04153"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εξέλιξη της τεχνητής νοημοσύνης (ΑΙ) αναμένεται ότι θα επηρεάσει σημαντικά στο μέλλον τους τομείς της διακυβέρνησης (</w:t>
      </w:r>
      <w:r w:rsidRPr="34BD4BB6">
        <w:rPr>
          <w:rFonts w:ascii="Tahoma" w:eastAsia="Tahoma" w:hAnsi="Tahoma" w:cs="Tahoma"/>
          <w:color w:val="000000" w:themeColor="text1"/>
          <w:szCs w:val="22"/>
          <w:lang w:val="en-US"/>
        </w:rPr>
        <w:t>governance</w:t>
      </w:r>
      <w:r w:rsidRPr="34BD4BB6">
        <w:rPr>
          <w:rFonts w:ascii="Tahoma" w:eastAsia="Tahoma" w:hAnsi="Tahoma" w:cs="Tahoma"/>
          <w:color w:val="000000" w:themeColor="text1"/>
          <w:szCs w:val="22"/>
          <w:lang w:val="el-GR"/>
        </w:rPr>
        <w:t xml:space="preserve"> &amp; </w:t>
      </w:r>
      <w:r w:rsidRPr="34BD4BB6">
        <w:rPr>
          <w:rFonts w:ascii="Tahoma" w:eastAsia="Tahoma" w:hAnsi="Tahoma" w:cs="Tahoma"/>
          <w:color w:val="000000" w:themeColor="text1"/>
          <w:szCs w:val="22"/>
          <w:lang w:val="en-US"/>
        </w:rPr>
        <w:t>policy</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making</w:t>
      </w:r>
      <w:r w:rsidRPr="34BD4BB6">
        <w:rPr>
          <w:rFonts w:ascii="Tahoma" w:eastAsia="Tahoma" w:hAnsi="Tahoma" w:cs="Tahoma"/>
          <w:color w:val="000000" w:themeColor="text1"/>
          <w:szCs w:val="22"/>
          <w:lang w:val="el-GR"/>
        </w:rPr>
        <w:t>), της λειτουργίας του κράτους  (</w:t>
      </w:r>
      <w:r w:rsidRPr="34BD4BB6">
        <w:rPr>
          <w:rFonts w:ascii="Tahoma" w:eastAsia="Tahoma" w:hAnsi="Tahoma" w:cs="Tahoma"/>
          <w:color w:val="000000" w:themeColor="text1"/>
          <w:szCs w:val="22"/>
          <w:lang w:val="en-US"/>
        </w:rPr>
        <w:t>internal</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operations</w:t>
      </w:r>
      <w:r w:rsidRPr="34BD4BB6">
        <w:rPr>
          <w:rFonts w:ascii="Tahoma" w:eastAsia="Tahoma" w:hAnsi="Tahoma" w:cs="Tahoma"/>
          <w:color w:val="000000" w:themeColor="text1"/>
          <w:szCs w:val="22"/>
          <w:lang w:val="el-GR"/>
        </w:rPr>
        <w:t>) και της παροχής δημόσιων υπηρεσιών προς πολίτες και επιχειρήσεις (</w:t>
      </w:r>
      <w:r w:rsidRPr="34BD4BB6">
        <w:rPr>
          <w:rFonts w:ascii="Tahoma" w:eastAsia="Tahoma" w:hAnsi="Tahoma" w:cs="Tahoma"/>
          <w:color w:val="000000" w:themeColor="text1"/>
          <w:szCs w:val="22"/>
          <w:lang w:val="en-US"/>
        </w:rPr>
        <w:t>public</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services</w:t>
      </w:r>
      <w:r w:rsidRPr="34BD4BB6">
        <w:rPr>
          <w:rFonts w:ascii="Tahoma" w:eastAsia="Tahoma" w:hAnsi="Tahoma" w:cs="Tahoma"/>
          <w:color w:val="000000" w:themeColor="text1"/>
          <w:szCs w:val="22"/>
          <w:lang w:val="el-GR"/>
        </w:rPr>
        <w:t>). Αν και είναι δύσκολο να προβλεφθούν σήμερα οι μακροπρόθεσμες επιπτώσεις της τεχνητής νοημοσύνης στην καθημερινότητα των πολιτών και των επιχειρήσεων, είναι ήδη ορατές σημαντικές ευκαιρίες από την αξιοποίησή της, αλλά και</w:t>
      </w:r>
      <w:r w:rsidRPr="34BD4BB6">
        <w:rPr>
          <w:rFonts w:ascii="Tahoma" w:eastAsia="Tahoma" w:hAnsi="Tahoma" w:cs="Tahoma"/>
          <w:color w:val="000000" w:themeColor="text1"/>
          <w:sz w:val="20"/>
          <w:szCs w:val="20"/>
          <w:lang w:val="el-GR"/>
        </w:rPr>
        <w:t xml:space="preserve"> </w:t>
      </w:r>
      <w:r w:rsidRPr="34BD4BB6">
        <w:rPr>
          <w:rFonts w:ascii="Tahoma" w:eastAsia="Tahoma" w:hAnsi="Tahoma" w:cs="Tahoma"/>
          <w:color w:val="000000" w:themeColor="text1"/>
          <w:szCs w:val="22"/>
          <w:lang w:val="el-GR"/>
        </w:rPr>
        <w:t>αρκετοί κίνδυνοι που σχετίζονται με την αδυναμία κατανόησης και αποτελεσματικής διαχείρισης/ρύθμισης μίας τόσο νέας και ραγδαία εξελισσόμενης τεχνολογίας.</w:t>
      </w:r>
    </w:p>
    <w:p w14:paraId="74442B08" w14:textId="4B21A83C"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Ενώ ο ιδιωτικός τομέας κάνει άλματα προσπαθώντας να κατανοήσει, προσαρμοστεί και τελικά παρακολουθήσει τη διαρκή εξέλιξη της τεχνητής νοημοσύνης, στο δημόσιο τομέα εμφανίζονται σημαντικές προκλήσεις που θα πρέπει να αντιμετωπιστούν, όπως για παράδειγμα το ασαφές κανονιστικό πλαίσιο και η έλλειψη κατάλληλα καταρτισμένων στελεχών. Παρά τις αδυναμίες και τα προβλήματα όμως, υπάρχουν αρκετές αξιόλογες περιπτώσεις σε διάφορες θεματικές περιοχές της δημόσιας διοίκησης, όπου η στοχευμένη χρήση της τεχνητής νοημοσύνης θα μπορούσε να παράγει αξία. Είναι σημαντικό λοιπόν, ο δημόσιος τομέας να εξετάσει από μία πρακτική σκοπιά την αξιοποίηση της τεχνητής νοημοσύνης, να διερευνήσει την προστιθέμενη αξία που αυτή θα μπορούσε να προσδώσει σε συγκεκριμένες  περιοχές της λειτουργίας του κράτους, να κάνει προσεκτικά βήματα υιοθετώντας και δοκιμάζοντας συγκεκριμένες λύσεις βασισμένες σε ΑΙ και να αυξήσει σταδιακά την ωριμότητα και ετοιμότητά του για μία πιο διευρυμένη χρήση της στο μέλλον, ακολουθώντας ορθές πρακτικές και θέτοντας συγκεκριμένα όρια στη χρήση της.</w:t>
      </w:r>
    </w:p>
    <w:p w14:paraId="2060252B" w14:textId="02E375FC" w:rsidR="34BD4BB6" w:rsidRDefault="34BD4BB6" w:rsidP="34BD4BB6">
      <w:pPr>
        <w:pStyle w:val="Normal2"/>
        <w:rPr>
          <w:rFonts w:ascii="Tahoma" w:hAnsi="Tahoma" w:cs="Tahoma"/>
          <w:szCs w:val="22"/>
        </w:rPr>
      </w:pPr>
    </w:p>
    <w:p w14:paraId="43845554" w14:textId="5576ED9D"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Υιοθετώντας το παραπάνω σκεπτικό, το Υπουργείο Ψηφιακής Διακυβέρνησης προτίθεται να προμηθευτεί για τους φορείς του δημοσίου τομέα, υπηρεσίες ανάλυσης, σχεδιασμού και υλοποίησης εφαρμογών και λύσεων που βασίζονται σε τεχνολογίες ΑΙ. Οι υπηρεσίες στοχεύουν στη βελτίωση συγκεκριμένων λειτουργιών του δημόσιου τομέα, δίνοντας προτεραιότητα στις περιπτώσεις εκείνες όπου η χρήση τεχνολογίας ΑΙ προσδίδει συγκριτικό πλεονέκτημα, έναντι πιο παραδοσιακών προσεγγίσεων και τεχνικών.</w:t>
      </w:r>
    </w:p>
    <w:p w14:paraId="6DA09B06" w14:textId="0E7A7ABA"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Το αντικείμενο του Έργου συνίσταται </w:t>
      </w:r>
    </w:p>
    <w:p w14:paraId="1C2B267B" w14:textId="2713062C"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στην παροχή εξειδικευμένων </w:t>
      </w:r>
      <w:r w:rsidRPr="34BD4BB6">
        <w:rPr>
          <w:rFonts w:ascii="Tahoma" w:eastAsia="Tahoma" w:hAnsi="Tahoma" w:cs="Tahoma"/>
          <w:b/>
          <w:bCs/>
          <w:color w:val="000000" w:themeColor="text1"/>
          <w:szCs w:val="22"/>
          <w:lang w:val="el-GR"/>
        </w:rPr>
        <w:t>υπηρεσιών</w:t>
      </w:r>
      <w:r w:rsidRPr="34BD4BB6">
        <w:rPr>
          <w:rFonts w:ascii="Tahoma" w:eastAsia="Tahoma" w:hAnsi="Tahoma" w:cs="Tahoma"/>
          <w:color w:val="000000" w:themeColor="text1"/>
          <w:szCs w:val="22"/>
          <w:lang w:val="el-GR"/>
        </w:rPr>
        <w:t xml:space="preserve"> σχεδιασμού και υλοποίησης λύσεων,</w:t>
      </w:r>
    </w:p>
    <w:p w14:paraId="31AB7AEC" w14:textId="220DCE13"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 που αξιοποιούν</w:t>
      </w:r>
      <w:r w:rsidRPr="34BD4BB6">
        <w:rPr>
          <w:rFonts w:ascii="Tahoma" w:eastAsia="Tahoma" w:hAnsi="Tahoma" w:cs="Tahoma"/>
          <w:b/>
          <w:bCs/>
          <w:color w:val="000000" w:themeColor="text1"/>
          <w:szCs w:val="22"/>
          <w:lang w:val="el-GR"/>
        </w:rPr>
        <w:t xml:space="preserve"> τεχνολογίες </w:t>
      </w:r>
      <w:r w:rsidRPr="34BD4BB6">
        <w:rPr>
          <w:rFonts w:ascii="Tahoma" w:eastAsia="Tahoma" w:hAnsi="Tahoma" w:cs="Tahoma"/>
          <w:color w:val="000000" w:themeColor="text1"/>
          <w:szCs w:val="22"/>
          <w:lang w:val="el-GR"/>
        </w:rPr>
        <w:t xml:space="preserve">τεχνητής νοημοσύνης, </w:t>
      </w:r>
    </w:p>
    <w:p w14:paraId="3FCED0F6" w14:textId="3919A969"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για να </w:t>
      </w:r>
      <w:r w:rsidRPr="34BD4BB6">
        <w:rPr>
          <w:rFonts w:ascii="Tahoma" w:eastAsia="Tahoma" w:hAnsi="Tahoma" w:cs="Tahoma"/>
          <w:b/>
          <w:bCs/>
          <w:color w:val="000000" w:themeColor="text1"/>
          <w:szCs w:val="22"/>
          <w:lang w:val="el-GR"/>
        </w:rPr>
        <w:t>ψηφιοποιήσουν, αυτοματοποιήσουν ή να παράσχουν αναβαθμισμένη λειτουργικότητα / βελτιωμένη εμπειρία</w:t>
      </w:r>
      <w:r w:rsidRPr="34BD4BB6">
        <w:rPr>
          <w:rFonts w:ascii="Tahoma" w:eastAsia="Tahoma" w:hAnsi="Tahoma" w:cs="Tahoma"/>
          <w:color w:val="000000" w:themeColor="text1"/>
          <w:szCs w:val="22"/>
          <w:lang w:val="el-GR"/>
        </w:rPr>
        <w:t xml:space="preserve">  σε λειτουργίες, διαδικασίες ή συναλλαγές της δημόσιας διοίκησης, </w:t>
      </w:r>
    </w:p>
    <w:p w14:paraId="0BEA6F8A" w14:textId="6AD566DC"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οι οποίες μπορεί να εκτείνονται σε ένα ευρύ φάσμα</w:t>
      </w:r>
      <w:r w:rsidRPr="34BD4BB6">
        <w:rPr>
          <w:rFonts w:ascii="Tahoma" w:eastAsia="Tahoma" w:hAnsi="Tahoma" w:cs="Tahoma"/>
          <w:b/>
          <w:bCs/>
          <w:color w:val="000000" w:themeColor="text1"/>
          <w:szCs w:val="22"/>
          <w:lang w:val="el-GR"/>
        </w:rPr>
        <w:t xml:space="preserve"> περιοχών ενδιαφέροντος</w:t>
      </w:r>
      <w:r w:rsidRPr="34BD4BB6">
        <w:rPr>
          <w:rFonts w:ascii="Tahoma" w:eastAsia="Tahoma" w:hAnsi="Tahoma" w:cs="Tahoma"/>
          <w:color w:val="000000" w:themeColor="text1"/>
          <w:szCs w:val="22"/>
          <w:lang w:val="el-GR"/>
        </w:rPr>
        <w:t>.</w:t>
      </w:r>
    </w:p>
    <w:p w14:paraId="4CB19016" w14:textId="08CEA629"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Οι επιμέρους προβλεπόμενες υπηρεσίες, τα τεχνικά χαρακτηριστικά-αρχιτεκτονική των λύσεων, οι ελάχιστες επιχειρησιακές απαιτήσεις και οι θεματικές περιοχές ενδιαφέροντος, αναλύονται στις παραγράφους που ακολουθούν.</w:t>
      </w:r>
    </w:p>
    <w:p w14:paraId="01BD5B05" w14:textId="16C02F5A" w:rsidR="34BD4BB6" w:rsidRDefault="34BD4BB6" w:rsidP="34BD4BB6">
      <w:pPr>
        <w:pStyle w:val="Normal2"/>
        <w:rPr>
          <w:rFonts w:ascii="Tahoma" w:eastAsia="SimSun" w:hAnsi="Tahoma" w:cs="Tahoma"/>
        </w:rPr>
      </w:pPr>
    </w:p>
    <w:p w14:paraId="083095CF" w14:textId="24EBBBED" w:rsidR="575DDA2F" w:rsidRDefault="575DDA2F" w:rsidP="34BD4BB6">
      <w:pPr>
        <w:pStyle w:val="Normal2"/>
        <w:rPr>
          <w:rFonts w:ascii="Tahoma" w:eastAsia="SimSun" w:hAnsi="Tahoma" w:cs="Tahoma"/>
        </w:rPr>
      </w:pPr>
      <w:r w:rsidRPr="34BD4BB6">
        <w:rPr>
          <w:rFonts w:ascii="Tahoma" w:hAnsi="Tahoma" w:cs="Tahoma"/>
          <w:b/>
          <w:bCs/>
          <w:szCs w:val="22"/>
        </w:rPr>
        <w:t>Τομείς και περιοχές ενδιαφέροντος της δημόσια διοίκησης</w:t>
      </w:r>
    </w:p>
    <w:p w14:paraId="3E24CCC7" w14:textId="62A9B8F2" w:rsidR="575DDA2F" w:rsidRDefault="575DDA2F" w:rsidP="34BD4BB6">
      <w:pPr>
        <w:pStyle w:val="Normal2"/>
      </w:pPr>
      <w:r w:rsidRPr="34BD4BB6">
        <w:rPr>
          <w:rFonts w:ascii="Tahoma" w:eastAsia="SimSun" w:hAnsi="Tahoma" w:cs="Tahoma"/>
        </w:rPr>
        <w:t>Στους βασικούς τομείς της δημόσιας διοίκησης, για τους οποίους μπορεί να ζητηθεί η υλοποίηση λύσεων τεχνητής νοημοσύνης, περιλαμβάνονται:</w:t>
      </w:r>
    </w:p>
    <w:p w14:paraId="6489A7A4" w14:textId="059E9800"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Έρευνα, εκπαίδευση και κατάρτιση.</w:t>
      </w:r>
    </w:p>
    <w:p w14:paraId="441F4999" w14:textId="2F5B1C08"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Παροχή υπηρεσιών Υγείας.</w:t>
      </w:r>
    </w:p>
    <w:p w14:paraId="54EFA8F8" w14:textId="727B5DC8"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Ηλεκτρονική διακυβέρνηση – συναλλαγές πολιτών και επιχειρήσεων με το δημόσιο.</w:t>
      </w:r>
    </w:p>
    <w:p w14:paraId="10439454" w14:textId="698A1708" w:rsidR="575DDA2F" w:rsidRDefault="575DDA2F" w:rsidP="34BD4BB6">
      <w:pPr>
        <w:pStyle w:val="Normal2"/>
      </w:pPr>
      <w:r w:rsidRPr="34BD4BB6">
        <w:rPr>
          <w:rFonts w:ascii="Tahoma" w:eastAsia="SimSun" w:hAnsi="Tahoma" w:cs="Tahoma"/>
        </w:rPr>
        <w:lastRenderedPageBreak/>
        <w:t>•</w:t>
      </w:r>
      <w:r>
        <w:tab/>
      </w:r>
      <w:r w:rsidRPr="34BD4BB6">
        <w:rPr>
          <w:rFonts w:ascii="Tahoma" w:eastAsia="SimSun" w:hAnsi="Tahoma" w:cs="Tahoma"/>
        </w:rPr>
        <w:t>Διαχείριση των οικονομικών του κράτους.</w:t>
      </w:r>
    </w:p>
    <w:p w14:paraId="33AF0C6A" w14:textId="32539CDD"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Κοινωνική πολιτική.</w:t>
      </w:r>
    </w:p>
    <w:p w14:paraId="33009428" w14:textId="03E2D845"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Μεταφορές και επικοινωνίες.</w:t>
      </w:r>
    </w:p>
    <w:p w14:paraId="2DC2B5DB" w14:textId="3BBB2377"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 xml:space="preserve">Πολιτική προστασία και εσωτερική ασφάλεια. </w:t>
      </w:r>
    </w:p>
    <w:p w14:paraId="5420C4B8" w14:textId="5CF6DB80" w:rsidR="575DDA2F" w:rsidRDefault="575DDA2F" w:rsidP="34BD4BB6">
      <w:pPr>
        <w:pStyle w:val="Normal2"/>
        <w:rPr>
          <w:rFonts w:ascii="Tahoma" w:hAnsi="Tahoma" w:cs="Tahoma"/>
          <w:b/>
          <w:bCs/>
          <w:szCs w:val="22"/>
        </w:rPr>
      </w:pPr>
      <w:r w:rsidRPr="34BD4BB6">
        <w:rPr>
          <w:rFonts w:ascii="Tahoma" w:hAnsi="Tahoma" w:cs="Tahoma"/>
          <w:b/>
          <w:bCs/>
          <w:szCs w:val="22"/>
        </w:rPr>
        <w:t>Τεχνικά χαρακτηριστικά και αρχιτεκτονική λύσεων τεχνητής νοημοσύνης στο πλαίσιο του Έργου</w:t>
      </w:r>
    </w:p>
    <w:p w14:paraId="36187171" w14:textId="63E6C8CD" w:rsidR="575DDA2F" w:rsidRDefault="575DDA2F" w:rsidP="34BD4BB6">
      <w:pPr>
        <w:pStyle w:val="Normal2"/>
        <w:rPr>
          <w:rFonts w:ascii="Tahoma" w:eastAsia="SimSun" w:hAnsi="Tahoma" w:cs="Tahoma"/>
        </w:rPr>
      </w:pPr>
      <w:r w:rsidRPr="34BD4BB6">
        <w:rPr>
          <w:rFonts w:ascii="Tahoma" w:eastAsia="SimSun" w:hAnsi="Tahoma" w:cs="Tahoma"/>
        </w:rPr>
        <w:t>Το κύριο συστατικό μέρος (primary component) των λύσεων που</w:t>
      </w:r>
      <w:r w:rsidR="17A027BB" w:rsidRPr="34BD4BB6">
        <w:rPr>
          <w:rFonts w:ascii="Tahoma" w:eastAsia="SimSun" w:hAnsi="Tahoma" w:cs="Tahoma"/>
        </w:rPr>
        <w:t xml:space="preserve"> θα</w:t>
      </w:r>
      <w:r w:rsidRPr="34BD4BB6">
        <w:rPr>
          <w:rFonts w:ascii="Tahoma" w:eastAsia="SimSun" w:hAnsi="Tahoma" w:cs="Tahoma"/>
        </w:rPr>
        <w:t xml:space="preserve"> υλοποι</w:t>
      </w:r>
      <w:r w:rsidR="6BE5E929" w:rsidRPr="34BD4BB6">
        <w:rPr>
          <w:rFonts w:ascii="Tahoma" w:eastAsia="SimSun" w:hAnsi="Tahoma" w:cs="Tahoma"/>
        </w:rPr>
        <w:t>ηθούν</w:t>
      </w:r>
      <w:r w:rsidRPr="34BD4BB6">
        <w:rPr>
          <w:rFonts w:ascii="Tahoma" w:eastAsia="SimSun" w:hAnsi="Tahoma" w:cs="Tahoma"/>
        </w:rPr>
        <w:t xml:space="preserve"> θα πρέπει να βασίζεται σε τεχνολογίες/μοντέλα τεχνητής νοημοσύνης. Τέτοια μοντέλα και εργαλεία μπορεί, ενδεικτικά και όχι περιοριστικά, να καλύπτουν κάποιες από τις ακόλουθες περιοχές:</w:t>
      </w:r>
    </w:p>
    <w:p w14:paraId="417FC2CC" w14:textId="53141958"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Document intelligence,</w:t>
      </w:r>
    </w:p>
    <w:p w14:paraId="14A2E6A1" w14:textId="6410915E"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 xml:space="preserve">OCR, </w:t>
      </w:r>
    </w:p>
    <w:p w14:paraId="492423EC" w14:textId="5F852C56"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Content extraction</w:t>
      </w:r>
    </w:p>
    <w:p w14:paraId="0A260855" w14:textId="58D9D250"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Computer Vision</w:t>
      </w:r>
    </w:p>
    <w:p w14:paraId="29EADB18" w14:textId="667487AF" w:rsidR="575DDA2F" w:rsidRDefault="575DDA2F" w:rsidP="00A52062">
      <w:pPr>
        <w:pStyle w:val="Normal2"/>
        <w:numPr>
          <w:ilvl w:val="0"/>
          <w:numId w:val="9"/>
        </w:numPr>
        <w:rPr>
          <w:rFonts w:ascii="Tahoma" w:eastAsia="SimSun" w:hAnsi="Tahoma" w:cs="Tahoma"/>
        </w:rPr>
      </w:pPr>
      <w:r w:rsidRPr="34BD4BB6">
        <w:rPr>
          <w:rFonts w:ascii="Tahoma" w:eastAsia="SimSun" w:hAnsi="Tahoma" w:cs="Tahoma"/>
        </w:rPr>
        <w:t>Image classification</w:t>
      </w:r>
    </w:p>
    <w:p w14:paraId="3D027C22" w14:textId="779C51C4" w:rsidR="575DDA2F" w:rsidRDefault="575DDA2F" w:rsidP="00A52062">
      <w:pPr>
        <w:pStyle w:val="Normal2"/>
        <w:numPr>
          <w:ilvl w:val="0"/>
          <w:numId w:val="9"/>
        </w:numPr>
      </w:pPr>
      <w:r w:rsidRPr="34BD4BB6">
        <w:rPr>
          <w:rFonts w:ascii="Tahoma" w:eastAsia="SimSun" w:hAnsi="Tahoma" w:cs="Tahoma"/>
        </w:rPr>
        <w:t>Object detection,</w:t>
      </w:r>
    </w:p>
    <w:p w14:paraId="1578F7AD" w14:textId="4EC66896" w:rsidR="575DDA2F" w:rsidRDefault="575DDA2F" w:rsidP="00A52062">
      <w:pPr>
        <w:pStyle w:val="Normal2"/>
        <w:numPr>
          <w:ilvl w:val="0"/>
          <w:numId w:val="9"/>
        </w:numPr>
        <w:rPr>
          <w:rFonts w:ascii="Tahoma" w:eastAsia="SimSun" w:hAnsi="Tahoma" w:cs="Tahoma"/>
        </w:rPr>
      </w:pPr>
      <w:r w:rsidRPr="34BD4BB6">
        <w:rPr>
          <w:rFonts w:ascii="Tahoma" w:eastAsia="SimSun" w:hAnsi="Tahoma" w:cs="Tahoma"/>
        </w:rPr>
        <w:t>Speech services</w:t>
      </w:r>
    </w:p>
    <w:p w14:paraId="14F4E35C" w14:textId="0A9336AE" w:rsidR="575DDA2F" w:rsidRDefault="575DDA2F" w:rsidP="00A52062">
      <w:pPr>
        <w:pStyle w:val="Normal2"/>
        <w:numPr>
          <w:ilvl w:val="0"/>
          <w:numId w:val="9"/>
        </w:numPr>
        <w:rPr>
          <w:rFonts w:ascii="Tahoma" w:eastAsia="SimSun" w:hAnsi="Tahoma" w:cs="Tahoma"/>
        </w:rPr>
      </w:pPr>
      <w:r w:rsidRPr="34BD4BB6">
        <w:rPr>
          <w:rFonts w:ascii="Tahoma" w:eastAsia="SimSun" w:hAnsi="Tahoma" w:cs="Tahoma"/>
        </w:rPr>
        <w:t>Natural Language Processing</w:t>
      </w:r>
    </w:p>
    <w:p w14:paraId="3593E5CD" w14:textId="67FD7D39"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Speech to Text</w:t>
      </w:r>
    </w:p>
    <w:p w14:paraId="797F59C7" w14:textId="67452A5E"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Text to Speech</w:t>
      </w:r>
    </w:p>
    <w:p w14:paraId="7DE78875" w14:textId="7E7F57FF"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Speaker recognition</w:t>
      </w:r>
    </w:p>
    <w:p w14:paraId="573E79AB" w14:textId="3C636D61" w:rsidR="575DDA2F" w:rsidRDefault="575DDA2F" w:rsidP="00A52062">
      <w:pPr>
        <w:pStyle w:val="Normal2"/>
        <w:numPr>
          <w:ilvl w:val="0"/>
          <w:numId w:val="10"/>
        </w:numPr>
      </w:pPr>
      <w:r w:rsidRPr="34BD4BB6">
        <w:rPr>
          <w:rFonts w:ascii="Tahoma" w:eastAsia="SimSun" w:hAnsi="Tahoma" w:cs="Tahoma"/>
        </w:rPr>
        <w:t>Content Services</w:t>
      </w:r>
    </w:p>
    <w:p w14:paraId="15A99A17" w14:textId="106E8835"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Translation</w:t>
      </w:r>
    </w:p>
    <w:p w14:paraId="54842C9A" w14:textId="65507F7E" w:rsidR="3EEEF110" w:rsidRDefault="3EEEF110" w:rsidP="00A52062">
      <w:pPr>
        <w:pStyle w:val="Normal2"/>
        <w:numPr>
          <w:ilvl w:val="0"/>
          <w:numId w:val="10"/>
        </w:numPr>
        <w:rPr>
          <w:rFonts w:ascii="Tahoma" w:eastAsia="SimSun" w:hAnsi="Tahoma" w:cs="Tahoma"/>
        </w:rPr>
      </w:pPr>
      <w:r w:rsidRPr="34BD4BB6">
        <w:rPr>
          <w:rFonts w:ascii="Tahoma" w:eastAsia="SimSun" w:hAnsi="Tahoma" w:cs="Tahoma"/>
        </w:rPr>
        <w:t>S</w:t>
      </w:r>
      <w:r w:rsidR="575DDA2F" w:rsidRPr="34BD4BB6">
        <w:rPr>
          <w:rFonts w:ascii="Tahoma" w:eastAsia="SimSun" w:hAnsi="Tahoma" w:cs="Tahoma"/>
        </w:rPr>
        <w:t>entiment analysis</w:t>
      </w:r>
    </w:p>
    <w:p w14:paraId="1A5CCE94" w14:textId="235EF6D9"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 xml:space="preserve">Classification </w:t>
      </w:r>
      <w:r w:rsidR="4E93FA78" w:rsidRPr="34BD4BB6">
        <w:rPr>
          <w:rFonts w:ascii="Tahoma" w:eastAsia="SimSun" w:hAnsi="Tahoma" w:cs="Tahoma"/>
        </w:rPr>
        <w:t>&amp;</w:t>
      </w:r>
      <w:r w:rsidRPr="34BD4BB6">
        <w:rPr>
          <w:rFonts w:ascii="Tahoma" w:eastAsia="SimSun" w:hAnsi="Tahoma" w:cs="Tahoma"/>
        </w:rPr>
        <w:t xml:space="preserve"> text analytics</w:t>
      </w:r>
    </w:p>
    <w:p w14:paraId="6B6AC499" w14:textId="35E0059B" w:rsidR="575DDA2F" w:rsidRDefault="575DDA2F" w:rsidP="00A52062">
      <w:pPr>
        <w:pStyle w:val="Normal2"/>
        <w:numPr>
          <w:ilvl w:val="0"/>
          <w:numId w:val="10"/>
        </w:numPr>
      </w:pPr>
      <w:r w:rsidRPr="34BD4BB6">
        <w:rPr>
          <w:rFonts w:ascii="Tahoma" w:eastAsia="SimSun" w:hAnsi="Tahoma" w:cs="Tahoma"/>
        </w:rPr>
        <w:t xml:space="preserve">Large Language Models </w:t>
      </w:r>
      <w:r w:rsidR="7CB603A1" w:rsidRPr="34BD4BB6">
        <w:rPr>
          <w:rFonts w:ascii="Tahoma" w:eastAsia="SimSun" w:hAnsi="Tahoma" w:cs="Tahoma"/>
        </w:rPr>
        <w:t>&amp;</w:t>
      </w:r>
      <w:r w:rsidRPr="34BD4BB6">
        <w:rPr>
          <w:rFonts w:ascii="Tahoma" w:eastAsia="SimSun" w:hAnsi="Tahoma" w:cs="Tahoma"/>
        </w:rPr>
        <w:t xml:space="preserve"> generative AI</w:t>
      </w:r>
    </w:p>
    <w:p w14:paraId="7BE6FB32" w14:textId="71D40CE4" w:rsidR="575DDA2F" w:rsidRDefault="575DDA2F" w:rsidP="34BD4BB6">
      <w:pPr>
        <w:pStyle w:val="Normal2"/>
      </w:pPr>
      <w:r w:rsidRPr="34BD4BB6">
        <w:rPr>
          <w:rFonts w:ascii="Tahoma" w:eastAsia="SimSun" w:hAnsi="Tahoma" w:cs="Tahoma"/>
        </w:rPr>
        <w:t>Στο πλαίσιο του έργου οι παρεχόμενες υπηρεσίες περιλαμβάνουν κατά περίπτωση τα εξής:</w:t>
      </w:r>
    </w:p>
    <w:p w14:paraId="5519BC2E" w14:textId="3902C68B" w:rsidR="575DDA2F" w:rsidRDefault="575DDA2F" w:rsidP="00A52062">
      <w:pPr>
        <w:pStyle w:val="Normal2"/>
        <w:numPr>
          <w:ilvl w:val="0"/>
          <w:numId w:val="8"/>
        </w:numPr>
      </w:pPr>
      <w:r w:rsidRPr="34BD4BB6">
        <w:rPr>
          <w:rFonts w:ascii="Tahoma" w:eastAsia="SimSun" w:hAnsi="Tahoma" w:cs="Tahoma"/>
        </w:rPr>
        <w:t xml:space="preserve">προκαταρκτικές δραστηριότητες για τον εντοπισμό, προσδιορισμό και επιλογή λύσεων προς υλοποίηση, </w:t>
      </w:r>
    </w:p>
    <w:p w14:paraId="461C1EC8" w14:textId="4FD4E950" w:rsidR="575DDA2F" w:rsidRDefault="575DDA2F" w:rsidP="00A52062">
      <w:pPr>
        <w:pStyle w:val="Normal2"/>
        <w:numPr>
          <w:ilvl w:val="0"/>
          <w:numId w:val="8"/>
        </w:numPr>
      </w:pPr>
      <w:r w:rsidRPr="34BD4BB6">
        <w:rPr>
          <w:rFonts w:ascii="Tahoma" w:eastAsia="SimSun" w:hAnsi="Tahoma" w:cs="Tahoma"/>
        </w:rPr>
        <w:t xml:space="preserve">δραστηριότητες ανάλυσης και σχεδιασμού λύσεων τεχνητής νοημοσύνης, </w:t>
      </w:r>
    </w:p>
    <w:p w14:paraId="5AEF00EF" w14:textId="0D3EA3DA" w:rsidR="575DDA2F" w:rsidRDefault="575DDA2F" w:rsidP="00A52062">
      <w:pPr>
        <w:pStyle w:val="Normal2"/>
        <w:numPr>
          <w:ilvl w:val="0"/>
          <w:numId w:val="8"/>
        </w:numPr>
      </w:pPr>
      <w:r w:rsidRPr="34BD4BB6">
        <w:rPr>
          <w:rFonts w:ascii="Tahoma" w:eastAsia="SimSun" w:hAnsi="Tahoma" w:cs="Tahoma"/>
        </w:rPr>
        <w:t>υπηρεσίες για την υλοποίηση της λύσης τεχνητής νοημοσύνης,</w:t>
      </w:r>
    </w:p>
    <w:p w14:paraId="5988B54C" w14:textId="30AE9B8B" w:rsidR="575DDA2F" w:rsidRDefault="575DDA2F" w:rsidP="00A52062">
      <w:pPr>
        <w:pStyle w:val="Normal2"/>
        <w:numPr>
          <w:ilvl w:val="0"/>
          <w:numId w:val="8"/>
        </w:numPr>
      </w:pPr>
      <w:r w:rsidRPr="2AEC05F2">
        <w:rPr>
          <w:rFonts w:ascii="Tahoma" w:eastAsia="SimSun" w:hAnsi="Tahoma" w:cs="Tahoma"/>
        </w:rPr>
        <w:t>υπηρεσίες για την υποστήριξη της λύσης τεχνητής νοημοσύνης, μετά τη θέση της σε παραγωγική λειτουργία,</w:t>
      </w:r>
    </w:p>
    <w:p w14:paraId="37D5A61F" w14:textId="23A6F3F6" w:rsidR="575DDA2F" w:rsidRDefault="575DDA2F" w:rsidP="00A52062">
      <w:pPr>
        <w:pStyle w:val="Normal2"/>
        <w:numPr>
          <w:ilvl w:val="0"/>
          <w:numId w:val="8"/>
        </w:numPr>
        <w:rPr>
          <w:rFonts w:ascii="Tahoma" w:eastAsia="SimSun" w:hAnsi="Tahoma" w:cs="Tahoma"/>
        </w:rPr>
      </w:pPr>
      <w:r w:rsidRPr="34BD4BB6">
        <w:rPr>
          <w:rFonts w:ascii="Tahoma" w:eastAsia="SimSun" w:hAnsi="Tahoma" w:cs="Tahoma"/>
        </w:rPr>
        <w:t>υπηρεσίες για την νομική υποστήριξη των φορέων λειτουργίας,</w:t>
      </w:r>
    </w:p>
    <w:p w14:paraId="0B5D5DD3" w14:textId="5246C9D2" w:rsidR="34BD4BB6" w:rsidRDefault="34BD4BB6" w:rsidP="34BD4BB6">
      <w:pPr>
        <w:pStyle w:val="Normal2"/>
        <w:rPr>
          <w:rFonts w:ascii="Tahoma" w:eastAsia="SimSun" w:hAnsi="Tahoma" w:cs="Tahoma"/>
        </w:rPr>
      </w:pPr>
    </w:p>
    <w:p w14:paraId="2DD19687" w14:textId="63A985EE" w:rsidR="009D2061" w:rsidRPr="00BF4414" w:rsidRDefault="009D2061" w:rsidP="009D2061">
      <w:pPr>
        <w:pStyle w:val="3"/>
        <w:numPr>
          <w:ilvl w:val="0"/>
          <w:numId w:val="0"/>
        </w:numPr>
        <w:ind w:left="720" w:hanging="720"/>
        <w:rPr>
          <w:rFonts w:ascii="Tahoma" w:hAnsi="Tahoma" w:cs="Tahoma"/>
          <w:lang w:val="el-GR"/>
        </w:rPr>
      </w:pPr>
      <w:bookmarkStart w:id="445" w:name="_Ref89854097"/>
      <w:bookmarkStart w:id="446" w:name="_Toc89934448"/>
      <w:bookmarkStart w:id="447" w:name="_Toc89942192"/>
      <w:bookmarkStart w:id="448" w:name="_Toc184204013"/>
      <w:r w:rsidRPr="34BD4BB6">
        <w:rPr>
          <w:rFonts w:ascii="Tahoma" w:hAnsi="Tahoma" w:cs="Tahoma"/>
          <w:lang w:val="el-GR"/>
        </w:rPr>
        <w:t xml:space="preserve">Α.3 </w:t>
      </w:r>
      <w:r w:rsidR="00C95D69" w:rsidRPr="34BD4BB6">
        <w:rPr>
          <w:rFonts w:ascii="Tahoma" w:hAnsi="Tahoma" w:cs="Tahoma"/>
          <w:lang w:val="el-GR"/>
        </w:rPr>
        <w:t>Αντικείμενο της Συμφωνίας Πλαίσιο</w:t>
      </w:r>
      <w:bookmarkEnd w:id="445"/>
      <w:bookmarkEnd w:id="446"/>
      <w:bookmarkEnd w:id="447"/>
      <w:bookmarkEnd w:id="448"/>
      <w:r w:rsidR="00C95D69" w:rsidRPr="34BD4BB6">
        <w:rPr>
          <w:rFonts w:ascii="Tahoma" w:hAnsi="Tahoma" w:cs="Tahoma"/>
          <w:lang w:val="el-GR"/>
        </w:rPr>
        <w:t xml:space="preserve"> </w:t>
      </w:r>
    </w:p>
    <w:p w14:paraId="6DB68030" w14:textId="7983F823" w:rsidR="007405EC" w:rsidRPr="00BF4414" w:rsidRDefault="007405EC" w:rsidP="00842604">
      <w:pPr>
        <w:pStyle w:val="4"/>
        <w:ind w:left="851" w:hanging="851"/>
        <w:rPr>
          <w:rFonts w:ascii="Tahoma" w:hAnsi="Tahoma" w:cs="Tahoma"/>
        </w:rPr>
      </w:pPr>
      <w:bookmarkStart w:id="449" w:name="_Toc89934449"/>
      <w:bookmarkStart w:id="450" w:name="_Toc89942193"/>
      <w:bookmarkStart w:id="451" w:name="_Toc184204014"/>
      <w:r w:rsidRPr="34BD4BB6">
        <w:rPr>
          <w:rFonts w:ascii="Tahoma" w:hAnsi="Tahoma" w:cs="Tahoma"/>
        </w:rPr>
        <w:t>Α</w:t>
      </w:r>
      <w:r w:rsidR="001B2D5D" w:rsidRPr="34BD4BB6">
        <w:rPr>
          <w:rFonts w:ascii="Tahoma" w:hAnsi="Tahoma" w:cs="Tahoma"/>
        </w:rPr>
        <w:t>.</w:t>
      </w:r>
      <w:r w:rsidR="009D2061" w:rsidRPr="34BD4BB6">
        <w:rPr>
          <w:rFonts w:ascii="Tahoma" w:hAnsi="Tahoma" w:cs="Tahoma"/>
        </w:rPr>
        <w:t>3</w:t>
      </w:r>
      <w:r w:rsidRPr="34BD4BB6">
        <w:rPr>
          <w:rFonts w:ascii="Tahoma" w:hAnsi="Tahoma" w:cs="Tahoma"/>
        </w:rPr>
        <w:t>.1 Απαιτήσεις και Τεχνικές Προδιαγραφές</w:t>
      </w:r>
      <w:bookmarkEnd w:id="449"/>
      <w:bookmarkEnd w:id="450"/>
      <w:bookmarkEnd w:id="451"/>
      <w:r w:rsidRPr="34BD4BB6">
        <w:rPr>
          <w:rFonts w:ascii="Tahoma" w:hAnsi="Tahoma" w:cs="Tahoma"/>
        </w:rPr>
        <w:t xml:space="preserve"> </w:t>
      </w:r>
    </w:p>
    <w:p w14:paraId="37577130" w14:textId="0174050B" w:rsidR="009D2061" w:rsidRPr="00BF4414" w:rsidRDefault="009D2061" w:rsidP="007B2197">
      <w:pPr>
        <w:pStyle w:val="Normal2"/>
        <w:rPr>
          <w:rFonts w:ascii="Tahoma" w:hAnsi="Tahoma" w:cs="Tahoma"/>
        </w:rPr>
      </w:pPr>
      <w:r w:rsidRPr="34BD4BB6">
        <w:rPr>
          <w:rFonts w:ascii="Tahoma" w:hAnsi="Tahoma" w:cs="Tahoma"/>
        </w:rPr>
        <w:t xml:space="preserve">Το αντικείμενο του Έργου της Συμφωνίας - Πλαίσιο συνίσταται στην παροχή </w:t>
      </w:r>
      <w:r w:rsidR="53A9CAED" w:rsidRPr="34BD4BB6">
        <w:rPr>
          <w:rFonts w:ascii="Tahoma" w:hAnsi="Tahoma" w:cs="Tahoma"/>
          <w:szCs w:val="22"/>
        </w:rPr>
        <w:t xml:space="preserve">προς το Υπουργείο Ψηφιακής Διακυβέρνησης και άλλους φορείς του δημοσίου τομέα, υπηρεσιών ανάλυσης, σχεδιασμού και υλοποίησης εφαρμογών και λύσεων που βασίζονται σε τεχνολογίες ΑΙ, οι οποίες περιλαμβάνουν κατά περίπτωση τα εξής </w:t>
      </w:r>
      <w:r w:rsidRPr="34BD4BB6">
        <w:rPr>
          <w:rFonts w:ascii="Tahoma" w:hAnsi="Tahoma" w:cs="Tahoma"/>
        </w:rPr>
        <w:t>:</w:t>
      </w:r>
    </w:p>
    <w:p w14:paraId="174E0E81" w14:textId="07B45EB7" w:rsidR="0088255D" w:rsidRPr="00BF4414" w:rsidRDefault="07E72DC3" w:rsidP="34BD4BB6">
      <w:pPr>
        <w:suppressAutoHyphens w:val="0"/>
        <w:autoSpaceDE w:val="0"/>
        <w:spacing w:after="60"/>
        <w:rPr>
          <w:rFonts w:ascii="Tahoma" w:hAnsi="Tahoma" w:cs="Tahoma"/>
          <w:lang w:val="el-GR"/>
        </w:rPr>
      </w:pPr>
      <w:r w:rsidRPr="2AEC05F2">
        <w:rPr>
          <w:rFonts w:ascii="Tahoma" w:hAnsi="Tahoma" w:cs="Tahoma"/>
          <w:b/>
          <w:bCs/>
          <w:lang w:val="el-GR"/>
        </w:rPr>
        <w:t>Υπηρεσίες Φάσης 1 (Discovery Phase)</w:t>
      </w:r>
      <w:r w:rsidRPr="2AEC05F2">
        <w:rPr>
          <w:rFonts w:ascii="Tahoma" w:hAnsi="Tahoma" w:cs="Tahoma"/>
          <w:lang w:val="el-GR"/>
        </w:rPr>
        <w:t>: Εντοπισμός ευκαιριών, αξιολόγηση σεναρίων και ανάλυση σκοπιμότητας</w:t>
      </w:r>
    </w:p>
    <w:p w14:paraId="384F8028" w14:textId="240EF41B" w:rsidR="0088255D" w:rsidRPr="00BF4414" w:rsidRDefault="3E0DB85F" w:rsidP="34BD4BB6">
      <w:pPr>
        <w:suppressAutoHyphens w:val="0"/>
        <w:autoSpaceDE w:val="0"/>
        <w:spacing w:after="60"/>
        <w:rPr>
          <w:rFonts w:ascii="Tahoma" w:hAnsi="Tahoma" w:cs="Tahoma"/>
          <w:lang w:val="el-GR"/>
        </w:rPr>
      </w:pPr>
      <w:r w:rsidRPr="34BD4BB6">
        <w:rPr>
          <w:rFonts w:ascii="Tahoma" w:hAnsi="Tahoma" w:cs="Tahoma"/>
          <w:b/>
          <w:bCs/>
          <w:lang w:val="el-GR"/>
        </w:rPr>
        <w:t>Υπηρεσίες Φάσης 2 (Design Phase)</w:t>
      </w:r>
      <w:r w:rsidRPr="34BD4BB6">
        <w:rPr>
          <w:rFonts w:ascii="Tahoma" w:hAnsi="Tahoma" w:cs="Tahoma"/>
          <w:lang w:val="el-GR"/>
        </w:rPr>
        <w:t>: Ανάλυση και σχεδιασμός</w:t>
      </w:r>
    </w:p>
    <w:p w14:paraId="2F50D316" w14:textId="6867DA7E" w:rsidR="00722F31" w:rsidRDefault="3E0DB85F" w:rsidP="00D202F9">
      <w:pPr>
        <w:suppressAutoHyphens w:val="0"/>
        <w:autoSpaceDE w:val="0"/>
        <w:spacing w:after="60"/>
        <w:jc w:val="left"/>
        <w:rPr>
          <w:rFonts w:ascii="Tahoma" w:hAnsi="Tahoma" w:cs="Tahoma"/>
          <w:lang w:val="el-GR"/>
        </w:rPr>
      </w:pPr>
      <w:r w:rsidRPr="34BD4BB6">
        <w:rPr>
          <w:rFonts w:ascii="Tahoma" w:hAnsi="Tahoma" w:cs="Tahoma"/>
          <w:b/>
          <w:bCs/>
          <w:lang w:val="el-GR"/>
        </w:rPr>
        <w:t>Υπηρεσίες Φάσης 3 (Implementation)</w:t>
      </w:r>
      <w:r w:rsidRPr="34BD4BB6">
        <w:rPr>
          <w:rFonts w:ascii="Tahoma" w:hAnsi="Tahoma" w:cs="Tahoma"/>
          <w:lang w:val="el-GR"/>
        </w:rPr>
        <w:t>: Υλοποίηση</w:t>
      </w:r>
    </w:p>
    <w:p w14:paraId="7ADA4DE2" w14:textId="77CB4807" w:rsidR="00743003" w:rsidRPr="00244B1A" w:rsidRDefault="3E0DB85F" w:rsidP="00743003">
      <w:pPr>
        <w:suppressAutoHyphens w:val="0"/>
        <w:autoSpaceDE w:val="0"/>
        <w:spacing w:after="60"/>
        <w:rPr>
          <w:rFonts w:ascii="Tahoma" w:hAnsi="Tahoma" w:cs="Tahoma"/>
          <w:lang w:val="el-GR"/>
        </w:rPr>
      </w:pPr>
      <w:r w:rsidRPr="2AEC05F2">
        <w:rPr>
          <w:rFonts w:ascii="Tahoma" w:hAnsi="Tahoma" w:cs="Tahoma"/>
          <w:b/>
          <w:bCs/>
          <w:lang w:val="el-GR"/>
        </w:rPr>
        <w:t>Υπηρεσίες Φάσης 4 (Support)</w:t>
      </w:r>
      <w:r w:rsidRPr="2AEC05F2">
        <w:rPr>
          <w:rFonts w:ascii="Tahoma" w:hAnsi="Tahoma" w:cs="Tahoma"/>
          <w:lang w:val="el-GR"/>
        </w:rPr>
        <w:t>:</w:t>
      </w:r>
      <w:r w:rsidRPr="2AEC05F2">
        <w:rPr>
          <w:rFonts w:ascii="Tahoma" w:hAnsi="Tahoma" w:cs="Tahoma"/>
          <w:b/>
          <w:bCs/>
          <w:lang w:val="el-GR"/>
        </w:rPr>
        <w:t xml:space="preserve"> </w:t>
      </w:r>
      <w:r w:rsidRPr="2AEC05F2">
        <w:rPr>
          <w:rFonts w:ascii="Tahoma" w:hAnsi="Tahoma" w:cs="Tahoma"/>
          <w:lang w:val="el-GR"/>
        </w:rPr>
        <w:t>Υποστήριξη</w:t>
      </w:r>
    </w:p>
    <w:p w14:paraId="55778A45" w14:textId="0DD69F4C" w:rsidR="71657F0D" w:rsidRDefault="71657F0D" w:rsidP="2AEC05F2">
      <w:pPr>
        <w:spacing w:after="60"/>
        <w:rPr>
          <w:rFonts w:ascii="Tahoma" w:hAnsi="Tahoma" w:cs="Tahoma"/>
          <w:b/>
          <w:bCs/>
          <w:lang w:val="el-GR"/>
        </w:rPr>
      </w:pPr>
      <w:r w:rsidRPr="2AEC05F2">
        <w:rPr>
          <w:rFonts w:ascii="Tahoma" w:hAnsi="Tahoma" w:cs="Tahoma"/>
          <w:b/>
          <w:bCs/>
          <w:szCs w:val="22"/>
          <w:lang w:val="el-GR"/>
        </w:rPr>
        <w:t>Νομικές Υπηρεσίες</w:t>
      </w:r>
    </w:p>
    <w:p w14:paraId="0BAFB97E" w14:textId="77777777" w:rsidR="009E676B" w:rsidRPr="00BF4414" w:rsidRDefault="009E676B" w:rsidP="00D202F9">
      <w:pPr>
        <w:suppressAutoHyphens w:val="0"/>
        <w:autoSpaceDE w:val="0"/>
        <w:spacing w:after="60"/>
        <w:jc w:val="left"/>
        <w:rPr>
          <w:rFonts w:ascii="Tahoma" w:hAnsi="Tahoma" w:cs="Tahoma"/>
          <w:lang w:val="el-GR"/>
        </w:rPr>
      </w:pPr>
    </w:p>
    <w:p w14:paraId="02A8889A" w14:textId="1897AA64" w:rsidR="00CF6B7E" w:rsidRPr="00BF4414" w:rsidRDefault="009D2061" w:rsidP="007B2197">
      <w:pPr>
        <w:pStyle w:val="Normal2"/>
        <w:rPr>
          <w:rFonts w:ascii="Tahoma" w:eastAsia="SimSun" w:hAnsi="Tahoma" w:cs="Tahoma"/>
        </w:rPr>
      </w:pPr>
      <w:r w:rsidRPr="319A2711">
        <w:rPr>
          <w:rFonts w:ascii="Tahoma" w:eastAsia="SimSun" w:hAnsi="Tahoma" w:cs="Tahoma"/>
        </w:rPr>
        <w:t xml:space="preserve">Στην συνέχεια παρουσιάζονται αναλυτικά οι υπηρεσίες που δύναται να </w:t>
      </w:r>
      <w:r w:rsidR="00E928E9" w:rsidRPr="319A2711">
        <w:rPr>
          <w:rFonts w:ascii="Tahoma" w:eastAsia="SimSun" w:hAnsi="Tahoma" w:cs="Tahoma"/>
        </w:rPr>
        <w:t>ανατεθούν</w:t>
      </w:r>
      <w:r w:rsidRPr="319A2711">
        <w:rPr>
          <w:rFonts w:ascii="Tahoma" w:hAnsi="Tahoma" w:cs="Tahoma"/>
        </w:rPr>
        <w:t>,</w:t>
      </w:r>
      <w:r w:rsidRPr="319A2711">
        <w:rPr>
          <w:rFonts w:ascii="Tahoma" w:eastAsia="SimSun" w:hAnsi="Tahoma" w:cs="Tahoma"/>
        </w:rPr>
        <w:t xml:space="preserve"> στο πλαίσιο επί μέρους εκτελεστικών συμβάσεων</w:t>
      </w:r>
      <w:r w:rsidR="00E928E9" w:rsidRPr="319A2711">
        <w:rPr>
          <w:rFonts w:ascii="Tahoma" w:eastAsia="SimSun" w:hAnsi="Tahoma" w:cs="Tahoma"/>
        </w:rPr>
        <w:t>,</w:t>
      </w:r>
      <w:r w:rsidRPr="319A2711">
        <w:rPr>
          <w:rFonts w:ascii="Tahoma" w:eastAsia="SimSun" w:hAnsi="Tahoma" w:cs="Tahoma"/>
        </w:rPr>
        <w:t xml:space="preserve"> </w:t>
      </w:r>
      <w:r w:rsidR="00E928E9" w:rsidRPr="319A2711">
        <w:rPr>
          <w:rFonts w:ascii="Tahoma" w:eastAsia="SimSun" w:hAnsi="Tahoma" w:cs="Tahoma"/>
        </w:rPr>
        <w:t xml:space="preserve">καθώς </w:t>
      </w:r>
      <w:r w:rsidRPr="319A2711">
        <w:rPr>
          <w:rFonts w:ascii="Tahoma" w:eastAsia="SimSun" w:hAnsi="Tahoma" w:cs="Tahoma"/>
        </w:rPr>
        <w:t>και τα ενδεικτικά παραδοτέα στο πλαίσιο των εν λόγω υπηρεσιών.</w:t>
      </w:r>
      <w:r w:rsidR="00E928E9" w:rsidRPr="319A2711">
        <w:rPr>
          <w:rFonts w:ascii="Tahoma" w:eastAsia="SimSun" w:hAnsi="Tahoma" w:cs="Tahoma"/>
        </w:rPr>
        <w:t xml:space="preserve"> </w:t>
      </w:r>
      <w:r w:rsidR="00CF6B7E" w:rsidRPr="319A2711">
        <w:rPr>
          <w:rFonts w:ascii="Tahoma" w:eastAsia="SimSun" w:hAnsi="Tahoma" w:cs="Tahoma"/>
          <w:u w:val="single"/>
        </w:rPr>
        <w:t xml:space="preserve">Διευκρινίζεται ότι, σε μια εκτελεστική σύμβαση μπορεί να περιλαμβάνονται υπηρεσίες </w:t>
      </w:r>
      <w:r w:rsidR="3DC2EE1C" w:rsidRPr="319A2711">
        <w:rPr>
          <w:rFonts w:ascii="Tahoma" w:eastAsia="SimSun" w:hAnsi="Tahoma" w:cs="Tahoma"/>
          <w:szCs w:val="22"/>
          <w:u w:val="single"/>
        </w:rPr>
        <w:t xml:space="preserve">που εντάσσονται </w:t>
      </w:r>
      <w:r w:rsidR="00CF6B7E" w:rsidRPr="319A2711">
        <w:rPr>
          <w:rFonts w:ascii="Tahoma" w:eastAsia="SimSun" w:hAnsi="Tahoma" w:cs="Tahoma"/>
          <w:szCs w:val="22"/>
          <w:u w:val="single"/>
        </w:rPr>
        <w:t xml:space="preserve">σε περισσότερες της μίας </w:t>
      </w:r>
      <w:r w:rsidR="08C12CC3" w:rsidRPr="319A2711">
        <w:rPr>
          <w:rFonts w:ascii="Tahoma" w:eastAsia="SimSun" w:hAnsi="Tahoma" w:cs="Tahoma"/>
          <w:u w:val="single"/>
        </w:rPr>
        <w:t>από τις παραπάνω κατηγορίες.</w:t>
      </w:r>
    </w:p>
    <w:p w14:paraId="6FCAEA39" w14:textId="77777777" w:rsidR="009D2061" w:rsidRPr="00BF4414" w:rsidRDefault="009D2061" w:rsidP="009D2061">
      <w:pPr>
        <w:suppressAutoHyphens w:val="0"/>
        <w:autoSpaceDE w:val="0"/>
        <w:spacing w:after="60"/>
        <w:rPr>
          <w:rFonts w:ascii="Tahoma" w:hAnsi="Tahoma" w:cs="Tahoma"/>
          <w:lang w:val="el-GR"/>
        </w:rPr>
      </w:pPr>
    </w:p>
    <w:p w14:paraId="6D871558" w14:textId="5E5DA9A5" w:rsidR="1A572FFE" w:rsidRDefault="1A572FFE" w:rsidP="34BD4BB6">
      <w:pPr>
        <w:spacing w:after="60"/>
        <w:rPr>
          <w:rFonts w:ascii="Tahoma" w:hAnsi="Tahoma" w:cs="Tahoma"/>
          <w:lang w:val="el-GR"/>
        </w:rPr>
      </w:pPr>
      <w:r w:rsidRPr="34BD4BB6">
        <w:rPr>
          <w:rFonts w:ascii="Tahoma" w:hAnsi="Tahoma" w:cs="Tahoma"/>
          <w:b/>
          <w:bCs/>
          <w:lang w:val="el-GR"/>
        </w:rPr>
        <w:t xml:space="preserve">1. </w:t>
      </w:r>
      <w:r w:rsidR="58A160E3" w:rsidRPr="34BD4BB6">
        <w:rPr>
          <w:rFonts w:ascii="Tahoma" w:hAnsi="Tahoma" w:cs="Tahoma"/>
          <w:b/>
          <w:bCs/>
          <w:lang w:val="el-GR"/>
        </w:rPr>
        <w:t>Υπηρεσίες Φάσης 1 (Discovery Phase): Εντοπισμός ευκαιριών, αξιολόγηση σεναρίων και ανάλυση σκοπιμότητας:</w:t>
      </w:r>
    </w:p>
    <w:p w14:paraId="5E62A4D7" w14:textId="05BC522C" w:rsidR="0E399EC9" w:rsidRDefault="0E399EC9"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συγκεκριμένη Φάση περιλαμβάνει προκαταρκτικές δραστηριότητες για τον εντοπισμό, προσδιορισμό και επιλογή λύσεων προς υλοποίηση. Πιο συγκεκριμένα, αναλόγως των αναγκών, περιλαμβάνονται ενέργειες όπως:</w:t>
      </w:r>
    </w:p>
    <w:p w14:paraId="2E47341F" w14:textId="18C4A604"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Διερεύνηση και καταγραφή πιθανών σεναρίων αξιοποίησης ΑΙ στο δημόσιο τομέα (use cases discovery), σε συνεργασία με την Αναθέτουσα Αρχή και τους καθ’ ύλην αρμόδιους φορείς.</w:t>
      </w:r>
    </w:p>
    <w:p w14:paraId="39940352" w14:textId="7657B32A"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Ανάλυση σκοπιμότητας και τεκμηρίωση-ποσοτικοποίηση κόστους/οφέλους (feasibility &amp; Business Case).</w:t>
      </w:r>
    </w:p>
    <w:p w14:paraId="1A31114D" w14:textId="7A101952"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Καθορισμός περιγράμματος της λύσης (scope outline).</w:t>
      </w:r>
    </w:p>
    <w:p w14:paraId="490D8F1E" w14:textId="6F790237"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Κατάρτιση του (κατά προσέγγιση) προϋπολογισμού της λύσης (budgeting).</w:t>
      </w:r>
    </w:p>
    <w:p w14:paraId="144FA846" w14:textId="49B269C4"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Καταγραφή προϋποθέσεων για την επιτυχή εφαρμογή της λύσης.</w:t>
      </w:r>
    </w:p>
    <w:p w14:paraId="430BF052" w14:textId="77777777" w:rsidR="009E676B" w:rsidRDefault="009E676B" w:rsidP="00FD46CE">
      <w:pPr>
        <w:shd w:val="clear" w:color="auto" w:fill="FFFFFF" w:themeFill="background1"/>
        <w:rPr>
          <w:rFonts w:ascii="Tahoma" w:hAnsi="Tahoma" w:cs="Tahoma"/>
          <w:bCs/>
          <w:u w:val="single"/>
          <w:lang w:val="el-GR"/>
        </w:rPr>
      </w:pPr>
    </w:p>
    <w:p w14:paraId="2F4119CE" w14:textId="2266C242" w:rsidR="00FD46CE" w:rsidRPr="009E676B" w:rsidRDefault="00FD46CE" w:rsidP="34BD4BB6">
      <w:pPr>
        <w:shd w:val="clear" w:color="auto" w:fill="FFFFFF" w:themeFill="background1"/>
        <w:rPr>
          <w:rFonts w:ascii="Tahoma" w:hAnsi="Tahoma" w:cs="Tahoma"/>
          <w:b/>
          <w:bCs/>
          <w:lang w:val="el-GR"/>
        </w:rPr>
      </w:pPr>
      <w:r w:rsidRPr="34BD4BB6">
        <w:rPr>
          <w:rFonts w:ascii="Tahoma" w:hAnsi="Tahoma" w:cs="Tahoma"/>
          <w:b/>
          <w:bCs/>
          <w:u w:val="single"/>
          <w:lang w:val="el-GR"/>
        </w:rPr>
        <w:t xml:space="preserve">Ενδεικτικά Παραδοτέα </w:t>
      </w:r>
      <w:r w:rsidR="664EE985" w:rsidRPr="34BD4BB6">
        <w:rPr>
          <w:rFonts w:ascii="Tahoma" w:hAnsi="Tahoma" w:cs="Tahoma"/>
          <w:b/>
          <w:bCs/>
          <w:u w:val="single"/>
          <w:lang w:val="el-GR"/>
        </w:rPr>
        <w:t>Υπηρεσιών Φάσης</w:t>
      </w:r>
      <w:r w:rsidRPr="34BD4BB6">
        <w:rPr>
          <w:rFonts w:ascii="Tahoma" w:hAnsi="Tahoma" w:cs="Tahoma"/>
          <w:b/>
          <w:bCs/>
          <w:u w:val="single"/>
          <w:lang w:val="el-GR"/>
        </w:rPr>
        <w:t xml:space="preserve"> 1</w:t>
      </w:r>
      <w:r w:rsidRPr="34BD4BB6">
        <w:rPr>
          <w:rFonts w:ascii="Tahoma" w:hAnsi="Tahoma" w:cs="Tahoma"/>
          <w:b/>
          <w:bCs/>
          <w:lang w:val="el-GR"/>
        </w:rPr>
        <w:t xml:space="preserve">: </w:t>
      </w:r>
    </w:p>
    <w:p w14:paraId="0B6BE09A" w14:textId="0F534665" w:rsidR="00FD46CE" w:rsidRPr="00F03C22" w:rsidRDefault="00FD46CE" w:rsidP="34BD4BB6">
      <w:pPr>
        <w:shd w:val="clear" w:color="auto" w:fill="FFFFFF" w:themeFill="background1"/>
        <w:rPr>
          <w:rFonts w:ascii="Tahoma" w:hAnsi="Tahoma" w:cs="Tahoma"/>
          <w:lang w:val="el-GR"/>
        </w:rPr>
      </w:pPr>
      <w:r w:rsidRPr="34BD4BB6">
        <w:rPr>
          <w:rFonts w:ascii="Tahoma" w:hAnsi="Tahoma" w:cs="Tahoma"/>
          <w:szCs w:val="22"/>
          <w:lang w:val="el-GR"/>
        </w:rPr>
        <w:t xml:space="preserve">ΠΑ.1.1: </w:t>
      </w:r>
      <w:r w:rsidR="7D936690" w:rsidRPr="34BD4BB6">
        <w:rPr>
          <w:rFonts w:ascii="Tahoma" w:hAnsi="Tahoma" w:cs="Tahoma"/>
          <w:szCs w:val="22"/>
          <w:lang w:val="el-GR"/>
        </w:rPr>
        <w:t>Λίστα πιθανών σεναρίων προς εξέταση και υλοποίηση (Use Cases Candidate List)</w:t>
      </w:r>
    </w:p>
    <w:p w14:paraId="449425D9" w14:textId="12AD3701" w:rsidR="00FD46CE" w:rsidRPr="00F03C22" w:rsidRDefault="00FD46CE" w:rsidP="34BD4BB6">
      <w:pPr>
        <w:shd w:val="clear" w:color="auto" w:fill="FFFFFF" w:themeFill="background1"/>
        <w:rPr>
          <w:rFonts w:ascii="Tahoma" w:hAnsi="Tahoma" w:cs="Tahoma"/>
          <w:szCs w:val="22"/>
          <w:lang w:val="el-GR"/>
        </w:rPr>
      </w:pPr>
      <w:r w:rsidRPr="34BD4BB6">
        <w:rPr>
          <w:rFonts w:ascii="Tahoma" w:hAnsi="Tahoma" w:cs="Tahoma"/>
          <w:szCs w:val="22"/>
          <w:lang w:val="el-GR"/>
        </w:rPr>
        <w:t xml:space="preserve">ΠΑ.1.2: </w:t>
      </w:r>
      <w:r w:rsidR="769AA203" w:rsidRPr="34BD4BB6">
        <w:rPr>
          <w:rFonts w:ascii="Tahoma" w:hAnsi="Tahoma" w:cs="Tahoma"/>
          <w:szCs w:val="22"/>
          <w:lang w:val="el-GR"/>
        </w:rPr>
        <w:t>Έκθεση επιχειρησιακής σκοπιμότητας (Business Case) για συγκεκριμένο σενάριο</w:t>
      </w:r>
    </w:p>
    <w:p w14:paraId="65220B68" w14:textId="1D8FC0EB" w:rsidR="00FD46CE" w:rsidRPr="00BF4414" w:rsidRDefault="00712E01" w:rsidP="34BD4BB6">
      <w:pPr>
        <w:shd w:val="clear" w:color="auto" w:fill="FFFFFF" w:themeFill="background1"/>
        <w:rPr>
          <w:rFonts w:ascii="Tahoma" w:hAnsi="Tahoma" w:cs="Tahoma"/>
          <w:szCs w:val="22"/>
          <w:lang w:val="el-GR"/>
        </w:rPr>
      </w:pPr>
      <w:r w:rsidRPr="34BD4BB6">
        <w:rPr>
          <w:rFonts w:ascii="Tahoma" w:hAnsi="Tahoma" w:cs="Tahoma"/>
          <w:szCs w:val="22"/>
          <w:lang w:val="el-GR"/>
        </w:rPr>
        <w:t xml:space="preserve">ΠΑ.1.3: </w:t>
      </w:r>
      <w:r w:rsidR="1284FB61" w:rsidRPr="34BD4BB6">
        <w:rPr>
          <w:rFonts w:ascii="Tahoma" w:hAnsi="Tahoma" w:cs="Tahoma"/>
          <w:szCs w:val="22"/>
          <w:lang w:val="el-GR"/>
        </w:rPr>
        <w:t>Περίγραμμα Φυσικού Αντικειμένου &amp; προϋπολογισμός (Scope outline &amp; budget) για συγκεκριμένο σενάριο</w:t>
      </w:r>
    </w:p>
    <w:p w14:paraId="1D79EAD1" w14:textId="55D908A6" w:rsidR="00FD46CE" w:rsidRPr="00BF4414" w:rsidRDefault="63E34B8D" w:rsidP="34BD4BB6">
      <w:pPr>
        <w:shd w:val="clear" w:color="auto" w:fill="FFFFFF" w:themeFill="background1"/>
        <w:rPr>
          <w:rFonts w:ascii="Tahoma" w:hAnsi="Tahoma" w:cs="Tahoma"/>
          <w:lang w:val="el-GR"/>
        </w:rPr>
      </w:pPr>
      <w:r w:rsidRPr="34BD4BB6">
        <w:rPr>
          <w:rFonts w:ascii="Tahoma" w:hAnsi="Tahoma" w:cs="Tahoma"/>
          <w:szCs w:val="22"/>
          <w:lang w:val="el-GR"/>
        </w:rPr>
        <w:t>ΠΑ.1.4 Υλικό Επίδειξης / Επαλήθευσης της προτεινόμενης ιδέας (Demo &amp; PoC)</w:t>
      </w:r>
    </w:p>
    <w:p w14:paraId="51D68F37" w14:textId="1C3C2F00" w:rsidR="00FD46CE" w:rsidRPr="00BF4414" w:rsidRDefault="00FD46CE" w:rsidP="34BD4BB6">
      <w:pPr>
        <w:shd w:val="clear" w:color="auto" w:fill="FFFFFF" w:themeFill="background1"/>
        <w:rPr>
          <w:rFonts w:ascii="Tahoma" w:hAnsi="Tahoma" w:cs="Tahoma"/>
          <w:szCs w:val="22"/>
          <w:lang w:val="el-GR"/>
        </w:rPr>
      </w:pPr>
    </w:p>
    <w:p w14:paraId="4B8A5F7B" w14:textId="2B78F1E8" w:rsidR="245F4D30" w:rsidRDefault="245F4D30" w:rsidP="34BD4BB6">
      <w:pPr>
        <w:shd w:val="clear" w:color="auto" w:fill="FFFFFF" w:themeFill="background1"/>
        <w:rPr>
          <w:rFonts w:ascii="Tahoma" w:hAnsi="Tahoma" w:cs="Tahoma"/>
          <w:lang w:val="el-GR"/>
        </w:rPr>
      </w:pPr>
      <w:r w:rsidRPr="34BD4BB6">
        <w:rPr>
          <w:rFonts w:ascii="Tahoma" w:hAnsi="Tahoma" w:cs="Tahoma"/>
          <w:b/>
          <w:bCs/>
          <w:lang w:val="el-GR"/>
        </w:rPr>
        <w:lastRenderedPageBreak/>
        <w:t xml:space="preserve">2. </w:t>
      </w:r>
      <w:r w:rsidR="63E34B8D" w:rsidRPr="34BD4BB6">
        <w:rPr>
          <w:rFonts w:ascii="Tahoma" w:hAnsi="Tahoma" w:cs="Tahoma"/>
          <w:b/>
          <w:bCs/>
          <w:lang w:val="el-GR"/>
        </w:rPr>
        <w:t>Υπηρεσίες Φάσης 2 (Design Phase): Ανάλυση και σχεδιασμός</w:t>
      </w:r>
    </w:p>
    <w:p w14:paraId="016AD88C" w14:textId="415978A8" w:rsidR="35C6785C" w:rsidRDefault="35C6785C" w:rsidP="34BD4BB6">
      <w:pPr>
        <w:spacing w:after="0"/>
        <w:rPr>
          <w:rFonts w:ascii="Tahoma" w:eastAsia="Tahoma" w:hAnsi="Tahoma" w:cs="Tahoma"/>
          <w:color w:val="000000" w:themeColor="text1"/>
          <w:szCs w:val="22"/>
          <w:lang w:val="el-GR"/>
        </w:rPr>
      </w:pPr>
      <w:r w:rsidRPr="34BD4BB6">
        <w:rPr>
          <w:rFonts w:ascii="Tahoma" w:hAnsi="Tahoma" w:cs="Tahoma"/>
          <w:b/>
          <w:bCs/>
          <w:szCs w:val="22"/>
          <w:lang w:val="el-GR"/>
        </w:rPr>
        <w:t xml:space="preserve"> </w:t>
      </w:r>
      <w:r w:rsidRPr="34BD4BB6">
        <w:rPr>
          <w:rFonts w:ascii="Tahoma" w:eastAsia="Tahoma" w:hAnsi="Tahoma" w:cs="Tahoma"/>
          <w:color w:val="000000" w:themeColor="text1"/>
          <w:szCs w:val="22"/>
          <w:lang w:val="el-GR"/>
        </w:rPr>
        <w:t>Η συγκεκριμένη Φάση περιλαμβάνει δραστηριότητες ανάλυσης και σχεδιασμού λύσεων τεχνητής νοημοσύνης. Στις επιμέρους ενέργειες εντάσσονται:</w:t>
      </w:r>
    </w:p>
    <w:p w14:paraId="1E2C0FF2" w14:textId="247F660B"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ενεργοποίηση των εμπλεκόμενων μερών (</w:t>
      </w:r>
      <w:r w:rsidRPr="34BD4BB6">
        <w:rPr>
          <w:rFonts w:ascii="Tahoma" w:eastAsia="Tahoma" w:hAnsi="Tahoma" w:cs="Tahoma"/>
          <w:color w:val="000000" w:themeColor="text1"/>
          <w:szCs w:val="22"/>
          <w:lang w:val="en-US"/>
        </w:rPr>
        <w:t>stakeholders</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mobilization</w:t>
      </w:r>
      <w:r w:rsidRPr="34BD4BB6">
        <w:rPr>
          <w:rFonts w:ascii="Tahoma" w:eastAsia="Tahoma" w:hAnsi="Tahoma" w:cs="Tahoma"/>
          <w:color w:val="000000" w:themeColor="text1"/>
          <w:szCs w:val="22"/>
          <w:lang w:val="el-GR"/>
        </w:rPr>
        <w:t>) και κυρίως των στελεχών που θα πρέπει να συμμετάσχουν στις ομάδες εργασίας κατά την ανάλυση απαιτήσεων.</w:t>
      </w:r>
    </w:p>
    <w:p w14:paraId="55FC862F" w14:textId="7B1FCF77"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συλλογή των απαιτήσεων και η εξειδίκευση της λειτουργικότητας της εφαρμογής.</w:t>
      </w:r>
    </w:p>
    <w:p w14:paraId="1235FF2E" w14:textId="7F7DE652"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αναλυτικός σχεδιασμός της αρχιτεκτονικής της λύσης (solution architecture), περιλαμβανομένης της αρχιτεκτονικής ασφάλειας (security architecture), των μέτρων για την προστασία της ιδιωτικότητας και τη συμμόρφωση με το Γενικό Κανονισμό Προστασίας Προσωπικών Δεδομένων (GDPR), των μέτρων για τη διασφάλιση της επιχειρησιακής συνέχειας κλπ.</w:t>
      </w:r>
    </w:p>
    <w:p w14:paraId="69D919CE" w14:textId="15029E5B"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τεχνικός σχεδιασμός επιμέρους τμημάτων της λύσης, όπως ο σχεδιασμός των εφαρμογών διάδρασης με χρήστες κλπ. Επίσης, ο προσδιορισμός του είδους/κατηγορίας μοντέλων τεχνητής νοημοσύνης που θα αξιοποιηθούν στην λύση.</w:t>
      </w:r>
    </w:p>
    <w:p w14:paraId="284A4D21" w14:textId="6D2824E1" w:rsidR="35C6785C" w:rsidRDefault="35C6785C" w:rsidP="00A52062">
      <w:pPr>
        <w:pStyle w:val="afb"/>
        <w:numPr>
          <w:ilvl w:val="0"/>
          <w:numId w:val="5"/>
        </w:numPr>
        <w:shd w:val="clear" w:color="auto" w:fill="FFFFFF" w:themeFill="background1"/>
        <w:spacing w:before="20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Επιβεβαίωση τήρησης καλών πρακτικών, και ανάλυση επιπτώσεων από τη χρήση της τεχνητής νοημοσύνης στη συγκεκριμένη λύση/εφαρμογή. Αξιολόγηση του βαθμού αξιοπιστίας των αποτελεσμάτων των μοντέλων που</w:t>
      </w:r>
      <w:r w:rsidR="41107323" w:rsidRPr="34BD4BB6">
        <w:rPr>
          <w:rFonts w:ascii="Tahoma" w:eastAsia="Tahoma" w:hAnsi="Tahoma" w:cs="Tahoma"/>
          <w:color w:val="000000" w:themeColor="text1"/>
          <w:szCs w:val="22"/>
          <w:lang w:val="el-GR"/>
        </w:rPr>
        <w:t xml:space="preserve"> θα υλοποιηθούν και των δυνητικών κινδύνων από τη χρήση τους (επικινδυνότητα: αξιοπιστία/πιθανότητα λανθασμένων αποτελεσμάτων των μοντέλων σε συνδυασμό με τον λόγο/τρόπο αξιοποίησής τους).</w:t>
      </w:r>
    </w:p>
    <w:p w14:paraId="7EBD3B97" w14:textId="0C3D1350"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προσδιορισμός των περιβαλλόντων που θα πρέπει να δημιουργηθούν για την ανάπτυξη, έλεγχο/δοκιμές και λειτουργία της λύσης, καθώς και πιθανών μηχανισμών συνεχούς ενσωμάτωσης και παράδοσης νέου λογισμικού/εκδόσεων (continuous integration / continuous delivery).</w:t>
      </w:r>
    </w:p>
    <w:p w14:paraId="6EE902E2" w14:textId="17D4D774"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προσδιορισμός των υποδομών, υπολογιστικών πόρων και λοιπών υπηρεσιών υπολογιστικού νέφους που απαιτούνται για την υλοποίηση της λύσης (sizing &amp; BoM λύσης).</w:t>
      </w:r>
    </w:p>
    <w:p w14:paraId="5AEDCBD7" w14:textId="43523EEB"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καθορισμός των πηγών δεδομένων που θα αξιοποιηθούν στο πλαίσιο της συγκεκριμένης υλοποίησης, και ο σχεδιασμός του τρόπου άντλησης, μετασχηματισμού και τροφοδότησης των μοντέλων τεχνητής νοημοσύνης. Επίσης, οι ανάγκες σε δεδομένα για την εκπαίδευση ή προσαρμογή των μοντέλων αυτών.</w:t>
      </w:r>
    </w:p>
    <w:p w14:paraId="6CEF1DBF" w14:textId="352AF0DA"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Οι απαιτήσεις διάδρασης με τρίτα συστήματα και εφαρμογές, και ο σχεδιασμός των διαλειτουργικοτήτων.</w:t>
      </w:r>
    </w:p>
    <w:p w14:paraId="7028EF6D" w14:textId="28164F2E"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προσδιορισμός της στρατηγικής ελέγχων και δοκιμών, καθώς και των βασικών σεναρίων ελέγχων αποδοχής από χρήστες (UAT), τα οποία θα εξειδικευθούν και εμπλουτιστούν κατά το στάδιο της υλοποίησης.</w:t>
      </w:r>
    </w:p>
    <w:p w14:paraId="5D7909E6" w14:textId="0BE12399"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καθορισμός των εσωτερικών και εξωτερικών εξαρτήσεων τεχνολογικών και μη, για την επιτυχή υλοποίηση του έργου.</w:t>
      </w:r>
    </w:p>
    <w:p w14:paraId="3557B494" w14:textId="77777777" w:rsidR="009E676B" w:rsidRDefault="009E676B" w:rsidP="005B5514">
      <w:pPr>
        <w:shd w:val="clear" w:color="auto" w:fill="FFFFFF" w:themeFill="background1"/>
        <w:rPr>
          <w:rFonts w:ascii="Tahoma" w:hAnsi="Tahoma" w:cs="Tahoma"/>
          <w:bCs/>
          <w:u w:val="single"/>
          <w:lang w:val="el-GR"/>
        </w:rPr>
      </w:pPr>
    </w:p>
    <w:p w14:paraId="39607A5B" w14:textId="34266FA1" w:rsidR="005B5514" w:rsidRPr="009E676B" w:rsidRDefault="005B5514" w:rsidP="34BD4BB6">
      <w:pPr>
        <w:shd w:val="clear" w:color="auto" w:fill="FFFFFF" w:themeFill="background1"/>
        <w:rPr>
          <w:rFonts w:ascii="Tahoma" w:hAnsi="Tahoma" w:cs="Tahoma"/>
          <w:b/>
          <w:bCs/>
          <w:lang w:val="el-GR"/>
        </w:rPr>
      </w:pPr>
      <w:r w:rsidRPr="34BD4BB6">
        <w:rPr>
          <w:rFonts w:ascii="Tahoma" w:hAnsi="Tahoma" w:cs="Tahoma"/>
          <w:b/>
          <w:bCs/>
          <w:u w:val="single"/>
          <w:lang w:val="el-GR"/>
        </w:rPr>
        <w:t xml:space="preserve">Ενδεικτικά Παραδοτέα </w:t>
      </w:r>
      <w:r w:rsidR="331A6E00" w:rsidRPr="34BD4BB6">
        <w:rPr>
          <w:rFonts w:ascii="Tahoma" w:hAnsi="Tahoma" w:cs="Tahoma"/>
          <w:b/>
          <w:bCs/>
          <w:u w:val="single"/>
          <w:lang w:val="el-GR"/>
        </w:rPr>
        <w:t>Υπηρεσιών Φάσης</w:t>
      </w:r>
      <w:r w:rsidRPr="34BD4BB6">
        <w:rPr>
          <w:rFonts w:ascii="Tahoma" w:hAnsi="Tahoma" w:cs="Tahoma"/>
          <w:b/>
          <w:bCs/>
          <w:u w:val="single"/>
          <w:lang w:val="el-GR"/>
        </w:rPr>
        <w:t xml:space="preserve"> </w:t>
      </w:r>
      <w:r w:rsidR="00CE45A7" w:rsidRPr="34BD4BB6">
        <w:rPr>
          <w:rFonts w:ascii="Tahoma" w:hAnsi="Tahoma" w:cs="Tahoma"/>
          <w:b/>
          <w:bCs/>
          <w:u w:val="single"/>
          <w:lang w:val="el-GR"/>
        </w:rPr>
        <w:t>2</w:t>
      </w:r>
      <w:r w:rsidRPr="34BD4BB6">
        <w:rPr>
          <w:rFonts w:ascii="Tahoma" w:hAnsi="Tahoma" w:cs="Tahoma"/>
          <w:b/>
          <w:bCs/>
          <w:lang w:val="el-GR"/>
        </w:rPr>
        <w:t xml:space="preserve">: </w:t>
      </w:r>
    </w:p>
    <w:p w14:paraId="6A2A6BD5" w14:textId="476A7956" w:rsidR="00CE45A7" w:rsidRPr="00F03C22" w:rsidRDefault="00CE45A7" w:rsidP="00CE45A7">
      <w:pPr>
        <w:shd w:val="clear" w:color="auto" w:fill="FFFFFF" w:themeFill="background1"/>
        <w:rPr>
          <w:rFonts w:ascii="Tahoma" w:hAnsi="Tahoma" w:cs="Tahoma"/>
          <w:lang w:val="el-GR"/>
        </w:rPr>
      </w:pPr>
      <w:r w:rsidRPr="34BD4BB6">
        <w:rPr>
          <w:rFonts w:ascii="Tahoma" w:hAnsi="Tahoma" w:cs="Tahoma"/>
          <w:lang w:val="el-GR"/>
        </w:rPr>
        <w:t xml:space="preserve">ΠΑ.2.1: </w:t>
      </w:r>
      <w:r w:rsidR="1D6F9A69" w:rsidRPr="34BD4BB6">
        <w:rPr>
          <w:rFonts w:ascii="Tahoma" w:hAnsi="Tahoma" w:cs="Tahoma"/>
          <w:lang w:val="el-GR"/>
        </w:rPr>
        <w:t>Τεύχος ανάλυσης απαιτήσεων</w:t>
      </w:r>
    </w:p>
    <w:p w14:paraId="7877B8BF" w14:textId="2F4ACEFD" w:rsidR="00CE45A7" w:rsidRPr="009E676B" w:rsidRDefault="00CE45A7" w:rsidP="34BD4BB6">
      <w:pPr>
        <w:shd w:val="clear" w:color="auto" w:fill="FFFFFF" w:themeFill="background1"/>
        <w:rPr>
          <w:rFonts w:ascii="Tahoma" w:hAnsi="Tahoma" w:cs="Tahoma"/>
          <w:lang w:val="el-GR"/>
        </w:rPr>
      </w:pPr>
      <w:r w:rsidRPr="34BD4BB6">
        <w:rPr>
          <w:rFonts w:ascii="Tahoma" w:hAnsi="Tahoma" w:cs="Tahoma"/>
          <w:lang w:val="el-GR"/>
        </w:rPr>
        <w:t xml:space="preserve">ΠΑ.2.2: </w:t>
      </w:r>
      <w:r w:rsidR="61F7E04F" w:rsidRPr="34BD4BB6">
        <w:rPr>
          <w:rFonts w:ascii="Tahoma" w:hAnsi="Tahoma" w:cs="Tahoma"/>
          <w:lang w:val="el-GR"/>
        </w:rPr>
        <w:t>Τεύχος Τεχνικού Σχεδιασμού και Αρχιτεκτονικής της Λύσης</w:t>
      </w:r>
    </w:p>
    <w:p w14:paraId="0BEB1EFA" w14:textId="3FB2BEC7" w:rsidR="005B5514" w:rsidRDefault="005B5514" w:rsidP="34BD4BB6">
      <w:pPr>
        <w:shd w:val="clear" w:color="auto" w:fill="FFFFFF" w:themeFill="background1"/>
        <w:spacing w:line="259" w:lineRule="auto"/>
        <w:rPr>
          <w:rFonts w:ascii="Tahoma" w:hAnsi="Tahoma" w:cs="Tahoma"/>
          <w:lang w:val="el-GR"/>
        </w:rPr>
      </w:pPr>
      <w:r w:rsidRPr="34BD4BB6">
        <w:rPr>
          <w:rFonts w:ascii="Tahoma" w:hAnsi="Tahoma" w:cs="Tahoma"/>
          <w:lang w:val="el-GR"/>
        </w:rPr>
        <w:t>ΠΑ.</w:t>
      </w:r>
      <w:r w:rsidR="00CE45A7" w:rsidRPr="34BD4BB6">
        <w:rPr>
          <w:rFonts w:ascii="Tahoma" w:hAnsi="Tahoma" w:cs="Tahoma"/>
          <w:lang w:val="el-GR"/>
        </w:rPr>
        <w:t>2</w:t>
      </w:r>
      <w:r w:rsidRPr="34BD4BB6">
        <w:rPr>
          <w:rFonts w:ascii="Tahoma" w:hAnsi="Tahoma" w:cs="Tahoma"/>
          <w:lang w:val="el-GR"/>
        </w:rPr>
        <w:t>.</w:t>
      </w:r>
      <w:r w:rsidR="00CE45A7" w:rsidRPr="34BD4BB6">
        <w:rPr>
          <w:rFonts w:ascii="Tahoma" w:hAnsi="Tahoma" w:cs="Tahoma"/>
          <w:lang w:val="el-GR"/>
        </w:rPr>
        <w:t>3</w:t>
      </w:r>
      <w:r w:rsidRPr="34BD4BB6">
        <w:rPr>
          <w:rFonts w:ascii="Tahoma" w:hAnsi="Tahoma" w:cs="Tahoma"/>
          <w:lang w:val="el-GR"/>
        </w:rPr>
        <w:t xml:space="preserve">: </w:t>
      </w:r>
      <w:r w:rsidR="7C5A879B" w:rsidRPr="34BD4BB6">
        <w:rPr>
          <w:rFonts w:ascii="Tahoma" w:hAnsi="Tahoma" w:cs="Tahoma"/>
          <w:lang w:val="el-GR"/>
        </w:rPr>
        <w:t>Τεύχος Διαλειτουργικοτήτων</w:t>
      </w:r>
    </w:p>
    <w:p w14:paraId="04BB67AB" w14:textId="5C266AE5" w:rsidR="005B5514" w:rsidRDefault="005B5514" w:rsidP="34BD4BB6">
      <w:pPr>
        <w:shd w:val="clear" w:color="auto" w:fill="FFFFFF" w:themeFill="background1"/>
        <w:spacing w:line="259" w:lineRule="auto"/>
        <w:rPr>
          <w:rFonts w:ascii="Tahoma" w:hAnsi="Tahoma" w:cs="Tahoma"/>
          <w:lang w:val="el-GR"/>
        </w:rPr>
      </w:pPr>
      <w:r w:rsidRPr="34BD4BB6">
        <w:rPr>
          <w:rFonts w:ascii="Tahoma" w:hAnsi="Tahoma" w:cs="Tahoma"/>
          <w:lang w:val="el-GR"/>
        </w:rPr>
        <w:t>ΠΑ.</w:t>
      </w:r>
      <w:r w:rsidR="00CE45A7" w:rsidRPr="34BD4BB6">
        <w:rPr>
          <w:rFonts w:ascii="Tahoma" w:hAnsi="Tahoma" w:cs="Tahoma"/>
          <w:lang w:val="el-GR"/>
        </w:rPr>
        <w:t>2</w:t>
      </w:r>
      <w:r w:rsidRPr="34BD4BB6">
        <w:rPr>
          <w:rFonts w:ascii="Tahoma" w:hAnsi="Tahoma" w:cs="Tahoma"/>
          <w:lang w:val="el-GR"/>
        </w:rPr>
        <w:t>.</w:t>
      </w:r>
      <w:r w:rsidR="00CE45A7" w:rsidRPr="34BD4BB6">
        <w:rPr>
          <w:rFonts w:ascii="Tahoma" w:hAnsi="Tahoma" w:cs="Tahoma"/>
          <w:lang w:val="el-GR"/>
        </w:rPr>
        <w:t>4</w:t>
      </w:r>
      <w:r w:rsidRPr="34BD4BB6">
        <w:rPr>
          <w:rFonts w:ascii="Tahoma" w:hAnsi="Tahoma" w:cs="Tahoma"/>
          <w:lang w:val="el-GR"/>
        </w:rPr>
        <w:t xml:space="preserve">: </w:t>
      </w:r>
      <w:r w:rsidR="2AE87DEF" w:rsidRPr="34BD4BB6">
        <w:rPr>
          <w:rFonts w:ascii="Tahoma" w:hAnsi="Tahoma" w:cs="Tahoma"/>
          <w:lang w:val="el-GR"/>
        </w:rPr>
        <w:t>Στρατηγική Ελέγχων και Δοκιμών</w:t>
      </w:r>
    </w:p>
    <w:p w14:paraId="49226EC5" w14:textId="057DD123" w:rsidR="005B5514" w:rsidRPr="009E676B" w:rsidRDefault="00023DEB" w:rsidP="34BD4BB6">
      <w:pPr>
        <w:shd w:val="clear" w:color="auto" w:fill="FFFFFF" w:themeFill="background1"/>
        <w:rPr>
          <w:rFonts w:ascii="Tahoma" w:eastAsia="Tahoma" w:hAnsi="Tahoma" w:cs="Tahoma"/>
          <w:color w:val="000000" w:themeColor="text1"/>
          <w:szCs w:val="22"/>
          <w:lang w:val="el-GR"/>
        </w:rPr>
      </w:pPr>
      <w:r w:rsidRPr="34BD4BB6">
        <w:rPr>
          <w:rFonts w:ascii="Tahoma" w:hAnsi="Tahoma" w:cs="Tahoma"/>
          <w:lang w:val="el-GR"/>
        </w:rPr>
        <w:lastRenderedPageBreak/>
        <w:t>ΠΑ.</w:t>
      </w:r>
      <w:r w:rsidR="00CE45A7" w:rsidRPr="34BD4BB6">
        <w:rPr>
          <w:rFonts w:ascii="Tahoma" w:hAnsi="Tahoma" w:cs="Tahoma"/>
          <w:lang w:val="el-GR"/>
        </w:rPr>
        <w:t>2</w:t>
      </w:r>
      <w:r w:rsidRPr="34BD4BB6">
        <w:rPr>
          <w:rFonts w:ascii="Tahoma" w:hAnsi="Tahoma" w:cs="Tahoma"/>
          <w:lang w:val="el-GR"/>
        </w:rPr>
        <w:t>.</w:t>
      </w:r>
      <w:r w:rsidR="00CE45A7" w:rsidRPr="34BD4BB6">
        <w:rPr>
          <w:rFonts w:ascii="Tahoma" w:hAnsi="Tahoma" w:cs="Tahoma"/>
          <w:lang w:val="el-GR"/>
        </w:rPr>
        <w:t>5</w:t>
      </w:r>
      <w:r w:rsidRPr="34BD4BB6">
        <w:rPr>
          <w:rFonts w:ascii="Tahoma" w:hAnsi="Tahoma" w:cs="Tahoma"/>
          <w:lang w:val="el-GR"/>
        </w:rPr>
        <w:t xml:space="preserve">: </w:t>
      </w:r>
      <w:r w:rsidR="6DB79A74" w:rsidRPr="34BD4BB6">
        <w:rPr>
          <w:rFonts w:ascii="Tahoma" w:hAnsi="Tahoma" w:cs="Tahoma"/>
          <w:lang w:val="el-GR"/>
        </w:rPr>
        <w:t xml:space="preserve">Τεχνικές </w:t>
      </w:r>
      <w:r w:rsidRPr="34BD4BB6">
        <w:rPr>
          <w:rFonts w:ascii="Tahoma" w:hAnsi="Tahoma" w:cs="Tahoma"/>
          <w:lang w:val="el-GR"/>
        </w:rPr>
        <w:t xml:space="preserve">Εμπειρογνωμοσύνες για </w:t>
      </w:r>
      <w:r w:rsidR="1426D330" w:rsidRPr="34BD4BB6">
        <w:rPr>
          <w:rFonts w:ascii="Tahoma" w:hAnsi="Tahoma" w:cs="Tahoma"/>
          <w:lang w:val="el-GR"/>
        </w:rPr>
        <w:t xml:space="preserve">θέματα που σχετίζονται με το </w:t>
      </w:r>
      <w:r w:rsidR="1426D330" w:rsidRPr="34BD4BB6">
        <w:rPr>
          <w:rFonts w:ascii="Tahoma" w:eastAsia="Tahoma" w:hAnsi="Tahoma" w:cs="Tahoma"/>
          <w:color w:val="000000" w:themeColor="text1"/>
          <w:szCs w:val="22"/>
          <w:lang w:val="el-GR"/>
        </w:rPr>
        <w:t>Γενικό Κανονισμό Προστασίας Προσωπικών Δεδομένων (GDPR)</w:t>
      </w:r>
    </w:p>
    <w:p w14:paraId="2E26B974" w14:textId="18E7CC1E" w:rsidR="005B5514" w:rsidRPr="00BF4414" w:rsidRDefault="005B5514" w:rsidP="00923769">
      <w:pPr>
        <w:shd w:val="clear" w:color="auto" w:fill="FFFFFF" w:themeFill="background1"/>
        <w:rPr>
          <w:rFonts w:ascii="Tahoma" w:hAnsi="Tahoma" w:cs="Tahoma"/>
          <w:bCs/>
          <w:lang w:val="el-GR"/>
        </w:rPr>
      </w:pPr>
    </w:p>
    <w:p w14:paraId="63D70E39" w14:textId="674DA475" w:rsidR="00C94B4F" w:rsidRPr="00F03C22" w:rsidRDefault="1A4DE6F3" w:rsidP="34BD4BB6">
      <w:pPr>
        <w:shd w:val="clear" w:color="auto" w:fill="FFFFFF" w:themeFill="background1"/>
        <w:rPr>
          <w:rFonts w:ascii="Tahoma" w:hAnsi="Tahoma" w:cs="Tahoma"/>
          <w:b/>
          <w:bCs/>
          <w:lang w:val="el-GR"/>
        </w:rPr>
      </w:pPr>
      <w:r w:rsidRPr="34BD4BB6">
        <w:rPr>
          <w:rFonts w:ascii="Tahoma" w:hAnsi="Tahoma" w:cs="Tahoma"/>
          <w:b/>
          <w:bCs/>
          <w:szCs w:val="22"/>
          <w:lang w:val="el-GR"/>
        </w:rPr>
        <w:t xml:space="preserve">3. </w:t>
      </w:r>
      <w:r w:rsidR="6CA7AC0E" w:rsidRPr="34BD4BB6">
        <w:rPr>
          <w:rFonts w:ascii="Tahoma" w:hAnsi="Tahoma" w:cs="Tahoma"/>
          <w:b/>
          <w:bCs/>
          <w:szCs w:val="22"/>
          <w:lang w:val="el-GR"/>
        </w:rPr>
        <w:t>Υπηρεσίες Φάσης 3 (</w:t>
      </w:r>
      <w:r w:rsidR="6CA7AC0E" w:rsidRPr="34BD4BB6">
        <w:rPr>
          <w:rFonts w:ascii="Tahoma" w:hAnsi="Tahoma" w:cs="Tahoma"/>
          <w:b/>
          <w:bCs/>
          <w:szCs w:val="22"/>
          <w:lang w:val="en-US"/>
        </w:rPr>
        <w:t>Implementation</w:t>
      </w:r>
      <w:r w:rsidR="6CA7AC0E" w:rsidRPr="34BD4BB6">
        <w:rPr>
          <w:rFonts w:ascii="Tahoma" w:hAnsi="Tahoma" w:cs="Tahoma"/>
          <w:b/>
          <w:bCs/>
          <w:szCs w:val="22"/>
          <w:lang w:val="el-GR"/>
        </w:rPr>
        <w:t>): Υλοποίηση</w:t>
      </w:r>
    </w:p>
    <w:p w14:paraId="0809D99D" w14:textId="6C99929D" w:rsidR="6A9FC9EE" w:rsidRDefault="6A9FC9EE"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Περιλαμβάνονται υπηρεσίες για την υλοποίηση της λύσης τεχνητής νοημοσύνης, όπως:</w:t>
      </w:r>
    </w:p>
    <w:p w14:paraId="3A7B933B" w14:textId="357BB4F3"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Εγκατάσταση υπολογιστικών περιβαλλόντων και ενεργοποίηση εργαλείων που θα αξιοποιηθούν για την υλοποίηση ή/και την λειτουργία της λύσης.</w:t>
      </w:r>
    </w:p>
    <w:p w14:paraId="0778908F" w14:textId="40DBDB75"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Εγκατάσταση και ρύθμιση περιβάλλοντος CI/CD.</w:t>
      </w:r>
    </w:p>
    <w:p w14:paraId="20A59A4B" w14:textId="4287C139"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Ενέργειες δημιουργίας/προετοιμασίας δεδομένων που πιθανώς απαιτούνται για την εκπαίδευση / προσαρμογή μοντέλων τεχνητής νοημοσύνης κατά το στάδιο της υλοποίησης (data preparation, transformation &amp; enrichment).</w:t>
      </w:r>
    </w:p>
    <w:p w14:paraId="27A151DF" w14:textId="789B8F4C"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Υλοποίηση μηχανισμών αυτόματης τροφοδότησης των εφαρμογών/μοντέλων με δεδομένα, χρησιμοποιώντας -όπου απαιτείται- τρίτες πηγές (data engineering: injection, storage, integration, processing/orchestration, assurance, analysis).</w:t>
      </w:r>
    </w:p>
    <w:p w14:paraId="5B469087" w14:textId="45DB9A08"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Υλοποίηση ή προσαρμογή των μοντέλων τεχνητής νοημοσύνης. Υλοποίηση των υπόλοιπων συστατικών μερών της λύσης (πχ ανάπτυξη των εφαρμογών).</w:t>
      </w:r>
    </w:p>
    <w:p w14:paraId="3F7546EE" w14:textId="6A7DD327"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Υλοποίηση των διαλειτουργικοτήτων.</w:t>
      </w:r>
    </w:p>
    <w:p w14:paraId="16824D13" w14:textId="3A345428"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Καταγραφή και συμφωνία των σεναρίων ελέγχων και δοκιμών.</w:t>
      </w:r>
    </w:p>
    <w:p w14:paraId="304F08B4" w14:textId="08125506"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Προετοιμασία υλικού εκπαίδευσης και διενέργεια εκπαίδευσης σε επιλεγμένο αριθμό χρηστών.</w:t>
      </w:r>
    </w:p>
    <w:p w14:paraId="2321F019" w14:textId="6C2F4AB6"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Μεταφορά τεχνογνωσίας και ανάπτυξη δεξιοτήτων σε επιλεγμένη ομάδα διαχειριστών και τεχνικών του Φορέα Λειτουργίας.</w:t>
      </w:r>
    </w:p>
    <w:p w14:paraId="5F6BEF1E" w14:textId="1B856A47"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Διενέργεια ελέγχων αποδοχής.</w:t>
      </w:r>
    </w:p>
    <w:p w14:paraId="6DA91154" w14:textId="36365EE0"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Ενέργειες μετάπτωσης και μετάβασης σε παραγωγική λειτουργία.</w:t>
      </w:r>
    </w:p>
    <w:p w14:paraId="5D19C31C" w14:textId="375389D9" w:rsidR="009E676B" w:rsidRDefault="009E676B" w:rsidP="003D19F8">
      <w:pPr>
        <w:shd w:val="clear" w:color="auto" w:fill="FFFFFF" w:themeFill="background1"/>
        <w:rPr>
          <w:rFonts w:ascii="Tahoma" w:hAnsi="Tahoma" w:cs="Tahoma"/>
          <w:bCs/>
          <w:u w:val="single"/>
          <w:lang w:val="el-GR"/>
        </w:rPr>
      </w:pPr>
    </w:p>
    <w:p w14:paraId="0F983DF7" w14:textId="71BF7DCD" w:rsidR="003D19F8" w:rsidRPr="009E676B" w:rsidRDefault="003D19F8" w:rsidP="003D19F8">
      <w:pPr>
        <w:shd w:val="clear" w:color="auto" w:fill="FFFFFF" w:themeFill="background1"/>
        <w:rPr>
          <w:rFonts w:ascii="Tahoma" w:hAnsi="Tahoma" w:cs="Tahoma"/>
          <w:b/>
          <w:lang w:val="el-GR"/>
        </w:rPr>
      </w:pPr>
      <w:r w:rsidRPr="00F03C22">
        <w:rPr>
          <w:rFonts w:ascii="Tahoma" w:hAnsi="Tahoma" w:cs="Tahoma"/>
          <w:b/>
          <w:bCs/>
          <w:u w:val="single"/>
          <w:lang w:val="el-GR"/>
        </w:rPr>
        <w:t xml:space="preserve">Ενδεικτικά Παραδοτέα Θεματικής Περιοχής </w:t>
      </w:r>
      <w:r w:rsidR="00CE45A7" w:rsidRPr="00F03C22">
        <w:rPr>
          <w:rFonts w:ascii="Tahoma" w:hAnsi="Tahoma" w:cs="Tahoma"/>
          <w:b/>
          <w:bCs/>
          <w:u w:val="single"/>
          <w:lang w:val="el-GR"/>
        </w:rPr>
        <w:t>3</w:t>
      </w:r>
      <w:r w:rsidRPr="009E676B">
        <w:rPr>
          <w:rFonts w:ascii="Tahoma" w:hAnsi="Tahoma" w:cs="Tahoma"/>
          <w:b/>
          <w:lang w:val="el-GR"/>
        </w:rPr>
        <w:t xml:space="preserve">: </w:t>
      </w:r>
    </w:p>
    <w:p w14:paraId="5E8DDCD5" w14:textId="1A655F04" w:rsidR="003D19F8" w:rsidRPr="00F03C22" w:rsidRDefault="003D19F8" w:rsidP="34BD4BB6">
      <w:pPr>
        <w:shd w:val="clear" w:color="auto" w:fill="FFFFFF" w:themeFill="background1"/>
        <w:rPr>
          <w:rFonts w:ascii="Tahoma" w:hAnsi="Tahoma" w:cs="Tahoma"/>
          <w:szCs w:val="22"/>
          <w:lang w:val="el-GR"/>
        </w:rPr>
      </w:pPr>
      <w:r w:rsidRPr="34BD4BB6">
        <w:rPr>
          <w:rFonts w:ascii="Tahoma" w:hAnsi="Tahoma" w:cs="Tahoma"/>
          <w:szCs w:val="22"/>
          <w:lang w:val="el-GR"/>
        </w:rPr>
        <w:t>ΠΑ.</w:t>
      </w:r>
      <w:r w:rsidR="00CE45A7" w:rsidRPr="34BD4BB6">
        <w:rPr>
          <w:rFonts w:ascii="Tahoma" w:hAnsi="Tahoma" w:cs="Tahoma"/>
          <w:szCs w:val="22"/>
          <w:lang w:val="el-GR"/>
        </w:rPr>
        <w:t>3</w:t>
      </w:r>
      <w:r w:rsidRPr="34BD4BB6">
        <w:rPr>
          <w:rFonts w:ascii="Tahoma" w:hAnsi="Tahoma" w:cs="Tahoma"/>
          <w:szCs w:val="22"/>
          <w:lang w:val="el-GR"/>
        </w:rPr>
        <w:t xml:space="preserve">.1: </w:t>
      </w:r>
      <w:r w:rsidR="3FE5B1E8" w:rsidRPr="34BD4BB6">
        <w:rPr>
          <w:rFonts w:ascii="Tahoma" w:hAnsi="Tahoma" w:cs="Tahoma"/>
          <w:szCs w:val="22"/>
          <w:lang w:val="el-GR"/>
        </w:rPr>
        <w:t>Υπολογιστικά Περιβάλλοντα Λύσης σε Λειτουργία</w:t>
      </w:r>
    </w:p>
    <w:p w14:paraId="3B6A24AD" w14:textId="3881E9CA" w:rsidR="003D19F8" w:rsidRDefault="003D19F8" w:rsidP="34BD4BB6">
      <w:pPr>
        <w:shd w:val="clear" w:color="auto" w:fill="FFFFFF" w:themeFill="background1"/>
        <w:rPr>
          <w:rFonts w:ascii="Tahoma" w:hAnsi="Tahoma" w:cs="Tahoma"/>
          <w:szCs w:val="22"/>
          <w:lang w:val="el-GR"/>
        </w:rPr>
      </w:pPr>
      <w:r w:rsidRPr="34BD4BB6">
        <w:rPr>
          <w:rFonts w:ascii="Tahoma" w:hAnsi="Tahoma" w:cs="Tahoma"/>
          <w:szCs w:val="22"/>
          <w:lang w:val="el-GR"/>
        </w:rPr>
        <w:t>ΠΑ.</w:t>
      </w:r>
      <w:r w:rsidR="00CE45A7" w:rsidRPr="34BD4BB6">
        <w:rPr>
          <w:rFonts w:ascii="Tahoma" w:hAnsi="Tahoma" w:cs="Tahoma"/>
          <w:szCs w:val="22"/>
          <w:lang w:val="el-GR"/>
        </w:rPr>
        <w:t>3</w:t>
      </w:r>
      <w:r w:rsidRPr="34BD4BB6">
        <w:rPr>
          <w:rFonts w:ascii="Tahoma" w:hAnsi="Tahoma" w:cs="Tahoma"/>
          <w:szCs w:val="22"/>
          <w:lang w:val="el-GR"/>
        </w:rPr>
        <w:t xml:space="preserve">.2: </w:t>
      </w:r>
      <w:r w:rsidR="7D6CF0BD" w:rsidRPr="34BD4BB6">
        <w:rPr>
          <w:rFonts w:ascii="Tahoma" w:hAnsi="Tahoma" w:cs="Tahoma"/>
          <w:szCs w:val="22"/>
          <w:lang w:val="el-GR"/>
        </w:rPr>
        <w:t>Διαμορφωμένα σύνολα δεδομένων που θα αξιοποιηθούν για την αρχική εκπαίδευση/προσαρμογή των μοντέλων</w:t>
      </w:r>
    </w:p>
    <w:p w14:paraId="77CE045F" w14:textId="0E08A09A" w:rsidR="7D6CF0BD" w:rsidRDefault="7D6CF0BD" w:rsidP="34BD4BB6">
      <w:pPr>
        <w:spacing w:after="160" w:line="259" w:lineRule="auto"/>
        <w:rPr>
          <w:rFonts w:ascii="Tahoma" w:hAnsi="Tahoma" w:cs="Tahoma"/>
          <w:szCs w:val="22"/>
          <w:lang w:val="el-GR"/>
        </w:rPr>
      </w:pPr>
      <w:r w:rsidRPr="34BD4BB6">
        <w:rPr>
          <w:rFonts w:ascii="Tahoma" w:hAnsi="Tahoma" w:cs="Tahoma"/>
          <w:szCs w:val="22"/>
          <w:lang w:val="el-GR"/>
        </w:rPr>
        <w:t>ΠΑ.3.3 Μοντέλα τεχνητής νοημοσύνης σε δοκιμαστική λειτουργία</w:t>
      </w:r>
    </w:p>
    <w:p w14:paraId="7C30EC3C" w14:textId="7929E60F"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ΠΑ.3.4 Πλήρες σύστημα σε δοκιμαστική λειτουργία</w:t>
      </w:r>
    </w:p>
    <w:p w14:paraId="6D240331" w14:textId="553C3D33"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ΠΑ.3.5 Αποτελέσματα δοκιμών και ελέγχων</w:t>
      </w:r>
    </w:p>
    <w:p w14:paraId="2E63DBEE" w14:textId="06BC1BFF"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ΠΑ.3.6 Πλάνο και υλικό εκπαίδευσης – μεταφοράς τεχνογνωσίας</w:t>
      </w:r>
    </w:p>
    <w:p w14:paraId="69D2F5DC" w14:textId="170B1D72"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ΠΑ.3.7 Πλάνο μετάπτωσης-μετάβασης σε παραγωγική λειτουργία (cutover plan)</w:t>
      </w:r>
    </w:p>
    <w:p w14:paraId="7F8A4239" w14:textId="221E8283"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ΠΑ.3.8 Σύστημα/λύση σε παραγωγική λειτουργία</w:t>
      </w:r>
    </w:p>
    <w:p w14:paraId="60867892" w14:textId="7350E8EF" w:rsidR="34BD4BB6" w:rsidRPr="002A63E4" w:rsidRDefault="34BD4BB6" w:rsidP="006977E6">
      <w:pPr>
        <w:rPr>
          <w:lang w:val="el-GR"/>
        </w:rPr>
      </w:pPr>
    </w:p>
    <w:p w14:paraId="78F1A6B2" w14:textId="0FC29D27" w:rsidR="7D6CF0BD" w:rsidRDefault="7D6CF0BD" w:rsidP="34BD4BB6">
      <w:pPr>
        <w:pStyle w:val="3"/>
        <w:numPr>
          <w:ilvl w:val="0"/>
          <w:numId w:val="0"/>
        </w:numPr>
        <w:rPr>
          <w:rFonts w:ascii="Tahoma" w:hAnsi="Tahoma" w:cs="Tahoma"/>
          <w:szCs w:val="22"/>
          <w:lang w:val="el-GR"/>
        </w:rPr>
      </w:pPr>
      <w:bookmarkStart w:id="452" w:name="_Toc184204015"/>
      <w:r w:rsidRPr="34BD4BB6">
        <w:rPr>
          <w:rFonts w:ascii="Tahoma" w:hAnsi="Tahoma" w:cs="Tahoma"/>
          <w:szCs w:val="22"/>
          <w:lang w:val="el-GR"/>
        </w:rPr>
        <w:t>4. Υπηρεσίες Φάσης 4 (</w:t>
      </w:r>
      <w:r w:rsidRPr="34BD4BB6">
        <w:rPr>
          <w:rFonts w:ascii="Tahoma" w:hAnsi="Tahoma" w:cs="Tahoma"/>
          <w:szCs w:val="22"/>
          <w:lang w:val="en-US"/>
        </w:rPr>
        <w:t>Support</w:t>
      </w:r>
      <w:r w:rsidRPr="34BD4BB6">
        <w:rPr>
          <w:rFonts w:ascii="Tahoma" w:hAnsi="Tahoma" w:cs="Tahoma"/>
          <w:szCs w:val="22"/>
          <w:lang w:val="el-GR"/>
        </w:rPr>
        <w:t>): Υποστήριξη.</w:t>
      </w:r>
      <w:bookmarkEnd w:id="452"/>
    </w:p>
    <w:p w14:paraId="5C9AE89E" w14:textId="1FF6F699" w:rsidR="7D6CF0BD" w:rsidRDefault="7D6CF0BD"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Περιλαμβάνονται υπηρεσίες για την υποστήριξη της λύσης τεχνητής νοημοσύνης, μετά τη θέση της σε παραγωγική λειτουργία, όπως:</w:t>
      </w:r>
    </w:p>
    <w:p w14:paraId="5D160F32" w14:textId="319E94CE"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lastRenderedPageBreak/>
        <w:t>Εντατική υποστήριξη (λειτουργίας) συστήματος για περιορισμένο διάστημα μετά την έναρξη της παραγωγικής λειτουργίας (Post Go Live Support/ Intensive Care). Λειτουργία μηχανισμού / γραφείου τεχνικής υποστήριξης πρώτου επιπέδου, για περιορισμένο χρονικό διάστημα.</w:t>
      </w:r>
    </w:p>
    <w:p w14:paraId="642F02D2" w14:textId="53430D79"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Σταδιακή μετάπτωση σε πλήρως αυτόνομη παραγωγική λειτουργία από το Φορέα (μετάβαση εργασιών καθημερινής υποστήριξης και λειτουργίας στους μηχανισμούς / υπηρεσίες του Φορέα).</w:t>
      </w:r>
    </w:p>
    <w:p w14:paraId="44297A31" w14:textId="624141F9"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Λειτουργία γραφείου – μηχανισμού τεχνικής υποστήριξης δευτέρου και τρίτου επιπέδου.</w:t>
      </w:r>
    </w:p>
    <w:p w14:paraId="225011A0" w14:textId="5E6C1CBD"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Παροχή υπηρεσιών βελτίωσης, τροποποιήσεων και νέων εκδόσεων της λύσης.</w:t>
      </w:r>
    </w:p>
    <w:p w14:paraId="0460678B" w14:textId="4AD63FB2" w:rsidR="34BD4BB6" w:rsidRDefault="34BD4BB6" w:rsidP="34BD4BB6">
      <w:pPr>
        <w:spacing w:after="0"/>
        <w:rPr>
          <w:rFonts w:ascii="Tahoma" w:eastAsia="Tahoma" w:hAnsi="Tahoma" w:cs="Tahoma"/>
          <w:color w:val="000000" w:themeColor="text1"/>
          <w:sz w:val="20"/>
          <w:szCs w:val="20"/>
          <w:lang w:val="el-GR"/>
        </w:rPr>
      </w:pPr>
    </w:p>
    <w:p w14:paraId="48882364" w14:textId="25162E4E" w:rsidR="002F10F1" w:rsidRDefault="39EA7F2C" w:rsidP="00316152">
      <w:pPr>
        <w:shd w:val="clear" w:color="auto" w:fill="FFFFFF" w:themeFill="background1"/>
        <w:spacing w:line="276" w:lineRule="auto"/>
        <w:rPr>
          <w:rFonts w:ascii="Tahoma" w:hAnsi="Tahoma" w:cs="Tahoma"/>
          <w:b/>
          <w:bCs/>
          <w:u w:val="single"/>
          <w:lang w:val="el-GR"/>
        </w:rPr>
      </w:pPr>
      <w:r w:rsidRPr="34BD4BB6">
        <w:rPr>
          <w:rFonts w:ascii="Tahoma" w:hAnsi="Tahoma" w:cs="Tahoma"/>
          <w:b/>
          <w:bCs/>
          <w:u w:val="single"/>
          <w:lang w:val="el-GR"/>
        </w:rPr>
        <w:t xml:space="preserve">Ενδεικτικά </w:t>
      </w:r>
      <w:r w:rsidR="00335E54" w:rsidRPr="34BD4BB6">
        <w:rPr>
          <w:rFonts w:ascii="Tahoma" w:hAnsi="Tahoma" w:cs="Tahoma"/>
          <w:b/>
          <w:bCs/>
          <w:u w:val="single"/>
          <w:lang w:val="el-GR"/>
        </w:rPr>
        <w:t>Π</w:t>
      </w:r>
      <w:r w:rsidR="002F10F1" w:rsidRPr="34BD4BB6">
        <w:rPr>
          <w:rFonts w:ascii="Tahoma" w:hAnsi="Tahoma" w:cs="Tahoma"/>
          <w:b/>
          <w:bCs/>
          <w:u w:val="single"/>
          <w:lang w:val="el-GR"/>
        </w:rPr>
        <w:t xml:space="preserve">αραδοτέα </w:t>
      </w:r>
      <w:r w:rsidR="22AF0145" w:rsidRPr="34BD4BB6">
        <w:rPr>
          <w:rFonts w:ascii="Tahoma" w:hAnsi="Tahoma" w:cs="Tahoma"/>
          <w:b/>
          <w:bCs/>
          <w:u w:val="single"/>
          <w:lang w:val="el-GR"/>
        </w:rPr>
        <w:t>Υπηρεσιών Φάσης</w:t>
      </w:r>
      <w:r w:rsidR="002F10F1" w:rsidRPr="34BD4BB6">
        <w:rPr>
          <w:rFonts w:ascii="Tahoma" w:hAnsi="Tahoma" w:cs="Tahoma"/>
          <w:b/>
          <w:bCs/>
          <w:u w:val="single"/>
          <w:lang w:val="el-GR"/>
        </w:rPr>
        <w:t xml:space="preserve"> 4</w:t>
      </w:r>
    </w:p>
    <w:p w14:paraId="2EADCFC5" w14:textId="73A21FD4" w:rsidR="3F799F44" w:rsidRDefault="3F799F44" w:rsidP="34BD4BB6">
      <w:pPr>
        <w:shd w:val="clear" w:color="auto" w:fill="FFFFFF" w:themeFill="background1"/>
        <w:rPr>
          <w:rFonts w:ascii="Tahoma" w:hAnsi="Tahoma" w:cs="Tahoma"/>
          <w:szCs w:val="22"/>
          <w:lang w:val="el-GR"/>
        </w:rPr>
      </w:pPr>
      <w:r w:rsidRPr="34BD4BB6">
        <w:rPr>
          <w:rFonts w:ascii="Tahoma" w:hAnsi="Tahoma" w:cs="Tahoma"/>
          <w:szCs w:val="22"/>
          <w:lang w:val="el-GR"/>
        </w:rPr>
        <w:t>ΠΑ.4.1: Εκθέσεις απολογισμού γραφείου τεχνικής υποστήριξης</w:t>
      </w:r>
    </w:p>
    <w:p w14:paraId="5F39598D" w14:textId="4CC7DD20" w:rsidR="3F799F44" w:rsidRDefault="3F799F44" w:rsidP="34BD4BB6">
      <w:pPr>
        <w:shd w:val="clear" w:color="auto" w:fill="FFFFFF" w:themeFill="background1"/>
        <w:rPr>
          <w:rFonts w:ascii="Tahoma" w:hAnsi="Tahoma" w:cs="Tahoma"/>
          <w:szCs w:val="22"/>
          <w:lang w:val="el-GR"/>
        </w:rPr>
      </w:pPr>
      <w:r w:rsidRPr="34BD4BB6">
        <w:rPr>
          <w:rFonts w:ascii="Tahoma" w:hAnsi="Tahoma" w:cs="Tahoma"/>
          <w:szCs w:val="22"/>
          <w:lang w:val="el-GR"/>
        </w:rPr>
        <w:t>ΠΑ.4.2: Αναφορές συμβάντων</w:t>
      </w:r>
    </w:p>
    <w:p w14:paraId="11EFB236" w14:textId="1BD81898" w:rsidR="3F799F44" w:rsidRDefault="3F799F44" w:rsidP="34BD4BB6">
      <w:pPr>
        <w:spacing w:after="160" w:line="259" w:lineRule="auto"/>
        <w:rPr>
          <w:rFonts w:ascii="Tahoma" w:hAnsi="Tahoma" w:cs="Tahoma"/>
          <w:szCs w:val="22"/>
          <w:lang w:val="el-GR"/>
        </w:rPr>
      </w:pPr>
      <w:r w:rsidRPr="34BD4BB6">
        <w:rPr>
          <w:rFonts w:ascii="Tahoma" w:hAnsi="Tahoma" w:cs="Tahoma"/>
          <w:szCs w:val="22"/>
          <w:lang w:val="el-GR"/>
        </w:rPr>
        <w:t xml:space="preserve">ΠΑ.4.3 </w:t>
      </w:r>
      <w:r w:rsidR="467F8E27" w:rsidRPr="34BD4BB6">
        <w:rPr>
          <w:rFonts w:ascii="Tahoma" w:hAnsi="Tahoma" w:cs="Tahoma"/>
          <w:szCs w:val="22"/>
          <w:lang w:val="el-GR"/>
        </w:rPr>
        <w:t>Κατά περίπτωση παραδοτέα όμοια με αυτά της Φάσης 3 για τη συνεχιζόμενη ανάπτυξη, βελτίωση και προσαρμογές της λύσης</w:t>
      </w:r>
    </w:p>
    <w:p w14:paraId="6F430D7A" w14:textId="42754800" w:rsidR="34BD4BB6" w:rsidRDefault="34BD4BB6" w:rsidP="34BD4BB6">
      <w:pPr>
        <w:spacing w:after="160" w:line="259" w:lineRule="auto"/>
        <w:rPr>
          <w:rFonts w:ascii="Tahoma" w:hAnsi="Tahoma" w:cs="Tahoma"/>
          <w:szCs w:val="22"/>
          <w:lang w:val="el-GR"/>
        </w:rPr>
      </w:pPr>
    </w:p>
    <w:p w14:paraId="00F313FE" w14:textId="296F0E4F" w:rsidR="33482417" w:rsidRDefault="5B5BE7D0" w:rsidP="34BD4BB6">
      <w:pPr>
        <w:spacing w:after="160" w:line="259" w:lineRule="auto"/>
        <w:rPr>
          <w:rFonts w:ascii="Tahoma" w:hAnsi="Tahoma" w:cs="Tahoma"/>
          <w:b/>
          <w:bCs/>
          <w:szCs w:val="22"/>
          <w:lang w:val="el-GR"/>
        </w:rPr>
      </w:pPr>
      <w:r w:rsidRPr="2AEC05F2">
        <w:rPr>
          <w:rFonts w:ascii="Tahoma" w:hAnsi="Tahoma" w:cs="Tahoma"/>
          <w:b/>
          <w:bCs/>
          <w:szCs w:val="22"/>
          <w:lang w:val="el-GR"/>
        </w:rPr>
        <w:t>5</w:t>
      </w:r>
      <w:r w:rsidR="33482417" w:rsidRPr="2AEC05F2">
        <w:rPr>
          <w:rFonts w:ascii="Tahoma" w:hAnsi="Tahoma" w:cs="Tahoma"/>
          <w:b/>
          <w:bCs/>
          <w:szCs w:val="22"/>
          <w:lang w:val="el-GR"/>
        </w:rPr>
        <w:t>. Νομικές Υπηρεσίες</w:t>
      </w:r>
    </w:p>
    <w:p w14:paraId="2BD7B52C" w14:textId="7466D229" w:rsidR="33482417" w:rsidRDefault="33482417" w:rsidP="34BD4BB6">
      <w:pPr>
        <w:pStyle w:val="af0"/>
        <w:tabs>
          <w:tab w:val="left" w:pos="426"/>
        </w:tabs>
        <w:spacing w:before="60" w:after="60"/>
        <w:rPr>
          <w:rFonts w:ascii="Tahoma" w:eastAsia="Tahoma" w:hAnsi="Tahoma" w:cs="Tahoma"/>
          <w:szCs w:val="22"/>
          <w:lang w:val="el-GR"/>
        </w:rPr>
      </w:pPr>
      <w:r w:rsidRPr="34BD4BB6">
        <w:rPr>
          <w:rFonts w:ascii="Tahoma" w:eastAsia="Tahoma" w:hAnsi="Tahoma" w:cs="Tahoma"/>
          <w:color w:val="000000" w:themeColor="text1"/>
          <w:szCs w:val="22"/>
          <w:lang w:val="el-GR"/>
        </w:rPr>
        <w:t xml:space="preserve">Στόχος των παρεχόμενων υπηρεσιών αποτελεί η νομική υποστήριξη των φορέων λειτουργίας για </w:t>
      </w:r>
      <w:r w:rsidRPr="34BD4BB6">
        <w:rPr>
          <w:rFonts w:ascii="Tahoma" w:eastAsia="Tahoma" w:hAnsi="Tahoma" w:cs="Tahoma"/>
          <w:szCs w:val="22"/>
          <w:lang w:val="el-GR"/>
        </w:rPr>
        <w:t xml:space="preserve"> </w:t>
      </w:r>
    </w:p>
    <w:p w14:paraId="11F4C18B" w14:textId="358B86FF"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
        </w:rPr>
        <w:t>Τον προσδιορισμό των επιχειρησιακών και οργανωτικών δομών σε κάθε φορέα που θα κληθούν να εφαρμόσουν το νέο μοντέλο λειτουργίας και συνεργασίας των Δημόσιων Φορέων,</w:t>
      </w:r>
    </w:p>
    <w:p w14:paraId="01730FFB" w14:textId="3814DEFD" w:rsidR="33482417" w:rsidRDefault="5D8CA894"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00BA67F7">
        <w:rPr>
          <w:rFonts w:ascii="Tahoma" w:eastAsia="Tahoma" w:hAnsi="Tahoma" w:cs="Tahoma"/>
          <w:color w:val="000000" w:themeColor="text1"/>
          <w:szCs w:val="22"/>
          <w:lang w:val="el"/>
        </w:rPr>
        <w:t>τ</w:t>
      </w:r>
      <w:r w:rsidR="33482417" w:rsidRPr="00BA67F7">
        <w:rPr>
          <w:rFonts w:ascii="Tahoma" w:eastAsia="Tahoma" w:hAnsi="Tahoma" w:cs="Tahoma"/>
          <w:color w:val="000000" w:themeColor="text1"/>
          <w:szCs w:val="22"/>
          <w:lang w:val="el"/>
        </w:rPr>
        <w:t>ις διαδικασίες που οι φορείς θα ακολουθούν για την εφαρμογή του νέου αυτού μοντέλου</w:t>
      </w:r>
    </w:p>
    <w:p w14:paraId="22996FF6" w14:textId="6329D281"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
        </w:rPr>
        <w:t>Τις προϋποθέσεις και προδιαγραφές που θα πρέπει να διέπει η λειτουργία των φορέων</w:t>
      </w:r>
    </w:p>
    <w:p w14:paraId="419EAD9E" w14:textId="16C522E4"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τη διασφάλιση της συνέχειας και της διαρκούς επικαιροποίησης των διαδικασιών αυτών,</w:t>
      </w:r>
    </w:p>
    <w:p w14:paraId="33A3D8FA" w14:textId="518C304C"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Για τη διασφάλιση της συμμόρφωσης των τελικών αποτελεσμάτων του Έργου με το Γενικό Κανονισμό Προστασίας Προσωπικών Δεδομένων</w:t>
      </w:r>
    </w:p>
    <w:p w14:paraId="37DD7BD3" w14:textId="11353825"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00BA67F7">
        <w:rPr>
          <w:rFonts w:ascii="Tahoma" w:eastAsia="Tahoma" w:hAnsi="Tahoma" w:cs="Tahoma"/>
          <w:color w:val="000000" w:themeColor="text1"/>
          <w:szCs w:val="22"/>
          <w:lang w:val="el"/>
        </w:rPr>
        <w:t>Για τη διασφάλιση της συμμόρφωσης των αποτελεσμάτων του Έργου με τους όρους και κατευθύνσεις στο AI ACT της Ευρωπαϊκής Επιτροπής</w:t>
      </w:r>
    </w:p>
    <w:p w14:paraId="7011F521" w14:textId="18031B2F" w:rsidR="07055B34" w:rsidRDefault="07055B34"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00BA67F7">
        <w:rPr>
          <w:rFonts w:ascii="Tahoma" w:eastAsia="Tahoma" w:hAnsi="Tahoma" w:cs="Tahoma"/>
          <w:color w:val="000000" w:themeColor="text1"/>
          <w:szCs w:val="22"/>
          <w:lang w:val="el"/>
        </w:rPr>
        <w:t>Για την</w:t>
      </w:r>
      <w:r w:rsidR="313E8920" w:rsidRPr="00BA67F7">
        <w:rPr>
          <w:rFonts w:ascii="Tahoma" w:eastAsia="Tahoma" w:hAnsi="Tahoma" w:cs="Tahoma"/>
          <w:color w:val="000000" w:themeColor="text1"/>
          <w:szCs w:val="22"/>
          <w:lang w:val="el"/>
        </w:rPr>
        <w:t xml:space="preserve"> προετοιμασία των απαραίτητων θεσμικών και κανονιστικών κειμένων για την εφαρμογή του νέου μοντέλου λειτουργίας με τη χρήση αλγορίθμων και εφαρμογών τεχνητής νοημοσύνης.</w:t>
      </w:r>
    </w:p>
    <w:p w14:paraId="738E5202" w14:textId="4EA08065" w:rsidR="34BD4BB6" w:rsidRDefault="34BD4BB6" w:rsidP="34BD4BB6">
      <w:pPr>
        <w:spacing w:after="160" w:line="259" w:lineRule="auto"/>
        <w:rPr>
          <w:rFonts w:ascii="Tahoma" w:hAnsi="Tahoma" w:cs="Tahoma"/>
          <w:b/>
          <w:bCs/>
          <w:szCs w:val="22"/>
          <w:lang w:val="el-GR"/>
        </w:rPr>
      </w:pPr>
    </w:p>
    <w:p w14:paraId="77C438C0" w14:textId="59E523B9" w:rsidR="00F931B2" w:rsidRPr="00BF4414" w:rsidRDefault="00F931B2" w:rsidP="00230BFE">
      <w:pPr>
        <w:pStyle w:val="4"/>
        <w:ind w:left="90"/>
        <w:rPr>
          <w:rFonts w:ascii="Tahoma" w:hAnsi="Tahoma" w:cs="Tahoma"/>
        </w:rPr>
      </w:pPr>
      <w:bookmarkStart w:id="453" w:name="_Ref89882629"/>
      <w:bookmarkStart w:id="454" w:name="_Toc89934450"/>
      <w:bookmarkStart w:id="455" w:name="_Toc89942194"/>
      <w:bookmarkStart w:id="456" w:name="_Toc184204016"/>
      <w:r w:rsidRPr="34BD4BB6">
        <w:rPr>
          <w:rFonts w:ascii="Tahoma" w:hAnsi="Tahoma" w:cs="Tahoma"/>
        </w:rPr>
        <w:t>Α</w:t>
      </w:r>
      <w:r w:rsidR="001B2D5D" w:rsidRPr="34BD4BB6">
        <w:rPr>
          <w:rFonts w:ascii="Tahoma" w:hAnsi="Tahoma" w:cs="Tahoma"/>
        </w:rPr>
        <w:t>.</w:t>
      </w:r>
      <w:r w:rsidRPr="34BD4BB6">
        <w:rPr>
          <w:rFonts w:ascii="Tahoma" w:hAnsi="Tahoma" w:cs="Tahoma"/>
        </w:rPr>
        <w:t>3.2 Απαιτήσεις Ομάδων Έργου</w:t>
      </w:r>
      <w:bookmarkEnd w:id="453"/>
      <w:bookmarkEnd w:id="454"/>
      <w:bookmarkEnd w:id="455"/>
      <w:bookmarkEnd w:id="456"/>
    </w:p>
    <w:p w14:paraId="79FEB118" w14:textId="44AE82C6" w:rsidR="0018259F" w:rsidRPr="00BF4414" w:rsidRDefault="004C4F79" w:rsidP="007B2197">
      <w:pPr>
        <w:pStyle w:val="Normal2"/>
        <w:rPr>
          <w:rFonts w:ascii="Tahoma" w:hAnsi="Tahoma" w:cs="Tahoma"/>
        </w:rPr>
      </w:pPr>
      <w:r w:rsidRPr="00BF4414">
        <w:rPr>
          <w:rFonts w:ascii="Tahoma" w:hAnsi="Tahoma"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ascii="Tahoma" w:hAnsi="Tahoma" w:cs="Tahoma"/>
        </w:rPr>
        <w:t xml:space="preserve">προφίλ </w:t>
      </w:r>
      <w:r w:rsidRPr="00BF4414">
        <w:rPr>
          <w:rFonts w:ascii="Tahoma" w:hAnsi="Tahoma" w:cs="Tahoma"/>
        </w:rPr>
        <w:t xml:space="preserve">που έχουν περιγραφεί στην παράγραφο </w:t>
      </w:r>
      <w:r w:rsidRPr="00BF4414">
        <w:rPr>
          <w:rFonts w:ascii="Tahoma" w:hAnsi="Tahoma" w:cs="Tahoma"/>
          <w:lang w:val="en-US"/>
        </w:rPr>
        <w:fldChar w:fldCharType="begin"/>
      </w:r>
      <w:r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Pr="00BF4414">
        <w:rPr>
          <w:rFonts w:ascii="Tahoma" w:hAnsi="Tahoma" w:cs="Tahoma"/>
          <w:lang w:val="en-US"/>
        </w:rPr>
      </w:r>
      <w:r w:rsidRPr="00BF4414">
        <w:rPr>
          <w:rFonts w:ascii="Tahoma" w:hAnsi="Tahoma" w:cs="Tahoma"/>
          <w:lang w:val="en-US"/>
        </w:rPr>
        <w:fldChar w:fldCharType="separate"/>
      </w:r>
      <w:r w:rsidR="00613593">
        <w:rPr>
          <w:rFonts w:ascii="Tahoma" w:hAnsi="Tahoma" w:cs="Tahoma"/>
        </w:rPr>
        <w:t>2.2.6</w:t>
      </w:r>
      <w:r w:rsidRPr="00BF4414">
        <w:rPr>
          <w:rFonts w:ascii="Tahoma" w:hAnsi="Tahoma" w:cs="Tahoma"/>
          <w:lang w:val="en-US"/>
        </w:rPr>
        <w:fldChar w:fldCharType="end"/>
      </w:r>
      <w:r w:rsidRPr="00BF4414">
        <w:rPr>
          <w:rFonts w:ascii="Tahoma" w:hAnsi="Tahoma" w:cs="Tahoma"/>
        </w:rPr>
        <w:t xml:space="preserve">. </w:t>
      </w:r>
    </w:p>
    <w:p w14:paraId="4A8E6E25" w14:textId="411266CE" w:rsidR="004C4F79" w:rsidRPr="00BF4414" w:rsidRDefault="0018259F" w:rsidP="007B2197">
      <w:pPr>
        <w:pStyle w:val="Normal2"/>
        <w:rPr>
          <w:rFonts w:ascii="Tahoma" w:hAnsi="Tahoma" w:cs="Tahoma"/>
        </w:rPr>
      </w:pPr>
      <w:r w:rsidRPr="00BF4414">
        <w:rPr>
          <w:rFonts w:ascii="Tahoma" w:hAnsi="Tahoma" w:cs="Tahoma"/>
        </w:rPr>
        <w:t>Τ</w:t>
      </w:r>
      <w:r w:rsidR="004C4F79" w:rsidRPr="00BF4414">
        <w:rPr>
          <w:rFonts w:ascii="Tahoma" w:hAnsi="Tahoma" w:cs="Tahoma"/>
        </w:rPr>
        <w:t>α επί μέρους προσόντα θα αναφέρονται στην σχετική πρόσκληση και το επίπεδο εμπειρίας θα είναι συμβατό με την κατηγορία.</w:t>
      </w:r>
    </w:p>
    <w:p w14:paraId="766543DD" w14:textId="2C659EC8" w:rsidR="00C94DC6" w:rsidRPr="00BF4414" w:rsidRDefault="00C94DC6" w:rsidP="007B2197">
      <w:pPr>
        <w:pStyle w:val="Normal2"/>
        <w:rPr>
          <w:rFonts w:ascii="Tahoma" w:hAnsi="Tahoma" w:cs="Tahoma"/>
        </w:rPr>
      </w:pPr>
      <w:r w:rsidRPr="00BF4414">
        <w:rPr>
          <w:rFonts w:ascii="Tahoma" w:hAnsi="Tahoma" w:cs="Tahoma"/>
        </w:rPr>
        <w:t>Επίσης, σε κάθε κατηγορία προφίλ θα ζητούνται συγκεκριμένοι α/μ σε κάθε πρόσκληση.</w:t>
      </w:r>
    </w:p>
    <w:p w14:paraId="71D88E5C" w14:textId="086A507C" w:rsidR="00DB6475" w:rsidRPr="00BF4414" w:rsidRDefault="0081138B" w:rsidP="007B2197">
      <w:pPr>
        <w:pStyle w:val="Normal2"/>
        <w:rPr>
          <w:rFonts w:ascii="Tahoma" w:eastAsia="SimSun" w:hAnsi="Tahoma" w:cs="Tahoma"/>
        </w:rPr>
      </w:pPr>
      <w:r w:rsidRPr="00BF4414">
        <w:rPr>
          <w:rFonts w:ascii="Tahoma" w:eastAsia="SimSun" w:hAnsi="Tahoma" w:cs="Tahoma"/>
        </w:rPr>
        <w:t xml:space="preserve">Ο κάθε υποψήφιος θα </w:t>
      </w:r>
      <w:r w:rsidR="00ED2289" w:rsidRPr="00BF4414">
        <w:rPr>
          <w:rFonts w:ascii="Tahoma" w:eastAsia="SimSun" w:hAnsi="Tahoma" w:cs="Tahoma"/>
        </w:rPr>
        <w:t xml:space="preserve">μπορεί να ορίζει στελέχη για την κάλυψη των απαιτήσεων της εκάστοτε εκτελεστικής τα οποία </w:t>
      </w:r>
      <w:r w:rsidR="004A6650" w:rsidRPr="00BF4414">
        <w:rPr>
          <w:rFonts w:ascii="Tahoma" w:eastAsia="SimSun" w:hAnsi="Tahoma" w:cs="Tahoma"/>
        </w:rPr>
        <w:t xml:space="preserve">μπορεί να </w:t>
      </w:r>
      <w:r w:rsidR="008C472A" w:rsidRPr="00BF4414">
        <w:rPr>
          <w:rFonts w:ascii="Tahoma" w:eastAsia="SimSun" w:hAnsi="Tahoma" w:cs="Tahoma"/>
        </w:rPr>
        <w:t>είναι</w:t>
      </w:r>
      <w:r w:rsidR="004A6650" w:rsidRPr="00BF4414">
        <w:rPr>
          <w:rFonts w:ascii="Tahoma" w:eastAsia="SimSun" w:hAnsi="Tahoma" w:cs="Tahoma"/>
        </w:rPr>
        <w:t xml:space="preserve"> μέλη </w:t>
      </w:r>
      <w:r w:rsidR="0018259F" w:rsidRPr="00BF4414">
        <w:rPr>
          <w:rFonts w:ascii="Tahoma" w:eastAsia="SimSun" w:hAnsi="Tahoma" w:cs="Tahoma"/>
        </w:rPr>
        <w:t>εξ’ όσων συμπεριέλαβε στην προσφορά του για τη Συμφωνία Πλαίσιο</w:t>
      </w:r>
      <w:r w:rsidR="004A6650" w:rsidRPr="00BF4414">
        <w:rPr>
          <w:rFonts w:ascii="Tahoma" w:eastAsia="SimSun" w:hAnsi="Tahoma" w:cs="Tahoma"/>
        </w:rPr>
        <w:t xml:space="preserve"> ή άλλων αλλά με τα ελάχιστα προσόντα που ζητούνται </w:t>
      </w:r>
      <w:r w:rsidR="0018259F" w:rsidRPr="00BF4414">
        <w:rPr>
          <w:rFonts w:ascii="Tahoma" w:hAnsi="Tahoma" w:cs="Tahoma"/>
        </w:rPr>
        <w:t xml:space="preserve">στην παράγραφο </w:t>
      </w:r>
      <w:r w:rsidR="0018259F" w:rsidRPr="00BF4414">
        <w:rPr>
          <w:rFonts w:ascii="Tahoma" w:hAnsi="Tahoma" w:cs="Tahoma"/>
          <w:lang w:val="en-US"/>
        </w:rPr>
        <w:fldChar w:fldCharType="begin"/>
      </w:r>
      <w:r w:rsidR="0018259F"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0018259F" w:rsidRPr="00BF4414">
        <w:rPr>
          <w:rFonts w:ascii="Tahoma" w:hAnsi="Tahoma" w:cs="Tahoma"/>
          <w:lang w:val="en-US"/>
        </w:rPr>
      </w:r>
      <w:r w:rsidR="0018259F" w:rsidRPr="00BF4414">
        <w:rPr>
          <w:rFonts w:ascii="Tahoma" w:hAnsi="Tahoma" w:cs="Tahoma"/>
          <w:lang w:val="en-US"/>
        </w:rPr>
        <w:fldChar w:fldCharType="separate"/>
      </w:r>
      <w:r w:rsidR="00613593">
        <w:rPr>
          <w:rFonts w:ascii="Tahoma" w:hAnsi="Tahoma" w:cs="Tahoma"/>
        </w:rPr>
        <w:t>2.2.6</w:t>
      </w:r>
      <w:r w:rsidR="0018259F" w:rsidRPr="00BF4414">
        <w:rPr>
          <w:rFonts w:ascii="Tahoma" w:hAnsi="Tahoma" w:cs="Tahoma"/>
          <w:lang w:val="en-US"/>
        </w:rPr>
        <w:fldChar w:fldCharType="end"/>
      </w:r>
      <w:r w:rsidR="0018259F" w:rsidRPr="00BF4414">
        <w:rPr>
          <w:rFonts w:ascii="Tahoma" w:hAnsi="Tahoma" w:cs="Tahoma"/>
        </w:rPr>
        <w:t xml:space="preserve"> </w:t>
      </w:r>
      <w:r w:rsidR="00273B58" w:rsidRPr="00BF4414">
        <w:rPr>
          <w:rFonts w:ascii="Tahoma" w:eastAsia="SimSun" w:hAnsi="Tahoma" w:cs="Tahoma"/>
        </w:rPr>
        <w:t xml:space="preserve">και </w:t>
      </w:r>
      <w:r w:rsidR="00273B58" w:rsidRPr="00BF4414">
        <w:rPr>
          <w:rFonts w:ascii="Tahoma" w:eastAsia="SimSun" w:hAnsi="Tahoma" w:cs="Tahoma"/>
        </w:rPr>
        <w:lastRenderedPageBreak/>
        <w:t>όπως αυτά θα εξειδικεύονται στις σχετικές Προσκλήσεις</w:t>
      </w:r>
      <w:r w:rsidR="0013436F">
        <w:rPr>
          <w:rFonts w:ascii="Tahoma" w:eastAsia="SimSun" w:hAnsi="Tahoma" w:cs="Tahoma"/>
        </w:rPr>
        <w:t xml:space="preserve"> </w:t>
      </w:r>
      <w:r w:rsidR="0013436F" w:rsidRPr="00E664C7">
        <w:rPr>
          <w:rFonts w:ascii="Tahoma" w:eastAsia="SimSun" w:hAnsi="Tahoma" w:cs="Tahoma"/>
        </w:rPr>
        <w:t>και θα ελέγχονται στο πλαίσιο ανάθεσης κάθε εκτελεστικής</w:t>
      </w:r>
      <w:r w:rsidR="00E664C7" w:rsidRPr="00E664C7">
        <w:rPr>
          <w:rFonts w:ascii="Tahoma" w:eastAsia="SimSun" w:hAnsi="Tahoma" w:cs="Tahoma"/>
        </w:rPr>
        <w:t xml:space="preserve"> κατά την υποβολή των προσφορών</w:t>
      </w:r>
      <w:r w:rsidR="00FE03A5" w:rsidRPr="00E664C7">
        <w:rPr>
          <w:rFonts w:ascii="Tahoma" w:eastAsia="SimSun" w:hAnsi="Tahoma" w:cs="Tahoma"/>
        </w:rPr>
        <w:t>.</w:t>
      </w:r>
    </w:p>
    <w:p w14:paraId="2051B461" w14:textId="77777777" w:rsidR="00DB6475" w:rsidRPr="00BF4414" w:rsidRDefault="00DB6475" w:rsidP="00346374">
      <w:pPr>
        <w:suppressAutoHyphens w:val="0"/>
        <w:autoSpaceDE w:val="0"/>
        <w:spacing w:after="60"/>
        <w:rPr>
          <w:rFonts w:ascii="Tahoma" w:eastAsia="SimSun" w:hAnsi="Tahoma" w:cs="Tahoma"/>
          <w:szCs w:val="22"/>
          <w:lang w:val="el-GR"/>
        </w:rPr>
      </w:pPr>
    </w:p>
    <w:p w14:paraId="0F09FD84" w14:textId="645B600D" w:rsidR="00C43EB2" w:rsidRPr="00BF4414" w:rsidRDefault="00C43EB2" w:rsidP="00C43EB2">
      <w:pPr>
        <w:pStyle w:val="4"/>
        <w:ind w:left="90"/>
        <w:rPr>
          <w:rFonts w:ascii="Tahoma" w:hAnsi="Tahoma" w:cs="Tahoma"/>
        </w:rPr>
      </w:pPr>
      <w:bookmarkStart w:id="457" w:name="_Ref89882640"/>
      <w:bookmarkStart w:id="458" w:name="_Toc89934451"/>
      <w:bookmarkStart w:id="459" w:name="_Toc89942195"/>
      <w:bookmarkStart w:id="460" w:name="_Toc184204017"/>
      <w:r w:rsidRPr="34BD4BB6">
        <w:rPr>
          <w:rFonts w:ascii="Tahoma" w:hAnsi="Tahoma" w:cs="Tahoma"/>
        </w:rPr>
        <w:t>Α.3.</w:t>
      </w:r>
      <w:r w:rsidR="00131CB6" w:rsidRPr="34BD4BB6">
        <w:rPr>
          <w:rFonts w:ascii="Tahoma" w:hAnsi="Tahoma" w:cs="Tahoma"/>
        </w:rPr>
        <w:t>3</w:t>
      </w:r>
      <w:r w:rsidRPr="34BD4BB6">
        <w:rPr>
          <w:rFonts w:ascii="Tahoma" w:hAnsi="Tahoma" w:cs="Tahoma"/>
        </w:rPr>
        <w:t xml:space="preserve"> Μεθοδολογία Υλοποίησης</w:t>
      </w:r>
      <w:bookmarkEnd w:id="457"/>
      <w:bookmarkEnd w:id="458"/>
      <w:bookmarkEnd w:id="459"/>
      <w:bookmarkEnd w:id="460"/>
    </w:p>
    <w:p w14:paraId="7F8B47EA" w14:textId="150A116C" w:rsidR="00131CB6" w:rsidRPr="005E614E" w:rsidRDefault="00C43EB2" w:rsidP="005E614E">
      <w:pPr>
        <w:pStyle w:val="Normal2"/>
        <w:rPr>
          <w:rFonts w:ascii="Tahoma" w:eastAsia="SimSun" w:hAnsi="Tahoma" w:cs="Tahoma"/>
        </w:rPr>
      </w:pPr>
      <w:r w:rsidRPr="005E614E">
        <w:rPr>
          <w:rFonts w:ascii="Tahoma" w:eastAsia="SimSun" w:hAnsi="Tahoma" w:cs="Tahoma"/>
        </w:rPr>
        <w:t xml:space="preserve">Οι Οικονομικοί Φορείς θα πρέπει να περιγράψουν στην προσφορά τους </w:t>
      </w:r>
      <w:r w:rsidR="00131CB6" w:rsidRPr="005E614E">
        <w:rPr>
          <w:rFonts w:ascii="Tahoma" w:eastAsia="SimSun" w:hAnsi="Tahoma" w:cs="Tahoma"/>
        </w:rPr>
        <w:t xml:space="preserve">και </w:t>
      </w:r>
      <w:r w:rsidRPr="005E614E">
        <w:rPr>
          <w:rFonts w:ascii="Tahoma" w:eastAsia="SimSun" w:hAnsi="Tahoma" w:cs="Tahoma"/>
        </w:rPr>
        <w:t>να περιλάβουν παρουσίαση της μεθοδολογίας υλοποίησης και προσέγγισης του έργου ανά θεμα</w:t>
      </w:r>
      <w:r w:rsidR="00131CB6" w:rsidRPr="005E614E">
        <w:rPr>
          <w:rFonts w:ascii="Tahoma" w:eastAsia="SimSun" w:hAnsi="Tahoma" w:cs="Tahoma"/>
        </w:rPr>
        <w:t xml:space="preserve">τική περιοχή βάσει του αντικειμένου της συμφωνίας πλαίσιο παρουσιάζοντας τις παρεχόμενες υπηρεσίες, τα πακέτα εργασίας και τις επιμέρους δραστηριότητες. </w:t>
      </w:r>
    </w:p>
    <w:p w14:paraId="71A43D18" w14:textId="44C8B183" w:rsidR="00131CB6" w:rsidRDefault="00131CB6" w:rsidP="00C43EB2">
      <w:pPr>
        <w:rPr>
          <w:lang w:val="el-GR"/>
        </w:rPr>
      </w:pPr>
    </w:p>
    <w:p w14:paraId="0377751F" w14:textId="2E03FE02" w:rsidR="00131CB6" w:rsidRPr="00BF4414" w:rsidRDefault="00131CB6" w:rsidP="00131CB6">
      <w:pPr>
        <w:pStyle w:val="4"/>
        <w:ind w:left="90"/>
        <w:rPr>
          <w:rFonts w:ascii="Tahoma" w:hAnsi="Tahoma" w:cs="Tahoma"/>
        </w:rPr>
      </w:pPr>
      <w:bookmarkStart w:id="461" w:name="_Ref89882598"/>
      <w:bookmarkStart w:id="462" w:name="_Toc89934452"/>
      <w:bookmarkStart w:id="463" w:name="_Toc89942196"/>
      <w:bookmarkStart w:id="464" w:name="_Toc184204018"/>
      <w:r w:rsidRPr="34BD4BB6">
        <w:rPr>
          <w:rFonts w:ascii="Tahoma" w:hAnsi="Tahoma" w:cs="Tahoma"/>
        </w:rPr>
        <w:t>Α.3.4 Μεθοδολογία Διοίκησης και Διασφάλισης Ποιότητας</w:t>
      </w:r>
      <w:bookmarkEnd w:id="461"/>
      <w:bookmarkEnd w:id="462"/>
      <w:bookmarkEnd w:id="463"/>
      <w:bookmarkEnd w:id="464"/>
      <w:r w:rsidRPr="34BD4BB6">
        <w:rPr>
          <w:rFonts w:ascii="Tahoma" w:hAnsi="Tahoma" w:cs="Tahoma"/>
        </w:rPr>
        <w:t xml:space="preserve"> </w:t>
      </w:r>
    </w:p>
    <w:p w14:paraId="16E7AE37" w14:textId="77777777" w:rsidR="005E614E" w:rsidRDefault="00131CB6" w:rsidP="005E614E">
      <w:pPr>
        <w:pStyle w:val="Normal2"/>
        <w:rPr>
          <w:rFonts w:ascii="Tahoma" w:eastAsia="SimSun" w:hAnsi="Tahoma" w:cs="Tahoma"/>
        </w:rPr>
      </w:pPr>
      <w:r w:rsidRPr="002B1339">
        <w:rPr>
          <w:rFonts w:ascii="Tahoma" w:eastAsia="SimSun" w:hAnsi="Tahoma" w:cs="Tahoma"/>
        </w:rPr>
        <w:t xml:space="preserve">Οι Οικονομικοί Φορείς </w:t>
      </w:r>
      <w:r w:rsidRPr="005E614E">
        <w:rPr>
          <w:rFonts w:ascii="Tahoma" w:eastAsia="SimSun" w:hAnsi="Tahoma" w:cs="Tahoma"/>
        </w:rPr>
        <w:t>οφείλ</w:t>
      </w:r>
      <w:r>
        <w:rPr>
          <w:rFonts w:ascii="Tahoma" w:eastAsia="SimSun" w:hAnsi="Tahoma" w:cs="Tahoma"/>
        </w:rPr>
        <w:t>ουν</w:t>
      </w:r>
      <w:r w:rsidRPr="005E614E">
        <w:rPr>
          <w:rFonts w:ascii="Tahoma" w:eastAsia="SimSun" w:hAnsi="Tahoma" w:cs="Tahoma"/>
        </w:rPr>
        <w:t xml:space="preserve"> να </w:t>
      </w:r>
      <w:r>
        <w:rPr>
          <w:rFonts w:ascii="Tahoma" w:eastAsia="SimSun" w:hAnsi="Tahoma" w:cs="Tahoma"/>
        </w:rPr>
        <w:t xml:space="preserve">περιλάβουν στην προσφορά τους </w:t>
      </w:r>
      <w:r w:rsidRPr="005E614E">
        <w:rPr>
          <w:rFonts w:ascii="Tahoma" w:eastAsia="SimSun" w:hAnsi="Tahoma" w:cs="Tahoma"/>
        </w:rPr>
        <w:t xml:space="preserve">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w:t>
      </w:r>
      <w:r>
        <w:rPr>
          <w:rFonts w:ascii="Tahoma" w:eastAsia="SimSun" w:hAnsi="Tahoma" w:cs="Tahoma"/>
        </w:rPr>
        <w:t>διοίκησης και διασφάλισης ποιότητας ανά θεματική περιοχή του αντικειμένου της παρούσας</w:t>
      </w:r>
      <w:r w:rsidR="005E614E">
        <w:rPr>
          <w:rFonts w:ascii="Tahoma" w:eastAsia="SimSun" w:hAnsi="Tahoma" w:cs="Tahoma"/>
        </w:rPr>
        <w:t xml:space="preserve">. </w:t>
      </w:r>
    </w:p>
    <w:p w14:paraId="19691F91" w14:textId="51131F70" w:rsidR="00131CB6" w:rsidRPr="005E614E" w:rsidRDefault="00131CB6" w:rsidP="005E614E">
      <w:pPr>
        <w:pStyle w:val="Normal2"/>
        <w:rPr>
          <w:rFonts w:ascii="Tahoma" w:eastAsia="SimSun" w:hAnsi="Tahoma" w:cs="Tahoma"/>
        </w:rPr>
      </w:pPr>
      <w:r>
        <w:rPr>
          <w:rFonts w:ascii="Tahoma" w:eastAsia="SimSun" w:hAnsi="Tahoma" w:cs="Tahoma"/>
        </w:rPr>
        <w:t xml:space="preserve"> </w:t>
      </w:r>
      <w:r w:rsidR="005E614E">
        <w:rPr>
          <w:rFonts w:ascii="Tahoma" w:eastAsia="SimSun" w:hAnsi="Tahoma" w:cs="Tahoma"/>
        </w:rPr>
        <w:t>Ε</w:t>
      </w:r>
      <w:r>
        <w:rPr>
          <w:rFonts w:ascii="Tahoma" w:eastAsia="SimSun" w:hAnsi="Tahoma" w:cs="Tahoma"/>
        </w:rPr>
        <w:t xml:space="preserve">νδεικτικά απαιτείται να </w:t>
      </w:r>
      <w:r w:rsidR="00F402F5" w:rsidRPr="00F402F5">
        <w:rPr>
          <w:rFonts w:ascii="Tahoma" w:eastAsia="SimSun" w:hAnsi="Tahoma" w:cs="Tahoma"/>
        </w:rPr>
        <w:t>περιλά</w:t>
      </w:r>
      <w:r w:rsidR="00F402F5">
        <w:rPr>
          <w:rFonts w:ascii="Tahoma" w:eastAsia="SimSun" w:hAnsi="Tahoma" w:cs="Tahoma"/>
        </w:rPr>
        <w:t>β</w:t>
      </w:r>
      <w:r w:rsidR="00F402F5" w:rsidRPr="00F402F5">
        <w:rPr>
          <w:rFonts w:ascii="Tahoma" w:eastAsia="SimSun" w:hAnsi="Tahoma" w:cs="Tahoma"/>
        </w:rPr>
        <w:t>ουν</w:t>
      </w:r>
      <w:r w:rsidRPr="005E614E">
        <w:rPr>
          <w:rFonts w:ascii="Tahoma" w:eastAsia="SimSun" w:hAnsi="Tahoma" w:cs="Tahoma"/>
        </w:rPr>
        <w:t>:</w:t>
      </w:r>
    </w:p>
    <w:p w14:paraId="70ECCC46" w14:textId="7155EA75" w:rsidR="00131CB6" w:rsidRPr="005E614E" w:rsidRDefault="00131CB6" w:rsidP="00A52062">
      <w:pPr>
        <w:pStyle w:val="afb"/>
        <w:numPr>
          <w:ilvl w:val="0"/>
          <w:numId w:val="33"/>
        </w:numPr>
        <w:suppressAutoHyphens w:val="0"/>
        <w:spacing w:after="120"/>
        <w:ind w:left="993" w:hanging="426"/>
        <w:contextualSpacing w:val="0"/>
        <w:rPr>
          <w:rFonts w:ascii="Tahoma" w:hAnsi="Tahoma" w:cs="Tahoma"/>
          <w:lang w:val="el-GR"/>
        </w:rPr>
      </w:pPr>
      <w:r w:rsidRPr="005E614E">
        <w:rPr>
          <w:rFonts w:ascii="Tahoma" w:hAnsi="Tahoma" w:cs="Tahoma"/>
          <w:lang w:val="el-GR"/>
        </w:rPr>
        <w:t>Κρίσιμους παράγοντες επιτυχίας.</w:t>
      </w:r>
    </w:p>
    <w:p w14:paraId="47658806" w14:textId="5095D0AF" w:rsidR="00131CB6" w:rsidRPr="005E614E" w:rsidRDefault="00F402F5" w:rsidP="00A52062">
      <w:pPr>
        <w:pStyle w:val="afb"/>
        <w:numPr>
          <w:ilvl w:val="0"/>
          <w:numId w:val="33"/>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Τρόπος </w:t>
      </w:r>
      <w:r w:rsidR="00131CB6" w:rsidRPr="005E614E">
        <w:rPr>
          <w:rFonts w:ascii="Tahoma" w:hAnsi="Tahoma" w:cs="Tahoma"/>
          <w:lang w:val="el-GR"/>
        </w:rPr>
        <w:t>Καταγραφή</w:t>
      </w:r>
      <w:r w:rsidRPr="005E614E">
        <w:rPr>
          <w:rFonts w:ascii="Tahoma" w:hAnsi="Tahoma" w:cs="Tahoma"/>
          <w:lang w:val="el-GR"/>
        </w:rPr>
        <w:t>ς</w:t>
      </w:r>
      <w:r w:rsidR="00131CB6" w:rsidRPr="005E614E">
        <w:rPr>
          <w:rFonts w:ascii="Tahoma" w:hAnsi="Tahoma" w:cs="Tahoma"/>
          <w:lang w:val="el-GR"/>
        </w:rPr>
        <w:t xml:space="preserve"> πιθανών προβλημάτων</w:t>
      </w:r>
      <w:r w:rsidRPr="005E614E">
        <w:rPr>
          <w:rFonts w:ascii="Tahoma" w:hAnsi="Tahoma" w:cs="Tahoma"/>
          <w:lang w:val="el-GR"/>
        </w:rPr>
        <w:t xml:space="preserve"> και αποκλίσεων</w:t>
      </w:r>
      <w:r w:rsidR="00131CB6" w:rsidRPr="005E614E">
        <w:rPr>
          <w:rFonts w:ascii="Tahoma" w:hAnsi="Tahoma" w:cs="Tahoma"/>
          <w:lang w:val="el-GR"/>
        </w:rPr>
        <w:t>, που εκτιμάται ότι είναι δυνατό να προκύψουν ανά θεματική κατηγορία.</w:t>
      </w:r>
    </w:p>
    <w:p w14:paraId="1D202BEB" w14:textId="2889C7E2" w:rsidR="00131CB6" w:rsidRPr="005E614E" w:rsidRDefault="00131CB6" w:rsidP="00A52062">
      <w:pPr>
        <w:pStyle w:val="afb"/>
        <w:numPr>
          <w:ilvl w:val="0"/>
          <w:numId w:val="33"/>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Μεθοδολογία διοίκησης ανά θεματική περιοχή  απαιτούμενοι ρόλοι και αρμοδιότητες . </w:t>
      </w:r>
    </w:p>
    <w:p w14:paraId="006E995F" w14:textId="0A98A82B" w:rsidR="00C43EB2" w:rsidRDefault="00F402F5" w:rsidP="00F402F5">
      <w:pPr>
        <w:rPr>
          <w:lang w:val="el-GR"/>
        </w:rPr>
      </w:pPr>
      <w:r w:rsidRPr="002B1339">
        <w:rPr>
          <w:rFonts w:ascii="Tahoma" w:eastAsia="SimSun" w:hAnsi="Tahoma" w:cs="Tahoma"/>
          <w:lang w:val="el-GR"/>
        </w:rPr>
        <w:t xml:space="preserve">Οι Οικονομικοί Φορείς </w:t>
      </w:r>
      <w:r>
        <w:rPr>
          <w:rFonts w:ascii="Tahoma" w:eastAsia="SimSun" w:hAnsi="Tahoma" w:cs="Tahoma"/>
          <w:lang w:val="el-GR"/>
        </w:rPr>
        <w:t xml:space="preserve">υποχρεούνται </w:t>
      </w:r>
      <w:r w:rsidR="00C43EB2" w:rsidRPr="005E614E">
        <w:rPr>
          <w:rFonts w:ascii="Tahoma" w:eastAsia="SimSun" w:hAnsi="Tahoma" w:cs="Tahoma"/>
          <w:lang w:val="el-GR"/>
        </w:rPr>
        <w:t>να συμπεριλάβ</w:t>
      </w:r>
      <w:r w:rsidRPr="005E614E">
        <w:rPr>
          <w:rFonts w:ascii="Tahoma" w:eastAsia="SimSun" w:hAnsi="Tahoma" w:cs="Tahoma"/>
          <w:lang w:val="el-GR"/>
        </w:rPr>
        <w:t>ουν</w:t>
      </w:r>
      <w:r w:rsidR="00C43EB2" w:rsidRPr="005E614E">
        <w:rPr>
          <w:rFonts w:ascii="Tahoma" w:eastAsia="SimSun" w:hAnsi="Tahoma" w:cs="Tahoma"/>
          <w:lang w:val="el-GR"/>
        </w:rPr>
        <w:t xml:space="preserve"> στην προσφορά </w:t>
      </w:r>
      <w:r w:rsidRPr="005E614E">
        <w:rPr>
          <w:rFonts w:ascii="Tahoma" w:eastAsia="SimSun" w:hAnsi="Tahoma" w:cs="Tahoma"/>
          <w:lang w:val="el-GR"/>
        </w:rPr>
        <w:t xml:space="preserve">τους περιγραφή της μεθοδολογίας και των μέτρων που προτείνουν για τη διασφάλιση της παροχής των υπηρεσιών και παραδοτέων του αντικειμένου της παρούσας (π.χ Περιγραφή </w:t>
      </w:r>
      <w:r w:rsidR="00C43EB2" w:rsidRPr="005E614E">
        <w:rPr>
          <w:rFonts w:ascii="Tahoma" w:eastAsia="SimSun" w:hAnsi="Tahoma" w:cs="Tahoma"/>
          <w:lang w:val="el-GR"/>
        </w:rPr>
        <w:t xml:space="preserve">του </w:t>
      </w:r>
      <w:r w:rsidRPr="005E614E">
        <w:rPr>
          <w:rFonts w:ascii="Tahoma" w:eastAsia="SimSun" w:hAnsi="Tahoma" w:cs="Tahoma"/>
          <w:lang w:val="el-GR"/>
        </w:rPr>
        <w:t xml:space="preserve">προτεινόμενου </w:t>
      </w:r>
      <w:r w:rsidR="00C43EB2" w:rsidRPr="005E614E">
        <w:rPr>
          <w:rFonts w:ascii="Tahoma" w:eastAsia="SimSun" w:hAnsi="Tahoma" w:cs="Tahoma"/>
          <w:lang w:val="el-GR"/>
        </w:rPr>
        <w:t xml:space="preserve">Συστήματος </w:t>
      </w:r>
      <w:r w:rsidRPr="005E614E">
        <w:rPr>
          <w:rFonts w:ascii="Tahoma" w:eastAsia="SimSun" w:hAnsi="Tahoma" w:cs="Tahoma"/>
          <w:lang w:val="el-GR"/>
        </w:rPr>
        <w:t xml:space="preserve">ελέγχου </w:t>
      </w:r>
      <w:r w:rsidR="00C43EB2" w:rsidRPr="005E614E">
        <w:rPr>
          <w:rFonts w:ascii="Tahoma" w:eastAsia="SimSun" w:hAnsi="Tahoma" w:cs="Tahoma"/>
          <w:lang w:val="el-GR"/>
        </w:rPr>
        <w:t xml:space="preserve">Ποιότητας ή </w:t>
      </w:r>
      <w:r w:rsidRPr="005E614E">
        <w:rPr>
          <w:rFonts w:ascii="Tahoma" w:eastAsia="SimSun" w:hAnsi="Tahoma" w:cs="Tahoma"/>
          <w:lang w:val="el-GR"/>
        </w:rPr>
        <w:t xml:space="preserve">και περιγραφή </w:t>
      </w:r>
      <w:r w:rsidR="00C43EB2" w:rsidRPr="005E614E">
        <w:rPr>
          <w:rFonts w:ascii="Tahoma" w:eastAsia="SimSun" w:hAnsi="Tahoma" w:cs="Tahoma"/>
          <w:lang w:val="el-GR"/>
        </w:rPr>
        <w:t>χρήσης λογισμικού</w:t>
      </w:r>
      <w:r w:rsidRPr="005E614E">
        <w:rPr>
          <w:rFonts w:ascii="Tahoma" w:eastAsia="SimSun" w:hAnsi="Tahoma" w:cs="Tahoma"/>
          <w:lang w:val="el-GR"/>
        </w:rPr>
        <w:t xml:space="preserve"> που δύναται να χρησιμοποιήσουν</w:t>
      </w:r>
      <w:r>
        <w:rPr>
          <w:lang w:val="el-GR"/>
        </w:rPr>
        <w:t xml:space="preserve"> )</w:t>
      </w:r>
    </w:p>
    <w:p w14:paraId="451C9C52" w14:textId="77777777" w:rsidR="00C43EB2" w:rsidRPr="005E614E" w:rsidRDefault="00C43EB2" w:rsidP="00AB7099">
      <w:pPr>
        <w:rPr>
          <w:lang w:val="el-GR"/>
        </w:rPr>
      </w:pPr>
    </w:p>
    <w:p w14:paraId="2599D909" w14:textId="2C507E59" w:rsidR="00BE212E" w:rsidRPr="00BF4414" w:rsidRDefault="00BE212E" w:rsidP="00BE212E">
      <w:pPr>
        <w:pStyle w:val="3"/>
        <w:numPr>
          <w:ilvl w:val="0"/>
          <w:numId w:val="0"/>
        </w:numPr>
        <w:ind w:left="720" w:hanging="720"/>
        <w:rPr>
          <w:rFonts w:ascii="Tahoma" w:hAnsi="Tahoma" w:cs="Tahoma"/>
          <w:lang w:val="el-GR"/>
        </w:rPr>
      </w:pPr>
      <w:bookmarkStart w:id="465" w:name="_Toc89934453"/>
      <w:bookmarkStart w:id="466" w:name="_Toc89942197"/>
      <w:bookmarkStart w:id="467" w:name="_Toc184204019"/>
      <w:r w:rsidRPr="34BD4BB6">
        <w:rPr>
          <w:rFonts w:ascii="Tahoma" w:hAnsi="Tahoma" w:cs="Tahoma"/>
          <w:lang w:val="el-GR"/>
        </w:rPr>
        <w:t xml:space="preserve">Α.4 </w:t>
      </w:r>
      <w:r w:rsidR="00C95D69" w:rsidRPr="34BD4BB6">
        <w:rPr>
          <w:rFonts w:ascii="Tahoma" w:hAnsi="Tahoma" w:cs="Tahoma"/>
          <w:lang w:val="el-GR"/>
        </w:rPr>
        <w:t>Τόπος Παροχής των Υπηρεσιών</w:t>
      </w:r>
      <w:bookmarkEnd w:id="465"/>
      <w:bookmarkEnd w:id="466"/>
      <w:bookmarkEnd w:id="467"/>
      <w:r w:rsidR="00C95D69" w:rsidRPr="34BD4BB6">
        <w:rPr>
          <w:rFonts w:ascii="Tahoma" w:hAnsi="Tahoma" w:cs="Tahoma"/>
          <w:lang w:val="el-GR"/>
        </w:rPr>
        <w:t xml:space="preserve"> </w:t>
      </w:r>
    </w:p>
    <w:p w14:paraId="5AF699CC" w14:textId="1D89F411" w:rsidR="00BE212E" w:rsidRPr="00BF4414" w:rsidRDefault="00B57035" w:rsidP="007B2197">
      <w:pPr>
        <w:pStyle w:val="Normal2"/>
        <w:rPr>
          <w:rFonts w:ascii="Tahoma" w:eastAsia="SimSun" w:hAnsi="Tahoma" w:cs="Tahoma"/>
        </w:rPr>
      </w:pPr>
      <w:r w:rsidRPr="00BF4414">
        <w:rPr>
          <w:rFonts w:ascii="Tahoma" w:eastAsia="SimSun" w:hAnsi="Tahoma" w:cs="Tahoma"/>
        </w:rPr>
        <w:t xml:space="preserve">Ο τόπος παροχής υπηρεσιών θα είναι η έδρα του Αναδόχου, η έδρα της ΚτΠ </w:t>
      </w:r>
      <w:r w:rsidR="008202AC">
        <w:rPr>
          <w:rFonts w:ascii="Tahoma" w:eastAsia="SimSun" w:hAnsi="Tahoma" w:cs="Tahoma"/>
        </w:rPr>
        <w:t>Μ</w:t>
      </w:r>
      <w:r w:rsidRPr="00BF4414">
        <w:rPr>
          <w:rFonts w:ascii="Tahoma" w:eastAsia="SimSun" w:hAnsi="Tahoma" w:cs="Tahoma"/>
        </w:rPr>
        <w:t>ΑΕ ή του Υπουργείου Ψηφιακής Διακυβέρνησης και όπου αλλού απαιτείται από τις ειδικές ανάγκες κάθε Εκτελεστικής Σύμβασης.</w:t>
      </w:r>
    </w:p>
    <w:p w14:paraId="0F281C12" w14:textId="77777777" w:rsidR="00D202F9" w:rsidRPr="00BF4414" w:rsidRDefault="00D202F9" w:rsidP="007B2197">
      <w:pPr>
        <w:pStyle w:val="Normal2"/>
        <w:rPr>
          <w:rFonts w:ascii="Tahoma" w:eastAsia="SimSun" w:hAnsi="Tahoma" w:cs="Tahoma"/>
        </w:rPr>
      </w:pPr>
    </w:p>
    <w:p w14:paraId="50650200" w14:textId="2D4A36F9" w:rsidR="008202AC" w:rsidRDefault="000C3F74" w:rsidP="000A16A9">
      <w:pPr>
        <w:suppressAutoHyphens w:val="0"/>
        <w:spacing w:after="0"/>
        <w:rPr>
          <w:rFonts w:ascii="Tahoma" w:eastAsia="SimSun" w:hAnsi="Tahoma" w:cs="Tahoma"/>
          <w:lang w:val="el-GR"/>
        </w:rPr>
      </w:pPr>
      <w:r w:rsidRPr="34BD4BB6">
        <w:rPr>
          <w:rFonts w:ascii="Tahoma" w:eastAsia="SimSun" w:hAnsi="Tahoma" w:cs="Tahoma"/>
          <w:lang w:val="el-GR"/>
        </w:rPr>
        <w:t xml:space="preserve"> </w:t>
      </w:r>
      <w:r w:rsidRPr="34BD4BB6">
        <w:rPr>
          <w:rFonts w:ascii="Tahoma" w:eastAsia="SimSun" w:hAnsi="Tahoma" w:cs="Tahoma"/>
          <w:lang w:val="el-GR"/>
        </w:rPr>
        <w:br w:type="page"/>
      </w:r>
    </w:p>
    <w:p w14:paraId="4C5A24B7" w14:textId="482C7090" w:rsidR="00180C9E" w:rsidRPr="00BF4414" w:rsidRDefault="00180C9E" w:rsidP="34BD4BB6">
      <w:pPr>
        <w:pStyle w:val="20"/>
        <w:numPr>
          <w:ilvl w:val="0"/>
          <w:numId w:val="0"/>
        </w:numPr>
        <w:rPr>
          <w:rFonts w:ascii="Tahoma" w:hAnsi="Tahoma" w:cs="Tahoma"/>
          <w:i/>
          <w:iCs/>
          <w:color w:val="5B9BD5"/>
        </w:rPr>
      </w:pPr>
      <w:bookmarkStart w:id="468" w:name="_Ref479335996"/>
      <w:bookmarkStart w:id="469" w:name="_Ref88477776"/>
      <w:bookmarkStart w:id="470" w:name="_Toc89934455"/>
      <w:bookmarkStart w:id="471" w:name="_Toc89942199"/>
      <w:bookmarkStart w:id="472" w:name="_Toc184204020"/>
      <w:bookmarkStart w:id="473" w:name="_Ref479335311"/>
      <w:bookmarkStart w:id="474" w:name="_Ref479335318"/>
      <w:r w:rsidRPr="34BD4BB6">
        <w:rPr>
          <w:rFonts w:ascii="Tahoma" w:hAnsi="Tahoma" w:cs="Tahoma"/>
        </w:rPr>
        <w:lastRenderedPageBreak/>
        <w:t>ΠΑΡΑΡΤΗΜΑ Ι</w:t>
      </w:r>
      <w:r w:rsidR="00A97D36" w:rsidRPr="34BD4BB6">
        <w:rPr>
          <w:rFonts w:ascii="Tahoma" w:hAnsi="Tahoma" w:cs="Tahoma"/>
          <w:lang w:val="en-US"/>
        </w:rPr>
        <w:t>I</w:t>
      </w:r>
      <w:r w:rsidRPr="34BD4BB6">
        <w:rPr>
          <w:rFonts w:ascii="Tahoma" w:hAnsi="Tahoma" w:cs="Tahoma"/>
        </w:rPr>
        <w:t xml:space="preserve"> – </w:t>
      </w:r>
      <w:bookmarkEnd w:id="468"/>
      <w:r w:rsidR="00F931B2" w:rsidRPr="34BD4BB6">
        <w:rPr>
          <w:rFonts w:ascii="Tahoma" w:hAnsi="Tahoma" w:cs="Tahoma"/>
        </w:rPr>
        <w:t>ΕΥΡΩΠΑΪΚΟ ΕΝΙΑΙΟ ΕΓΓΡΑΦΟ ΣΥΜΒΑΣΗΣ (ΕΕΕΣ)</w:t>
      </w:r>
      <w:bookmarkEnd w:id="469"/>
      <w:bookmarkEnd w:id="470"/>
      <w:bookmarkEnd w:id="471"/>
      <w:bookmarkEnd w:id="472"/>
      <w:r w:rsidR="009875ED" w:rsidRPr="34BD4BB6">
        <w:rPr>
          <w:rFonts w:ascii="Tahoma" w:hAnsi="Tahoma" w:cs="Tahoma"/>
        </w:rPr>
        <w:t xml:space="preserve"> </w:t>
      </w:r>
      <w:r w:rsidRPr="34BD4BB6">
        <w:rPr>
          <w:rFonts w:ascii="Tahoma" w:hAnsi="Tahoma" w:cs="Tahoma"/>
        </w:rPr>
        <w:t xml:space="preserve"> </w:t>
      </w:r>
      <w:bookmarkEnd w:id="473"/>
      <w:bookmarkEnd w:id="474"/>
    </w:p>
    <w:p w14:paraId="449D13FD" w14:textId="77777777" w:rsidR="00AF5BEA" w:rsidRPr="00AF5BEA" w:rsidRDefault="00AF5BEA" w:rsidP="00AF5BEA">
      <w:pPr>
        <w:pStyle w:val="Normal2"/>
        <w:rPr>
          <w:rFonts w:ascii="Tahoma" w:hAnsi="Tahoma" w:cs="Tahoma"/>
        </w:rPr>
      </w:pPr>
      <w:r w:rsidRPr="00AF5BEA">
        <w:rPr>
          <w:rFonts w:ascii="Tahoma" w:hAnsi="Tahoma" w:cs="Tahoma"/>
        </w:rPr>
        <w:t>Από τις 2-5-2019</w:t>
      </w:r>
      <w:r w:rsidRPr="00F03C22">
        <w:rPr>
          <w:rFonts w:ascii="Tahoma" w:hAnsi="Tahoma" w:cs="Tahoma"/>
        </w:rPr>
        <w:t>, οι αναθέτουσες αρχές συντάσσουν</w:t>
      </w:r>
      <w:r w:rsidRPr="00AF5BEA">
        <w:rPr>
          <w:rFonts w:ascii="Tahoma" w:hAnsi="Tahoma" w:cs="Tahoma"/>
        </w:rPr>
        <w:t xml:space="preserve">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914BB28" w14:textId="77777777" w:rsidR="00AF5BEA" w:rsidRPr="00AF5BEA" w:rsidRDefault="00AF5BEA" w:rsidP="00AF5BEA">
      <w:pPr>
        <w:pStyle w:val="Normal2"/>
        <w:rPr>
          <w:rFonts w:ascii="Tahoma" w:hAnsi="Tahoma" w:cs="Tahoma"/>
        </w:rPr>
      </w:pPr>
      <w:r w:rsidRPr="00AF5BEA">
        <w:rPr>
          <w:rFonts w:ascii="Tahoma" w:hAnsi="Tahoma" w:cs="Tahoma"/>
        </w:rPr>
        <w:t xml:space="preserve">Συνημμένα της παρούσας διακήρυξης περιλαμβάνονται: </w:t>
      </w:r>
    </w:p>
    <w:p w14:paraId="0B5CDD1A" w14:textId="77777777" w:rsidR="00AF5BEA" w:rsidRPr="00AF5BEA" w:rsidRDefault="00AF5BEA" w:rsidP="00A52062">
      <w:pPr>
        <w:pStyle w:val="Normal2"/>
        <w:numPr>
          <w:ilvl w:val="0"/>
          <w:numId w:val="32"/>
        </w:numPr>
        <w:rPr>
          <w:rFonts w:ascii="Tahoma" w:hAnsi="Tahoma" w:cs="Tahoma"/>
        </w:rPr>
      </w:pPr>
      <w:r w:rsidRPr="00AF5BEA">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49AF3AF" w14:textId="77777777" w:rsidR="00AF5BEA" w:rsidRPr="00AF5BEA" w:rsidRDefault="00AF5BEA" w:rsidP="00A52062">
      <w:pPr>
        <w:pStyle w:val="Normal2"/>
        <w:numPr>
          <w:ilvl w:val="0"/>
          <w:numId w:val="32"/>
        </w:numPr>
        <w:rPr>
          <w:rFonts w:ascii="Tahoma" w:hAnsi="Tahoma" w:cs="Tahoma"/>
        </w:rPr>
      </w:pPr>
      <w:r w:rsidRPr="00AF5BEA">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7832DC1" w14:textId="77777777" w:rsidR="00AF5BEA" w:rsidRPr="00AF5BEA" w:rsidRDefault="00AF5BEA" w:rsidP="00F03C22">
      <w:pPr>
        <w:pStyle w:val="Normal2"/>
        <w:ind w:left="360"/>
        <w:rPr>
          <w:rFonts w:ascii="Tahoma" w:hAnsi="Tahoma" w:cs="Tahoma"/>
        </w:rPr>
      </w:pPr>
      <w:r w:rsidRPr="00AF5BEA">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2963ECF" w14:textId="77777777" w:rsidR="00AF5BEA" w:rsidRDefault="00AF5BEA" w:rsidP="00D91B59">
      <w:pPr>
        <w:pStyle w:val="Normal2"/>
        <w:rPr>
          <w:rFonts w:ascii="Tahoma" w:hAnsi="Tahoma" w:cs="Tahoma"/>
        </w:rPr>
      </w:pPr>
    </w:p>
    <w:p w14:paraId="02403B94" w14:textId="0093DDD1" w:rsidR="007E09BC" w:rsidRDefault="007E09BC">
      <w:pPr>
        <w:suppressAutoHyphens w:val="0"/>
        <w:spacing w:after="0"/>
        <w:jc w:val="left"/>
        <w:rPr>
          <w:rFonts w:ascii="Tahoma" w:hAnsi="Tahoma" w:cs="Tahoma"/>
          <w:lang w:val="el-GR"/>
        </w:rPr>
      </w:pPr>
      <w:r w:rsidRPr="00F03C22">
        <w:rPr>
          <w:rFonts w:ascii="Tahoma" w:hAnsi="Tahoma" w:cs="Tahoma"/>
          <w:lang w:val="el-GR"/>
        </w:rPr>
        <w:br w:type="page"/>
      </w:r>
    </w:p>
    <w:p w14:paraId="2107C300" w14:textId="1CC4B32A" w:rsidR="0026285B" w:rsidRPr="00BF4414" w:rsidRDefault="0026285B" w:rsidP="0026285B">
      <w:pPr>
        <w:pStyle w:val="20"/>
        <w:numPr>
          <w:ilvl w:val="0"/>
          <w:numId w:val="0"/>
        </w:numPr>
        <w:rPr>
          <w:rFonts w:ascii="Tahoma" w:hAnsi="Tahoma" w:cs="Tahoma"/>
        </w:rPr>
      </w:pPr>
      <w:bookmarkStart w:id="475" w:name="_Ref89772738"/>
      <w:bookmarkStart w:id="476" w:name="_Ref89773074"/>
      <w:bookmarkStart w:id="477" w:name="_Toc89934456"/>
      <w:bookmarkStart w:id="478" w:name="_Toc89942200"/>
      <w:bookmarkStart w:id="479" w:name="_Toc184204021"/>
      <w:r w:rsidRPr="34BD4BB6">
        <w:rPr>
          <w:rFonts w:ascii="Tahoma" w:hAnsi="Tahoma" w:cs="Tahoma"/>
        </w:rPr>
        <w:lastRenderedPageBreak/>
        <w:t>ΠΑΡΑΡΤΗΜΑ I</w:t>
      </w:r>
      <w:r w:rsidR="00280605" w:rsidRPr="34BD4BB6">
        <w:rPr>
          <w:rFonts w:ascii="Tahoma" w:hAnsi="Tahoma" w:cs="Tahoma"/>
        </w:rPr>
        <w:t>ΙΙ</w:t>
      </w:r>
      <w:r w:rsidRPr="34BD4BB6">
        <w:rPr>
          <w:rFonts w:ascii="Tahoma" w:hAnsi="Tahoma" w:cs="Tahoma"/>
        </w:rPr>
        <w:t xml:space="preserve"> – ΥΠΟΔΕΙΓΜΑ ΤΕΧΝΙΚΗΣ ΠΡΟΣΦΟΡΑΣ</w:t>
      </w:r>
      <w:bookmarkEnd w:id="475"/>
      <w:bookmarkEnd w:id="476"/>
      <w:bookmarkEnd w:id="477"/>
      <w:bookmarkEnd w:id="478"/>
      <w:bookmarkEnd w:id="479"/>
    </w:p>
    <w:p w14:paraId="393B4E77" w14:textId="77777777" w:rsidR="0026285B" w:rsidRPr="00BF4414" w:rsidRDefault="0026285B" w:rsidP="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rsidP="0026285B">
      <w:pPr>
        <w:rPr>
          <w:rFonts w:ascii="Tahoma" w:hAnsi="Tahoma" w:cs="Tahoma"/>
          <w:lang w:val="el-GR"/>
        </w:rPr>
      </w:pPr>
      <w:r w:rsidRPr="00BF4414">
        <w:rPr>
          <w:rFonts w:ascii="Tahoma" w:hAnsi="Tahoma" w:cs="Tahoma"/>
          <w:lang w:val="el-GR"/>
        </w:rPr>
        <w:t>Τα περιεχόμενα της Τεχνικής Προσφοράς θα πρέπει να καλύπτουν τουλάχιστον τα παρακάτω κεφάλαια και υποενότητες:</w:t>
      </w:r>
    </w:p>
    <w:p w14:paraId="13A6A9EE" w14:textId="77777777"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Εισαγωγή</w:t>
      </w:r>
      <w:r w:rsidRPr="00BF4414">
        <w:rPr>
          <w:rFonts w:ascii="Tahoma" w:hAnsi="Tahoma" w:cs="Tahoma"/>
        </w:rPr>
        <w:t xml:space="preserve">: συνοπτική παρουσίαση του προσφέροντος, </w:t>
      </w:r>
    </w:p>
    <w:p w14:paraId="7BD1D36B" w14:textId="77777777"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Περιβάλλον έργου – Ειδικές απαιτήσεις</w:t>
      </w:r>
      <w:r w:rsidRPr="00BF4414">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3BA8A669" w14:textId="28781A1A"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Μεθοδολογία Υλοποίησης – Ποιότητα Υπηρεσιών</w:t>
      </w:r>
      <w:r w:rsidRPr="00BF4414">
        <w:rPr>
          <w:rFonts w:ascii="Tahoma" w:hAnsi="Tahoma" w:cs="Tahoma"/>
        </w:rPr>
        <w:t xml:space="preserve"> : Περιγραφή – ανάλυση εργασιών</w:t>
      </w:r>
      <w:r w:rsidR="00DB7859" w:rsidRPr="00BF4414">
        <w:rPr>
          <w:rFonts w:ascii="Tahoma" w:hAnsi="Tahoma" w:cs="Tahoma"/>
        </w:rPr>
        <w:t xml:space="preserve"> και</w:t>
      </w:r>
      <w:r w:rsidRPr="00BF4414">
        <w:rPr>
          <w:rFonts w:ascii="Tahoma" w:hAnsi="Tahoma" w:cs="Tahoma"/>
        </w:rPr>
        <w:t xml:space="preserve"> παραδοτέα </w:t>
      </w:r>
    </w:p>
    <w:p w14:paraId="5004CB68" w14:textId="762B905D" w:rsidR="0026285B" w:rsidRPr="00BF4414" w:rsidRDefault="0026285B" w:rsidP="00A52062">
      <w:pPr>
        <w:numPr>
          <w:ilvl w:val="0"/>
          <w:numId w:val="20"/>
        </w:numPr>
        <w:ind w:left="426"/>
        <w:rPr>
          <w:rFonts w:ascii="Tahoma" w:hAnsi="Tahoma" w:cs="Tahoma"/>
          <w:lang w:val="el-GR"/>
        </w:rPr>
      </w:pPr>
      <w:r w:rsidRPr="00BF4414">
        <w:rPr>
          <w:rFonts w:ascii="Tahoma" w:hAnsi="Tahoma" w:cs="Tahoma"/>
          <w:b/>
          <w:lang w:val="el-GR"/>
        </w:rPr>
        <w:t>Οργάνωση Διοίκησης</w:t>
      </w:r>
      <w:r w:rsidR="00DB7859" w:rsidRPr="00BF4414">
        <w:rPr>
          <w:rFonts w:ascii="Tahoma" w:hAnsi="Tahoma" w:cs="Tahoma"/>
          <w:b/>
          <w:lang w:val="el-GR"/>
        </w:rPr>
        <w:t xml:space="preserve"> της Συμφωνίας Πλαίσιο</w:t>
      </w:r>
      <w:r w:rsidRPr="00BF4414">
        <w:rPr>
          <w:rFonts w:ascii="Tahoma" w:hAnsi="Tahoma" w:cs="Tahoma"/>
          <w:lang w:val="el-GR"/>
        </w:rPr>
        <w:t>:</w:t>
      </w:r>
      <w:r w:rsidR="00DB7859" w:rsidRPr="00BF4414">
        <w:rPr>
          <w:rFonts w:ascii="Tahoma" w:hAnsi="Tahoma" w:cs="Tahoma"/>
          <w:lang w:val="el-GR"/>
        </w:rPr>
        <w:t xml:space="preserve"> Οργάνωση και μεθοδολογίας διοίκησης της συμφωνίας πλαίσιο</w:t>
      </w:r>
      <w:r w:rsidR="00DB7859" w:rsidRPr="00BF4414">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ascii="Tahoma" w:hAnsi="Tahoma" w:cs="Tahoma"/>
          <w:lang w:val="el-GR"/>
        </w:rPr>
        <w:t>.</w:t>
      </w:r>
    </w:p>
    <w:p w14:paraId="62FC36A3" w14:textId="3819030C"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 xml:space="preserve">Διασφάλιση ποιότητας: </w:t>
      </w:r>
      <w:r w:rsidRPr="00BF4414">
        <w:rPr>
          <w:rFonts w:ascii="Tahoma" w:hAnsi="Tahoma" w:cs="Tahoma"/>
        </w:rPr>
        <w:t xml:space="preserve">Περιγραφή της μεθοδολογίας διασφάλισης ποιότητας και των συγκεκριμένων μέτρων για </w:t>
      </w:r>
      <w:r w:rsidR="00DB7859" w:rsidRPr="00BF4414">
        <w:rPr>
          <w:rFonts w:ascii="Tahoma" w:hAnsi="Tahoma" w:cs="Tahoma"/>
        </w:rPr>
        <w:t>τα αναμενόμενα παραδοτέα της Συμφωνίας Πλαίσιο</w:t>
      </w:r>
      <w:r w:rsidRPr="00BF4414">
        <w:rPr>
          <w:rFonts w:ascii="Tahoma" w:hAnsi="Tahoma" w:cs="Tahoma"/>
        </w:rPr>
        <w:t xml:space="preserve">, ανάλογα και </w:t>
      </w:r>
      <w:r w:rsidR="00DB7859" w:rsidRPr="00BF4414">
        <w:rPr>
          <w:rFonts w:ascii="Tahoma" w:hAnsi="Tahoma" w:cs="Tahoma"/>
        </w:rPr>
        <w:t xml:space="preserve">με </w:t>
      </w:r>
      <w:r w:rsidRPr="00BF4414">
        <w:rPr>
          <w:rFonts w:ascii="Tahoma" w:hAnsi="Tahoma" w:cs="Tahoma"/>
        </w:rPr>
        <w:t>τη φύση των εργασιών ή παραδοτέων</w:t>
      </w:r>
    </w:p>
    <w:p w14:paraId="684C22EC" w14:textId="7E4A9191"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Παραρτήματα</w:t>
      </w:r>
    </w:p>
    <w:p w14:paraId="67CC0B1A" w14:textId="19D2C781" w:rsidR="0026285B" w:rsidRPr="00BF4414" w:rsidRDefault="0026285B">
      <w:pPr>
        <w:rPr>
          <w:rFonts w:ascii="Tahoma" w:hAnsi="Tahoma" w:cs="Tahoma"/>
          <w:lang w:val="el-GR"/>
        </w:rPr>
      </w:pPr>
    </w:p>
    <w:p w14:paraId="2379BFB3" w14:textId="1AD9694E" w:rsidR="0026285B" w:rsidRPr="00BF4414" w:rsidRDefault="0026285B" w:rsidP="0026285B">
      <w:pPr>
        <w:pStyle w:val="normalwithoutspacing"/>
        <w:rPr>
          <w:rFonts w:ascii="Tahoma" w:hAnsi="Tahoma" w:cs="Tahoma"/>
        </w:rPr>
      </w:pPr>
      <w:r w:rsidRPr="00BF4414">
        <w:rPr>
          <w:rFonts w:ascii="Tahoma" w:hAnsi="Tahoma" w:cs="Tahoma"/>
        </w:rPr>
        <w:t xml:space="preserve">Τα παραπάνω στοιχεία της Τεχνικής προσφοράς του υποψηφίου </w:t>
      </w:r>
      <w:r w:rsidRPr="00BF4414">
        <w:rPr>
          <w:rFonts w:ascii="Tahoma" w:hAnsi="Tahoma" w:cs="Tahoma"/>
          <w:b/>
          <w:u w:val="single"/>
        </w:rPr>
        <w:t>δεν πρέπει να ξεπερν</w:t>
      </w:r>
      <w:r w:rsidR="0057763F">
        <w:rPr>
          <w:rFonts w:ascii="Tahoma" w:hAnsi="Tahoma" w:cs="Tahoma"/>
          <w:b/>
          <w:u w:val="single"/>
        </w:rPr>
        <w:t>ούν</w:t>
      </w:r>
      <w:r w:rsidRPr="00BF4414">
        <w:rPr>
          <w:rFonts w:ascii="Tahoma" w:hAnsi="Tahoma" w:cs="Tahoma"/>
          <w:b/>
          <w:u w:val="single"/>
        </w:rPr>
        <w:t xml:space="preserve"> τις 100 σελίδες</w:t>
      </w:r>
      <w:r w:rsidRPr="00BF4414">
        <w:rPr>
          <w:rFonts w:ascii="Tahoma" w:hAnsi="Tahoma" w:cs="Tahoma"/>
        </w:rPr>
        <w:t xml:space="preserve"> (πλέον τυχόν παραρτημάτων, εξώφυλλων, πίνακα περιεχομένων), με μέγεθος γραμματοσειράς ≥ 11 </w:t>
      </w:r>
      <w:r w:rsidRPr="00BF4414">
        <w:rPr>
          <w:rFonts w:ascii="Tahoma" w:hAnsi="Tahoma" w:cs="Tahoma"/>
          <w:lang w:val="en-US"/>
        </w:rPr>
        <w:t>points</w:t>
      </w:r>
      <w:r w:rsidRPr="00BF4414">
        <w:rPr>
          <w:rFonts w:ascii="Tahoma" w:hAnsi="Tahoma" w:cs="Tahoma"/>
        </w:rPr>
        <w:t xml:space="preserve">, περιθώριο από τα άκρα ≥ 2,5cm και </w:t>
      </w:r>
      <w:r w:rsidRPr="00BF4414">
        <w:rPr>
          <w:rFonts w:ascii="Tahoma" w:hAnsi="Tahoma" w:cs="Tahoma"/>
          <w:lang w:val="en-US"/>
        </w:rPr>
        <w:t>spacing</w:t>
      </w:r>
      <w:r w:rsidRPr="00BF4414">
        <w:rPr>
          <w:rFonts w:ascii="Tahoma" w:hAnsi="Tahoma" w:cs="Tahoma"/>
        </w:rPr>
        <w:t xml:space="preserve"> ≥ 1. </w:t>
      </w:r>
      <w:r w:rsidRPr="00BF4414">
        <w:rPr>
          <w:rFonts w:ascii="Tahoma" w:hAnsi="Tahoma" w:cs="Tahoma"/>
          <w:b/>
        </w:rPr>
        <w:t>Σελίδες πέραν του ορίου αυτού δε θα λαμβάνονται υπόψη στην αξιολόγηση</w:t>
      </w:r>
      <w:r w:rsidRPr="00BF4414">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05093D02" w14:textId="517BD92D" w:rsidR="0026285B" w:rsidRPr="00BF4414" w:rsidRDefault="0026285B" w:rsidP="0026285B">
      <w:pPr>
        <w:pStyle w:val="normalwithoutspacing"/>
        <w:rPr>
          <w:rFonts w:ascii="Tahoma" w:hAnsi="Tahoma" w:cs="Tahoma"/>
        </w:rPr>
      </w:pPr>
      <w:r w:rsidRPr="00BF4414">
        <w:rPr>
          <w:rFonts w:ascii="Tahoma" w:hAnsi="Tahoma" w:cs="Tahoma"/>
        </w:rPr>
        <w:t>Τα CVs παρατίθενται σε Παράρτημα. Τυχόν πρόσθετες πληροφορίες (π.χ. τεχνικά φυλλάδια, τυποποιημένες μεθοδολογίες κλπ), και εφόσον κρίνονται απαραίτητες, μπορούν να παρατίθενται σε επόμενα παραρτήματα.</w:t>
      </w:r>
    </w:p>
    <w:p w14:paraId="463C5849" w14:textId="1413B9BF" w:rsidR="0026285B" w:rsidRPr="00BF4414" w:rsidRDefault="0026285B">
      <w:pPr>
        <w:rPr>
          <w:rFonts w:ascii="Tahoma" w:hAnsi="Tahoma" w:cs="Tahoma"/>
          <w:lang w:val="el-GR"/>
        </w:rPr>
      </w:pPr>
    </w:p>
    <w:p w14:paraId="53C983F7" w14:textId="387F1A51" w:rsidR="00C25DBF" w:rsidRPr="00BF4414" w:rsidRDefault="00C25DBF">
      <w:pPr>
        <w:suppressAutoHyphens w:val="0"/>
        <w:spacing w:after="0"/>
        <w:jc w:val="left"/>
        <w:rPr>
          <w:rFonts w:ascii="Tahoma" w:hAnsi="Tahoma" w:cs="Tahoma"/>
          <w:lang w:val="el-GR"/>
        </w:rPr>
      </w:pPr>
      <w:r w:rsidRPr="00BF4414">
        <w:rPr>
          <w:rFonts w:ascii="Tahoma" w:hAnsi="Tahoma" w:cs="Tahoma"/>
          <w:lang w:val="el-GR"/>
        </w:rPr>
        <w:br w:type="page"/>
      </w:r>
    </w:p>
    <w:p w14:paraId="18AEA77F" w14:textId="411A1FE2" w:rsidR="0026285B" w:rsidRPr="00BF4414" w:rsidRDefault="0026285B" w:rsidP="0026285B">
      <w:pPr>
        <w:pStyle w:val="20"/>
        <w:numPr>
          <w:ilvl w:val="0"/>
          <w:numId w:val="0"/>
        </w:numPr>
        <w:rPr>
          <w:rFonts w:ascii="Tahoma" w:hAnsi="Tahoma" w:cs="Tahoma"/>
        </w:rPr>
      </w:pPr>
      <w:bookmarkStart w:id="480" w:name="_Ref89772750"/>
      <w:bookmarkStart w:id="481" w:name="_Ref89773170"/>
      <w:bookmarkStart w:id="482" w:name="_Toc89934457"/>
      <w:bookmarkStart w:id="483" w:name="_Toc89942201"/>
      <w:bookmarkStart w:id="484" w:name="_Toc184204022"/>
      <w:r w:rsidRPr="34BD4BB6">
        <w:rPr>
          <w:rFonts w:ascii="Tahoma" w:hAnsi="Tahoma" w:cs="Tahoma"/>
        </w:rPr>
        <w:lastRenderedPageBreak/>
        <w:t xml:space="preserve">ΠΑΡΑΡΤΗΜΑ </w:t>
      </w:r>
      <w:r w:rsidR="00280605" w:rsidRPr="34BD4BB6">
        <w:rPr>
          <w:rFonts w:ascii="Tahoma" w:hAnsi="Tahoma" w:cs="Tahoma"/>
        </w:rPr>
        <w:t>Ι</w:t>
      </w:r>
      <w:r w:rsidRPr="34BD4BB6">
        <w:rPr>
          <w:rFonts w:ascii="Tahoma" w:hAnsi="Tahoma" w:cs="Tahoma"/>
          <w:lang w:val="en-US"/>
        </w:rPr>
        <w:t>V</w:t>
      </w:r>
      <w:r w:rsidRPr="34BD4BB6">
        <w:rPr>
          <w:rFonts w:ascii="Tahoma" w:hAnsi="Tahoma" w:cs="Tahoma"/>
        </w:rPr>
        <w:t xml:space="preserve"> – ΥΠΟΔΕΙΓΜΑ ΟΙΚΟΝΟΜΙΚΗΣ ΠΡΟΣΦΟΡΑΣ</w:t>
      </w:r>
      <w:bookmarkEnd w:id="480"/>
      <w:bookmarkEnd w:id="481"/>
      <w:bookmarkEnd w:id="482"/>
      <w:bookmarkEnd w:id="483"/>
      <w:bookmarkEnd w:id="484"/>
    </w:p>
    <w:p w14:paraId="30FA61B1" w14:textId="6568BF50" w:rsidR="00820FCC" w:rsidRDefault="00820FCC" w:rsidP="00820FCC">
      <w:pPr>
        <w:rPr>
          <w:rFonts w:ascii="Tahoma" w:hAnsi="Tahoma" w:cs="Tahoma"/>
          <w:lang w:val="el-GR"/>
        </w:rPr>
      </w:pPr>
      <w:r w:rsidRPr="00BF4414">
        <w:rPr>
          <w:rFonts w:ascii="Tahoma" w:hAnsi="Tahoma" w:cs="Tahoma"/>
          <w:lang w:val="el-GR"/>
        </w:rPr>
        <w:t xml:space="preserve">Στην οικονομική προσφορά συμπληρώνεται ο κάτωθι πίνακας, ο οποίος αποτυπώνει το Κόστος ανθρωπομήνα (α/μ) ανά προφίλ (όπως αυτά ζητούνται στην § </w:t>
      </w:r>
      <w:r w:rsidR="00F03C22">
        <w:rPr>
          <w:rFonts w:ascii="Tahoma" w:hAnsi="Tahoma" w:cs="Tahoma"/>
          <w:lang w:val="el-GR"/>
        </w:rPr>
        <w:fldChar w:fldCharType="begin"/>
      </w:r>
      <w:r w:rsidR="00F03C22">
        <w:rPr>
          <w:rFonts w:ascii="Tahoma" w:hAnsi="Tahoma" w:cs="Tahoma"/>
          <w:lang w:val="el-GR"/>
        </w:rPr>
        <w:instrText xml:space="preserve"> REF _Ref479335667 \r \h </w:instrText>
      </w:r>
      <w:r w:rsidR="00F03C22">
        <w:rPr>
          <w:rFonts w:ascii="Tahoma" w:hAnsi="Tahoma" w:cs="Tahoma"/>
          <w:lang w:val="el-GR"/>
        </w:rPr>
      </w:r>
      <w:r w:rsidR="00F03C22">
        <w:rPr>
          <w:rFonts w:ascii="Tahoma" w:hAnsi="Tahoma" w:cs="Tahoma"/>
          <w:lang w:val="el-GR"/>
        </w:rPr>
        <w:fldChar w:fldCharType="separate"/>
      </w:r>
      <w:r w:rsidR="00613593">
        <w:rPr>
          <w:rFonts w:ascii="Tahoma" w:hAnsi="Tahoma" w:cs="Tahoma"/>
          <w:lang w:val="el-GR"/>
        </w:rPr>
        <w:t>2.2.6</w:t>
      </w:r>
      <w:r w:rsidR="00F03C22">
        <w:rPr>
          <w:rFonts w:ascii="Tahoma" w:hAnsi="Tahoma" w:cs="Tahoma"/>
          <w:lang w:val="el-GR"/>
        </w:rPr>
        <w:fldChar w:fldCharType="end"/>
      </w:r>
      <w:r w:rsidRPr="00BF4414">
        <w:rPr>
          <w:rFonts w:ascii="Tahoma" w:hAnsi="Tahoma" w:cs="Tahoma"/>
          <w:lang w:val="el-GR"/>
        </w:rPr>
        <w:t xml:space="preserve">), και μέσω αυτού υπολογίζεται το </w:t>
      </w:r>
      <w:r w:rsidRPr="00BF4414">
        <w:rPr>
          <w:rFonts w:ascii="Tahoma" w:hAnsi="Tahoma" w:cs="Tahoma"/>
          <w:b/>
          <w:bCs/>
          <w:lang w:val="el-GR"/>
        </w:rPr>
        <w:t>Συγκριτικό Κόστος της Προσφοράς</w:t>
      </w:r>
      <w:r w:rsidRPr="00BF4414">
        <w:rPr>
          <w:rFonts w:ascii="Tahoma" w:hAnsi="Tahoma" w:cs="Tahoma"/>
          <w:lang w:val="el-GR"/>
        </w:rPr>
        <w:t xml:space="preserve"> με βάση τις αναγραφόμενες βαρύτητες:</w:t>
      </w:r>
    </w:p>
    <w:tbl>
      <w:tblPr>
        <w:tblpPr w:leftFromText="181" w:rightFromText="181" w:vertAnchor="text" w:horzAnchor="margin" w:tblpY="148"/>
        <w:tblOverlap w:val="neve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405"/>
        <w:gridCol w:w="3703"/>
        <w:gridCol w:w="1136"/>
        <w:gridCol w:w="1701"/>
        <w:gridCol w:w="1560"/>
        <w:gridCol w:w="1693"/>
      </w:tblGrid>
      <w:tr w:rsidR="00820FCC" w:rsidRPr="00BF4414" w14:paraId="6A41A64C" w14:textId="77777777" w:rsidTr="319A2711">
        <w:trPr>
          <w:tblHeader/>
        </w:trPr>
        <w:tc>
          <w:tcPr>
            <w:tcW w:w="405" w:type="dxa"/>
            <w:shd w:val="clear" w:color="auto" w:fill="D5DCE4" w:themeFill="text2" w:themeFillTint="33"/>
            <w:vAlign w:val="center"/>
            <w:hideMark/>
          </w:tcPr>
          <w:p w14:paraId="1082A28A" w14:textId="77777777" w:rsidR="00820FCC" w:rsidRPr="00BF4414" w:rsidRDefault="00820FCC" w:rsidP="34BD4BB6">
            <w:pPr>
              <w:rPr>
                <w:rFonts w:ascii="Tahoma" w:hAnsi="Tahoma" w:cs="Tahoma"/>
                <w:b/>
                <w:bCs/>
                <w:sz w:val="20"/>
                <w:szCs w:val="20"/>
                <w:lang w:val="el-GR"/>
              </w:rPr>
            </w:pPr>
            <w:r w:rsidRPr="34BD4BB6">
              <w:rPr>
                <w:rFonts w:ascii="Tahoma" w:hAnsi="Tahoma" w:cs="Tahoma"/>
                <w:b/>
                <w:bCs/>
                <w:sz w:val="20"/>
                <w:szCs w:val="20"/>
                <w:lang w:val="el-GR"/>
              </w:rPr>
              <w:t>α/α</w:t>
            </w:r>
          </w:p>
        </w:tc>
        <w:tc>
          <w:tcPr>
            <w:tcW w:w="3703" w:type="dxa"/>
            <w:shd w:val="clear" w:color="auto" w:fill="D5DCE4" w:themeFill="text2" w:themeFillTint="33"/>
            <w:vAlign w:val="center"/>
            <w:hideMark/>
          </w:tcPr>
          <w:p w14:paraId="7EA2366F" w14:textId="61444864" w:rsidR="00820FCC" w:rsidRPr="00BF4414" w:rsidRDefault="00820FCC" w:rsidP="34BD4BB6">
            <w:pPr>
              <w:rPr>
                <w:rFonts w:ascii="Tahoma" w:hAnsi="Tahoma" w:cs="Tahoma"/>
                <w:b/>
                <w:bCs/>
                <w:sz w:val="20"/>
                <w:szCs w:val="20"/>
                <w:lang w:val="el-GR"/>
              </w:rPr>
            </w:pPr>
            <w:r w:rsidRPr="34BD4BB6">
              <w:rPr>
                <w:rFonts w:ascii="Tahoma" w:hAnsi="Tahoma" w:cs="Tahoma"/>
                <w:b/>
                <w:bCs/>
                <w:sz w:val="20"/>
                <w:szCs w:val="20"/>
                <w:lang w:val="el-GR"/>
              </w:rPr>
              <w:t>ΚΑΤΗΓΟΡΙΑ ΠΡΟΦΙΛ</w:t>
            </w:r>
          </w:p>
        </w:tc>
        <w:tc>
          <w:tcPr>
            <w:tcW w:w="1136" w:type="dxa"/>
            <w:shd w:val="clear" w:color="auto" w:fill="D5DCE4" w:themeFill="text2" w:themeFillTint="33"/>
            <w:vAlign w:val="center"/>
            <w:hideMark/>
          </w:tcPr>
          <w:p w14:paraId="300F4A45"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ΒΑΡΥΤΗΤΑ</w:t>
            </w:r>
          </w:p>
          <w:p w14:paraId="55A0FBFA"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(α)</w:t>
            </w:r>
          </w:p>
        </w:tc>
        <w:tc>
          <w:tcPr>
            <w:tcW w:w="1701" w:type="dxa"/>
            <w:shd w:val="clear" w:color="auto" w:fill="D5DCE4" w:themeFill="text2" w:themeFillTint="33"/>
            <w:vAlign w:val="center"/>
            <w:hideMark/>
          </w:tcPr>
          <w:p w14:paraId="1BEF8788"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Μέγιστη Επιτρεπόμενη Αμοιβή α/μ</w:t>
            </w:r>
          </w:p>
          <w:p w14:paraId="4F2F1A7D"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ΧΩΡΙΣ ΦΠΑ</w:t>
            </w:r>
          </w:p>
        </w:tc>
        <w:tc>
          <w:tcPr>
            <w:tcW w:w="1560" w:type="dxa"/>
            <w:shd w:val="clear" w:color="auto" w:fill="D5DCE4" w:themeFill="text2" w:themeFillTint="33"/>
            <w:vAlign w:val="center"/>
            <w:hideMark/>
          </w:tcPr>
          <w:p w14:paraId="5D17FC15"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Προσφερόμενη Χρέωση α/μ</w:t>
            </w:r>
          </w:p>
          <w:p w14:paraId="7C2EA730"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ΧΩΡΙΣ ΦΠΑ</w:t>
            </w:r>
          </w:p>
          <w:p w14:paraId="24D0DC6B"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(β)</w:t>
            </w:r>
          </w:p>
        </w:tc>
        <w:tc>
          <w:tcPr>
            <w:tcW w:w="1693" w:type="dxa"/>
            <w:shd w:val="clear" w:color="auto" w:fill="D5DCE4" w:themeFill="text2" w:themeFillTint="33"/>
            <w:vAlign w:val="center"/>
            <w:hideMark/>
          </w:tcPr>
          <w:p w14:paraId="7BA4B1A2"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Σταθμισμένη Χρέωση α/μ</w:t>
            </w:r>
          </w:p>
          <w:p w14:paraId="783F9FF7"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ΧΩΡΙΣ ΦΠΑ</w:t>
            </w:r>
          </w:p>
          <w:p w14:paraId="3BE8BA58"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γ=(α*β)</w:t>
            </w:r>
          </w:p>
        </w:tc>
      </w:tr>
      <w:tr w:rsidR="00820FCC" w:rsidRPr="00BF4414" w14:paraId="721A3EFD" w14:textId="77777777" w:rsidTr="319A2711">
        <w:tc>
          <w:tcPr>
            <w:tcW w:w="405" w:type="dxa"/>
            <w:shd w:val="clear" w:color="auto" w:fill="FFFFFF" w:themeFill="background1"/>
            <w:vAlign w:val="center"/>
          </w:tcPr>
          <w:p w14:paraId="739593C3" w14:textId="77777777"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1</w:t>
            </w:r>
          </w:p>
        </w:tc>
        <w:tc>
          <w:tcPr>
            <w:tcW w:w="3703" w:type="dxa"/>
            <w:shd w:val="clear" w:color="auto" w:fill="FFFFFF" w:themeFill="background1"/>
            <w:vAlign w:val="center"/>
            <w:hideMark/>
          </w:tcPr>
          <w:p w14:paraId="4C529E18" w14:textId="77777777" w:rsidR="00820FCC" w:rsidRPr="00BF4414" w:rsidRDefault="00820FCC" w:rsidP="34BD4BB6">
            <w:pPr>
              <w:rPr>
                <w:rFonts w:ascii="Tahoma" w:hAnsi="Tahoma" w:cs="Tahoma"/>
                <w:sz w:val="20"/>
                <w:szCs w:val="20"/>
                <w:lang w:val="en-US"/>
              </w:rPr>
            </w:pPr>
            <w:r w:rsidRPr="34BD4BB6">
              <w:rPr>
                <w:rFonts w:ascii="Tahoma" w:hAnsi="Tahoma" w:cs="Tahoma"/>
                <w:sz w:val="20"/>
                <w:szCs w:val="20"/>
                <w:lang w:val="el-GR"/>
              </w:rPr>
              <w:t>Υπεύθυνος Έργου (</w:t>
            </w:r>
            <w:r w:rsidRPr="34BD4BB6">
              <w:rPr>
                <w:rFonts w:ascii="Tahoma" w:hAnsi="Tahoma" w:cs="Tahoma"/>
                <w:sz w:val="20"/>
                <w:szCs w:val="20"/>
                <w:lang w:val="en-US"/>
              </w:rPr>
              <w:t>PM)</w:t>
            </w:r>
          </w:p>
        </w:tc>
        <w:tc>
          <w:tcPr>
            <w:tcW w:w="1136" w:type="dxa"/>
            <w:shd w:val="clear" w:color="auto" w:fill="FFFFFF" w:themeFill="background1"/>
            <w:hideMark/>
          </w:tcPr>
          <w:p w14:paraId="1887DB1C" w14:textId="0330CF99" w:rsidR="00820FCC" w:rsidRPr="00860803" w:rsidRDefault="000B74D1" w:rsidP="34BD4BB6">
            <w:pPr>
              <w:jc w:val="center"/>
              <w:rPr>
                <w:rFonts w:ascii="Tahoma" w:hAnsi="Tahoma" w:cs="Tahoma"/>
                <w:sz w:val="20"/>
                <w:szCs w:val="20"/>
              </w:rPr>
            </w:pPr>
            <w:r w:rsidRPr="00860803">
              <w:rPr>
                <w:rFonts w:ascii="Tahoma" w:hAnsi="Tahoma" w:cs="Tahoma"/>
                <w:sz w:val="20"/>
                <w:szCs w:val="20"/>
                <w:lang w:val="el-GR"/>
              </w:rPr>
              <w:t>3</w:t>
            </w:r>
            <w:r w:rsidR="00820FCC" w:rsidRPr="00860803">
              <w:rPr>
                <w:rFonts w:ascii="Tahoma" w:hAnsi="Tahoma" w:cs="Tahoma"/>
                <w:sz w:val="20"/>
                <w:szCs w:val="20"/>
              </w:rPr>
              <w:t>%</w:t>
            </w:r>
          </w:p>
        </w:tc>
        <w:tc>
          <w:tcPr>
            <w:tcW w:w="1701" w:type="dxa"/>
            <w:shd w:val="clear" w:color="auto" w:fill="FFFFFF" w:themeFill="background1"/>
            <w:hideMark/>
          </w:tcPr>
          <w:p w14:paraId="2EED733A" w14:textId="71ED5D6B" w:rsidR="00820FCC" w:rsidRPr="00BF4414" w:rsidRDefault="00820FCC" w:rsidP="34BD4BB6">
            <w:pPr>
              <w:jc w:val="center"/>
              <w:rPr>
                <w:rFonts w:ascii="Tahoma" w:hAnsi="Tahoma" w:cs="Tahoma"/>
                <w:sz w:val="20"/>
                <w:szCs w:val="20"/>
                <w:lang w:val="el-GR"/>
              </w:rPr>
            </w:pPr>
            <w:r w:rsidRPr="319A2711">
              <w:rPr>
                <w:rFonts w:ascii="Tahoma" w:hAnsi="Tahoma" w:cs="Tahoma"/>
                <w:sz w:val="20"/>
                <w:szCs w:val="20"/>
              </w:rPr>
              <w:t>6</w:t>
            </w:r>
            <w:r w:rsidRPr="319A2711">
              <w:rPr>
                <w:rFonts w:ascii="Tahoma" w:hAnsi="Tahoma" w:cs="Tahoma"/>
                <w:sz w:val="20"/>
                <w:szCs w:val="20"/>
                <w:lang w:val="el-GR"/>
              </w:rPr>
              <w:t>.</w:t>
            </w:r>
            <w:r w:rsidR="547A9F97" w:rsidRPr="319A2711">
              <w:rPr>
                <w:rFonts w:ascii="Tahoma" w:hAnsi="Tahoma" w:cs="Tahoma"/>
                <w:sz w:val="20"/>
                <w:szCs w:val="20"/>
                <w:lang w:val="el-GR"/>
              </w:rPr>
              <w:t>5</w:t>
            </w:r>
            <w:r w:rsidRPr="319A2711">
              <w:rPr>
                <w:rFonts w:ascii="Tahoma" w:hAnsi="Tahoma" w:cs="Tahoma"/>
                <w:sz w:val="20"/>
                <w:szCs w:val="20"/>
              </w:rPr>
              <w:t>00</w:t>
            </w:r>
            <w:r w:rsidR="59283F40" w:rsidRPr="319A2711">
              <w:rPr>
                <w:rFonts w:ascii="Tahoma" w:hAnsi="Tahoma" w:cs="Tahoma"/>
                <w:sz w:val="20"/>
                <w:szCs w:val="20"/>
              </w:rPr>
              <w:t>,00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666A386F"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1403D54A" w14:textId="77777777" w:rsidR="00820FCC" w:rsidRPr="00BF4414" w:rsidRDefault="00820FCC" w:rsidP="34BD4BB6">
            <w:pPr>
              <w:rPr>
                <w:rFonts w:ascii="Tahoma" w:hAnsi="Tahoma" w:cs="Tahoma"/>
                <w:sz w:val="20"/>
                <w:szCs w:val="20"/>
              </w:rPr>
            </w:pPr>
          </w:p>
        </w:tc>
      </w:tr>
      <w:tr w:rsidR="00820FCC" w:rsidRPr="00BF4414" w14:paraId="68AFC4F4" w14:textId="77777777" w:rsidTr="319A2711">
        <w:tc>
          <w:tcPr>
            <w:tcW w:w="405" w:type="dxa"/>
            <w:shd w:val="clear" w:color="auto" w:fill="FFFFFF" w:themeFill="background1"/>
            <w:vAlign w:val="center"/>
          </w:tcPr>
          <w:p w14:paraId="73EF5835" w14:textId="77777777"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2</w:t>
            </w:r>
          </w:p>
        </w:tc>
        <w:tc>
          <w:tcPr>
            <w:tcW w:w="3703" w:type="dxa"/>
            <w:shd w:val="clear" w:color="auto" w:fill="FFFFFF" w:themeFill="background1"/>
            <w:vAlign w:val="center"/>
            <w:hideMark/>
          </w:tcPr>
          <w:p w14:paraId="4017E376" w14:textId="69426100" w:rsidR="00820FCC" w:rsidRPr="003E72F9" w:rsidRDefault="00820FCC" w:rsidP="34BD4BB6">
            <w:pPr>
              <w:rPr>
                <w:rFonts w:ascii="Tahoma" w:hAnsi="Tahoma" w:cs="Tahoma"/>
                <w:sz w:val="20"/>
                <w:szCs w:val="20"/>
                <w:lang w:val="en-US"/>
              </w:rPr>
            </w:pPr>
            <w:r w:rsidRPr="34BD4BB6">
              <w:rPr>
                <w:rFonts w:ascii="Tahoma" w:hAnsi="Tahoma" w:cs="Tahoma"/>
                <w:sz w:val="20"/>
                <w:szCs w:val="20"/>
                <w:lang w:val="el-GR"/>
              </w:rPr>
              <w:t>Έμπειρος</w:t>
            </w:r>
            <w:r w:rsidRPr="003E72F9">
              <w:rPr>
                <w:rFonts w:ascii="Tahoma" w:hAnsi="Tahoma" w:cs="Tahoma"/>
                <w:sz w:val="20"/>
                <w:szCs w:val="20"/>
                <w:lang w:val="en-US"/>
              </w:rPr>
              <w:t xml:space="preserve"> </w:t>
            </w:r>
            <w:r w:rsidR="362648B3" w:rsidRPr="34BD4BB6">
              <w:rPr>
                <w:rFonts w:ascii="Tahoma" w:hAnsi="Tahoma" w:cs="Tahoma"/>
                <w:sz w:val="20"/>
                <w:szCs w:val="20"/>
                <w:lang w:val="el-GR"/>
              </w:rPr>
              <w:t>Αρχιτέκτονας</w:t>
            </w:r>
            <w:r w:rsidR="362648B3" w:rsidRPr="003E72F9">
              <w:rPr>
                <w:rFonts w:ascii="Tahoma" w:hAnsi="Tahoma" w:cs="Tahoma"/>
                <w:sz w:val="20"/>
                <w:szCs w:val="20"/>
                <w:lang w:val="en-US"/>
              </w:rPr>
              <w:t xml:space="preserve"> </w:t>
            </w:r>
            <w:r w:rsidR="362648B3" w:rsidRPr="34BD4BB6">
              <w:rPr>
                <w:rFonts w:ascii="Tahoma" w:hAnsi="Tahoma" w:cs="Tahoma"/>
                <w:sz w:val="20"/>
                <w:szCs w:val="20"/>
                <w:lang w:val="el-GR"/>
              </w:rPr>
              <w:t>Λύσεων</w:t>
            </w:r>
            <w:r w:rsidR="362648B3" w:rsidRPr="003E72F9">
              <w:rPr>
                <w:rFonts w:ascii="Tahoma" w:hAnsi="Tahoma" w:cs="Tahoma"/>
                <w:sz w:val="20"/>
                <w:szCs w:val="20"/>
                <w:lang w:val="en-US"/>
              </w:rPr>
              <w:t xml:space="preserve"> (Senior Solution Architect)</w:t>
            </w:r>
            <w:r w:rsidRPr="003E72F9">
              <w:rPr>
                <w:rFonts w:ascii="Tahoma" w:hAnsi="Tahoma" w:cs="Tahoma"/>
                <w:sz w:val="20"/>
                <w:szCs w:val="20"/>
                <w:lang w:val="en-US"/>
              </w:rPr>
              <w:t xml:space="preserve"> </w:t>
            </w:r>
          </w:p>
        </w:tc>
        <w:tc>
          <w:tcPr>
            <w:tcW w:w="1136" w:type="dxa"/>
            <w:shd w:val="clear" w:color="auto" w:fill="FFFFFF" w:themeFill="background1"/>
            <w:hideMark/>
          </w:tcPr>
          <w:p w14:paraId="6F7E0998" w14:textId="3993B193" w:rsidR="00820FCC" w:rsidRPr="00860803" w:rsidRDefault="000B74D1" w:rsidP="34BD4BB6">
            <w:pPr>
              <w:jc w:val="center"/>
              <w:rPr>
                <w:rFonts w:ascii="Tahoma" w:hAnsi="Tahoma" w:cs="Tahoma"/>
                <w:sz w:val="20"/>
                <w:szCs w:val="20"/>
                <w:lang w:val="en-US"/>
              </w:rPr>
            </w:pPr>
            <w:r w:rsidRPr="00860803">
              <w:rPr>
                <w:rFonts w:ascii="Tahoma" w:hAnsi="Tahoma" w:cs="Tahoma"/>
                <w:sz w:val="20"/>
                <w:szCs w:val="20"/>
                <w:lang w:val="el-GR"/>
              </w:rPr>
              <w:t>3</w:t>
            </w:r>
            <w:r w:rsidR="00820FCC" w:rsidRPr="00860803">
              <w:rPr>
                <w:rFonts w:ascii="Tahoma" w:hAnsi="Tahoma" w:cs="Tahoma"/>
                <w:sz w:val="20"/>
                <w:szCs w:val="20"/>
              </w:rPr>
              <w:t>%</w:t>
            </w:r>
          </w:p>
        </w:tc>
        <w:tc>
          <w:tcPr>
            <w:tcW w:w="1701" w:type="dxa"/>
            <w:shd w:val="clear" w:color="auto" w:fill="FFFFFF" w:themeFill="background1"/>
            <w:hideMark/>
          </w:tcPr>
          <w:p w14:paraId="4A7679AF" w14:textId="71ED5D6B" w:rsidR="00820FCC" w:rsidRPr="00BF4414" w:rsidRDefault="6E63B06C" w:rsidP="319A2711">
            <w:pPr>
              <w:jc w:val="center"/>
              <w:rPr>
                <w:rFonts w:ascii="Tahoma" w:hAnsi="Tahoma" w:cs="Tahoma"/>
                <w:sz w:val="20"/>
                <w:szCs w:val="20"/>
                <w:lang w:val="el-GR"/>
              </w:rPr>
            </w:pPr>
            <w:r w:rsidRPr="319A2711">
              <w:rPr>
                <w:rFonts w:ascii="Tahoma" w:hAnsi="Tahoma" w:cs="Tahoma"/>
                <w:sz w:val="20"/>
                <w:szCs w:val="20"/>
              </w:rPr>
              <w:t>6</w:t>
            </w:r>
            <w:r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p w14:paraId="5143035B" w14:textId="74A04B05" w:rsidR="00820FCC" w:rsidRPr="00BF4414" w:rsidRDefault="00820FCC" w:rsidP="34BD4BB6">
            <w:pPr>
              <w:jc w:val="center"/>
              <w:rPr>
                <w:rFonts w:ascii="Tahoma" w:hAnsi="Tahoma" w:cs="Tahoma"/>
                <w:sz w:val="20"/>
                <w:szCs w:val="20"/>
                <w:lang w:val="el-GR"/>
              </w:rPr>
            </w:pPr>
          </w:p>
        </w:tc>
        <w:tc>
          <w:tcPr>
            <w:tcW w:w="1560" w:type="dxa"/>
            <w:shd w:val="clear" w:color="auto" w:fill="FFFFFF" w:themeFill="background1"/>
            <w:vAlign w:val="center"/>
          </w:tcPr>
          <w:p w14:paraId="12E48CB5"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64F6BCA4" w14:textId="77777777" w:rsidR="00820FCC" w:rsidRPr="00BF4414" w:rsidRDefault="00820FCC" w:rsidP="34BD4BB6">
            <w:pPr>
              <w:rPr>
                <w:rFonts w:ascii="Tahoma" w:hAnsi="Tahoma" w:cs="Tahoma"/>
                <w:sz w:val="20"/>
                <w:szCs w:val="20"/>
              </w:rPr>
            </w:pPr>
          </w:p>
        </w:tc>
      </w:tr>
      <w:tr w:rsidR="00820FCC" w:rsidRPr="00BF4414" w14:paraId="18C6D83C" w14:textId="77777777" w:rsidTr="319A2711">
        <w:tc>
          <w:tcPr>
            <w:tcW w:w="405" w:type="dxa"/>
            <w:shd w:val="clear" w:color="auto" w:fill="FFFFFF" w:themeFill="background1"/>
            <w:vAlign w:val="center"/>
          </w:tcPr>
          <w:p w14:paraId="3A23BBA1" w14:textId="77777777"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3</w:t>
            </w:r>
          </w:p>
        </w:tc>
        <w:tc>
          <w:tcPr>
            <w:tcW w:w="3703" w:type="dxa"/>
            <w:shd w:val="clear" w:color="auto" w:fill="FFFFFF" w:themeFill="background1"/>
            <w:vAlign w:val="center"/>
            <w:hideMark/>
          </w:tcPr>
          <w:p w14:paraId="1954D482" w14:textId="0BAF2201" w:rsidR="00820FCC" w:rsidRPr="00BF4414" w:rsidRDefault="5AB4AD2C" w:rsidP="34BD4BB6">
            <w:pPr>
              <w:rPr>
                <w:rFonts w:ascii="Tahoma" w:hAnsi="Tahoma" w:cs="Tahoma"/>
                <w:sz w:val="20"/>
                <w:szCs w:val="20"/>
                <w:lang w:val="el-GR"/>
              </w:rPr>
            </w:pPr>
            <w:r w:rsidRPr="34BD4BB6">
              <w:rPr>
                <w:rFonts w:ascii="Tahoma" w:hAnsi="Tahoma" w:cs="Tahoma"/>
                <w:sz w:val="20"/>
                <w:szCs w:val="20"/>
                <w:lang w:val="el-GR"/>
              </w:rPr>
              <w:t xml:space="preserve">Έμπειρος </w:t>
            </w:r>
            <w:r w:rsidR="530CDD83" w:rsidRPr="34BD4BB6">
              <w:rPr>
                <w:rFonts w:ascii="Tahoma" w:hAnsi="Tahoma" w:cs="Tahoma"/>
                <w:sz w:val="20"/>
                <w:szCs w:val="20"/>
                <w:lang w:val="el-GR"/>
              </w:rPr>
              <w:t xml:space="preserve">Μηχανικός </w:t>
            </w:r>
            <w:r w:rsidR="2F5AA5B7" w:rsidRPr="34BD4BB6">
              <w:rPr>
                <w:rFonts w:ascii="Tahoma" w:hAnsi="Tahoma" w:cs="Tahoma"/>
                <w:sz w:val="20"/>
                <w:szCs w:val="20"/>
                <w:lang w:val="el-GR"/>
              </w:rPr>
              <w:t>Δεδομένων</w:t>
            </w:r>
          </w:p>
          <w:p w14:paraId="07E1D40D" w14:textId="013CFFDC" w:rsidR="00820FCC" w:rsidRPr="00BF4414" w:rsidRDefault="530CDD83" w:rsidP="34BD4BB6">
            <w:pPr>
              <w:rPr>
                <w:rFonts w:ascii="Tahoma" w:hAnsi="Tahoma" w:cs="Tahoma"/>
                <w:sz w:val="20"/>
                <w:szCs w:val="20"/>
                <w:lang w:val="el-GR"/>
              </w:rPr>
            </w:pPr>
            <w:r w:rsidRPr="34BD4BB6">
              <w:rPr>
                <w:rFonts w:ascii="Tahoma" w:hAnsi="Tahoma" w:cs="Tahoma"/>
                <w:sz w:val="20"/>
                <w:szCs w:val="20"/>
                <w:lang w:val="el-GR"/>
              </w:rPr>
              <w:t>(</w:t>
            </w:r>
            <w:r w:rsidR="79877E45" w:rsidRPr="34BD4BB6">
              <w:rPr>
                <w:rFonts w:ascii="Tahoma" w:hAnsi="Tahoma" w:cs="Tahoma"/>
                <w:sz w:val="20"/>
                <w:szCs w:val="20"/>
                <w:lang w:val="el-GR"/>
              </w:rPr>
              <w:t>Senior Data Engineer</w:t>
            </w:r>
            <w:r w:rsidRPr="34BD4BB6">
              <w:rPr>
                <w:rFonts w:ascii="Tahoma" w:hAnsi="Tahoma" w:cs="Tahoma"/>
                <w:sz w:val="20"/>
                <w:szCs w:val="20"/>
                <w:lang w:val="el-GR"/>
              </w:rPr>
              <w:t>)</w:t>
            </w:r>
          </w:p>
        </w:tc>
        <w:tc>
          <w:tcPr>
            <w:tcW w:w="1136" w:type="dxa"/>
            <w:shd w:val="clear" w:color="auto" w:fill="FFFFFF" w:themeFill="background1"/>
            <w:hideMark/>
          </w:tcPr>
          <w:p w14:paraId="7D90B1EA" w14:textId="730F7593" w:rsidR="00820FCC" w:rsidRPr="00860803" w:rsidRDefault="000B74D1" w:rsidP="34BD4BB6">
            <w:pPr>
              <w:jc w:val="center"/>
              <w:rPr>
                <w:rFonts w:ascii="Tahoma" w:hAnsi="Tahoma" w:cs="Tahoma"/>
                <w:sz w:val="20"/>
                <w:szCs w:val="20"/>
                <w:lang w:val="en-US"/>
              </w:rPr>
            </w:pPr>
            <w:r w:rsidRPr="00860803">
              <w:rPr>
                <w:rFonts w:ascii="Tahoma" w:hAnsi="Tahoma" w:cs="Tahoma"/>
                <w:sz w:val="20"/>
                <w:szCs w:val="20"/>
                <w:lang w:val="el-GR"/>
              </w:rPr>
              <w:t>8</w:t>
            </w:r>
            <w:r w:rsidR="00820FCC" w:rsidRPr="00860803">
              <w:rPr>
                <w:rFonts w:ascii="Tahoma" w:hAnsi="Tahoma" w:cs="Tahoma"/>
                <w:sz w:val="20"/>
                <w:szCs w:val="20"/>
              </w:rPr>
              <w:t>%</w:t>
            </w:r>
          </w:p>
        </w:tc>
        <w:tc>
          <w:tcPr>
            <w:tcW w:w="1701" w:type="dxa"/>
            <w:shd w:val="clear" w:color="auto" w:fill="FFFFFF" w:themeFill="background1"/>
            <w:hideMark/>
          </w:tcPr>
          <w:p w14:paraId="58D8AF94" w14:textId="71ED5D6B" w:rsidR="00820FCC" w:rsidRPr="00BF4414" w:rsidRDefault="50C60610" w:rsidP="319A2711">
            <w:pPr>
              <w:jc w:val="center"/>
              <w:rPr>
                <w:rFonts w:ascii="Tahoma" w:hAnsi="Tahoma" w:cs="Tahoma"/>
                <w:sz w:val="20"/>
                <w:szCs w:val="20"/>
                <w:lang w:val="el-GR"/>
              </w:rPr>
            </w:pPr>
            <w:r w:rsidRPr="319A2711">
              <w:rPr>
                <w:rFonts w:ascii="Tahoma" w:hAnsi="Tahoma" w:cs="Tahoma"/>
                <w:sz w:val="20"/>
                <w:szCs w:val="20"/>
              </w:rPr>
              <w:t>6</w:t>
            </w:r>
            <w:r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p w14:paraId="33064AE1" w14:textId="36E6D0C3" w:rsidR="00820FCC" w:rsidRPr="00BF4414" w:rsidRDefault="00820FCC" w:rsidP="34BD4BB6">
            <w:pPr>
              <w:jc w:val="center"/>
              <w:rPr>
                <w:rFonts w:ascii="Tahoma" w:hAnsi="Tahoma" w:cs="Tahoma"/>
                <w:sz w:val="20"/>
                <w:szCs w:val="20"/>
                <w:lang w:val="el-GR"/>
              </w:rPr>
            </w:pPr>
          </w:p>
        </w:tc>
        <w:tc>
          <w:tcPr>
            <w:tcW w:w="1560" w:type="dxa"/>
            <w:shd w:val="clear" w:color="auto" w:fill="FFFFFF" w:themeFill="background1"/>
            <w:vAlign w:val="center"/>
          </w:tcPr>
          <w:p w14:paraId="137370BC"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4EB88B5A" w14:textId="77777777" w:rsidR="00820FCC" w:rsidRPr="00BF4414" w:rsidRDefault="00820FCC" w:rsidP="34BD4BB6">
            <w:pPr>
              <w:rPr>
                <w:rFonts w:ascii="Tahoma" w:hAnsi="Tahoma" w:cs="Tahoma"/>
                <w:sz w:val="20"/>
                <w:szCs w:val="20"/>
              </w:rPr>
            </w:pPr>
          </w:p>
        </w:tc>
      </w:tr>
      <w:tr w:rsidR="34BD4BB6" w14:paraId="2721D930" w14:textId="77777777" w:rsidTr="319A2711">
        <w:trPr>
          <w:trHeight w:val="300"/>
        </w:trPr>
        <w:tc>
          <w:tcPr>
            <w:tcW w:w="405" w:type="dxa"/>
            <w:shd w:val="clear" w:color="auto" w:fill="FFFFFF" w:themeFill="background1"/>
            <w:vAlign w:val="center"/>
          </w:tcPr>
          <w:p w14:paraId="76FFF8B7" w14:textId="66D3C7A6" w:rsidR="7667B0A3" w:rsidRDefault="7667B0A3" w:rsidP="34BD4BB6">
            <w:pPr>
              <w:rPr>
                <w:rFonts w:ascii="Tahoma" w:hAnsi="Tahoma" w:cs="Tahoma"/>
                <w:sz w:val="20"/>
                <w:szCs w:val="20"/>
                <w:lang w:val="el-GR"/>
              </w:rPr>
            </w:pPr>
            <w:r w:rsidRPr="34BD4BB6">
              <w:rPr>
                <w:rFonts w:ascii="Tahoma" w:hAnsi="Tahoma" w:cs="Tahoma"/>
                <w:sz w:val="20"/>
                <w:szCs w:val="20"/>
                <w:lang w:val="el-GR"/>
              </w:rPr>
              <w:t>4</w:t>
            </w:r>
          </w:p>
        </w:tc>
        <w:tc>
          <w:tcPr>
            <w:tcW w:w="3703" w:type="dxa"/>
            <w:shd w:val="clear" w:color="auto" w:fill="FFFFFF" w:themeFill="background1"/>
            <w:vAlign w:val="center"/>
            <w:hideMark/>
          </w:tcPr>
          <w:p w14:paraId="0993458A" w14:textId="1BFD6C2B" w:rsidR="74327624" w:rsidRDefault="74327624" w:rsidP="34BD4BB6">
            <w:pPr>
              <w:rPr>
                <w:rFonts w:ascii="Tahoma" w:hAnsi="Tahoma" w:cs="Tahoma"/>
                <w:sz w:val="20"/>
                <w:szCs w:val="20"/>
                <w:lang w:val="el-GR"/>
              </w:rPr>
            </w:pPr>
            <w:r w:rsidRPr="34BD4BB6">
              <w:rPr>
                <w:rFonts w:ascii="Tahoma" w:hAnsi="Tahoma" w:cs="Tahoma"/>
                <w:sz w:val="20"/>
                <w:szCs w:val="20"/>
                <w:lang w:val="el-GR"/>
              </w:rPr>
              <w:t>Μηχανικός Δεδομένων</w:t>
            </w:r>
            <w:r w:rsidR="29136D00" w:rsidRPr="34BD4BB6">
              <w:rPr>
                <w:rFonts w:ascii="Tahoma" w:hAnsi="Tahoma" w:cs="Tahoma"/>
                <w:sz w:val="20"/>
                <w:szCs w:val="20"/>
                <w:lang w:val="el-GR"/>
              </w:rPr>
              <w:t xml:space="preserve"> </w:t>
            </w:r>
            <w:r w:rsidRPr="34BD4BB6">
              <w:rPr>
                <w:rFonts w:ascii="Tahoma" w:hAnsi="Tahoma" w:cs="Tahoma"/>
                <w:sz w:val="20"/>
                <w:szCs w:val="20"/>
                <w:lang w:val="el-GR"/>
              </w:rPr>
              <w:t>(Data Engineer)</w:t>
            </w:r>
          </w:p>
        </w:tc>
        <w:tc>
          <w:tcPr>
            <w:tcW w:w="1136" w:type="dxa"/>
            <w:shd w:val="clear" w:color="auto" w:fill="FFFFFF" w:themeFill="background1"/>
            <w:hideMark/>
          </w:tcPr>
          <w:p w14:paraId="75600076" w14:textId="2CB21E86" w:rsidR="6C9B920D" w:rsidRPr="00860803" w:rsidRDefault="0025620B" w:rsidP="34BD4BB6">
            <w:pPr>
              <w:jc w:val="center"/>
              <w:rPr>
                <w:rFonts w:ascii="Tahoma" w:hAnsi="Tahoma" w:cs="Tahoma"/>
                <w:sz w:val="20"/>
                <w:szCs w:val="20"/>
              </w:rPr>
            </w:pPr>
            <w:r>
              <w:rPr>
                <w:rFonts w:ascii="Tahoma" w:hAnsi="Tahoma" w:cs="Tahoma"/>
                <w:sz w:val="20"/>
                <w:szCs w:val="20"/>
                <w:lang w:val="el-GR"/>
              </w:rPr>
              <w:t>1</w:t>
            </w:r>
            <w:r w:rsidR="000B74D1" w:rsidRPr="00860803">
              <w:rPr>
                <w:rFonts w:ascii="Tahoma" w:hAnsi="Tahoma" w:cs="Tahoma"/>
                <w:sz w:val="20"/>
                <w:szCs w:val="20"/>
                <w:lang w:val="el-GR"/>
              </w:rPr>
              <w:t>9</w:t>
            </w:r>
            <w:r w:rsidR="6C9B920D" w:rsidRPr="00860803">
              <w:rPr>
                <w:rFonts w:ascii="Tahoma" w:hAnsi="Tahoma" w:cs="Tahoma"/>
                <w:sz w:val="20"/>
                <w:szCs w:val="20"/>
              </w:rPr>
              <w:t>%</w:t>
            </w:r>
          </w:p>
        </w:tc>
        <w:tc>
          <w:tcPr>
            <w:tcW w:w="1701" w:type="dxa"/>
            <w:shd w:val="clear" w:color="auto" w:fill="FFFFFF" w:themeFill="background1"/>
            <w:hideMark/>
          </w:tcPr>
          <w:p w14:paraId="303FB4B0" w14:textId="296A4D32" w:rsidR="74327624" w:rsidRDefault="1351E38C" w:rsidP="34BD4BB6">
            <w:pPr>
              <w:jc w:val="center"/>
              <w:rPr>
                <w:rFonts w:ascii="Tahoma" w:hAnsi="Tahoma" w:cs="Tahoma"/>
                <w:sz w:val="20"/>
                <w:szCs w:val="20"/>
              </w:rPr>
            </w:pPr>
            <w:r w:rsidRPr="319A2711">
              <w:rPr>
                <w:rFonts w:ascii="Tahoma" w:hAnsi="Tahoma" w:cs="Tahoma"/>
                <w:sz w:val="20"/>
                <w:szCs w:val="20"/>
              </w:rPr>
              <w:t>4.</w:t>
            </w:r>
            <w:r w:rsidR="3C4FFFE3" w:rsidRPr="319A2711">
              <w:rPr>
                <w:rFonts w:ascii="Tahoma" w:hAnsi="Tahoma" w:cs="Tahoma"/>
                <w:sz w:val="20"/>
                <w:szCs w:val="20"/>
              </w:rPr>
              <w:t>5</w:t>
            </w:r>
            <w:r w:rsidRPr="319A2711">
              <w:rPr>
                <w:rFonts w:ascii="Tahoma" w:hAnsi="Tahoma" w:cs="Tahoma"/>
                <w:sz w:val="20"/>
                <w:szCs w:val="20"/>
              </w:rPr>
              <w:t>00,00 €</w:t>
            </w:r>
          </w:p>
        </w:tc>
        <w:tc>
          <w:tcPr>
            <w:tcW w:w="1560" w:type="dxa"/>
            <w:shd w:val="clear" w:color="auto" w:fill="FFFFFF" w:themeFill="background1"/>
            <w:vAlign w:val="center"/>
          </w:tcPr>
          <w:p w14:paraId="4D1FE99F" w14:textId="5D1DD0CC" w:rsidR="34BD4BB6" w:rsidRDefault="34BD4BB6" w:rsidP="34BD4BB6">
            <w:pPr>
              <w:rPr>
                <w:rFonts w:ascii="Tahoma" w:hAnsi="Tahoma" w:cs="Tahoma"/>
                <w:sz w:val="20"/>
                <w:szCs w:val="20"/>
              </w:rPr>
            </w:pPr>
          </w:p>
        </w:tc>
        <w:tc>
          <w:tcPr>
            <w:tcW w:w="1693" w:type="dxa"/>
            <w:shd w:val="clear" w:color="auto" w:fill="FFFFFF" w:themeFill="background1"/>
            <w:vAlign w:val="center"/>
          </w:tcPr>
          <w:p w14:paraId="66256AC5" w14:textId="0E1F7263" w:rsidR="34BD4BB6" w:rsidRDefault="34BD4BB6" w:rsidP="34BD4BB6">
            <w:pPr>
              <w:rPr>
                <w:rFonts w:ascii="Tahoma" w:hAnsi="Tahoma" w:cs="Tahoma"/>
                <w:sz w:val="20"/>
                <w:szCs w:val="20"/>
              </w:rPr>
            </w:pPr>
          </w:p>
        </w:tc>
      </w:tr>
      <w:tr w:rsidR="34BD4BB6" w14:paraId="4F6CC940" w14:textId="77777777" w:rsidTr="006977E6">
        <w:trPr>
          <w:trHeight w:val="1077"/>
        </w:trPr>
        <w:tc>
          <w:tcPr>
            <w:tcW w:w="405" w:type="dxa"/>
            <w:shd w:val="clear" w:color="auto" w:fill="FFFFFF" w:themeFill="background1"/>
            <w:vAlign w:val="center"/>
          </w:tcPr>
          <w:p w14:paraId="06CA15CC" w14:textId="0D5BF222" w:rsidR="5F9A891A" w:rsidRDefault="5F9A891A" w:rsidP="34BD4BB6">
            <w:pPr>
              <w:rPr>
                <w:rFonts w:ascii="Tahoma" w:hAnsi="Tahoma" w:cs="Tahoma"/>
                <w:sz w:val="20"/>
                <w:szCs w:val="20"/>
                <w:lang w:val="el-GR"/>
              </w:rPr>
            </w:pPr>
            <w:r w:rsidRPr="34BD4BB6">
              <w:rPr>
                <w:rFonts w:ascii="Tahoma" w:hAnsi="Tahoma" w:cs="Tahoma"/>
                <w:sz w:val="20"/>
                <w:szCs w:val="20"/>
                <w:lang w:val="el-GR"/>
              </w:rPr>
              <w:t>5</w:t>
            </w:r>
          </w:p>
        </w:tc>
        <w:tc>
          <w:tcPr>
            <w:tcW w:w="3703" w:type="dxa"/>
            <w:shd w:val="clear" w:color="auto" w:fill="FFFFFF" w:themeFill="background1"/>
            <w:vAlign w:val="center"/>
            <w:hideMark/>
          </w:tcPr>
          <w:p w14:paraId="75498EB0" w14:textId="3488A53F" w:rsidR="606E8F69" w:rsidRDefault="606E8F69" w:rsidP="34BD4BB6">
            <w:pPr>
              <w:rPr>
                <w:rFonts w:ascii="Tahoma" w:hAnsi="Tahoma" w:cs="Tahoma"/>
                <w:sz w:val="20"/>
                <w:szCs w:val="20"/>
                <w:lang w:val="el-GR"/>
              </w:rPr>
            </w:pPr>
            <w:r w:rsidRPr="34BD4BB6">
              <w:rPr>
                <w:rFonts w:ascii="Tahoma" w:hAnsi="Tahoma" w:cs="Tahoma"/>
                <w:sz w:val="20"/>
                <w:szCs w:val="20"/>
                <w:lang w:val="el-GR"/>
              </w:rPr>
              <w:t>Έμπειρος Μηχανικός Ανάλυσης Δεδομένων και Μηχανικής Μάθησης (Senior Engineer/Data Analysis-</w:t>
            </w:r>
            <w:r w:rsidR="2FF7D892" w:rsidRPr="34BD4BB6">
              <w:rPr>
                <w:rFonts w:ascii="Tahoma" w:hAnsi="Tahoma" w:cs="Tahoma"/>
                <w:sz w:val="20"/>
                <w:szCs w:val="20"/>
                <w:lang w:val="el-GR"/>
              </w:rPr>
              <w:t xml:space="preserve"> Machine</w:t>
            </w:r>
            <w:r w:rsidRPr="34BD4BB6">
              <w:rPr>
                <w:rFonts w:ascii="Tahoma" w:hAnsi="Tahoma" w:cs="Tahoma"/>
                <w:sz w:val="20"/>
                <w:szCs w:val="20"/>
                <w:lang w:val="el-GR"/>
              </w:rPr>
              <w:t xml:space="preserve"> Learning)</w:t>
            </w:r>
          </w:p>
        </w:tc>
        <w:tc>
          <w:tcPr>
            <w:tcW w:w="1136" w:type="dxa"/>
            <w:shd w:val="clear" w:color="auto" w:fill="FFFFFF" w:themeFill="background1"/>
            <w:hideMark/>
          </w:tcPr>
          <w:p w14:paraId="14B4E7FA" w14:textId="0562025D" w:rsidR="2942E7A0" w:rsidRPr="00860803" w:rsidRDefault="000B74D1" w:rsidP="34BD4BB6">
            <w:pPr>
              <w:jc w:val="center"/>
              <w:rPr>
                <w:rFonts w:ascii="Tahoma" w:hAnsi="Tahoma" w:cs="Tahoma"/>
                <w:sz w:val="20"/>
                <w:szCs w:val="20"/>
              </w:rPr>
            </w:pPr>
            <w:r w:rsidRPr="00860803">
              <w:rPr>
                <w:rFonts w:ascii="Tahoma" w:hAnsi="Tahoma" w:cs="Tahoma"/>
                <w:sz w:val="20"/>
                <w:szCs w:val="20"/>
                <w:lang w:val="el-GR"/>
              </w:rPr>
              <w:t>2,5</w:t>
            </w:r>
            <w:r w:rsidR="2942E7A0" w:rsidRPr="00860803">
              <w:rPr>
                <w:rFonts w:ascii="Tahoma" w:hAnsi="Tahoma" w:cs="Tahoma"/>
                <w:sz w:val="20"/>
                <w:szCs w:val="20"/>
              </w:rPr>
              <w:t>%</w:t>
            </w:r>
          </w:p>
        </w:tc>
        <w:tc>
          <w:tcPr>
            <w:tcW w:w="1701" w:type="dxa"/>
            <w:shd w:val="clear" w:color="auto" w:fill="FFFFFF" w:themeFill="background1"/>
            <w:hideMark/>
          </w:tcPr>
          <w:p w14:paraId="0CC53D36" w14:textId="1A3161CD" w:rsidR="34BD4BB6" w:rsidRDefault="34BD4BB6" w:rsidP="34BD4BB6">
            <w:pPr>
              <w:jc w:val="center"/>
              <w:rPr>
                <w:rFonts w:ascii="Tahoma" w:hAnsi="Tahoma" w:cs="Tahoma"/>
                <w:sz w:val="20"/>
                <w:szCs w:val="20"/>
                <w:lang w:val="el-GR"/>
              </w:rPr>
            </w:pPr>
            <w:r w:rsidRPr="319A2711">
              <w:rPr>
                <w:rFonts w:ascii="Tahoma" w:hAnsi="Tahoma" w:cs="Tahoma"/>
                <w:sz w:val="20"/>
                <w:szCs w:val="20"/>
                <w:lang w:val="el-GR"/>
              </w:rPr>
              <w:t>6.</w:t>
            </w:r>
            <w:r w:rsidR="2A17270B"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747DAFD1" w14:textId="52584793" w:rsidR="34BD4BB6" w:rsidRDefault="34BD4BB6" w:rsidP="34BD4BB6">
            <w:pPr>
              <w:rPr>
                <w:rFonts w:ascii="Tahoma" w:hAnsi="Tahoma" w:cs="Tahoma"/>
                <w:sz w:val="20"/>
                <w:szCs w:val="20"/>
              </w:rPr>
            </w:pPr>
          </w:p>
        </w:tc>
        <w:tc>
          <w:tcPr>
            <w:tcW w:w="1693" w:type="dxa"/>
            <w:shd w:val="clear" w:color="auto" w:fill="FFFFFF" w:themeFill="background1"/>
            <w:vAlign w:val="center"/>
          </w:tcPr>
          <w:p w14:paraId="6669D313" w14:textId="6517A67C" w:rsidR="34BD4BB6" w:rsidRDefault="34BD4BB6" w:rsidP="34BD4BB6">
            <w:pPr>
              <w:rPr>
                <w:rFonts w:ascii="Tahoma" w:hAnsi="Tahoma" w:cs="Tahoma"/>
                <w:sz w:val="20"/>
                <w:szCs w:val="20"/>
              </w:rPr>
            </w:pPr>
          </w:p>
        </w:tc>
      </w:tr>
      <w:tr w:rsidR="34BD4BB6" w14:paraId="06071506" w14:textId="77777777" w:rsidTr="319A2711">
        <w:trPr>
          <w:trHeight w:val="300"/>
        </w:trPr>
        <w:tc>
          <w:tcPr>
            <w:tcW w:w="405" w:type="dxa"/>
            <w:shd w:val="clear" w:color="auto" w:fill="FFFFFF" w:themeFill="background1"/>
            <w:vAlign w:val="center"/>
          </w:tcPr>
          <w:p w14:paraId="2C22CB23" w14:textId="12B2C390" w:rsidR="68DADAAA" w:rsidRDefault="68DADAAA" w:rsidP="34BD4BB6">
            <w:pPr>
              <w:rPr>
                <w:rFonts w:ascii="Tahoma" w:hAnsi="Tahoma" w:cs="Tahoma"/>
                <w:sz w:val="20"/>
                <w:szCs w:val="20"/>
                <w:lang w:val="el-GR"/>
              </w:rPr>
            </w:pPr>
            <w:r w:rsidRPr="34BD4BB6">
              <w:rPr>
                <w:rFonts w:ascii="Tahoma" w:hAnsi="Tahoma" w:cs="Tahoma"/>
                <w:sz w:val="20"/>
                <w:szCs w:val="20"/>
                <w:lang w:val="el-GR"/>
              </w:rPr>
              <w:t>6</w:t>
            </w:r>
          </w:p>
        </w:tc>
        <w:tc>
          <w:tcPr>
            <w:tcW w:w="3703" w:type="dxa"/>
            <w:shd w:val="clear" w:color="auto" w:fill="FFFFFF" w:themeFill="background1"/>
            <w:vAlign w:val="center"/>
            <w:hideMark/>
          </w:tcPr>
          <w:p w14:paraId="3C71F785" w14:textId="097A51DD" w:rsidR="3DCB2167" w:rsidRDefault="3DCB2167" w:rsidP="34BD4BB6">
            <w:pPr>
              <w:rPr>
                <w:rFonts w:ascii="Tahoma" w:hAnsi="Tahoma" w:cs="Tahoma"/>
                <w:sz w:val="20"/>
                <w:szCs w:val="20"/>
                <w:lang w:val="el-GR"/>
              </w:rPr>
            </w:pPr>
            <w:r w:rsidRPr="34BD4BB6">
              <w:rPr>
                <w:rFonts w:ascii="Tahoma" w:hAnsi="Tahoma" w:cs="Tahoma"/>
                <w:sz w:val="20"/>
                <w:szCs w:val="20"/>
                <w:lang w:val="el-GR"/>
              </w:rPr>
              <w:t>Μηχανικός Ανάλυσης Δεδομένων και Μηχανικής Μάθησης (Engineer/Data Analysis- Learning)</w:t>
            </w:r>
          </w:p>
        </w:tc>
        <w:tc>
          <w:tcPr>
            <w:tcW w:w="1136" w:type="dxa"/>
            <w:shd w:val="clear" w:color="auto" w:fill="FFFFFF" w:themeFill="background1"/>
            <w:hideMark/>
          </w:tcPr>
          <w:p w14:paraId="776746C8" w14:textId="1C016CD9" w:rsidR="1D1F0DDB" w:rsidRPr="00860803" w:rsidRDefault="000B74D1" w:rsidP="34BD4BB6">
            <w:pPr>
              <w:jc w:val="center"/>
              <w:rPr>
                <w:rFonts w:ascii="Tahoma" w:hAnsi="Tahoma" w:cs="Tahoma"/>
                <w:sz w:val="20"/>
                <w:szCs w:val="20"/>
              </w:rPr>
            </w:pPr>
            <w:r w:rsidRPr="00860803">
              <w:rPr>
                <w:rFonts w:ascii="Tahoma" w:hAnsi="Tahoma" w:cs="Tahoma"/>
                <w:sz w:val="20"/>
                <w:szCs w:val="20"/>
                <w:lang w:val="el-GR"/>
              </w:rPr>
              <w:t>1,5</w:t>
            </w:r>
            <w:r w:rsidR="1D1F0DDB" w:rsidRPr="00860803">
              <w:rPr>
                <w:rFonts w:ascii="Tahoma" w:hAnsi="Tahoma" w:cs="Tahoma"/>
                <w:sz w:val="20"/>
                <w:szCs w:val="20"/>
              </w:rPr>
              <w:t>%</w:t>
            </w:r>
          </w:p>
          <w:p w14:paraId="65BB51FC" w14:textId="7B94E1AF" w:rsidR="34BD4BB6" w:rsidRPr="00860803" w:rsidRDefault="34BD4BB6" w:rsidP="34BD4BB6">
            <w:pPr>
              <w:jc w:val="center"/>
              <w:rPr>
                <w:rFonts w:ascii="Tahoma" w:hAnsi="Tahoma" w:cs="Tahoma"/>
                <w:sz w:val="20"/>
                <w:szCs w:val="20"/>
              </w:rPr>
            </w:pPr>
          </w:p>
        </w:tc>
        <w:tc>
          <w:tcPr>
            <w:tcW w:w="1701" w:type="dxa"/>
            <w:shd w:val="clear" w:color="auto" w:fill="FFFFFF" w:themeFill="background1"/>
            <w:hideMark/>
          </w:tcPr>
          <w:p w14:paraId="766058F9" w14:textId="13341523" w:rsidR="34BD4BB6" w:rsidRDefault="34BD4BB6" w:rsidP="34BD4BB6">
            <w:pPr>
              <w:jc w:val="center"/>
              <w:rPr>
                <w:rFonts w:ascii="Tahoma" w:hAnsi="Tahoma" w:cs="Tahoma"/>
                <w:sz w:val="20"/>
                <w:szCs w:val="20"/>
              </w:rPr>
            </w:pPr>
            <w:r w:rsidRPr="319A2711">
              <w:rPr>
                <w:rFonts w:ascii="Tahoma" w:hAnsi="Tahoma" w:cs="Tahoma"/>
                <w:sz w:val="20"/>
                <w:szCs w:val="20"/>
              </w:rPr>
              <w:t>4.</w:t>
            </w:r>
            <w:r w:rsidR="7478DAA2" w:rsidRPr="319A2711">
              <w:rPr>
                <w:rFonts w:ascii="Tahoma" w:hAnsi="Tahoma" w:cs="Tahoma"/>
                <w:sz w:val="20"/>
                <w:szCs w:val="20"/>
              </w:rPr>
              <w:t>5</w:t>
            </w:r>
            <w:r w:rsidRPr="319A2711">
              <w:rPr>
                <w:rFonts w:ascii="Tahoma" w:hAnsi="Tahoma" w:cs="Tahoma"/>
                <w:sz w:val="20"/>
                <w:szCs w:val="20"/>
              </w:rPr>
              <w:t>00,00 €</w:t>
            </w:r>
          </w:p>
        </w:tc>
        <w:tc>
          <w:tcPr>
            <w:tcW w:w="1560" w:type="dxa"/>
            <w:shd w:val="clear" w:color="auto" w:fill="FFFFFF" w:themeFill="background1"/>
            <w:vAlign w:val="center"/>
          </w:tcPr>
          <w:p w14:paraId="3C3C4369" w14:textId="46B95F49" w:rsidR="34BD4BB6" w:rsidRDefault="34BD4BB6" w:rsidP="34BD4BB6">
            <w:pPr>
              <w:rPr>
                <w:rFonts w:ascii="Tahoma" w:hAnsi="Tahoma" w:cs="Tahoma"/>
                <w:sz w:val="20"/>
                <w:szCs w:val="20"/>
              </w:rPr>
            </w:pPr>
          </w:p>
        </w:tc>
        <w:tc>
          <w:tcPr>
            <w:tcW w:w="1693" w:type="dxa"/>
            <w:shd w:val="clear" w:color="auto" w:fill="FFFFFF" w:themeFill="background1"/>
            <w:vAlign w:val="center"/>
          </w:tcPr>
          <w:p w14:paraId="3667E0BF" w14:textId="3D504749" w:rsidR="34BD4BB6" w:rsidRDefault="34BD4BB6" w:rsidP="34BD4BB6">
            <w:pPr>
              <w:rPr>
                <w:rFonts w:ascii="Tahoma" w:hAnsi="Tahoma" w:cs="Tahoma"/>
                <w:sz w:val="20"/>
                <w:szCs w:val="20"/>
              </w:rPr>
            </w:pPr>
          </w:p>
        </w:tc>
      </w:tr>
      <w:tr w:rsidR="34BD4BB6" w14:paraId="6D3EFC50" w14:textId="77777777" w:rsidTr="319A2711">
        <w:trPr>
          <w:trHeight w:val="300"/>
        </w:trPr>
        <w:tc>
          <w:tcPr>
            <w:tcW w:w="405" w:type="dxa"/>
            <w:shd w:val="clear" w:color="auto" w:fill="FFFFFF" w:themeFill="background1"/>
            <w:vAlign w:val="center"/>
          </w:tcPr>
          <w:p w14:paraId="0F48AC28" w14:textId="413C68DB" w:rsidR="2967120B" w:rsidRDefault="2967120B" w:rsidP="34BD4BB6">
            <w:pPr>
              <w:rPr>
                <w:rFonts w:ascii="Tahoma" w:hAnsi="Tahoma" w:cs="Tahoma"/>
                <w:sz w:val="20"/>
                <w:szCs w:val="20"/>
                <w:lang w:val="el-GR"/>
              </w:rPr>
            </w:pPr>
            <w:r w:rsidRPr="34BD4BB6">
              <w:rPr>
                <w:rFonts w:ascii="Tahoma" w:hAnsi="Tahoma" w:cs="Tahoma"/>
                <w:sz w:val="20"/>
                <w:szCs w:val="20"/>
                <w:lang w:val="el-GR"/>
              </w:rPr>
              <w:t>7</w:t>
            </w:r>
          </w:p>
        </w:tc>
        <w:tc>
          <w:tcPr>
            <w:tcW w:w="3703" w:type="dxa"/>
            <w:shd w:val="clear" w:color="auto" w:fill="FFFFFF" w:themeFill="background1"/>
            <w:vAlign w:val="center"/>
            <w:hideMark/>
          </w:tcPr>
          <w:p w14:paraId="69AED2F4" w14:textId="4EA105C5" w:rsidR="2967120B" w:rsidRDefault="2967120B" w:rsidP="34BD4BB6">
            <w:pPr>
              <w:rPr>
                <w:rFonts w:ascii="Tahoma" w:hAnsi="Tahoma" w:cs="Tahoma"/>
                <w:sz w:val="20"/>
                <w:szCs w:val="20"/>
                <w:lang w:val="el-GR"/>
              </w:rPr>
            </w:pPr>
            <w:r w:rsidRPr="34BD4BB6">
              <w:rPr>
                <w:rFonts w:ascii="Tahoma" w:hAnsi="Tahoma" w:cs="Tahoma"/>
                <w:sz w:val="20"/>
                <w:szCs w:val="20"/>
                <w:lang w:val="el-GR"/>
              </w:rPr>
              <w:t>Έμπειρος Εμπειρογνώμονας Τεχνητής Νοημοσύνης (Senior ΑΙ Expert)</w:t>
            </w:r>
          </w:p>
        </w:tc>
        <w:tc>
          <w:tcPr>
            <w:tcW w:w="1136" w:type="dxa"/>
            <w:shd w:val="clear" w:color="auto" w:fill="FFFFFF" w:themeFill="background1"/>
            <w:hideMark/>
          </w:tcPr>
          <w:p w14:paraId="02E2DEEA" w14:textId="51F446BD" w:rsidR="34BD4BB6" w:rsidRPr="00860803" w:rsidRDefault="000B74D1" w:rsidP="34BD4BB6">
            <w:pPr>
              <w:jc w:val="center"/>
              <w:rPr>
                <w:rFonts w:ascii="Tahoma" w:hAnsi="Tahoma" w:cs="Tahoma"/>
                <w:sz w:val="20"/>
                <w:szCs w:val="20"/>
              </w:rPr>
            </w:pPr>
            <w:r w:rsidRPr="00860803">
              <w:rPr>
                <w:rFonts w:ascii="Tahoma" w:hAnsi="Tahoma" w:cs="Tahoma"/>
                <w:sz w:val="20"/>
                <w:szCs w:val="20"/>
                <w:lang w:val="el-GR"/>
              </w:rPr>
              <w:t>8</w:t>
            </w:r>
            <w:r w:rsidR="34BD4BB6" w:rsidRPr="00860803">
              <w:rPr>
                <w:rFonts w:ascii="Tahoma" w:hAnsi="Tahoma" w:cs="Tahoma"/>
                <w:sz w:val="20"/>
                <w:szCs w:val="20"/>
              </w:rPr>
              <w:t>%</w:t>
            </w:r>
          </w:p>
        </w:tc>
        <w:tc>
          <w:tcPr>
            <w:tcW w:w="1701" w:type="dxa"/>
            <w:shd w:val="clear" w:color="auto" w:fill="FFFFFF" w:themeFill="background1"/>
            <w:hideMark/>
          </w:tcPr>
          <w:p w14:paraId="1BC801DC" w14:textId="0744B26B" w:rsidR="34BD4BB6" w:rsidRDefault="34BD4BB6" w:rsidP="34BD4BB6">
            <w:pPr>
              <w:jc w:val="center"/>
              <w:rPr>
                <w:rFonts w:ascii="Tahoma" w:hAnsi="Tahoma" w:cs="Tahoma"/>
                <w:sz w:val="20"/>
                <w:szCs w:val="20"/>
                <w:lang w:val="el-GR"/>
              </w:rPr>
            </w:pPr>
            <w:r w:rsidRPr="319A2711">
              <w:rPr>
                <w:rFonts w:ascii="Tahoma" w:hAnsi="Tahoma" w:cs="Tahoma"/>
                <w:sz w:val="20"/>
                <w:szCs w:val="20"/>
                <w:lang w:val="el-GR"/>
              </w:rPr>
              <w:t>6.</w:t>
            </w:r>
            <w:r w:rsidR="0C714054"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35E8AD10" w14:textId="591A3A89" w:rsidR="34BD4BB6" w:rsidRDefault="34BD4BB6" w:rsidP="34BD4BB6">
            <w:pPr>
              <w:rPr>
                <w:rFonts w:ascii="Tahoma" w:hAnsi="Tahoma" w:cs="Tahoma"/>
                <w:sz w:val="20"/>
                <w:szCs w:val="20"/>
              </w:rPr>
            </w:pPr>
          </w:p>
        </w:tc>
        <w:tc>
          <w:tcPr>
            <w:tcW w:w="1693" w:type="dxa"/>
            <w:shd w:val="clear" w:color="auto" w:fill="FFFFFF" w:themeFill="background1"/>
            <w:vAlign w:val="center"/>
          </w:tcPr>
          <w:p w14:paraId="28B2D78A" w14:textId="70A418DA" w:rsidR="34BD4BB6" w:rsidRDefault="34BD4BB6" w:rsidP="34BD4BB6">
            <w:pPr>
              <w:rPr>
                <w:rFonts w:ascii="Tahoma" w:hAnsi="Tahoma" w:cs="Tahoma"/>
                <w:sz w:val="20"/>
                <w:szCs w:val="20"/>
              </w:rPr>
            </w:pPr>
          </w:p>
        </w:tc>
      </w:tr>
      <w:tr w:rsidR="34BD4BB6" w14:paraId="6B595E42" w14:textId="77777777" w:rsidTr="319A2711">
        <w:trPr>
          <w:trHeight w:val="300"/>
        </w:trPr>
        <w:tc>
          <w:tcPr>
            <w:tcW w:w="405" w:type="dxa"/>
            <w:shd w:val="clear" w:color="auto" w:fill="FFFFFF" w:themeFill="background1"/>
            <w:vAlign w:val="center"/>
          </w:tcPr>
          <w:p w14:paraId="249F22B6" w14:textId="6EB86A6A" w:rsidR="2967120B" w:rsidRDefault="2967120B" w:rsidP="34BD4BB6">
            <w:pPr>
              <w:rPr>
                <w:rFonts w:ascii="Tahoma" w:hAnsi="Tahoma" w:cs="Tahoma"/>
                <w:sz w:val="20"/>
                <w:szCs w:val="20"/>
                <w:lang w:val="el-GR"/>
              </w:rPr>
            </w:pPr>
            <w:r w:rsidRPr="34BD4BB6">
              <w:rPr>
                <w:rFonts w:ascii="Tahoma" w:hAnsi="Tahoma" w:cs="Tahoma"/>
                <w:sz w:val="20"/>
                <w:szCs w:val="20"/>
                <w:lang w:val="el-GR"/>
              </w:rPr>
              <w:t>8</w:t>
            </w:r>
          </w:p>
        </w:tc>
        <w:tc>
          <w:tcPr>
            <w:tcW w:w="3703" w:type="dxa"/>
            <w:shd w:val="clear" w:color="auto" w:fill="FFFFFF" w:themeFill="background1"/>
            <w:vAlign w:val="center"/>
            <w:hideMark/>
          </w:tcPr>
          <w:p w14:paraId="564082EF" w14:textId="17033480" w:rsidR="2967120B" w:rsidRDefault="2967120B" w:rsidP="34BD4BB6">
            <w:pPr>
              <w:rPr>
                <w:rFonts w:ascii="Tahoma" w:hAnsi="Tahoma" w:cs="Tahoma"/>
                <w:sz w:val="20"/>
                <w:szCs w:val="20"/>
                <w:lang w:val="el-GR"/>
              </w:rPr>
            </w:pPr>
            <w:r w:rsidRPr="34BD4BB6">
              <w:rPr>
                <w:rFonts w:ascii="Tahoma" w:hAnsi="Tahoma" w:cs="Tahoma"/>
                <w:sz w:val="20"/>
                <w:szCs w:val="20"/>
                <w:lang w:val="el-GR"/>
              </w:rPr>
              <w:t>Εμπειρογνώμονας Τεχνητής Νοημοσύνης (ΑΙ Expert)</w:t>
            </w:r>
          </w:p>
        </w:tc>
        <w:tc>
          <w:tcPr>
            <w:tcW w:w="1136" w:type="dxa"/>
            <w:shd w:val="clear" w:color="auto" w:fill="FFFFFF" w:themeFill="background1"/>
            <w:hideMark/>
          </w:tcPr>
          <w:p w14:paraId="6E4350D2" w14:textId="234A9029" w:rsidR="34BD4BB6" w:rsidRPr="00860803" w:rsidRDefault="000B74D1" w:rsidP="34BD4BB6">
            <w:pPr>
              <w:jc w:val="center"/>
              <w:rPr>
                <w:rFonts w:ascii="Tahoma" w:hAnsi="Tahoma" w:cs="Tahoma"/>
                <w:sz w:val="20"/>
                <w:szCs w:val="20"/>
              </w:rPr>
            </w:pPr>
            <w:r w:rsidRPr="00860803">
              <w:rPr>
                <w:rFonts w:ascii="Tahoma" w:hAnsi="Tahoma" w:cs="Tahoma"/>
                <w:sz w:val="20"/>
                <w:szCs w:val="20"/>
                <w:lang w:val="el-GR"/>
              </w:rPr>
              <w:t>19</w:t>
            </w:r>
            <w:r w:rsidR="34BD4BB6" w:rsidRPr="00860803">
              <w:rPr>
                <w:rFonts w:ascii="Tahoma" w:hAnsi="Tahoma" w:cs="Tahoma"/>
                <w:sz w:val="20"/>
                <w:szCs w:val="20"/>
              </w:rPr>
              <w:t>%</w:t>
            </w:r>
          </w:p>
          <w:p w14:paraId="6BED4A03" w14:textId="7B94E1AF" w:rsidR="34BD4BB6" w:rsidRPr="00860803" w:rsidRDefault="34BD4BB6" w:rsidP="34BD4BB6">
            <w:pPr>
              <w:jc w:val="center"/>
              <w:rPr>
                <w:rFonts w:ascii="Tahoma" w:hAnsi="Tahoma" w:cs="Tahoma"/>
                <w:sz w:val="20"/>
                <w:szCs w:val="20"/>
              </w:rPr>
            </w:pPr>
          </w:p>
        </w:tc>
        <w:tc>
          <w:tcPr>
            <w:tcW w:w="1701" w:type="dxa"/>
            <w:shd w:val="clear" w:color="auto" w:fill="FFFFFF" w:themeFill="background1"/>
            <w:hideMark/>
          </w:tcPr>
          <w:p w14:paraId="1468B1C2" w14:textId="42B84AA6" w:rsidR="2967120B" w:rsidRDefault="1C5EE641" w:rsidP="34BD4BB6">
            <w:pPr>
              <w:jc w:val="center"/>
              <w:rPr>
                <w:rFonts w:ascii="Tahoma" w:hAnsi="Tahoma" w:cs="Tahoma"/>
                <w:sz w:val="20"/>
                <w:szCs w:val="20"/>
              </w:rPr>
            </w:pPr>
            <w:r w:rsidRPr="319A2711">
              <w:rPr>
                <w:rFonts w:ascii="Tahoma" w:hAnsi="Tahoma" w:cs="Tahoma"/>
                <w:sz w:val="20"/>
                <w:szCs w:val="20"/>
              </w:rPr>
              <w:t>4.</w:t>
            </w:r>
            <w:r w:rsidR="2263A0C6" w:rsidRPr="319A2711">
              <w:rPr>
                <w:rFonts w:ascii="Tahoma" w:hAnsi="Tahoma" w:cs="Tahoma"/>
                <w:sz w:val="20"/>
                <w:szCs w:val="20"/>
              </w:rPr>
              <w:t>5</w:t>
            </w:r>
            <w:r w:rsidRPr="319A2711">
              <w:rPr>
                <w:rFonts w:ascii="Tahoma" w:hAnsi="Tahoma" w:cs="Tahoma"/>
                <w:sz w:val="20"/>
                <w:szCs w:val="20"/>
              </w:rPr>
              <w:t>00,00 €</w:t>
            </w:r>
          </w:p>
          <w:p w14:paraId="0EA12B6B" w14:textId="497F1417" w:rsidR="34BD4BB6" w:rsidRDefault="34BD4BB6" w:rsidP="34BD4BB6">
            <w:pPr>
              <w:jc w:val="center"/>
              <w:rPr>
                <w:rFonts w:ascii="Tahoma" w:hAnsi="Tahoma" w:cs="Tahoma"/>
                <w:sz w:val="20"/>
                <w:szCs w:val="20"/>
              </w:rPr>
            </w:pPr>
          </w:p>
        </w:tc>
        <w:tc>
          <w:tcPr>
            <w:tcW w:w="1560" w:type="dxa"/>
            <w:shd w:val="clear" w:color="auto" w:fill="FFFFFF" w:themeFill="background1"/>
            <w:vAlign w:val="center"/>
          </w:tcPr>
          <w:p w14:paraId="699A72C1" w14:textId="21D3E8D0" w:rsidR="34BD4BB6" w:rsidRDefault="34BD4BB6" w:rsidP="34BD4BB6">
            <w:pPr>
              <w:rPr>
                <w:rFonts w:ascii="Tahoma" w:hAnsi="Tahoma" w:cs="Tahoma"/>
                <w:sz w:val="20"/>
                <w:szCs w:val="20"/>
              </w:rPr>
            </w:pPr>
          </w:p>
        </w:tc>
        <w:tc>
          <w:tcPr>
            <w:tcW w:w="1693" w:type="dxa"/>
            <w:shd w:val="clear" w:color="auto" w:fill="FFFFFF" w:themeFill="background1"/>
            <w:vAlign w:val="center"/>
          </w:tcPr>
          <w:p w14:paraId="5FB57581" w14:textId="29EBA391" w:rsidR="34BD4BB6" w:rsidRDefault="34BD4BB6" w:rsidP="34BD4BB6">
            <w:pPr>
              <w:rPr>
                <w:rFonts w:ascii="Tahoma" w:hAnsi="Tahoma" w:cs="Tahoma"/>
                <w:sz w:val="20"/>
                <w:szCs w:val="20"/>
              </w:rPr>
            </w:pPr>
          </w:p>
        </w:tc>
      </w:tr>
      <w:tr w:rsidR="00820FCC" w:rsidRPr="00BF4414" w14:paraId="01D949F4" w14:textId="77777777" w:rsidTr="319A2711">
        <w:tc>
          <w:tcPr>
            <w:tcW w:w="405" w:type="dxa"/>
            <w:shd w:val="clear" w:color="auto" w:fill="FFFFFF" w:themeFill="background1"/>
            <w:vAlign w:val="center"/>
          </w:tcPr>
          <w:p w14:paraId="1F6235CA" w14:textId="45D955DD" w:rsidR="00820FCC" w:rsidRPr="00BF4414" w:rsidRDefault="2967120B" w:rsidP="34BD4BB6">
            <w:pPr>
              <w:rPr>
                <w:rFonts w:ascii="Tahoma" w:hAnsi="Tahoma" w:cs="Tahoma"/>
                <w:sz w:val="20"/>
                <w:szCs w:val="20"/>
                <w:lang w:val="el-GR"/>
              </w:rPr>
            </w:pPr>
            <w:r w:rsidRPr="34BD4BB6">
              <w:rPr>
                <w:rFonts w:ascii="Tahoma" w:hAnsi="Tahoma" w:cs="Tahoma"/>
                <w:sz w:val="20"/>
                <w:szCs w:val="20"/>
                <w:lang w:val="el-GR"/>
              </w:rPr>
              <w:t>9</w:t>
            </w:r>
          </w:p>
        </w:tc>
        <w:tc>
          <w:tcPr>
            <w:tcW w:w="3703" w:type="dxa"/>
            <w:shd w:val="clear" w:color="auto" w:fill="FFFFFF" w:themeFill="background1"/>
            <w:vAlign w:val="center"/>
            <w:hideMark/>
          </w:tcPr>
          <w:p w14:paraId="47ECB7A7" w14:textId="248455CD"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 xml:space="preserve">Έμπειρος νομικός σύμβουλος </w:t>
            </w:r>
          </w:p>
          <w:p w14:paraId="15B63E82" w14:textId="0531418C"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w:t>
            </w:r>
            <w:r w:rsidRPr="34BD4BB6">
              <w:rPr>
                <w:rFonts w:ascii="Tahoma" w:hAnsi="Tahoma" w:cs="Tahoma"/>
                <w:sz w:val="20"/>
                <w:szCs w:val="20"/>
                <w:lang w:val="en-US"/>
              </w:rPr>
              <w:t>legal</w:t>
            </w:r>
            <w:r w:rsidRPr="34BD4BB6">
              <w:rPr>
                <w:rFonts w:ascii="Tahoma" w:hAnsi="Tahoma" w:cs="Tahoma"/>
                <w:sz w:val="20"/>
                <w:szCs w:val="20"/>
                <w:lang w:val="el-GR"/>
              </w:rPr>
              <w:t xml:space="preserve"> </w:t>
            </w:r>
            <w:r w:rsidRPr="34BD4BB6">
              <w:rPr>
                <w:rFonts w:ascii="Tahoma" w:hAnsi="Tahoma" w:cs="Tahoma"/>
                <w:sz w:val="20"/>
                <w:szCs w:val="20"/>
                <w:lang w:val="en-US"/>
              </w:rPr>
              <w:t>senior</w:t>
            </w:r>
            <w:r w:rsidRPr="34BD4BB6">
              <w:rPr>
                <w:rFonts w:ascii="Tahoma" w:hAnsi="Tahoma" w:cs="Tahoma"/>
                <w:sz w:val="20"/>
                <w:szCs w:val="20"/>
                <w:lang w:val="el-GR"/>
              </w:rPr>
              <w:t xml:space="preserve"> </w:t>
            </w:r>
            <w:r w:rsidRPr="34BD4BB6">
              <w:rPr>
                <w:rFonts w:ascii="Tahoma" w:hAnsi="Tahoma" w:cs="Tahoma"/>
                <w:sz w:val="20"/>
                <w:szCs w:val="20"/>
                <w:lang w:val="en-US"/>
              </w:rPr>
              <w:t>expert</w:t>
            </w:r>
            <w:r w:rsidRPr="34BD4BB6">
              <w:rPr>
                <w:rFonts w:ascii="Tahoma" w:hAnsi="Tahoma" w:cs="Tahoma"/>
                <w:sz w:val="20"/>
                <w:szCs w:val="20"/>
                <w:lang w:val="el-GR"/>
              </w:rPr>
              <w:t>)</w:t>
            </w:r>
          </w:p>
        </w:tc>
        <w:tc>
          <w:tcPr>
            <w:tcW w:w="1136" w:type="dxa"/>
            <w:shd w:val="clear" w:color="auto" w:fill="FFFFFF" w:themeFill="background1"/>
            <w:hideMark/>
          </w:tcPr>
          <w:p w14:paraId="0B88B694" w14:textId="7E894404" w:rsidR="00820FCC" w:rsidRPr="00860803" w:rsidRDefault="000B74D1" w:rsidP="34BD4BB6">
            <w:pPr>
              <w:jc w:val="center"/>
              <w:rPr>
                <w:rFonts w:ascii="Tahoma" w:hAnsi="Tahoma" w:cs="Tahoma"/>
                <w:sz w:val="20"/>
                <w:szCs w:val="20"/>
              </w:rPr>
            </w:pPr>
            <w:r w:rsidRPr="00860803">
              <w:rPr>
                <w:rFonts w:ascii="Tahoma" w:hAnsi="Tahoma" w:cs="Tahoma"/>
                <w:sz w:val="20"/>
                <w:szCs w:val="20"/>
                <w:lang w:val="el-GR"/>
              </w:rPr>
              <w:t>1</w:t>
            </w:r>
            <w:r w:rsidR="00820FCC" w:rsidRPr="00860803">
              <w:rPr>
                <w:rFonts w:ascii="Tahoma" w:hAnsi="Tahoma" w:cs="Tahoma"/>
                <w:sz w:val="20"/>
                <w:szCs w:val="20"/>
              </w:rPr>
              <w:t>%</w:t>
            </w:r>
          </w:p>
        </w:tc>
        <w:tc>
          <w:tcPr>
            <w:tcW w:w="1701" w:type="dxa"/>
            <w:shd w:val="clear" w:color="auto" w:fill="FFFFFF" w:themeFill="background1"/>
            <w:hideMark/>
          </w:tcPr>
          <w:p w14:paraId="16D10BD5" w14:textId="4A5276A8" w:rsidR="00820FCC" w:rsidRPr="00BF4414" w:rsidRDefault="008BEF30" w:rsidP="34BD4BB6">
            <w:pPr>
              <w:jc w:val="center"/>
              <w:rPr>
                <w:rFonts w:ascii="Tahoma" w:hAnsi="Tahoma" w:cs="Tahoma"/>
                <w:sz w:val="20"/>
                <w:szCs w:val="20"/>
                <w:lang w:val="el-GR"/>
              </w:rPr>
            </w:pPr>
            <w:r w:rsidRPr="319A2711">
              <w:rPr>
                <w:rFonts w:ascii="Tahoma" w:hAnsi="Tahoma" w:cs="Tahoma"/>
                <w:sz w:val="20"/>
                <w:szCs w:val="20"/>
                <w:lang w:val="el-GR"/>
              </w:rPr>
              <w:t>6.</w:t>
            </w:r>
            <w:r w:rsidR="58F9B00A"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6CBFA977"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0FD53830" w14:textId="77777777" w:rsidR="00820FCC" w:rsidRPr="00BF4414" w:rsidRDefault="00820FCC" w:rsidP="34BD4BB6">
            <w:pPr>
              <w:rPr>
                <w:rFonts w:ascii="Tahoma" w:hAnsi="Tahoma" w:cs="Tahoma"/>
                <w:sz w:val="20"/>
                <w:szCs w:val="20"/>
              </w:rPr>
            </w:pPr>
          </w:p>
        </w:tc>
      </w:tr>
      <w:tr w:rsidR="319A2711" w14:paraId="70EC7119" w14:textId="77777777" w:rsidTr="319A2711">
        <w:trPr>
          <w:trHeight w:val="300"/>
        </w:trPr>
        <w:tc>
          <w:tcPr>
            <w:tcW w:w="405" w:type="dxa"/>
            <w:shd w:val="clear" w:color="auto" w:fill="FFFFFF" w:themeFill="background1"/>
            <w:vAlign w:val="center"/>
          </w:tcPr>
          <w:p w14:paraId="0941BB06" w14:textId="1D9681AA" w:rsidR="56B5F835" w:rsidRDefault="56B5F835" w:rsidP="319A2711">
            <w:pPr>
              <w:rPr>
                <w:rFonts w:ascii="Tahoma" w:hAnsi="Tahoma" w:cs="Tahoma"/>
                <w:sz w:val="20"/>
                <w:szCs w:val="20"/>
                <w:lang w:val="el-GR"/>
              </w:rPr>
            </w:pPr>
            <w:r w:rsidRPr="319A2711">
              <w:rPr>
                <w:rFonts w:ascii="Tahoma" w:hAnsi="Tahoma" w:cs="Tahoma"/>
                <w:sz w:val="20"/>
                <w:szCs w:val="20"/>
                <w:lang w:val="el-GR"/>
              </w:rPr>
              <w:t>10</w:t>
            </w:r>
          </w:p>
        </w:tc>
        <w:tc>
          <w:tcPr>
            <w:tcW w:w="3703" w:type="dxa"/>
            <w:shd w:val="clear" w:color="auto" w:fill="FFFFFF" w:themeFill="background1"/>
            <w:vAlign w:val="center"/>
            <w:hideMark/>
          </w:tcPr>
          <w:p w14:paraId="0AA2B8E4" w14:textId="0D8B8D4A" w:rsidR="56B5F835" w:rsidRDefault="56B5F835" w:rsidP="319A2711">
            <w:pPr>
              <w:rPr>
                <w:rFonts w:ascii="Tahoma" w:hAnsi="Tahoma" w:cs="Tahoma"/>
                <w:sz w:val="20"/>
                <w:szCs w:val="20"/>
                <w:lang w:val="el-GR"/>
              </w:rPr>
            </w:pPr>
            <w:r w:rsidRPr="319A2711">
              <w:rPr>
                <w:rFonts w:ascii="Tahoma" w:hAnsi="Tahoma" w:cs="Tahoma"/>
                <w:sz w:val="20"/>
                <w:szCs w:val="20"/>
                <w:lang w:val="el-GR"/>
              </w:rPr>
              <w:t>Έμπειρος Σύμβουλος Πληροφορικής (Senior IT Consultant)</w:t>
            </w:r>
          </w:p>
        </w:tc>
        <w:tc>
          <w:tcPr>
            <w:tcW w:w="1136" w:type="dxa"/>
            <w:shd w:val="clear" w:color="auto" w:fill="FFFFFF" w:themeFill="background1"/>
            <w:hideMark/>
          </w:tcPr>
          <w:p w14:paraId="49254978" w14:textId="3A2650F0"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3%</w:t>
            </w:r>
          </w:p>
        </w:tc>
        <w:tc>
          <w:tcPr>
            <w:tcW w:w="1701" w:type="dxa"/>
            <w:shd w:val="clear" w:color="auto" w:fill="FFFFFF" w:themeFill="background1"/>
            <w:hideMark/>
          </w:tcPr>
          <w:p w14:paraId="5418B10D" w14:textId="3DD378F6" w:rsidR="32A29494" w:rsidRDefault="32A29494" w:rsidP="319A2711">
            <w:pPr>
              <w:jc w:val="center"/>
              <w:rPr>
                <w:rFonts w:ascii="Tahoma" w:hAnsi="Tahoma" w:cs="Tahoma"/>
                <w:sz w:val="20"/>
                <w:szCs w:val="20"/>
                <w:lang w:val="el-GR"/>
              </w:rPr>
            </w:pPr>
            <w:r w:rsidRPr="319A2711">
              <w:rPr>
                <w:rFonts w:ascii="Tahoma" w:hAnsi="Tahoma" w:cs="Tahoma"/>
                <w:sz w:val="20"/>
                <w:szCs w:val="20"/>
                <w:lang w:val="el-GR"/>
              </w:rPr>
              <w:t>6.5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60459C7D" w14:textId="2E2A940F" w:rsidR="319A2711" w:rsidRDefault="319A2711" w:rsidP="319A2711">
            <w:pPr>
              <w:rPr>
                <w:rFonts w:ascii="Tahoma" w:hAnsi="Tahoma" w:cs="Tahoma"/>
                <w:sz w:val="20"/>
                <w:szCs w:val="20"/>
              </w:rPr>
            </w:pPr>
          </w:p>
        </w:tc>
        <w:tc>
          <w:tcPr>
            <w:tcW w:w="1693" w:type="dxa"/>
            <w:shd w:val="clear" w:color="auto" w:fill="FFFFFF" w:themeFill="background1"/>
            <w:vAlign w:val="center"/>
          </w:tcPr>
          <w:p w14:paraId="6BC3DCA2" w14:textId="2A3570AB" w:rsidR="319A2711" w:rsidRDefault="319A2711" w:rsidP="319A2711">
            <w:pPr>
              <w:rPr>
                <w:rFonts w:ascii="Tahoma" w:hAnsi="Tahoma" w:cs="Tahoma"/>
                <w:sz w:val="20"/>
                <w:szCs w:val="20"/>
              </w:rPr>
            </w:pPr>
          </w:p>
        </w:tc>
      </w:tr>
      <w:tr w:rsidR="319A2711" w14:paraId="01407AB6" w14:textId="77777777" w:rsidTr="319A2711">
        <w:trPr>
          <w:trHeight w:val="300"/>
        </w:trPr>
        <w:tc>
          <w:tcPr>
            <w:tcW w:w="405" w:type="dxa"/>
            <w:shd w:val="clear" w:color="auto" w:fill="FFFFFF" w:themeFill="background1"/>
            <w:vAlign w:val="center"/>
          </w:tcPr>
          <w:p w14:paraId="65A2FAE8" w14:textId="7C0684B7" w:rsidR="56B5F835" w:rsidRDefault="56B5F835" w:rsidP="319A2711">
            <w:pPr>
              <w:rPr>
                <w:rFonts w:ascii="Tahoma" w:hAnsi="Tahoma" w:cs="Tahoma"/>
                <w:sz w:val="20"/>
                <w:szCs w:val="20"/>
                <w:lang w:val="el-GR"/>
              </w:rPr>
            </w:pPr>
            <w:r w:rsidRPr="319A2711">
              <w:rPr>
                <w:rFonts w:ascii="Tahoma" w:hAnsi="Tahoma" w:cs="Tahoma"/>
                <w:sz w:val="20"/>
                <w:szCs w:val="20"/>
                <w:lang w:val="el-GR"/>
              </w:rPr>
              <w:t>11</w:t>
            </w:r>
          </w:p>
        </w:tc>
        <w:tc>
          <w:tcPr>
            <w:tcW w:w="3703" w:type="dxa"/>
            <w:shd w:val="clear" w:color="auto" w:fill="FFFFFF" w:themeFill="background1"/>
            <w:vAlign w:val="center"/>
            <w:hideMark/>
          </w:tcPr>
          <w:p w14:paraId="01C53326" w14:textId="3BEB78A7" w:rsidR="56B5F835" w:rsidRDefault="56B5F835" w:rsidP="319A2711">
            <w:pPr>
              <w:rPr>
                <w:rFonts w:ascii="Tahoma" w:hAnsi="Tahoma" w:cs="Tahoma"/>
                <w:sz w:val="20"/>
                <w:szCs w:val="20"/>
                <w:lang w:val="el-GR"/>
              </w:rPr>
            </w:pPr>
            <w:r w:rsidRPr="319A2711">
              <w:rPr>
                <w:rFonts w:ascii="Tahoma" w:hAnsi="Tahoma" w:cs="Tahoma"/>
                <w:sz w:val="20"/>
                <w:szCs w:val="20"/>
                <w:lang w:val="el-GR"/>
              </w:rPr>
              <w:t>Σύμβουλος Πληροφορικής (IT Consultant)</w:t>
            </w:r>
          </w:p>
        </w:tc>
        <w:tc>
          <w:tcPr>
            <w:tcW w:w="1136" w:type="dxa"/>
            <w:shd w:val="clear" w:color="auto" w:fill="FFFFFF" w:themeFill="background1"/>
            <w:hideMark/>
          </w:tcPr>
          <w:p w14:paraId="6AB1FE04" w14:textId="4C6DAA20"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5%</w:t>
            </w:r>
          </w:p>
        </w:tc>
        <w:tc>
          <w:tcPr>
            <w:tcW w:w="1701" w:type="dxa"/>
            <w:shd w:val="clear" w:color="auto" w:fill="FFFFFF" w:themeFill="background1"/>
            <w:hideMark/>
          </w:tcPr>
          <w:p w14:paraId="5B33A5C0" w14:textId="03F390D5" w:rsidR="2E5FAB47" w:rsidRDefault="2E5FAB47" w:rsidP="319A2711">
            <w:pPr>
              <w:jc w:val="center"/>
              <w:rPr>
                <w:rFonts w:ascii="Tahoma" w:hAnsi="Tahoma" w:cs="Tahoma"/>
                <w:sz w:val="20"/>
                <w:szCs w:val="20"/>
              </w:rPr>
            </w:pPr>
            <w:r w:rsidRPr="319A2711">
              <w:rPr>
                <w:rFonts w:ascii="Tahoma" w:hAnsi="Tahoma" w:cs="Tahoma"/>
                <w:sz w:val="20"/>
                <w:szCs w:val="20"/>
              </w:rPr>
              <w:t>4.500,00 €</w:t>
            </w:r>
          </w:p>
        </w:tc>
        <w:tc>
          <w:tcPr>
            <w:tcW w:w="1560" w:type="dxa"/>
            <w:shd w:val="clear" w:color="auto" w:fill="FFFFFF" w:themeFill="background1"/>
            <w:vAlign w:val="center"/>
          </w:tcPr>
          <w:p w14:paraId="524A0342" w14:textId="4A98998D" w:rsidR="319A2711" w:rsidRDefault="319A2711" w:rsidP="319A2711">
            <w:pPr>
              <w:rPr>
                <w:rFonts w:ascii="Tahoma" w:hAnsi="Tahoma" w:cs="Tahoma"/>
                <w:sz w:val="20"/>
                <w:szCs w:val="20"/>
              </w:rPr>
            </w:pPr>
          </w:p>
        </w:tc>
        <w:tc>
          <w:tcPr>
            <w:tcW w:w="1693" w:type="dxa"/>
            <w:shd w:val="clear" w:color="auto" w:fill="FFFFFF" w:themeFill="background1"/>
            <w:vAlign w:val="center"/>
          </w:tcPr>
          <w:p w14:paraId="0FEA8C27" w14:textId="35B748D8" w:rsidR="319A2711" w:rsidRDefault="319A2711" w:rsidP="319A2711">
            <w:pPr>
              <w:rPr>
                <w:rFonts w:ascii="Tahoma" w:hAnsi="Tahoma" w:cs="Tahoma"/>
                <w:sz w:val="20"/>
                <w:szCs w:val="20"/>
              </w:rPr>
            </w:pPr>
          </w:p>
        </w:tc>
      </w:tr>
      <w:tr w:rsidR="319A2711" w14:paraId="6C17C97C" w14:textId="77777777" w:rsidTr="319A2711">
        <w:trPr>
          <w:trHeight w:val="300"/>
        </w:trPr>
        <w:tc>
          <w:tcPr>
            <w:tcW w:w="405" w:type="dxa"/>
            <w:shd w:val="clear" w:color="auto" w:fill="FFFFFF" w:themeFill="background1"/>
            <w:vAlign w:val="center"/>
          </w:tcPr>
          <w:p w14:paraId="1D0C416F" w14:textId="170FAF6B" w:rsidR="56B5F835" w:rsidRDefault="56B5F835" w:rsidP="319A2711">
            <w:pPr>
              <w:rPr>
                <w:rFonts w:ascii="Tahoma" w:hAnsi="Tahoma" w:cs="Tahoma"/>
                <w:sz w:val="20"/>
                <w:szCs w:val="20"/>
                <w:lang w:val="el-GR"/>
              </w:rPr>
            </w:pPr>
            <w:r w:rsidRPr="319A2711">
              <w:rPr>
                <w:rFonts w:ascii="Tahoma" w:hAnsi="Tahoma" w:cs="Tahoma"/>
                <w:sz w:val="20"/>
                <w:szCs w:val="20"/>
                <w:lang w:val="el-GR"/>
              </w:rPr>
              <w:t>12</w:t>
            </w:r>
          </w:p>
        </w:tc>
        <w:tc>
          <w:tcPr>
            <w:tcW w:w="3703" w:type="dxa"/>
            <w:shd w:val="clear" w:color="auto" w:fill="FFFFFF" w:themeFill="background1"/>
            <w:vAlign w:val="center"/>
            <w:hideMark/>
          </w:tcPr>
          <w:p w14:paraId="13E2E709" w14:textId="06FCB216" w:rsidR="56B5F835" w:rsidRDefault="56B5F835" w:rsidP="319A2711">
            <w:pPr>
              <w:rPr>
                <w:rFonts w:ascii="Tahoma" w:hAnsi="Tahoma" w:cs="Tahoma"/>
                <w:sz w:val="20"/>
                <w:szCs w:val="20"/>
                <w:lang w:val="el-GR"/>
              </w:rPr>
            </w:pPr>
            <w:r w:rsidRPr="319A2711">
              <w:rPr>
                <w:rFonts w:ascii="Tahoma" w:hAnsi="Tahoma" w:cs="Tahoma"/>
                <w:sz w:val="20"/>
                <w:szCs w:val="20"/>
                <w:lang w:val="el-GR"/>
              </w:rPr>
              <w:t>Έμπειρος Μηχανικός Λογισμικού (Senior SW Engineer)</w:t>
            </w:r>
          </w:p>
        </w:tc>
        <w:tc>
          <w:tcPr>
            <w:tcW w:w="1136" w:type="dxa"/>
            <w:shd w:val="clear" w:color="auto" w:fill="FFFFFF" w:themeFill="background1"/>
            <w:hideMark/>
          </w:tcPr>
          <w:p w14:paraId="5DF6A1F6" w14:textId="5C743F7B"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8%</w:t>
            </w:r>
          </w:p>
        </w:tc>
        <w:tc>
          <w:tcPr>
            <w:tcW w:w="1701" w:type="dxa"/>
            <w:shd w:val="clear" w:color="auto" w:fill="FFFFFF" w:themeFill="background1"/>
            <w:hideMark/>
          </w:tcPr>
          <w:p w14:paraId="3DCD8A3B" w14:textId="1CF49ED9" w:rsidR="2307AEBC" w:rsidRDefault="2307AEBC" w:rsidP="319A2711">
            <w:pPr>
              <w:jc w:val="center"/>
              <w:rPr>
                <w:rFonts w:ascii="Tahoma" w:hAnsi="Tahoma" w:cs="Tahoma"/>
                <w:sz w:val="20"/>
                <w:szCs w:val="20"/>
                <w:lang w:val="el-GR"/>
              </w:rPr>
            </w:pPr>
            <w:r w:rsidRPr="319A2711">
              <w:rPr>
                <w:rFonts w:ascii="Tahoma" w:hAnsi="Tahoma" w:cs="Tahoma"/>
                <w:sz w:val="20"/>
                <w:szCs w:val="20"/>
                <w:lang w:val="el-GR"/>
              </w:rPr>
              <w:t>6.5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4EDEFC6D" w14:textId="235DA870" w:rsidR="319A2711" w:rsidRDefault="319A2711" w:rsidP="319A2711">
            <w:pPr>
              <w:rPr>
                <w:rFonts w:ascii="Tahoma" w:hAnsi="Tahoma" w:cs="Tahoma"/>
                <w:sz w:val="20"/>
                <w:szCs w:val="20"/>
              </w:rPr>
            </w:pPr>
          </w:p>
        </w:tc>
        <w:tc>
          <w:tcPr>
            <w:tcW w:w="1693" w:type="dxa"/>
            <w:shd w:val="clear" w:color="auto" w:fill="FFFFFF" w:themeFill="background1"/>
            <w:vAlign w:val="center"/>
          </w:tcPr>
          <w:p w14:paraId="677FFD2F" w14:textId="575EF9C7" w:rsidR="319A2711" w:rsidRDefault="319A2711" w:rsidP="319A2711">
            <w:pPr>
              <w:rPr>
                <w:rFonts w:ascii="Tahoma" w:hAnsi="Tahoma" w:cs="Tahoma"/>
                <w:sz w:val="20"/>
                <w:szCs w:val="20"/>
              </w:rPr>
            </w:pPr>
          </w:p>
        </w:tc>
      </w:tr>
      <w:tr w:rsidR="319A2711" w14:paraId="60D6AC73" w14:textId="77777777" w:rsidTr="319A2711">
        <w:trPr>
          <w:trHeight w:val="300"/>
        </w:trPr>
        <w:tc>
          <w:tcPr>
            <w:tcW w:w="405" w:type="dxa"/>
            <w:shd w:val="clear" w:color="auto" w:fill="FFFFFF" w:themeFill="background1"/>
            <w:vAlign w:val="center"/>
          </w:tcPr>
          <w:p w14:paraId="4CA4234E" w14:textId="0F6080BF" w:rsidR="56B5F835" w:rsidRDefault="56B5F835" w:rsidP="319A2711">
            <w:pPr>
              <w:rPr>
                <w:rFonts w:ascii="Tahoma" w:hAnsi="Tahoma" w:cs="Tahoma"/>
                <w:sz w:val="20"/>
                <w:szCs w:val="20"/>
                <w:lang w:val="el-GR"/>
              </w:rPr>
            </w:pPr>
            <w:r w:rsidRPr="319A2711">
              <w:rPr>
                <w:rFonts w:ascii="Tahoma" w:hAnsi="Tahoma" w:cs="Tahoma"/>
                <w:sz w:val="20"/>
                <w:szCs w:val="20"/>
                <w:lang w:val="el-GR"/>
              </w:rPr>
              <w:t>13</w:t>
            </w:r>
          </w:p>
        </w:tc>
        <w:tc>
          <w:tcPr>
            <w:tcW w:w="3703" w:type="dxa"/>
            <w:shd w:val="clear" w:color="auto" w:fill="FFFFFF" w:themeFill="background1"/>
            <w:vAlign w:val="center"/>
            <w:hideMark/>
          </w:tcPr>
          <w:p w14:paraId="509A13C9" w14:textId="3F993CBE" w:rsidR="56B5F835" w:rsidRDefault="56B5F835" w:rsidP="319A2711">
            <w:pPr>
              <w:rPr>
                <w:rFonts w:ascii="Tahoma" w:hAnsi="Tahoma" w:cs="Tahoma"/>
                <w:sz w:val="20"/>
                <w:szCs w:val="20"/>
                <w:lang w:val="el-GR"/>
              </w:rPr>
            </w:pPr>
            <w:r w:rsidRPr="319A2711">
              <w:rPr>
                <w:rFonts w:ascii="Tahoma" w:hAnsi="Tahoma" w:cs="Tahoma"/>
                <w:sz w:val="20"/>
                <w:szCs w:val="20"/>
                <w:lang w:val="el-GR"/>
              </w:rPr>
              <w:t>Μηχανικός Λογισμικού (SW Engineer)</w:t>
            </w:r>
          </w:p>
        </w:tc>
        <w:tc>
          <w:tcPr>
            <w:tcW w:w="1136" w:type="dxa"/>
            <w:shd w:val="clear" w:color="auto" w:fill="FFFFFF" w:themeFill="background1"/>
            <w:hideMark/>
          </w:tcPr>
          <w:p w14:paraId="7FBC6AB7" w14:textId="0415522F"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19%</w:t>
            </w:r>
          </w:p>
        </w:tc>
        <w:tc>
          <w:tcPr>
            <w:tcW w:w="1701" w:type="dxa"/>
            <w:shd w:val="clear" w:color="auto" w:fill="FFFFFF" w:themeFill="background1"/>
            <w:hideMark/>
          </w:tcPr>
          <w:p w14:paraId="427D726E" w14:textId="374E769A" w:rsidR="00791064" w:rsidRDefault="00791064" w:rsidP="319A2711">
            <w:pPr>
              <w:jc w:val="center"/>
              <w:rPr>
                <w:rFonts w:ascii="Tahoma" w:hAnsi="Tahoma" w:cs="Tahoma"/>
                <w:sz w:val="20"/>
                <w:szCs w:val="20"/>
              </w:rPr>
            </w:pPr>
            <w:r w:rsidRPr="319A2711">
              <w:rPr>
                <w:rFonts w:ascii="Tahoma" w:hAnsi="Tahoma" w:cs="Tahoma"/>
                <w:sz w:val="20"/>
                <w:szCs w:val="20"/>
              </w:rPr>
              <w:t>4.500,00 €</w:t>
            </w:r>
          </w:p>
        </w:tc>
        <w:tc>
          <w:tcPr>
            <w:tcW w:w="1560" w:type="dxa"/>
            <w:shd w:val="clear" w:color="auto" w:fill="FFFFFF" w:themeFill="background1"/>
            <w:vAlign w:val="center"/>
          </w:tcPr>
          <w:p w14:paraId="4B911705" w14:textId="0EDDDF7B" w:rsidR="319A2711" w:rsidRDefault="319A2711" w:rsidP="319A2711">
            <w:pPr>
              <w:rPr>
                <w:rFonts w:ascii="Tahoma" w:hAnsi="Tahoma" w:cs="Tahoma"/>
                <w:sz w:val="20"/>
                <w:szCs w:val="20"/>
              </w:rPr>
            </w:pPr>
          </w:p>
        </w:tc>
        <w:tc>
          <w:tcPr>
            <w:tcW w:w="1693" w:type="dxa"/>
            <w:shd w:val="clear" w:color="auto" w:fill="FFFFFF" w:themeFill="background1"/>
            <w:vAlign w:val="center"/>
          </w:tcPr>
          <w:p w14:paraId="173B3C18" w14:textId="3ACB1880" w:rsidR="319A2711" w:rsidRDefault="319A2711" w:rsidP="319A2711">
            <w:pPr>
              <w:rPr>
                <w:rFonts w:ascii="Tahoma" w:hAnsi="Tahoma" w:cs="Tahoma"/>
                <w:sz w:val="20"/>
                <w:szCs w:val="20"/>
              </w:rPr>
            </w:pPr>
          </w:p>
        </w:tc>
      </w:tr>
      <w:tr w:rsidR="006241C8" w:rsidRPr="00BF4414" w14:paraId="32771F33" w14:textId="77777777" w:rsidTr="319A2711">
        <w:tc>
          <w:tcPr>
            <w:tcW w:w="405" w:type="dxa"/>
            <w:shd w:val="clear" w:color="auto" w:fill="EEECE1"/>
            <w:vAlign w:val="center"/>
          </w:tcPr>
          <w:p w14:paraId="0294CF9F" w14:textId="77777777" w:rsidR="006241C8" w:rsidRDefault="006241C8" w:rsidP="34BD4BB6">
            <w:pPr>
              <w:rPr>
                <w:rFonts w:ascii="Tahoma" w:hAnsi="Tahoma" w:cs="Tahoma"/>
                <w:sz w:val="20"/>
                <w:szCs w:val="20"/>
                <w:lang w:val="el-GR"/>
              </w:rPr>
            </w:pPr>
          </w:p>
          <w:p w14:paraId="1B262DFD" w14:textId="51B75DC2" w:rsidR="006241C8" w:rsidRPr="00BF4414" w:rsidRDefault="006241C8" w:rsidP="34BD4BB6">
            <w:pPr>
              <w:rPr>
                <w:rFonts w:ascii="Tahoma" w:hAnsi="Tahoma" w:cs="Tahoma"/>
                <w:sz w:val="20"/>
                <w:szCs w:val="20"/>
                <w:lang w:val="el-GR"/>
              </w:rPr>
            </w:pPr>
          </w:p>
        </w:tc>
        <w:tc>
          <w:tcPr>
            <w:tcW w:w="3703" w:type="dxa"/>
            <w:shd w:val="clear" w:color="auto" w:fill="EEECE1"/>
            <w:vAlign w:val="center"/>
            <w:hideMark/>
          </w:tcPr>
          <w:p w14:paraId="22BF05F9" w14:textId="77777777" w:rsidR="006241C8" w:rsidRPr="00BF4414" w:rsidRDefault="1A6D3920" w:rsidP="34BD4BB6">
            <w:pPr>
              <w:rPr>
                <w:rFonts w:ascii="Tahoma" w:hAnsi="Tahoma" w:cs="Tahoma"/>
                <w:sz w:val="20"/>
                <w:szCs w:val="20"/>
              </w:rPr>
            </w:pPr>
            <w:r w:rsidRPr="34BD4BB6">
              <w:rPr>
                <w:rFonts w:ascii="Tahoma" w:hAnsi="Tahoma" w:cs="Tahoma"/>
                <w:sz w:val="20"/>
                <w:szCs w:val="20"/>
              </w:rPr>
              <w:t>ΣΥΝΟΛΟ</w:t>
            </w:r>
          </w:p>
        </w:tc>
        <w:tc>
          <w:tcPr>
            <w:tcW w:w="1136" w:type="dxa"/>
            <w:shd w:val="clear" w:color="auto" w:fill="EEECE1"/>
            <w:vAlign w:val="center"/>
            <w:hideMark/>
          </w:tcPr>
          <w:p w14:paraId="1554EABD" w14:textId="77777777" w:rsidR="006241C8" w:rsidRPr="00BF4414" w:rsidRDefault="1A6D3920" w:rsidP="34BD4BB6">
            <w:pPr>
              <w:jc w:val="center"/>
              <w:rPr>
                <w:rFonts w:ascii="Tahoma" w:hAnsi="Tahoma" w:cs="Tahoma"/>
                <w:sz w:val="20"/>
                <w:szCs w:val="20"/>
              </w:rPr>
            </w:pPr>
            <w:r w:rsidRPr="34BD4BB6">
              <w:rPr>
                <w:rFonts w:ascii="Tahoma" w:hAnsi="Tahoma" w:cs="Tahoma"/>
                <w:sz w:val="20"/>
                <w:szCs w:val="20"/>
              </w:rPr>
              <w:t>100%</w:t>
            </w:r>
          </w:p>
        </w:tc>
        <w:tc>
          <w:tcPr>
            <w:tcW w:w="1701" w:type="dxa"/>
            <w:shd w:val="clear" w:color="auto" w:fill="EEECE1"/>
            <w:vAlign w:val="center"/>
          </w:tcPr>
          <w:p w14:paraId="75BE20DC" w14:textId="77777777" w:rsidR="006241C8" w:rsidRPr="00BF4414" w:rsidRDefault="006241C8" w:rsidP="34BD4BB6">
            <w:pPr>
              <w:rPr>
                <w:rFonts w:ascii="Tahoma" w:hAnsi="Tahoma" w:cs="Tahoma"/>
                <w:sz w:val="20"/>
                <w:szCs w:val="20"/>
              </w:rPr>
            </w:pPr>
          </w:p>
        </w:tc>
        <w:tc>
          <w:tcPr>
            <w:tcW w:w="1560" w:type="dxa"/>
            <w:shd w:val="clear" w:color="auto" w:fill="EEECE1"/>
            <w:vAlign w:val="center"/>
          </w:tcPr>
          <w:p w14:paraId="19FF8DB6" w14:textId="77777777" w:rsidR="006241C8" w:rsidRPr="00BF4414" w:rsidRDefault="006241C8" w:rsidP="34BD4BB6">
            <w:pPr>
              <w:rPr>
                <w:rFonts w:ascii="Tahoma" w:hAnsi="Tahoma" w:cs="Tahoma"/>
                <w:sz w:val="20"/>
                <w:szCs w:val="20"/>
              </w:rPr>
            </w:pPr>
          </w:p>
        </w:tc>
        <w:tc>
          <w:tcPr>
            <w:tcW w:w="1693" w:type="dxa"/>
            <w:shd w:val="clear" w:color="auto" w:fill="auto"/>
            <w:vAlign w:val="center"/>
          </w:tcPr>
          <w:p w14:paraId="7BEC4745" w14:textId="77777777" w:rsidR="006241C8" w:rsidRPr="00BF4414" w:rsidRDefault="1A6D3920" w:rsidP="34BD4BB6">
            <w:pPr>
              <w:rPr>
                <w:rFonts w:ascii="Tahoma" w:hAnsi="Tahoma" w:cs="Tahoma"/>
                <w:b/>
                <w:bCs/>
                <w:sz w:val="20"/>
                <w:szCs w:val="20"/>
              </w:rPr>
            </w:pPr>
            <w:r w:rsidRPr="34BD4BB6">
              <w:rPr>
                <w:rFonts w:ascii="Tahoma" w:hAnsi="Tahoma" w:cs="Tahoma"/>
                <w:b/>
                <w:bCs/>
                <w:sz w:val="20"/>
                <w:szCs w:val="20"/>
              </w:rPr>
              <w:t>(δ)</w:t>
            </w:r>
          </w:p>
        </w:tc>
      </w:tr>
    </w:tbl>
    <w:p w14:paraId="2AE53046" w14:textId="77777777" w:rsidR="00820FCC" w:rsidRPr="00BF4414" w:rsidRDefault="00820FCC" w:rsidP="00820FCC">
      <w:pPr>
        <w:rPr>
          <w:rFonts w:ascii="Tahoma" w:hAnsi="Tahoma" w:cs="Tahoma"/>
          <w:lang w:val="el-GR"/>
        </w:rPr>
      </w:pPr>
      <w:r w:rsidRPr="00BF4414">
        <w:rPr>
          <w:rFonts w:ascii="Tahoma" w:hAnsi="Tahoma" w:cs="Tahoma"/>
          <w:lang w:val="el-GR"/>
        </w:rPr>
        <w:t xml:space="preserve">Το άθροισμα στο κελί (δ) αποτελεί το </w:t>
      </w:r>
      <w:r w:rsidRPr="00BF4414">
        <w:rPr>
          <w:rFonts w:ascii="Tahoma" w:hAnsi="Tahoma" w:cs="Tahoma"/>
          <w:b/>
          <w:bCs/>
          <w:lang w:val="el-GR"/>
        </w:rPr>
        <w:t>συνολικό συγκριτικό κόστος της Προσφοράς</w:t>
      </w:r>
      <w:r w:rsidRPr="00BF4414">
        <w:rPr>
          <w:rFonts w:ascii="Tahoma" w:hAnsi="Tahoma" w:cs="Tahoma"/>
          <w:lang w:val="el-GR"/>
        </w:rPr>
        <w:t>.</w:t>
      </w:r>
    </w:p>
    <w:p w14:paraId="3579CA6B" w14:textId="77777777" w:rsidR="00820FCC" w:rsidRPr="00BF4414" w:rsidRDefault="00820FCC" w:rsidP="00820FCC">
      <w:pPr>
        <w:rPr>
          <w:rFonts w:ascii="Tahoma" w:hAnsi="Tahoma" w:cs="Tahoma"/>
          <w:lang w:val="el-GR"/>
        </w:rPr>
      </w:pPr>
      <w:r w:rsidRPr="00BF4414">
        <w:rPr>
          <w:rFonts w:ascii="Tahoma" w:hAnsi="Tahoma" w:cs="Tahoma"/>
          <w:lang w:val="el-GR"/>
        </w:rPr>
        <w:lastRenderedPageBreak/>
        <w:t>Προσφορές με προσφερόμενη χρέωση α/μ σε κάποιο προφίλ μεγαλύτερη από τη μέγιστη επιτρεπόμενη απορρίπτονται.</w:t>
      </w:r>
    </w:p>
    <w:p w14:paraId="1C572E4F" w14:textId="77777777" w:rsidR="00820FCC" w:rsidRPr="00BF4414" w:rsidRDefault="00820FCC" w:rsidP="00820FCC">
      <w:pPr>
        <w:rPr>
          <w:rFonts w:ascii="Tahoma" w:hAnsi="Tahoma" w:cs="Tahoma"/>
          <w:u w:val="single"/>
          <w:lang w:val="el-GR"/>
        </w:rPr>
      </w:pPr>
      <w:r w:rsidRPr="00BF4414">
        <w:rPr>
          <w:rFonts w:ascii="Tahoma" w:hAnsi="Tahoma" w:cs="Tahoma"/>
          <w:u w:val="single"/>
          <w:lang w:val="el-GR"/>
        </w:rPr>
        <w:t>Οι τιμές θα πρέπει να δίνονται σε ΕΥΡΩ, με ακρίβεια δύο δεκαδικών ψηφίων.</w:t>
      </w:r>
    </w:p>
    <w:p w14:paraId="5CFC2547" w14:textId="659C31D0" w:rsidR="00283BEE" w:rsidRPr="00BF4414" w:rsidRDefault="00283BEE">
      <w:pPr>
        <w:suppressAutoHyphens w:val="0"/>
        <w:spacing w:after="0"/>
        <w:jc w:val="left"/>
        <w:rPr>
          <w:rFonts w:ascii="Tahoma" w:hAnsi="Tahoma" w:cs="Tahoma"/>
          <w:u w:val="single"/>
          <w:lang w:val="el-GR"/>
        </w:rPr>
      </w:pPr>
      <w:r w:rsidRPr="00BF4414">
        <w:rPr>
          <w:rFonts w:ascii="Tahoma" w:hAnsi="Tahoma" w:cs="Tahoma"/>
          <w:u w:val="single"/>
          <w:lang w:val="el-GR"/>
        </w:rPr>
        <w:br w:type="page"/>
      </w:r>
    </w:p>
    <w:p w14:paraId="2704D98C" w14:textId="5F8369D8" w:rsidR="00283BEE" w:rsidRPr="00BF4414" w:rsidRDefault="00283BEE" w:rsidP="00283BEE">
      <w:pPr>
        <w:pStyle w:val="20"/>
        <w:numPr>
          <w:ilvl w:val="0"/>
          <w:numId w:val="0"/>
        </w:numPr>
        <w:rPr>
          <w:rFonts w:ascii="Tahoma" w:hAnsi="Tahoma" w:cs="Tahoma"/>
        </w:rPr>
      </w:pPr>
      <w:bookmarkStart w:id="485" w:name="_Ref88140545"/>
      <w:bookmarkStart w:id="486" w:name="_Toc89934458"/>
      <w:bookmarkStart w:id="487" w:name="_Toc89942202"/>
      <w:bookmarkStart w:id="488" w:name="_Ref183690771"/>
      <w:bookmarkStart w:id="489" w:name="_Toc184204023"/>
      <w:r w:rsidRPr="34BD4BB6">
        <w:rPr>
          <w:rFonts w:ascii="Tahoma" w:hAnsi="Tahoma" w:cs="Tahoma"/>
        </w:rPr>
        <w:lastRenderedPageBreak/>
        <w:t xml:space="preserve">ΠΑΡΑΡΤΗΜΑ </w:t>
      </w:r>
      <w:r w:rsidRPr="34BD4BB6">
        <w:rPr>
          <w:rFonts w:ascii="Tahoma" w:hAnsi="Tahoma" w:cs="Tahoma"/>
          <w:lang w:val="en-US"/>
        </w:rPr>
        <w:t>V</w:t>
      </w:r>
      <w:r w:rsidRPr="34BD4BB6">
        <w:rPr>
          <w:rFonts w:ascii="Tahoma" w:hAnsi="Tahoma" w:cs="Tahoma"/>
        </w:rPr>
        <w:t xml:space="preserve"> – </w:t>
      </w:r>
      <w:r w:rsidR="00C12420" w:rsidRPr="34BD4BB6">
        <w:rPr>
          <w:rFonts w:ascii="Tahoma" w:hAnsi="Tahoma" w:cs="Tahoma"/>
        </w:rPr>
        <w:t>ΥΠΟΔΕΙΓΜΑΤΑ ΕΓΓΥΗΤΙΚΩΝ ΕΠΙΣΤΟΛΩΝ</w:t>
      </w:r>
      <w:bookmarkEnd w:id="485"/>
      <w:bookmarkEnd w:id="486"/>
      <w:bookmarkEnd w:id="487"/>
      <w:bookmarkEnd w:id="488"/>
      <w:bookmarkEnd w:id="489"/>
      <w:r w:rsidRPr="34BD4BB6">
        <w:rPr>
          <w:rFonts w:ascii="Tahoma" w:hAnsi="Tahoma" w:cs="Tahoma"/>
        </w:rPr>
        <w:t xml:space="preserve"> </w:t>
      </w:r>
    </w:p>
    <w:p w14:paraId="34C1C04C" w14:textId="07FB040C" w:rsidR="00283BEE" w:rsidRPr="00BF4414" w:rsidRDefault="00283BEE" w:rsidP="008E0E50">
      <w:pPr>
        <w:rPr>
          <w:rFonts w:ascii="Tahoma" w:hAnsi="Tahoma" w:cs="Tahoma"/>
          <w:u w:val="single"/>
          <w:lang w:val="el-GR"/>
        </w:rPr>
      </w:pPr>
    </w:p>
    <w:p w14:paraId="3AC8D009" w14:textId="3BFC8EDE" w:rsidR="00722D62" w:rsidRPr="00BF4414" w:rsidRDefault="00722D62" w:rsidP="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44E1C7AE" w14:textId="77777777" w:rsidR="00722D62" w:rsidRPr="00BF4414" w:rsidRDefault="00722D62" w:rsidP="00722D62">
      <w:pPr>
        <w:rPr>
          <w:rFonts w:ascii="Tahoma" w:hAnsi="Tahoma" w:cs="Tahoma"/>
          <w:lang w:val="el-GR"/>
        </w:rPr>
      </w:pPr>
    </w:p>
    <w:p w14:paraId="24B632F5"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78470783" w14:textId="6C3E458C" w:rsidR="00722D62" w:rsidRPr="00BF4414" w:rsidRDefault="00722D62" w:rsidP="00722D62">
      <w:pPr>
        <w:rPr>
          <w:rFonts w:ascii="Tahoma" w:hAnsi="Tahoma" w:cs="Tahoma"/>
          <w:lang w:val="el-GR"/>
        </w:rPr>
      </w:pPr>
      <w:r w:rsidRPr="00BF4414">
        <w:rPr>
          <w:rFonts w:ascii="Tahoma" w:hAnsi="Tahoma" w:cs="Tahoma"/>
          <w:lang w:val="el-GR"/>
        </w:rPr>
        <w:t xml:space="preserve">Προς: Την Κοινωνία της Πληροφορίας </w:t>
      </w:r>
      <w:r w:rsidR="007E09BC">
        <w:rPr>
          <w:rFonts w:ascii="Tahoma" w:hAnsi="Tahoma" w:cs="Tahoma"/>
          <w:lang w:val="el-GR"/>
        </w:rPr>
        <w:t>Μ</w:t>
      </w:r>
      <w:r w:rsidRPr="00BF4414">
        <w:rPr>
          <w:rFonts w:ascii="Tahoma" w:hAnsi="Tahoma" w:cs="Tahoma"/>
          <w:lang w:val="el-GR"/>
        </w:rPr>
        <w:t>ΑΕ</w:t>
      </w:r>
    </w:p>
    <w:p w14:paraId="670EF72A" w14:textId="335C6B8F" w:rsidR="00722D62" w:rsidRPr="00BF4414" w:rsidRDefault="007E09BC" w:rsidP="00722D62">
      <w:pPr>
        <w:rPr>
          <w:rFonts w:ascii="Tahoma" w:hAnsi="Tahoma" w:cs="Tahoma"/>
          <w:lang w:val="el-GR"/>
        </w:rPr>
      </w:pPr>
      <w:r w:rsidRPr="00F03C22">
        <w:rPr>
          <w:rFonts w:ascii="Tahoma" w:hAnsi="Tahoma" w:cs="Tahoma"/>
          <w:lang w:val="el-GR"/>
        </w:rPr>
        <w:t xml:space="preserve">Λεωφ. Συγγρού 194, ΤΚ 17671, Καλλιθέα, Αθήνα </w:t>
      </w:r>
    </w:p>
    <w:p w14:paraId="442CE92A"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09F9C11C"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D720246"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FF59E7" w:rsidRDefault="00722D62" w:rsidP="2AEC05F2">
      <w:pPr>
        <w:rPr>
          <w:rFonts w:ascii="Tahoma" w:hAnsi="Tahoma" w:cs="Tahoma"/>
          <w:lang w:val="el-GR"/>
        </w:rPr>
      </w:pPr>
      <w:r w:rsidRPr="003E72F9">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r w:rsidR="00B61883" w:rsidRPr="003E72F9">
        <w:rPr>
          <w:rFonts w:ascii="Tahoma" w:hAnsi="Tahoma" w:cs="Tahoma"/>
          <w:lang w:val="el-GR"/>
        </w:rPr>
        <w:t xml:space="preserve"> </w:t>
      </w:r>
      <w:r w:rsidRPr="003E72F9">
        <w:rPr>
          <w:rFonts w:ascii="Tahoma" w:hAnsi="Tahoma" w:cs="Tahoma"/>
          <w:lang w:val="el-GR"/>
        </w:rPr>
        <w:t xml:space="preserve">για την καλή εκτέλεση της υπ αριθ ..... </w:t>
      </w:r>
      <w:r w:rsidR="00B61883" w:rsidRPr="00FF59E7">
        <w:rPr>
          <w:rFonts w:ascii="Tahoma" w:hAnsi="Tahoma" w:cs="Tahoma"/>
          <w:lang w:val="el-GR"/>
        </w:rPr>
        <w:t xml:space="preserve">Συμφωνίας Πλαίσιο </w:t>
      </w:r>
      <w:r w:rsidRPr="00FF59E7">
        <w:rPr>
          <w:rFonts w:ascii="Tahoma" w:hAnsi="Tahoma" w:cs="Tahoma"/>
          <w:lang w:val="el-GR"/>
        </w:rPr>
        <w:t>“(τίτλος)”, σύμφωνα με την (αριθμό/ημερομηνία) ........................ Διακήρυξης.</w:t>
      </w:r>
    </w:p>
    <w:p w14:paraId="60E001D5"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rsidP="00722D62">
      <w:pPr>
        <w:rPr>
          <w:rFonts w:ascii="Tahoma" w:hAnsi="Tahoma" w:cs="Tahoma"/>
          <w:lang w:val="el-GR"/>
        </w:rPr>
      </w:pPr>
    </w:p>
    <w:p w14:paraId="6F41B6F3" w14:textId="61715AFC" w:rsidR="00722D62"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54BC6BC8" w14:textId="77777777" w:rsidR="00722D62" w:rsidRPr="00BF4414" w:rsidRDefault="00722D62">
      <w:pPr>
        <w:suppressAutoHyphens w:val="0"/>
        <w:spacing w:after="0"/>
        <w:jc w:val="left"/>
        <w:rPr>
          <w:rFonts w:ascii="Tahoma" w:hAnsi="Tahoma" w:cs="Tahoma"/>
          <w:lang w:val="el-GR"/>
        </w:rPr>
      </w:pPr>
      <w:r w:rsidRPr="00BF4414">
        <w:rPr>
          <w:rFonts w:ascii="Tahoma" w:hAnsi="Tahoma" w:cs="Tahoma"/>
          <w:lang w:val="el-GR"/>
        </w:rPr>
        <w:br w:type="page"/>
      </w:r>
    </w:p>
    <w:p w14:paraId="34A11D12" w14:textId="57D25B11" w:rsidR="00722D62" w:rsidRPr="00BF4414" w:rsidRDefault="00722D62" w:rsidP="00722D62">
      <w:pPr>
        <w:rPr>
          <w:rFonts w:ascii="Tahoma" w:hAnsi="Tahoma" w:cs="Tahoma"/>
          <w:b/>
          <w:bCs/>
          <w:lang w:val="el-GR"/>
        </w:rPr>
      </w:pPr>
      <w:r w:rsidRPr="00BF4414">
        <w:rPr>
          <w:rFonts w:ascii="Tahoma" w:hAnsi="Tahoma" w:cs="Tahoma"/>
          <w:b/>
          <w:bCs/>
          <w:lang w:val="el-GR"/>
        </w:rPr>
        <w:lastRenderedPageBreak/>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722D62">
      <w:pPr>
        <w:rPr>
          <w:rFonts w:ascii="Tahoma" w:hAnsi="Tahoma" w:cs="Tahoma"/>
          <w:lang w:val="el-GR"/>
        </w:rPr>
      </w:pPr>
    </w:p>
    <w:p w14:paraId="2757F191"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35267EB8" w14:textId="7FFD34EF" w:rsidR="00722D62" w:rsidRPr="00F03C22" w:rsidRDefault="00722D62" w:rsidP="00722D62">
      <w:pPr>
        <w:rPr>
          <w:rFonts w:ascii="Tahoma" w:hAnsi="Tahoma" w:cs="Tahoma"/>
          <w:lang w:val="el-GR"/>
        </w:rPr>
      </w:pPr>
      <w:r w:rsidRPr="00F03C22">
        <w:rPr>
          <w:rFonts w:ascii="Tahoma" w:hAnsi="Tahoma" w:cs="Tahoma"/>
          <w:lang w:val="el-GR"/>
        </w:rPr>
        <w:t xml:space="preserve">Προς: Την Κοινωνία της Πληροφορίας </w:t>
      </w:r>
      <w:r w:rsidR="00AF5BEA" w:rsidRPr="00F03C22">
        <w:rPr>
          <w:rFonts w:ascii="Tahoma" w:hAnsi="Tahoma" w:cs="Tahoma"/>
          <w:lang w:val="el-GR"/>
        </w:rPr>
        <w:t>Μ</w:t>
      </w:r>
      <w:r w:rsidRPr="00F03C22">
        <w:rPr>
          <w:rFonts w:ascii="Tahoma" w:hAnsi="Tahoma" w:cs="Tahoma"/>
          <w:lang w:val="el-GR"/>
        </w:rPr>
        <w:t>ΑΕ</w:t>
      </w:r>
    </w:p>
    <w:p w14:paraId="1D06E453" w14:textId="6DBB4774" w:rsidR="00722D62" w:rsidRPr="00BF4414" w:rsidRDefault="00AF5BEA" w:rsidP="00722D62">
      <w:pPr>
        <w:rPr>
          <w:rFonts w:ascii="Tahoma" w:hAnsi="Tahoma" w:cs="Tahoma"/>
          <w:lang w:val="el-GR"/>
        </w:rPr>
      </w:pPr>
      <w:r w:rsidRPr="00F03C22">
        <w:rPr>
          <w:rFonts w:ascii="Tahoma" w:hAnsi="Tahoma" w:cs="Tahoma"/>
          <w:lang w:val="el-GR"/>
        </w:rPr>
        <w:t xml:space="preserve">Λεωφ. Συγγρού 194, ΤΚ 17671, Καλλιθέα, Αθήνα </w:t>
      </w:r>
    </w:p>
    <w:p w14:paraId="2C71FB14"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2BB9E736"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5E7DE4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rsidP="00722D62">
      <w:pPr>
        <w:rPr>
          <w:rFonts w:ascii="Tahoma" w:hAnsi="Tahoma" w:cs="Tahoma"/>
          <w:lang w:val="el-GR"/>
        </w:rPr>
      </w:pPr>
      <w:r w:rsidRPr="00BF4414">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A966B87" w14:textId="6245F643" w:rsidR="00722D62" w:rsidRPr="00BF4414" w:rsidRDefault="5A7E2399" w:rsidP="00722D62">
      <w:pPr>
        <w:rPr>
          <w:rFonts w:ascii="Tahoma" w:hAnsi="Tahoma" w:cs="Tahoma"/>
          <w:lang w:val="el-GR"/>
        </w:rPr>
      </w:pPr>
      <w:r w:rsidRPr="2DBB836B">
        <w:rPr>
          <w:rFonts w:ascii="Tahoma" w:hAnsi="Tahoma" w:cs="Tahoma"/>
          <w:lang w:val="el-GR"/>
        </w:rPr>
        <w:t>για την καλή εκτέλεση της υπ αριθ ..... εκτελεστικής σύμβασης “(τίτλος σύμβασης)”, σύμφωνα με την (αριθμό/ημερομηνία) ........................ Πρόσκλησης υποβολής προσφορών στο πλαίσιο της αρ.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p>
    <w:p w14:paraId="37A7F010"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6F57CAE5"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rsidP="00722D62">
      <w:pPr>
        <w:rPr>
          <w:rFonts w:ascii="Tahoma" w:hAnsi="Tahoma" w:cs="Tahoma"/>
          <w:lang w:val="el-GR"/>
        </w:rPr>
      </w:pPr>
    </w:p>
    <w:p w14:paraId="743240DF" w14:textId="00E8789B" w:rsidR="00992059"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7167870E" w14:textId="77777777" w:rsidR="00992059" w:rsidRPr="00BF4414" w:rsidRDefault="00992059">
      <w:pPr>
        <w:suppressAutoHyphens w:val="0"/>
        <w:spacing w:after="0"/>
        <w:jc w:val="left"/>
        <w:rPr>
          <w:rFonts w:ascii="Tahoma" w:hAnsi="Tahoma" w:cs="Tahoma"/>
          <w:lang w:val="el-GR"/>
        </w:rPr>
      </w:pPr>
      <w:r w:rsidRPr="00BF4414">
        <w:rPr>
          <w:rFonts w:ascii="Tahoma" w:hAnsi="Tahoma" w:cs="Tahoma"/>
          <w:lang w:val="el-GR"/>
        </w:rPr>
        <w:br w:type="page"/>
      </w:r>
    </w:p>
    <w:p w14:paraId="267C9345" w14:textId="5FC2164B" w:rsidR="00992059" w:rsidRPr="00BF4414" w:rsidRDefault="00992059" w:rsidP="00992059">
      <w:pPr>
        <w:rPr>
          <w:rFonts w:ascii="Tahoma" w:hAnsi="Tahoma" w:cs="Tahoma"/>
          <w:b/>
          <w:bCs/>
          <w:lang w:val="el-GR"/>
        </w:rPr>
      </w:pPr>
      <w:r w:rsidRPr="00BF4414">
        <w:rPr>
          <w:rFonts w:ascii="Tahoma" w:hAnsi="Tahoma" w:cs="Tahoma"/>
          <w:b/>
          <w:bCs/>
          <w:lang w:val="el-GR"/>
        </w:rPr>
        <w:lastRenderedPageBreak/>
        <w:t>III.</w:t>
      </w:r>
      <w:r w:rsidRPr="00BF4414">
        <w:rPr>
          <w:rFonts w:ascii="Tahoma" w:hAnsi="Tahoma" w:cs="Tahoma"/>
          <w:b/>
          <w:bCs/>
          <w:lang w:val="el-GR"/>
        </w:rPr>
        <w:tab/>
        <w:t>Εγγυητική Επιστολή Προκαταβολής</w:t>
      </w:r>
      <w:r w:rsidR="00AF5BEA">
        <w:rPr>
          <w:rFonts w:ascii="Tahoma" w:hAnsi="Tahoma" w:cs="Tahoma"/>
          <w:b/>
          <w:bCs/>
          <w:lang w:val="el-GR"/>
        </w:rPr>
        <w:t xml:space="preserve"> Εκτελεστικής Σύμβασης </w:t>
      </w:r>
    </w:p>
    <w:p w14:paraId="142A84BA" w14:textId="77777777" w:rsidR="00992059" w:rsidRPr="00BF4414" w:rsidRDefault="00992059" w:rsidP="00992059">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rsidP="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rsidP="00992059">
      <w:pPr>
        <w:rPr>
          <w:rFonts w:ascii="Tahoma" w:hAnsi="Tahoma" w:cs="Tahoma"/>
          <w:lang w:val="el-GR"/>
        </w:rPr>
      </w:pPr>
      <w:r w:rsidRPr="00BF4414">
        <w:rPr>
          <w:rFonts w:ascii="Tahoma" w:hAnsi="Tahoma" w:cs="Tahoma"/>
          <w:lang w:val="el-GR"/>
        </w:rPr>
        <w:t xml:space="preserve">Προς: </w:t>
      </w:r>
    </w:p>
    <w:p w14:paraId="49973F39" w14:textId="1BBF47EC" w:rsidR="00992059" w:rsidRPr="00BF4414" w:rsidRDefault="00992059" w:rsidP="00992059">
      <w:pPr>
        <w:rPr>
          <w:rFonts w:ascii="Tahoma" w:hAnsi="Tahoma" w:cs="Tahoma"/>
          <w:lang w:val="el-GR"/>
        </w:rPr>
      </w:pPr>
      <w:r w:rsidRPr="00BF4414">
        <w:rPr>
          <w:rFonts w:ascii="Tahoma" w:hAnsi="Tahoma" w:cs="Tahoma"/>
          <w:lang w:val="el-GR"/>
        </w:rPr>
        <w:t xml:space="preserve">Κοινωνία της Πληροφορίας </w:t>
      </w:r>
      <w:r w:rsidR="00AF5BEA">
        <w:rPr>
          <w:rFonts w:ascii="Tahoma" w:hAnsi="Tahoma" w:cs="Tahoma"/>
          <w:lang w:val="el-GR"/>
        </w:rPr>
        <w:t>Μ.</w:t>
      </w:r>
      <w:r w:rsidRPr="00BF4414">
        <w:rPr>
          <w:rFonts w:ascii="Tahoma" w:hAnsi="Tahoma" w:cs="Tahoma"/>
          <w:lang w:val="el-GR"/>
        </w:rPr>
        <w:t>Α.Ε.</w:t>
      </w:r>
    </w:p>
    <w:p w14:paraId="305FB3F4" w14:textId="77777777" w:rsidR="00F03C22" w:rsidRDefault="00AF5BEA" w:rsidP="00992059">
      <w:pPr>
        <w:rPr>
          <w:rFonts w:ascii="Tahoma" w:hAnsi="Tahoma" w:cs="Tahoma"/>
          <w:lang w:val="el-GR"/>
        </w:rPr>
      </w:pPr>
      <w:r w:rsidRPr="00AF5BEA">
        <w:rPr>
          <w:rFonts w:ascii="Tahoma" w:hAnsi="Tahoma" w:cs="Tahoma"/>
          <w:lang w:val="el-GR"/>
        </w:rPr>
        <w:t>Λεωφ. Συγγρού 194, ΤΚ 17671, Καλλιθέα, Αθήνα</w:t>
      </w:r>
    </w:p>
    <w:p w14:paraId="11C60EBD" w14:textId="62875707" w:rsidR="00992059" w:rsidRPr="00BF4414" w:rsidRDefault="00992059" w:rsidP="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rsidP="00992059">
      <w:pPr>
        <w:rPr>
          <w:rFonts w:ascii="Tahoma" w:hAnsi="Tahoma" w:cs="Tahoma"/>
          <w:lang w:val="el-GR"/>
        </w:rPr>
      </w:pPr>
      <w:r w:rsidRPr="00BF4414">
        <w:rPr>
          <w:rFonts w:ascii="Tahoma" w:hAnsi="Tahoma" w:cs="Tahoma"/>
          <w:lang w:val="el-GR"/>
        </w:rPr>
        <w:t xml:space="preserve">Εγγύηση μας υπ’ αριθμ. ……………….. ποσού ………………….……. ευρώ </w:t>
      </w:r>
    </w:p>
    <w:p w14:paraId="32A24F20" w14:textId="77777777" w:rsidR="00992059" w:rsidRPr="00BF4414" w:rsidRDefault="00992059" w:rsidP="00992059">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7C24117"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rsidP="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rsidP="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rsidP="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rsidP="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rsidP="00992059">
      <w:pPr>
        <w:rPr>
          <w:rFonts w:ascii="Tahoma" w:hAnsi="Tahoma" w:cs="Tahoma"/>
          <w:lang w:val="el-GR"/>
        </w:rPr>
      </w:pPr>
      <w:r w:rsidRPr="00BF4414">
        <w:rPr>
          <w:rFonts w:ascii="Tahoma" w:hAnsi="Tahoma" w:cs="Tahoma"/>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593682A" w14:textId="31054E95" w:rsidR="00992059" w:rsidRPr="00BF4414" w:rsidRDefault="00992059" w:rsidP="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rsidP="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BF4414" w:rsidRDefault="00992059" w:rsidP="00992059">
      <w:pPr>
        <w:rPr>
          <w:rFonts w:ascii="Tahoma" w:hAnsi="Tahoma" w:cs="Tahoma"/>
          <w:lang w:val="el-GR"/>
        </w:rPr>
      </w:pPr>
      <w:r w:rsidRPr="00BF4414">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rsidP="00992059">
      <w:pPr>
        <w:rPr>
          <w:rFonts w:ascii="Tahoma" w:hAnsi="Tahoma" w:cs="Tahoma"/>
          <w:lang w:val="el-GR"/>
        </w:rPr>
      </w:pPr>
      <w:r w:rsidRPr="00BF4414">
        <w:rPr>
          <w:rFonts w:ascii="Tahoma" w:hAnsi="Tahoma" w:cs="Tahoma"/>
          <w:lang w:val="el-GR"/>
        </w:rPr>
        <w:t>(Εξουσιοδοτημένη υπογραφή)</w:t>
      </w:r>
    </w:p>
    <w:p w14:paraId="1A2F4764" w14:textId="77777777" w:rsidR="00EC4662" w:rsidRDefault="00EC4662">
      <w:pPr>
        <w:suppressAutoHyphens w:val="0"/>
        <w:spacing w:after="0"/>
        <w:jc w:val="left"/>
        <w:rPr>
          <w:rFonts w:ascii="Tahoma" w:hAnsi="Tahoma" w:cs="Tahoma"/>
          <w:lang w:val="el-GR"/>
        </w:rPr>
      </w:pPr>
      <w:r>
        <w:rPr>
          <w:rFonts w:ascii="Tahoma" w:hAnsi="Tahoma" w:cs="Tahoma"/>
          <w:lang w:val="el-GR"/>
        </w:rPr>
        <w:lastRenderedPageBreak/>
        <w:br w:type="page"/>
      </w:r>
    </w:p>
    <w:p w14:paraId="0C2617EE" w14:textId="430D86A4" w:rsidR="00EC4662" w:rsidRPr="00BF4414" w:rsidRDefault="00EC4662" w:rsidP="00EC4662">
      <w:pPr>
        <w:pStyle w:val="20"/>
        <w:numPr>
          <w:ilvl w:val="0"/>
          <w:numId w:val="0"/>
        </w:numPr>
        <w:rPr>
          <w:rFonts w:ascii="Tahoma" w:hAnsi="Tahoma" w:cs="Tahoma"/>
        </w:rPr>
      </w:pPr>
      <w:bookmarkStart w:id="490" w:name="_Ref88140889"/>
      <w:bookmarkStart w:id="491" w:name="_Toc89934459"/>
      <w:bookmarkStart w:id="492" w:name="_Toc89942203"/>
      <w:bookmarkStart w:id="493" w:name="_Toc184204024"/>
      <w:r w:rsidRPr="34BD4BB6">
        <w:rPr>
          <w:rFonts w:ascii="Tahoma" w:hAnsi="Tahoma" w:cs="Tahoma"/>
        </w:rPr>
        <w:lastRenderedPageBreak/>
        <w:t xml:space="preserve">ΠΑΡΑΡΤΗΜΑ </w:t>
      </w:r>
      <w:r w:rsidRPr="34BD4BB6">
        <w:rPr>
          <w:rFonts w:ascii="Tahoma" w:hAnsi="Tahoma" w:cs="Tahoma"/>
          <w:lang w:val="en-US"/>
        </w:rPr>
        <w:t>V</w:t>
      </w:r>
      <w:r w:rsidRPr="34BD4BB6">
        <w:rPr>
          <w:rFonts w:ascii="Tahoma" w:hAnsi="Tahoma" w:cs="Tahoma"/>
        </w:rPr>
        <w:t>Ι – ΕΝΗΜΕΡΩΣΗ ΓΙΑ ΤΗΝ ΕΠΕΞΕΡΓΑΣΙΑ ΠΡΟΣΩΠΙΚΩΝ ΔΕΔΟΜΕΝΩΝ</w:t>
      </w:r>
      <w:bookmarkEnd w:id="490"/>
      <w:bookmarkEnd w:id="491"/>
      <w:bookmarkEnd w:id="492"/>
      <w:bookmarkEnd w:id="493"/>
      <w:r w:rsidRPr="34BD4BB6">
        <w:rPr>
          <w:rFonts w:ascii="Tahoma" w:hAnsi="Tahoma" w:cs="Tahoma"/>
        </w:rPr>
        <w:t xml:space="preserve"> </w:t>
      </w:r>
    </w:p>
    <w:p w14:paraId="2C70CF44" w14:textId="77777777" w:rsidR="00EC4662" w:rsidRDefault="00EC4662" w:rsidP="00EC4662">
      <w:pPr>
        <w:rPr>
          <w:rFonts w:ascii="Tahoma" w:hAnsi="Tahoma" w:cs="Tahoma"/>
          <w:u w:val="single"/>
          <w:lang w:val="el-GR"/>
        </w:rPr>
      </w:pPr>
    </w:p>
    <w:p w14:paraId="42551FC3"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6B05C3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6CDDAA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24944F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 xml:space="preserve">ΙΙΙ. Αποδέκτες των ανωτέρω (υπό Α) δεδομένων στους οποίους κοινοποιούνται είναι: </w:t>
      </w:r>
    </w:p>
    <w:p w14:paraId="2FE819A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62C74D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28BCBF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81C13C0" w14:textId="77777777" w:rsidR="00EC4662" w:rsidRPr="00EC4662" w:rsidRDefault="00EC4662" w:rsidP="00EC4662">
      <w:pPr>
        <w:rPr>
          <w:rFonts w:ascii="Tahoma" w:hAnsi="Tahoma" w:cs="Tahoma"/>
          <w:szCs w:val="22"/>
          <w:lang w:val="el-GR"/>
        </w:rPr>
      </w:pPr>
      <w:r w:rsidRPr="00EC4662">
        <w:rPr>
          <w:rFonts w:ascii="Tahoma" w:hAnsi="Tahoma" w:cs="Tahoma"/>
          <w:szCs w:val="22"/>
        </w:rPr>
        <w:t>IV</w:t>
      </w:r>
      <w:r w:rsidRPr="00EC4662">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82E8ADD" w14:textId="77777777" w:rsidR="00EC4662" w:rsidRPr="00EC4662" w:rsidRDefault="00EC4662" w:rsidP="00EC4662">
      <w:pPr>
        <w:rPr>
          <w:rFonts w:ascii="Tahoma" w:hAnsi="Tahoma" w:cs="Tahoma"/>
          <w:szCs w:val="22"/>
          <w:lang w:val="el-GR"/>
        </w:rPr>
      </w:pPr>
      <w:r w:rsidRPr="00EC4662">
        <w:rPr>
          <w:rFonts w:ascii="Tahoma" w:hAnsi="Tahoma" w:cs="Tahoma"/>
          <w:szCs w:val="22"/>
        </w:rPr>
        <w:t>V</w:t>
      </w:r>
      <w:r w:rsidRPr="00EC4662">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C91F928" w14:textId="0C061F14" w:rsidR="00D05B52" w:rsidRDefault="00EC4662" w:rsidP="00EC4662">
      <w:pPr>
        <w:rPr>
          <w:rFonts w:ascii="Tahoma" w:hAnsi="Tahoma" w:cs="Tahoma"/>
          <w:szCs w:val="22"/>
          <w:lang w:val="el-GR"/>
        </w:rPr>
      </w:pPr>
      <w:r w:rsidRPr="00EC4662">
        <w:rPr>
          <w:rFonts w:ascii="Tahoma" w:hAnsi="Tahoma" w:cs="Tahoma"/>
          <w:szCs w:val="22"/>
        </w:rPr>
        <w:t>VI</w:t>
      </w:r>
      <w:r w:rsidRPr="00EC4662">
        <w:rPr>
          <w:rFonts w:ascii="Tahoma" w:hAnsi="Tahoma" w:cs="Tahoma"/>
          <w:szCs w:val="22"/>
          <w:lang w:val="el-GR"/>
        </w:rPr>
        <w:t xml:space="preserve">. </w:t>
      </w:r>
      <w:r w:rsidRPr="00EC4662">
        <w:rPr>
          <w:rFonts w:ascii="Tahoma" w:hAnsi="Tahoma" w:cs="Tahoma"/>
          <w:szCs w:val="22"/>
        </w:rPr>
        <w:t>H</w:t>
      </w:r>
      <w:r w:rsidRPr="00EC4662">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DF04D55" w14:textId="77777777" w:rsidR="00D05B52" w:rsidRDefault="00D05B52">
      <w:pPr>
        <w:suppressAutoHyphens w:val="0"/>
        <w:spacing w:after="0"/>
        <w:jc w:val="left"/>
        <w:rPr>
          <w:rFonts w:ascii="Tahoma" w:hAnsi="Tahoma" w:cs="Tahoma"/>
          <w:lang w:val="el-GR"/>
        </w:rPr>
      </w:pPr>
      <w:r w:rsidRPr="34BD4BB6">
        <w:rPr>
          <w:rFonts w:ascii="Tahoma" w:hAnsi="Tahoma" w:cs="Tahoma"/>
          <w:lang w:val="el-GR"/>
        </w:rPr>
        <w:br w:type="page"/>
      </w:r>
    </w:p>
    <w:p w14:paraId="614C9B33" w14:textId="77777777" w:rsidR="000A6D0C" w:rsidRPr="00DA5994" w:rsidRDefault="000A6D0C" w:rsidP="000A6D0C">
      <w:pPr>
        <w:pStyle w:val="20"/>
        <w:numPr>
          <w:ilvl w:val="0"/>
          <w:numId w:val="0"/>
        </w:numPr>
        <w:rPr>
          <w:rFonts w:ascii="Tahoma" w:hAnsi="Tahoma" w:cs="Tahoma"/>
        </w:rPr>
      </w:pPr>
      <w:bookmarkStart w:id="494" w:name="_Ref494118533"/>
      <w:bookmarkStart w:id="495" w:name="_Ref40984039"/>
      <w:bookmarkStart w:id="496" w:name="_Toc97194386"/>
      <w:bookmarkStart w:id="497" w:name="_Toc97194490"/>
      <w:bookmarkStart w:id="498" w:name="_Toc151373798"/>
      <w:bookmarkStart w:id="499" w:name="_Toc184204025"/>
      <w:r w:rsidRPr="00DA5994">
        <w:rPr>
          <w:rFonts w:ascii="Tahoma" w:hAnsi="Tahoma" w:cs="Tahoma"/>
        </w:rPr>
        <w:lastRenderedPageBreak/>
        <w:t>ΠΑΡΑΡΤΗΜΑ VIΙ – Άλλες Δηλώσεις</w:t>
      </w:r>
      <w:bookmarkEnd w:id="494"/>
      <w:bookmarkEnd w:id="495"/>
      <w:bookmarkEnd w:id="496"/>
      <w:bookmarkEnd w:id="497"/>
      <w:bookmarkEnd w:id="498"/>
      <w:bookmarkEnd w:id="499"/>
      <w:r w:rsidRPr="00DA5994">
        <w:rPr>
          <w:rFonts w:ascii="Tahoma" w:hAnsi="Tahoma" w:cs="Tahoma"/>
        </w:rPr>
        <w:t xml:space="preserve"> </w:t>
      </w:r>
    </w:p>
    <w:p w14:paraId="52EAE498" w14:textId="77777777" w:rsidR="000A6D0C" w:rsidRPr="007113DC" w:rsidRDefault="000A6D0C" w:rsidP="000A6D0C">
      <w:pPr>
        <w:rPr>
          <w:rFonts w:eastAsia="SimSun"/>
          <w:lang w:val="el-GR" w:eastAsia="el-GR" w:bidi="he-IL"/>
        </w:rPr>
      </w:pPr>
    </w:p>
    <w:p w14:paraId="185078BB" w14:textId="77777777" w:rsidR="000A6D0C" w:rsidRPr="007113DC" w:rsidRDefault="000A6D0C" w:rsidP="000A6D0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2346BC8" w14:textId="77777777" w:rsidR="000A6D0C" w:rsidRPr="007113DC" w:rsidRDefault="000A6D0C" w:rsidP="000A6D0C">
      <w:pPr>
        <w:rPr>
          <w:lang w:val="el-GR"/>
        </w:rPr>
      </w:pPr>
    </w:p>
    <w:p w14:paraId="1017CD4C" w14:textId="77777777" w:rsidR="000A6D0C" w:rsidRPr="00D41FAB" w:rsidRDefault="000A6D0C" w:rsidP="000A6D0C">
      <w:pPr>
        <w:pStyle w:val="Default"/>
        <w:spacing w:before="120" w:after="120"/>
        <w:jc w:val="both"/>
        <w:rPr>
          <w:rFonts w:ascii="Tahoma" w:hAnsi="Tahoma" w:cs="Tahoma"/>
          <w:color w:val="auto"/>
          <w:sz w:val="22"/>
          <w:szCs w:val="22"/>
          <w:lang w:eastAsia="el-GR" w:bidi="he-IL"/>
        </w:rPr>
      </w:pPr>
      <w:r w:rsidRPr="00D41FAB">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D41FAB">
        <w:rPr>
          <w:rFonts w:ascii="Tahoma" w:hAnsi="Tahoma" w:cs="Tahoma"/>
          <w:color w:val="auto"/>
          <w:sz w:val="22"/>
          <w:szCs w:val="22"/>
          <w:lang w:eastAsia="el-GR" w:bidi="he-IL"/>
        </w:rPr>
        <w:t xml:space="preserve"> Συγκεκριμένα δηλώνω ότι :</w:t>
      </w:r>
    </w:p>
    <w:p w14:paraId="7C2B96D3" w14:textId="77777777" w:rsidR="000A6D0C" w:rsidRPr="00D41FAB" w:rsidRDefault="000A6D0C" w:rsidP="000A6D0C">
      <w:pPr>
        <w:pStyle w:val="afb"/>
        <w:numPr>
          <w:ilvl w:val="0"/>
          <w:numId w:val="42"/>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41FAB">
        <w:rPr>
          <w:rFonts w:ascii="Tahoma" w:hAnsi="Tahoma" w:cs="Tahoma"/>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2F462207" w14:textId="77777777" w:rsidR="000A6D0C" w:rsidRPr="00D41FAB" w:rsidRDefault="000A6D0C" w:rsidP="000A6D0C">
      <w:pPr>
        <w:pStyle w:val="afb"/>
        <w:numPr>
          <w:ilvl w:val="0"/>
          <w:numId w:val="42"/>
        </w:numPr>
        <w:suppressAutoHyphens w:val="0"/>
        <w:autoSpaceDE w:val="0"/>
        <w:autoSpaceDN w:val="0"/>
        <w:adjustRightInd w:val="0"/>
        <w:spacing w:before="120" w:after="120"/>
        <w:ind w:left="714" w:hanging="357"/>
        <w:contextualSpacing w:val="0"/>
        <w:rPr>
          <w:rFonts w:ascii="Tahoma" w:hAnsi="Tahoma" w:cs="Tahoma"/>
          <w:iCs/>
          <w:lang w:val="el-GR" w:eastAsia="el-GR" w:bidi="he-IL"/>
        </w:rPr>
      </w:pPr>
      <w:r w:rsidRPr="00D41FAB">
        <w:rPr>
          <w:rFonts w:ascii="Tahoma" w:hAnsi="Tahoma" w:cs="Tahoma"/>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3094264F" w14:textId="77777777" w:rsidR="000A6D0C" w:rsidRPr="00D41FAB" w:rsidRDefault="000A6D0C" w:rsidP="000A6D0C">
      <w:pPr>
        <w:pStyle w:val="afb"/>
        <w:numPr>
          <w:ilvl w:val="0"/>
          <w:numId w:val="42"/>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41FAB">
        <w:rPr>
          <w:rFonts w:ascii="Tahoma" w:hAnsi="Tahoma" w:cs="Tahoma"/>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D41FAB">
        <w:rPr>
          <w:rFonts w:ascii="Tahoma" w:hAnsi="Tahoma" w:cs="Tahoma"/>
          <w:lang w:val="el-GR" w:eastAsia="el-GR" w:bidi="he-IL"/>
        </w:rPr>
        <w:t>,</w:t>
      </w:r>
    </w:p>
    <w:p w14:paraId="3E8E6E47" w14:textId="77777777" w:rsidR="000A6D0C" w:rsidRPr="00D41FAB" w:rsidRDefault="000A6D0C" w:rsidP="000A6D0C">
      <w:pPr>
        <w:pStyle w:val="afb"/>
        <w:numPr>
          <w:ilvl w:val="0"/>
          <w:numId w:val="42"/>
        </w:numPr>
        <w:suppressAutoHyphens w:val="0"/>
        <w:spacing w:before="120" w:after="120"/>
        <w:ind w:left="714" w:hanging="357"/>
        <w:contextualSpacing w:val="0"/>
        <w:rPr>
          <w:rFonts w:ascii="Tahoma" w:hAnsi="Tahoma" w:cs="Tahoma"/>
          <w:iCs/>
          <w:lang w:val="el-GR"/>
        </w:rPr>
      </w:pPr>
      <w:r w:rsidRPr="00D41FAB">
        <w:rPr>
          <w:rFonts w:ascii="Tahoma" w:hAnsi="Tahoma" w:cs="Tahoma"/>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11FEFBBD" w14:textId="77777777" w:rsidR="000A6D0C" w:rsidRDefault="000A6D0C">
      <w:pPr>
        <w:suppressAutoHyphens w:val="0"/>
        <w:spacing w:after="0"/>
        <w:jc w:val="left"/>
        <w:rPr>
          <w:rFonts w:ascii="Tahoma" w:hAnsi="Tahoma" w:cs="Tahoma"/>
          <w:lang w:val="el-GR"/>
        </w:rPr>
      </w:pPr>
    </w:p>
    <w:p w14:paraId="61E2EFD2" w14:textId="77777777" w:rsidR="000A6D0C" w:rsidRDefault="000A6D0C">
      <w:pPr>
        <w:suppressAutoHyphens w:val="0"/>
        <w:spacing w:after="0"/>
        <w:jc w:val="left"/>
        <w:rPr>
          <w:rFonts w:ascii="Tahoma" w:hAnsi="Tahoma" w:cs="Tahoma"/>
          <w:szCs w:val="22"/>
          <w:lang w:val="el-GR"/>
        </w:rPr>
        <w:sectPr w:rsidR="000A6D0C" w:rsidSect="00B53BEF">
          <w:pgSz w:w="11906" w:h="16838"/>
          <w:pgMar w:top="1702" w:right="1134" w:bottom="1418" w:left="1134" w:header="720" w:footer="709" w:gutter="0"/>
          <w:cols w:space="720"/>
          <w:docGrid w:linePitch="360"/>
        </w:sectPr>
      </w:pPr>
    </w:p>
    <w:p w14:paraId="527C3F17" w14:textId="3FD0B9A0" w:rsidR="006A2628" w:rsidRPr="00BF4414" w:rsidRDefault="006A2628" w:rsidP="006A2628">
      <w:pPr>
        <w:pStyle w:val="20"/>
        <w:numPr>
          <w:ilvl w:val="0"/>
          <w:numId w:val="0"/>
        </w:numPr>
        <w:rPr>
          <w:rFonts w:ascii="Tahoma" w:hAnsi="Tahoma" w:cs="Tahoma"/>
        </w:rPr>
      </w:pPr>
      <w:bookmarkStart w:id="500" w:name="_Ref89934295"/>
      <w:bookmarkStart w:id="501" w:name="_Toc89934461"/>
      <w:bookmarkStart w:id="502" w:name="_Toc89942205"/>
      <w:bookmarkStart w:id="503" w:name="_Toc184204026"/>
      <w:r w:rsidRPr="34BD4BB6">
        <w:rPr>
          <w:rFonts w:ascii="Tahoma" w:hAnsi="Tahoma" w:cs="Tahoma"/>
        </w:rPr>
        <w:lastRenderedPageBreak/>
        <w:t xml:space="preserve">ΠΑΡΑΡΤΗΜΑ </w:t>
      </w:r>
      <w:r w:rsidRPr="34BD4BB6">
        <w:rPr>
          <w:rFonts w:ascii="Tahoma" w:hAnsi="Tahoma" w:cs="Tahoma"/>
          <w:lang w:val="en-US"/>
        </w:rPr>
        <w:t>V</w:t>
      </w:r>
      <w:r w:rsidRPr="34BD4BB6">
        <w:rPr>
          <w:rFonts w:ascii="Tahoma" w:hAnsi="Tahoma" w:cs="Tahoma"/>
        </w:rPr>
        <w:t>Ι</w:t>
      </w:r>
      <w:r w:rsidRPr="34BD4BB6">
        <w:rPr>
          <w:rFonts w:ascii="Tahoma" w:hAnsi="Tahoma" w:cs="Tahoma"/>
          <w:lang w:val="en-US"/>
        </w:rPr>
        <w:t>I</w:t>
      </w:r>
      <w:r w:rsidRPr="34BD4BB6">
        <w:rPr>
          <w:rFonts w:ascii="Tahoma" w:hAnsi="Tahoma" w:cs="Tahoma"/>
        </w:rPr>
        <w:t xml:space="preserve">Ι – </w:t>
      </w:r>
      <w:r w:rsidR="006F6C38" w:rsidRPr="34BD4BB6">
        <w:rPr>
          <w:rFonts w:ascii="Tahoma" w:hAnsi="Tahoma" w:cs="Tahoma"/>
        </w:rPr>
        <w:t>ΥΠΟΔΕΙΓΜΑ ΒΙΟΓΡΑΦΙΚΟΥ ΣΗΜΕΙΩΜΑΤΟΣ</w:t>
      </w:r>
      <w:bookmarkEnd w:id="500"/>
      <w:bookmarkEnd w:id="501"/>
      <w:bookmarkEnd w:id="502"/>
      <w:bookmarkEnd w:id="503"/>
    </w:p>
    <w:tbl>
      <w:tblPr>
        <w:tblW w:w="5000" w:type="pct"/>
        <w:tblLook w:val="0000" w:firstRow="0" w:lastRow="0" w:firstColumn="0" w:lastColumn="0" w:noHBand="0" w:noVBand="0"/>
      </w:tblPr>
      <w:tblGrid>
        <w:gridCol w:w="1438"/>
        <w:gridCol w:w="298"/>
        <w:gridCol w:w="139"/>
        <w:gridCol w:w="21"/>
        <w:gridCol w:w="158"/>
        <w:gridCol w:w="164"/>
        <w:gridCol w:w="158"/>
        <w:gridCol w:w="12"/>
        <w:gridCol w:w="3704"/>
        <w:gridCol w:w="1266"/>
        <w:gridCol w:w="404"/>
        <w:gridCol w:w="100"/>
        <w:gridCol w:w="227"/>
        <w:gridCol w:w="1533"/>
      </w:tblGrid>
      <w:tr w:rsidR="006A2628" w:rsidRPr="006A2628" w14:paraId="7BEDE989" w14:textId="77777777" w:rsidTr="00993D90">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04E6E65" w14:textId="77777777" w:rsidR="006A2628" w:rsidRPr="006A2628" w:rsidRDefault="006A2628" w:rsidP="006A2628">
            <w:pPr>
              <w:spacing w:line="276" w:lineRule="auto"/>
              <w:jc w:val="center"/>
              <w:rPr>
                <w:rFonts w:ascii="Tahoma" w:hAnsi="Tahoma" w:cs="Tahoma"/>
                <w:b/>
                <w:szCs w:val="22"/>
              </w:rPr>
            </w:pPr>
            <w:r w:rsidRPr="006A2628">
              <w:rPr>
                <w:rFonts w:ascii="Tahoma" w:hAnsi="Tahoma" w:cs="Tahoma"/>
                <w:b/>
                <w:szCs w:val="22"/>
              </w:rPr>
              <w:t>ΒΙΟΓΡΑΦΙΚΟ ΣΗΜΕΙΩΜΑ</w:t>
            </w:r>
          </w:p>
        </w:tc>
      </w:tr>
      <w:tr w:rsidR="006A2628" w:rsidRPr="006A2628" w14:paraId="3A2CBEED" w14:textId="77777777" w:rsidTr="00993D90">
        <w:tc>
          <w:tcPr>
            <w:tcW w:w="5000" w:type="pct"/>
            <w:gridSpan w:val="14"/>
          </w:tcPr>
          <w:p w14:paraId="71252C98" w14:textId="77777777" w:rsidR="006A2628" w:rsidRPr="006A2628" w:rsidRDefault="006A2628" w:rsidP="006A2628">
            <w:pPr>
              <w:spacing w:line="276" w:lineRule="auto"/>
              <w:rPr>
                <w:rFonts w:ascii="Tahoma" w:hAnsi="Tahoma" w:cs="Tahoma"/>
                <w:szCs w:val="22"/>
              </w:rPr>
            </w:pPr>
          </w:p>
        </w:tc>
      </w:tr>
      <w:tr w:rsidR="006A2628" w:rsidRPr="006A2628" w14:paraId="3C210A6F" w14:textId="77777777" w:rsidTr="00993D90">
        <w:tc>
          <w:tcPr>
            <w:tcW w:w="3166"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1A55FBD"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ΠΡΟΣΩΠΙΚΑ ΣΤΟΙΧΕΙΑ</w:t>
            </w:r>
          </w:p>
        </w:tc>
        <w:tc>
          <w:tcPr>
            <w:tcW w:w="1834" w:type="pct"/>
            <w:gridSpan w:val="5"/>
            <w:vAlign w:val="center"/>
          </w:tcPr>
          <w:p w14:paraId="2056C71B" w14:textId="77777777" w:rsidR="006A2628" w:rsidRPr="006A2628" w:rsidRDefault="006A2628" w:rsidP="006A2628">
            <w:pPr>
              <w:spacing w:line="276" w:lineRule="auto"/>
              <w:rPr>
                <w:rFonts w:ascii="Tahoma" w:hAnsi="Tahoma" w:cs="Tahoma"/>
                <w:szCs w:val="22"/>
              </w:rPr>
            </w:pPr>
          </w:p>
        </w:tc>
      </w:tr>
      <w:tr w:rsidR="006A2628" w:rsidRPr="006A2628" w14:paraId="62EA9C66" w14:textId="77777777" w:rsidTr="006A2628">
        <w:tc>
          <w:tcPr>
            <w:tcW w:w="748" w:type="pct"/>
            <w:tcBorders>
              <w:top w:val="double" w:sz="6" w:space="0" w:color="auto"/>
              <w:left w:val="double" w:sz="6" w:space="0" w:color="auto"/>
              <w:bottom w:val="nil"/>
              <w:right w:val="nil"/>
            </w:tcBorders>
            <w:vAlign w:val="center"/>
          </w:tcPr>
          <w:p w14:paraId="5A9A23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Επώνυμο</w:t>
            </w:r>
            <w:r w:rsidRPr="006A2628">
              <w:rPr>
                <w:rFonts w:ascii="Tahoma" w:hAnsi="Tahoma" w:cs="Tahoma"/>
                <w:b/>
                <w:szCs w:val="22"/>
              </w:rPr>
              <w:t>:</w:t>
            </w:r>
          </w:p>
        </w:tc>
        <w:tc>
          <w:tcPr>
            <w:tcW w:w="2418" w:type="pct"/>
            <w:gridSpan w:val="8"/>
            <w:tcBorders>
              <w:top w:val="double" w:sz="6" w:space="0" w:color="auto"/>
              <w:left w:val="nil"/>
              <w:bottom w:val="single" w:sz="6" w:space="0" w:color="auto"/>
              <w:right w:val="nil"/>
            </w:tcBorders>
            <w:vAlign w:val="center"/>
          </w:tcPr>
          <w:p w14:paraId="666158F8" w14:textId="77777777" w:rsidR="006A2628" w:rsidRPr="006A2628" w:rsidRDefault="006A2628" w:rsidP="006A2628">
            <w:pPr>
              <w:spacing w:line="276" w:lineRule="auto"/>
              <w:rPr>
                <w:rFonts w:ascii="Tahoma" w:hAnsi="Tahoma" w:cs="Tahoma"/>
                <w:szCs w:val="22"/>
              </w:rPr>
            </w:pPr>
          </w:p>
        </w:tc>
        <w:tc>
          <w:tcPr>
            <w:tcW w:w="658" w:type="pct"/>
            <w:tcBorders>
              <w:top w:val="double" w:sz="6" w:space="0" w:color="auto"/>
              <w:left w:val="nil"/>
              <w:bottom w:val="nil"/>
              <w:right w:val="nil"/>
            </w:tcBorders>
            <w:vAlign w:val="center"/>
          </w:tcPr>
          <w:p w14:paraId="3F9F176F"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Όνομα</w:t>
            </w:r>
            <w:r w:rsidRPr="006A2628">
              <w:rPr>
                <w:rFonts w:ascii="Tahoma" w:hAnsi="Tahoma" w:cs="Tahoma"/>
                <w:b/>
                <w:szCs w:val="22"/>
              </w:rPr>
              <w:t>:</w:t>
            </w:r>
          </w:p>
        </w:tc>
        <w:tc>
          <w:tcPr>
            <w:tcW w:w="1176" w:type="pct"/>
            <w:gridSpan w:val="4"/>
            <w:tcBorders>
              <w:top w:val="double" w:sz="6" w:space="0" w:color="auto"/>
              <w:left w:val="nil"/>
              <w:bottom w:val="single" w:sz="6" w:space="0" w:color="auto"/>
              <w:right w:val="double" w:sz="6" w:space="0" w:color="auto"/>
            </w:tcBorders>
            <w:vAlign w:val="center"/>
          </w:tcPr>
          <w:p w14:paraId="5552C208" w14:textId="77777777" w:rsidR="006A2628" w:rsidRPr="006A2628" w:rsidRDefault="006A2628" w:rsidP="006A2628">
            <w:pPr>
              <w:spacing w:line="276" w:lineRule="auto"/>
              <w:rPr>
                <w:rFonts w:ascii="Tahoma" w:hAnsi="Tahoma" w:cs="Tahoma"/>
                <w:szCs w:val="22"/>
              </w:rPr>
            </w:pPr>
          </w:p>
        </w:tc>
      </w:tr>
      <w:tr w:rsidR="006A2628" w:rsidRPr="006A2628" w14:paraId="6671E63D" w14:textId="77777777" w:rsidTr="00993D90">
        <w:trPr>
          <w:trHeight w:val="247"/>
        </w:trPr>
        <w:tc>
          <w:tcPr>
            <w:tcW w:w="5000" w:type="pct"/>
            <w:gridSpan w:val="14"/>
            <w:tcBorders>
              <w:top w:val="nil"/>
              <w:left w:val="double" w:sz="6" w:space="0" w:color="auto"/>
              <w:bottom w:val="nil"/>
              <w:right w:val="double" w:sz="6" w:space="0" w:color="auto"/>
            </w:tcBorders>
            <w:vAlign w:val="center"/>
          </w:tcPr>
          <w:p w14:paraId="5D7ED9AF" w14:textId="77777777" w:rsidR="006A2628" w:rsidRPr="006A2628" w:rsidRDefault="006A2628" w:rsidP="006A2628">
            <w:pPr>
              <w:spacing w:line="276" w:lineRule="auto"/>
              <w:rPr>
                <w:rFonts w:ascii="Tahoma" w:hAnsi="Tahoma" w:cs="Tahoma"/>
                <w:szCs w:val="22"/>
              </w:rPr>
            </w:pPr>
          </w:p>
        </w:tc>
      </w:tr>
      <w:tr w:rsidR="006A2628" w:rsidRPr="006A2628" w14:paraId="09F46301" w14:textId="77777777" w:rsidTr="006A2628">
        <w:tc>
          <w:tcPr>
            <w:tcW w:w="903" w:type="pct"/>
            <w:gridSpan w:val="2"/>
            <w:tcBorders>
              <w:top w:val="nil"/>
              <w:left w:val="double" w:sz="6" w:space="0" w:color="auto"/>
              <w:bottom w:val="nil"/>
              <w:right w:val="nil"/>
            </w:tcBorders>
            <w:vAlign w:val="center"/>
          </w:tcPr>
          <w:p w14:paraId="3A9A9F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Πατρώνυμο:</w:t>
            </w:r>
          </w:p>
        </w:tc>
        <w:tc>
          <w:tcPr>
            <w:tcW w:w="2263" w:type="pct"/>
            <w:gridSpan w:val="7"/>
            <w:tcBorders>
              <w:top w:val="nil"/>
              <w:left w:val="nil"/>
              <w:bottom w:val="single" w:sz="6" w:space="0" w:color="auto"/>
              <w:right w:val="nil"/>
            </w:tcBorders>
            <w:vAlign w:val="center"/>
          </w:tcPr>
          <w:p w14:paraId="58F64B45" w14:textId="77777777" w:rsidR="006A2628" w:rsidRPr="006A2628" w:rsidRDefault="006A2628" w:rsidP="006A2628">
            <w:pPr>
              <w:spacing w:line="276" w:lineRule="auto"/>
              <w:rPr>
                <w:rFonts w:ascii="Tahoma" w:hAnsi="Tahoma" w:cs="Tahoma"/>
                <w:szCs w:val="22"/>
              </w:rPr>
            </w:pPr>
          </w:p>
        </w:tc>
        <w:tc>
          <w:tcPr>
            <w:tcW w:w="920" w:type="pct"/>
            <w:gridSpan w:val="3"/>
            <w:vAlign w:val="center"/>
          </w:tcPr>
          <w:p w14:paraId="7BB27FC9"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Μητρώνυμο</w:t>
            </w:r>
            <w:r w:rsidRPr="006A2628">
              <w:rPr>
                <w:rFonts w:ascii="Tahoma" w:hAnsi="Tahoma" w:cs="Tahoma"/>
                <w:b/>
                <w:szCs w:val="22"/>
              </w:rPr>
              <w:t>:</w:t>
            </w:r>
          </w:p>
        </w:tc>
        <w:tc>
          <w:tcPr>
            <w:tcW w:w="915" w:type="pct"/>
            <w:gridSpan w:val="2"/>
            <w:tcBorders>
              <w:top w:val="nil"/>
              <w:left w:val="nil"/>
              <w:bottom w:val="single" w:sz="6" w:space="0" w:color="auto"/>
              <w:right w:val="double" w:sz="6" w:space="0" w:color="auto"/>
            </w:tcBorders>
            <w:vAlign w:val="center"/>
          </w:tcPr>
          <w:p w14:paraId="09DD4D8A" w14:textId="77777777" w:rsidR="006A2628" w:rsidRPr="006A2628" w:rsidRDefault="006A2628" w:rsidP="006A2628">
            <w:pPr>
              <w:spacing w:line="276" w:lineRule="auto"/>
              <w:rPr>
                <w:rFonts w:ascii="Tahoma" w:hAnsi="Tahoma" w:cs="Tahoma"/>
                <w:szCs w:val="22"/>
              </w:rPr>
            </w:pPr>
          </w:p>
        </w:tc>
      </w:tr>
      <w:tr w:rsidR="006A2628" w:rsidRPr="006A2628" w14:paraId="72C7311C" w14:textId="77777777" w:rsidTr="00993D90">
        <w:tc>
          <w:tcPr>
            <w:tcW w:w="5000" w:type="pct"/>
            <w:gridSpan w:val="14"/>
            <w:tcBorders>
              <w:top w:val="nil"/>
              <w:left w:val="double" w:sz="6" w:space="0" w:color="auto"/>
              <w:bottom w:val="nil"/>
              <w:right w:val="double" w:sz="6" w:space="0" w:color="auto"/>
            </w:tcBorders>
            <w:vAlign w:val="center"/>
          </w:tcPr>
          <w:p w14:paraId="7F86D5DB" w14:textId="77777777" w:rsidR="006A2628" w:rsidRPr="006A2628" w:rsidRDefault="006A2628" w:rsidP="006A2628">
            <w:pPr>
              <w:spacing w:line="276" w:lineRule="auto"/>
              <w:rPr>
                <w:rFonts w:ascii="Tahoma" w:hAnsi="Tahoma" w:cs="Tahoma"/>
                <w:szCs w:val="22"/>
              </w:rPr>
            </w:pPr>
          </w:p>
        </w:tc>
      </w:tr>
      <w:tr w:rsidR="006A2628" w:rsidRPr="006A2628" w14:paraId="3DBA8F2A" w14:textId="77777777" w:rsidTr="003921E4">
        <w:tc>
          <w:tcPr>
            <w:tcW w:w="986" w:type="pct"/>
            <w:gridSpan w:val="4"/>
            <w:tcBorders>
              <w:top w:val="nil"/>
              <w:left w:val="double" w:sz="6" w:space="0" w:color="auto"/>
              <w:bottom w:val="nil"/>
              <w:right w:val="nil"/>
            </w:tcBorders>
            <w:vAlign w:val="center"/>
          </w:tcPr>
          <w:p w14:paraId="5EB3F76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Ημερομηνία</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2179" w:type="pct"/>
            <w:gridSpan w:val="5"/>
            <w:tcBorders>
              <w:top w:val="nil"/>
              <w:left w:val="nil"/>
              <w:bottom w:val="single" w:sz="6" w:space="0" w:color="auto"/>
              <w:right w:val="nil"/>
            </w:tcBorders>
            <w:vAlign w:val="center"/>
          </w:tcPr>
          <w:p w14:paraId="39282555" w14:textId="77777777" w:rsidR="006A2628" w:rsidRPr="006A2628" w:rsidRDefault="006A2628" w:rsidP="006A2628">
            <w:pPr>
              <w:spacing w:line="276" w:lineRule="auto"/>
              <w:rPr>
                <w:rFonts w:ascii="Tahoma" w:hAnsi="Tahoma" w:cs="Tahoma"/>
                <w:szCs w:val="22"/>
              </w:rPr>
            </w:pPr>
            <w:r w:rsidRPr="006A2628">
              <w:rPr>
                <w:rFonts w:ascii="Tahoma" w:hAnsi="Tahoma" w:cs="Tahoma"/>
                <w:szCs w:val="22"/>
              </w:rPr>
              <w:t>__ /__ / ____</w:t>
            </w:r>
          </w:p>
        </w:tc>
        <w:tc>
          <w:tcPr>
            <w:tcW w:w="1038" w:type="pct"/>
            <w:gridSpan w:val="4"/>
            <w:vAlign w:val="center"/>
          </w:tcPr>
          <w:p w14:paraId="542CF6B5"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Τόπος</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797" w:type="pct"/>
            <w:tcBorders>
              <w:top w:val="nil"/>
              <w:left w:val="nil"/>
              <w:bottom w:val="single" w:sz="6" w:space="0" w:color="auto"/>
              <w:right w:val="double" w:sz="6" w:space="0" w:color="auto"/>
            </w:tcBorders>
            <w:vAlign w:val="center"/>
          </w:tcPr>
          <w:p w14:paraId="5C016CDF" w14:textId="77777777" w:rsidR="006A2628" w:rsidRPr="006A2628" w:rsidRDefault="006A2628" w:rsidP="006A2628">
            <w:pPr>
              <w:spacing w:line="276" w:lineRule="auto"/>
              <w:rPr>
                <w:rFonts w:ascii="Tahoma" w:hAnsi="Tahoma" w:cs="Tahoma"/>
                <w:szCs w:val="22"/>
              </w:rPr>
            </w:pPr>
          </w:p>
        </w:tc>
      </w:tr>
      <w:tr w:rsidR="006A2628" w:rsidRPr="006A2628" w14:paraId="2993AB28" w14:textId="77777777" w:rsidTr="00993D90">
        <w:tc>
          <w:tcPr>
            <w:tcW w:w="5000" w:type="pct"/>
            <w:gridSpan w:val="14"/>
            <w:tcBorders>
              <w:top w:val="nil"/>
              <w:left w:val="double" w:sz="6" w:space="0" w:color="auto"/>
              <w:bottom w:val="nil"/>
              <w:right w:val="double" w:sz="6" w:space="0" w:color="auto"/>
            </w:tcBorders>
            <w:vAlign w:val="center"/>
          </w:tcPr>
          <w:p w14:paraId="3913042B" w14:textId="77777777" w:rsidR="006A2628" w:rsidRPr="006A2628" w:rsidRDefault="006A2628" w:rsidP="006A2628">
            <w:pPr>
              <w:spacing w:line="276" w:lineRule="auto"/>
              <w:rPr>
                <w:rFonts w:ascii="Tahoma" w:hAnsi="Tahoma" w:cs="Tahoma"/>
                <w:szCs w:val="22"/>
              </w:rPr>
            </w:pPr>
          </w:p>
        </w:tc>
      </w:tr>
      <w:tr w:rsidR="006A2628" w:rsidRPr="006A2628" w14:paraId="4FB4E98C" w14:textId="77777777" w:rsidTr="006A2628">
        <w:tc>
          <w:tcPr>
            <w:tcW w:w="1235" w:type="pct"/>
            <w:gridSpan w:val="7"/>
            <w:tcBorders>
              <w:top w:val="nil"/>
              <w:left w:val="double" w:sz="6" w:space="0" w:color="auto"/>
              <w:bottom w:val="nil"/>
              <w:right w:val="nil"/>
            </w:tcBorders>
            <w:vAlign w:val="center"/>
          </w:tcPr>
          <w:p w14:paraId="2119E697"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Τηλέφωνο</w:t>
            </w:r>
            <w:r w:rsidRPr="006A2628">
              <w:rPr>
                <w:rFonts w:ascii="Tahoma" w:hAnsi="Tahoma" w:cs="Tahoma"/>
                <w:b/>
                <w:szCs w:val="22"/>
              </w:rPr>
              <w:t>:</w:t>
            </w:r>
          </w:p>
        </w:tc>
        <w:tc>
          <w:tcPr>
            <w:tcW w:w="1931" w:type="pct"/>
            <w:gridSpan w:val="2"/>
            <w:tcBorders>
              <w:top w:val="nil"/>
              <w:left w:val="nil"/>
              <w:bottom w:val="single" w:sz="6" w:space="0" w:color="auto"/>
              <w:right w:val="nil"/>
            </w:tcBorders>
            <w:vAlign w:val="center"/>
          </w:tcPr>
          <w:p w14:paraId="79AFE626"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6C1D41F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E-mail:</w:t>
            </w:r>
          </w:p>
        </w:tc>
        <w:tc>
          <w:tcPr>
            <w:tcW w:w="967" w:type="pct"/>
            <w:gridSpan w:val="3"/>
            <w:tcBorders>
              <w:top w:val="nil"/>
              <w:left w:val="nil"/>
              <w:bottom w:val="single" w:sz="6" w:space="0" w:color="auto"/>
              <w:right w:val="double" w:sz="6" w:space="0" w:color="auto"/>
            </w:tcBorders>
            <w:vAlign w:val="center"/>
          </w:tcPr>
          <w:p w14:paraId="39781B1D" w14:textId="77777777" w:rsidR="006A2628" w:rsidRPr="006A2628" w:rsidRDefault="006A2628" w:rsidP="006A2628">
            <w:pPr>
              <w:spacing w:line="276" w:lineRule="auto"/>
              <w:rPr>
                <w:rFonts w:ascii="Tahoma" w:hAnsi="Tahoma" w:cs="Tahoma"/>
                <w:szCs w:val="22"/>
              </w:rPr>
            </w:pPr>
          </w:p>
        </w:tc>
      </w:tr>
      <w:tr w:rsidR="006A2628" w:rsidRPr="006A2628" w14:paraId="752F5E5F" w14:textId="77777777" w:rsidTr="006A2628">
        <w:tc>
          <w:tcPr>
            <w:tcW w:w="1235" w:type="pct"/>
            <w:gridSpan w:val="7"/>
            <w:tcBorders>
              <w:top w:val="nil"/>
              <w:left w:val="double" w:sz="6" w:space="0" w:color="auto"/>
              <w:bottom w:val="nil"/>
              <w:right w:val="nil"/>
            </w:tcBorders>
            <w:vAlign w:val="center"/>
          </w:tcPr>
          <w:p w14:paraId="6A707AAC"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Fax:</w:t>
            </w:r>
          </w:p>
        </w:tc>
        <w:tc>
          <w:tcPr>
            <w:tcW w:w="1931" w:type="pct"/>
            <w:gridSpan w:val="2"/>
            <w:tcBorders>
              <w:top w:val="nil"/>
              <w:left w:val="nil"/>
              <w:bottom w:val="single" w:sz="6" w:space="0" w:color="auto"/>
              <w:right w:val="nil"/>
            </w:tcBorders>
            <w:vAlign w:val="center"/>
          </w:tcPr>
          <w:p w14:paraId="781EF804"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571DA1FF" w14:textId="77777777" w:rsidR="006A2628" w:rsidRPr="006A2628" w:rsidRDefault="006A2628" w:rsidP="006A2628">
            <w:pPr>
              <w:spacing w:line="276" w:lineRule="auto"/>
              <w:rPr>
                <w:rFonts w:ascii="Tahoma" w:hAnsi="Tahoma" w:cs="Tahoma"/>
                <w:b/>
                <w:szCs w:val="22"/>
              </w:rPr>
            </w:pPr>
          </w:p>
        </w:tc>
        <w:tc>
          <w:tcPr>
            <w:tcW w:w="967" w:type="pct"/>
            <w:gridSpan w:val="3"/>
            <w:tcBorders>
              <w:top w:val="single" w:sz="6" w:space="0" w:color="auto"/>
              <w:left w:val="nil"/>
              <w:bottom w:val="nil"/>
              <w:right w:val="double" w:sz="6" w:space="0" w:color="auto"/>
            </w:tcBorders>
            <w:vAlign w:val="center"/>
          </w:tcPr>
          <w:p w14:paraId="26DC86E2" w14:textId="77777777" w:rsidR="006A2628" w:rsidRPr="006A2628" w:rsidRDefault="006A2628" w:rsidP="006A2628">
            <w:pPr>
              <w:spacing w:line="276" w:lineRule="auto"/>
              <w:rPr>
                <w:rFonts w:ascii="Tahoma" w:hAnsi="Tahoma" w:cs="Tahoma"/>
                <w:szCs w:val="22"/>
              </w:rPr>
            </w:pPr>
          </w:p>
        </w:tc>
      </w:tr>
      <w:tr w:rsidR="006A2628" w:rsidRPr="006A2628" w14:paraId="16DC3BC6" w14:textId="77777777" w:rsidTr="003921E4">
        <w:tc>
          <w:tcPr>
            <w:tcW w:w="1068" w:type="pct"/>
            <w:gridSpan w:val="5"/>
            <w:tcBorders>
              <w:top w:val="nil"/>
              <w:left w:val="double" w:sz="6" w:space="0" w:color="auto"/>
              <w:bottom w:val="nil"/>
              <w:right w:val="nil"/>
            </w:tcBorders>
            <w:vAlign w:val="center"/>
          </w:tcPr>
          <w:p w14:paraId="35444D49" w14:textId="77777777" w:rsidR="006A2628" w:rsidRPr="006A2628" w:rsidRDefault="006A2628" w:rsidP="006A2628">
            <w:pPr>
              <w:spacing w:line="276" w:lineRule="auto"/>
              <w:rPr>
                <w:rFonts w:ascii="Tahoma" w:hAnsi="Tahoma" w:cs="Tahoma"/>
                <w:szCs w:val="22"/>
              </w:rPr>
            </w:pPr>
          </w:p>
        </w:tc>
        <w:tc>
          <w:tcPr>
            <w:tcW w:w="2097" w:type="pct"/>
            <w:gridSpan w:val="4"/>
            <w:vAlign w:val="center"/>
          </w:tcPr>
          <w:p w14:paraId="1855BD38" w14:textId="77777777" w:rsidR="006A2628" w:rsidRPr="006A2628" w:rsidRDefault="006A2628" w:rsidP="006A2628">
            <w:pPr>
              <w:spacing w:line="276" w:lineRule="auto"/>
              <w:rPr>
                <w:rFonts w:ascii="Tahoma" w:hAnsi="Tahoma" w:cs="Tahoma"/>
                <w:szCs w:val="22"/>
              </w:rPr>
            </w:pPr>
          </w:p>
        </w:tc>
        <w:tc>
          <w:tcPr>
            <w:tcW w:w="1038" w:type="pct"/>
            <w:gridSpan w:val="4"/>
            <w:vAlign w:val="center"/>
          </w:tcPr>
          <w:p w14:paraId="2C48BCB3"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nil"/>
              <w:right w:val="double" w:sz="6" w:space="0" w:color="auto"/>
            </w:tcBorders>
            <w:vAlign w:val="center"/>
          </w:tcPr>
          <w:p w14:paraId="7D7BF112" w14:textId="77777777" w:rsidR="006A2628" w:rsidRPr="006A2628" w:rsidRDefault="006A2628" w:rsidP="006A2628">
            <w:pPr>
              <w:spacing w:line="276" w:lineRule="auto"/>
              <w:rPr>
                <w:rFonts w:ascii="Tahoma" w:hAnsi="Tahoma" w:cs="Tahoma"/>
                <w:szCs w:val="22"/>
              </w:rPr>
            </w:pPr>
          </w:p>
        </w:tc>
      </w:tr>
      <w:tr w:rsidR="006A2628" w:rsidRPr="006A2628" w14:paraId="674C5499" w14:textId="77777777" w:rsidTr="00993D90">
        <w:tc>
          <w:tcPr>
            <w:tcW w:w="1153" w:type="pct"/>
            <w:gridSpan w:val="6"/>
            <w:tcBorders>
              <w:top w:val="nil"/>
              <w:left w:val="double" w:sz="6" w:space="0" w:color="auto"/>
              <w:bottom w:val="nil"/>
              <w:right w:val="nil"/>
            </w:tcBorders>
            <w:vAlign w:val="center"/>
          </w:tcPr>
          <w:p w14:paraId="19EDD4B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Διεύθυνση</w:t>
            </w:r>
            <w:r w:rsidRPr="006A2628">
              <w:rPr>
                <w:rFonts w:ascii="Tahoma" w:hAnsi="Tahoma" w:cs="Tahoma"/>
                <w:b/>
                <w:szCs w:val="22"/>
              </w:rPr>
              <w:t xml:space="preserve"> Κατοικίας:</w:t>
            </w:r>
          </w:p>
        </w:tc>
        <w:tc>
          <w:tcPr>
            <w:tcW w:w="2013" w:type="pct"/>
            <w:gridSpan w:val="3"/>
            <w:tcBorders>
              <w:top w:val="nil"/>
              <w:left w:val="nil"/>
              <w:bottom w:val="single" w:sz="6" w:space="0" w:color="auto"/>
              <w:right w:val="nil"/>
            </w:tcBorders>
            <w:vAlign w:val="center"/>
          </w:tcPr>
          <w:p w14:paraId="5405B297"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79A12358"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5D5D4AA" w14:textId="77777777" w:rsidR="006A2628" w:rsidRPr="006A2628" w:rsidRDefault="006A2628" w:rsidP="006A2628">
            <w:pPr>
              <w:spacing w:line="276" w:lineRule="auto"/>
              <w:rPr>
                <w:rFonts w:ascii="Tahoma" w:hAnsi="Tahoma" w:cs="Tahoma"/>
                <w:szCs w:val="22"/>
              </w:rPr>
            </w:pPr>
          </w:p>
        </w:tc>
      </w:tr>
      <w:tr w:rsidR="006A2628" w:rsidRPr="006A2628" w14:paraId="10A75F49" w14:textId="77777777" w:rsidTr="00993D90">
        <w:tc>
          <w:tcPr>
            <w:tcW w:w="1153" w:type="pct"/>
            <w:gridSpan w:val="6"/>
            <w:tcBorders>
              <w:top w:val="nil"/>
              <w:left w:val="double" w:sz="6" w:space="0" w:color="auto"/>
              <w:bottom w:val="nil"/>
              <w:right w:val="nil"/>
            </w:tcBorders>
            <w:vAlign w:val="center"/>
          </w:tcPr>
          <w:p w14:paraId="76565F6D" w14:textId="77777777" w:rsidR="006A2628" w:rsidRPr="006A2628" w:rsidRDefault="006A2628" w:rsidP="006A2628">
            <w:pPr>
              <w:spacing w:line="276" w:lineRule="auto"/>
              <w:rPr>
                <w:rFonts w:ascii="Tahoma" w:hAnsi="Tahoma" w:cs="Tahoma"/>
                <w:szCs w:val="22"/>
              </w:rPr>
            </w:pPr>
          </w:p>
        </w:tc>
        <w:tc>
          <w:tcPr>
            <w:tcW w:w="2013" w:type="pct"/>
            <w:gridSpan w:val="3"/>
            <w:tcBorders>
              <w:top w:val="nil"/>
              <w:left w:val="nil"/>
              <w:bottom w:val="single" w:sz="6" w:space="0" w:color="auto"/>
              <w:right w:val="nil"/>
            </w:tcBorders>
            <w:vAlign w:val="center"/>
          </w:tcPr>
          <w:p w14:paraId="6A97BD60"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5A48F18D"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B679AB8" w14:textId="77777777" w:rsidR="006A2628" w:rsidRPr="006A2628" w:rsidRDefault="006A2628" w:rsidP="006A2628">
            <w:pPr>
              <w:spacing w:line="276" w:lineRule="auto"/>
              <w:rPr>
                <w:rFonts w:ascii="Tahoma" w:hAnsi="Tahoma" w:cs="Tahoma"/>
                <w:szCs w:val="22"/>
              </w:rPr>
            </w:pPr>
          </w:p>
        </w:tc>
      </w:tr>
      <w:tr w:rsidR="006A2628" w:rsidRPr="006A2628" w14:paraId="2D448208" w14:textId="77777777" w:rsidTr="003921E4">
        <w:tc>
          <w:tcPr>
            <w:tcW w:w="1068" w:type="pct"/>
            <w:gridSpan w:val="5"/>
            <w:tcBorders>
              <w:top w:val="nil"/>
              <w:left w:val="double" w:sz="6" w:space="0" w:color="auto"/>
              <w:bottom w:val="double" w:sz="6" w:space="0" w:color="auto"/>
              <w:right w:val="nil"/>
            </w:tcBorders>
            <w:vAlign w:val="center"/>
          </w:tcPr>
          <w:p w14:paraId="7FFF3035" w14:textId="77777777" w:rsidR="006A2628" w:rsidRPr="006A2628" w:rsidRDefault="006A2628" w:rsidP="006A2628">
            <w:pPr>
              <w:spacing w:line="276" w:lineRule="auto"/>
              <w:rPr>
                <w:rFonts w:ascii="Tahoma" w:hAnsi="Tahoma" w:cs="Tahoma"/>
                <w:szCs w:val="22"/>
              </w:rPr>
            </w:pPr>
          </w:p>
        </w:tc>
        <w:tc>
          <w:tcPr>
            <w:tcW w:w="2097" w:type="pct"/>
            <w:gridSpan w:val="4"/>
            <w:tcBorders>
              <w:top w:val="nil"/>
              <w:left w:val="nil"/>
              <w:bottom w:val="double" w:sz="6" w:space="0" w:color="auto"/>
              <w:right w:val="nil"/>
            </w:tcBorders>
            <w:vAlign w:val="center"/>
          </w:tcPr>
          <w:p w14:paraId="7BE96666"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double" w:sz="6" w:space="0" w:color="auto"/>
              <w:right w:val="nil"/>
            </w:tcBorders>
            <w:vAlign w:val="center"/>
          </w:tcPr>
          <w:p w14:paraId="440A4EB7"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double" w:sz="6" w:space="0" w:color="auto"/>
              <w:right w:val="double" w:sz="6" w:space="0" w:color="auto"/>
            </w:tcBorders>
            <w:vAlign w:val="center"/>
          </w:tcPr>
          <w:p w14:paraId="5A7A9F77" w14:textId="77777777" w:rsidR="006A2628" w:rsidRPr="006A2628" w:rsidRDefault="006A2628" w:rsidP="006A2628">
            <w:pPr>
              <w:spacing w:line="276" w:lineRule="auto"/>
              <w:rPr>
                <w:rFonts w:ascii="Tahoma" w:hAnsi="Tahoma" w:cs="Tahoma"/>
                <w:szCs w:val="22"/>
              </w:rPr>
            </w:pPr>
          </w:p>
        </w:tc>
      </w:tr>
      <w:tr w:rsidR="006A2628" w:rsidRPr="006A2628" w14:paraId="1ECD81B8" w14:textId="77777777" w:rsidTr="00993D90">
        <w:tc>
          <w:tcPr>
            <w:tcW w:w="5000" w:type="pct"/>
            <w:gridSpan w:val="14"/>
          </w:tcPr>
          <w:p w14:paraId="383D32AA" w14:textId="77777777" w:rsidR="006A2628" w:rsidRPr="006A2628" w:rsidRDefault="006A2628" w:rsidP="006A2628">
            <w:pPr>
              <w:spacing w:line="276" w:lineRule="auto"/>
              <w:rPr>
                <w:rFonts w:ascii="Tahoma" w:hAnsi="Tahoma" w:cs="Tahoma"/>
                <w:szCs w:val="22"/>
              </w:rPr>
            </w:pPr>
          </w:p>
        </w:tc>
      </w:tr>
      <w:tr w:rsidR="006A2628" w:rsidRPr="006A2628" w14:paraId="60D072BD" w14:textId="77777777" w:rsidTr="003921E4">
        <w:tc>
          <w:tcPr>
            <w:tcW w:w="975" w:type="pct"/>
            <w:gridSpan w:val="3"/>
            <w:tcBorders>
              <w:top w:val="single" w:sz="6" w:space="0" w:color="auto"/>
              <w:left w:val="single" w:sz="6" w:space="0" w:color="auto"/>
              <w:bottom w:val="single" w:sz="6" w:space="0" w:color="auto"/>
              <w:right w:val="single" w:sz="6" w:space="0" w:color="auto"/>
            </w:tcBorders>
            <w:shd w:val="pct10" w:color="auto" w:fill="auto"/>
          </w:tcPr>
          <w:p w14:paraId="4CF6412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ΕΚΠΑΙΔΕΥΣΗ</w:t>
            </w:r>
          </w:p>
        </w:tc>
        <w:tc>
          <w:tcPr>
            <w:tcW w:w="4025" w:type="pct"/>
            <w:gridSpan w:val="11"/>
          </w:tcPr>
          <w:p w14:paraId="1E2DDEFE" w14:textId="77777777" w:rsidR="006A2628" w:rsidRPr="006A2628" w:rsidRDefault="006A2628" w:rsidP="006A2628">
            <w:pPr>
              <w:spacing w:line="276" w:lineRule="auto"/>
              <w:rPr>
                <w:rFonts w:ascii="Tahoma" w:hAnsi="Tahoma" w:cs="Tahoma"/>
                <w:szCs w:val="22"/>
              </w:rPr>
            </w:pPr>
          </w:p>
        </w:tc>
      </w:tr>
      <w:tr w:rsidR="006A2628" w:rsidRPr="006A2628" w14:paraId="1C663888" w14:textId="77777777" w:rsidTr="003921E4">
        <w:tc>
          <w:tcPr>
            <w:tcW w:w="1241" w:type="pct"/>
            <w:gridSpan w:val="8"/>
            <w:tcBorders>
              <w:top w:val="double" w:sz="6" w:space="0" w:color="auto"/>
              <w:left w:val="double" w:sz="6" w:space="0" w:color="auto"/>
              <w:bottom w:val="nil"/>
              <w:right w:val="single" w:sz="6" w:space="0" w:color="auto"/>
            </w:tcBorders>
            <w:vAlign w:val="center"/>
          </w:tcPr>
          <w:p w14:paraId="37CEACE7"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Όνομα Ιδρύματος</w:t>
            </w:r>
          </w:p>
        </w:tc>
        <w:tc>
          <w:tcPr>
            <w:tcW w:w="1924" w:type="pct"/>
            <w:tcBorders>
              <w:top w:val="double" w:sz="6" w:space="0" w:color="auto"/>
              <w:left w:val="nil"/>
              <w:bottom w:val="nil"/>
              <w:right w:val="single" w:sz="6" w:space="0" w:color="auto"/>
            </w:tcBorders>
            <w:vAlign w:val="center"/>
          </w:tcPr>
          <w:p w14:paraId="0ECBF782"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41E2E4AF"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386BD8BA"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Ημερομηνία Απόκτησης Πτυχίου</w:t>
            </w:r>
          </w:p>
        </w:tc>
      </w:tr>
      <w:tr w:rsidR="006A2628" w:rsidRPr="006A2628" w14:paraId="6C79E410" w14:textId="77777777" w:rsidTr="003921E4">
        <w:tc>
          <w:tcPr>
            <w:tcW w:w="1241" w:type="pct"/>
            <w:gridSpan w:val="8"/>
            <w:tcBorders>
              <w:top w:val="double" w:sz="6" w:space="0" w:color="auto"/>
              <w:left w:val="double" w:sz="6" w:space="0" w:color="auto"/>
              <w:bottom w:val="single" w:sz="6" w:space="0" w:color="auto"/>
              <w:right w:val="single" w:sz="6" w:space="0" w:color="auto"/>
            </w:tcBorders>
          </w:tcPr>
          <w:p w14:paraId="18936E88" w14:textId="77777777" w:rsidR="006A2628" w:rsidRPr="006A2628" w:rsidRDefault="006A2628" w:rsidP="006A2628">
            <w:pPr>
              <w:spacing w:line="276" w:lineRule="auto"/>
              <w:rPr>
                <w:rFonts w:ascii="Tahoma" w:hAnsi="Tahoma" w:cs="Tahoma"/>
                <w:szCs w:val="22"/>
              </w:rPr>
            </w:pPr>
          </w:p>
          <w:p w14:paraId="6B0428ED" w14:textId="77777777" w:rsidR="006A2628" w:rsidRPr="006A2628" w:rsidRDefault="006A2628" w:rsidP="006A2628">
            <w:pPr>
              <w:spacing w:line="276" w:lineRule="auto"/>
              <w:rPr>
                <w:rFonts w:ascii="Tahoma" w:hAnsi="Tahoma" w:cs="Tahoma"/>
                <w:szCs w:val="22"/>
              </w:rPr>
            </w:pPr>
          </w:p>
        </w:tc>
        <w:tc>
          <w:tcPr>
            <w:tcW w:w="1924" w:type="pct"/>
            <w:tcBorders>
              <w:top w:val="double" w:sz="6" w:space="0" w:color="auto"/>
              <w:left w:val="nil"/>
              <w:bottom w:val="single" w:sz="6" w:space="0" w:color="auto"/>
              <w:right w:val="single" w:sz="6" w:space="0" w:color="auto"/>
            </w:tcBorders>
          </w:tcPr>
          <w:p w14:paraId="19A2FDEB" w14:textId="77777777" w:rsidR="006A2628" w:rsidRPr="006A2628" w:rsidRDefault="006A2628" w:rsidP="006A2628">
            <w:pPr>
              <w:spacing w:line="276" w:lineRule="auto"/>
              <w:rPr>
                <w:rFonts w:ascii="Tahoma" w:hAnsi="Tahoma" w:cs="Tahoma"/>
                <w:szCs w:val="22"/>
              </w:rPr>
            </w:pPr>
          </w:p>
        </w:tc>
        <w:tc>
          <w:tcPr>
            <w:tcW w:w="1038" w:type="pct"/>
            <w:gridSpan w:val="4"/>
            <w:tcBorders>
              <w:top w:val="double" w:sz="6" w:space="0" w:color="auto"/>
              <w:left w:val="nil"/>
              <w:bottom w:val="single" w:sz="6" w:space="0" w:color="auto"/>
              <w:right w:val="single" w:sz="6" w:space="0" w:color="auto"/>
            </w:tcBorders>
          </w:tcPr>
          <w:p w14:paraId="1CF3D08D" w14:textId="77777777" w:rsidR="006A2628" w:rsidRPr="006A2628" w:rsidRDefault="006A2628" w:rsidP="006A2628">
            <w:pPr>
              <w:spacing w:line="276" w:lineRule="auto"/>
              <w:rPr>
                <w:rFonts w:ascii="Tahoma" w:hAnsi="Tahoma" w:cs="Tahoma"/>
                <w:szCs w:val="22"/>
              </w:rPr>
            </w:pPr>
          </w:p>
        </w:tc>
        <w:tc>
          <w:tcPr>
            <w:tcW w:w="797" w:type="pct"/>
            <w:tcBorders>
              <w:top w:val="double" w:sz="6" w:space="0" w:color="auto"/>
              <w:left w:val="nil"/>
              <w:bottom w:val="single" w:sz="6" w:space="0" w:color="auto"/>
              <w:right w:val="double" w:sz="6" w:space="0" w:color="auto"/>
            </w:tcBorders>
          </w:tcPr>
          <w:p w14:paraId="50948332" w14:textId="77777777" w:rsidR="006A2628" w:rsidRPr="006A2628" w:rsidRDefault="006A2628" w:rsidP="006A2628">
            <w:pPr>
              <w:spacing w:line="276" w:lineRule="auto"/>
              <w:rPr>
                <w:rFonts w:ascii="Tahoma" w:hAnsi="Tahoma" w:cs="Tahoma"/>
                <w:szCs w:val="22"/>
              </w:rPr>
            </w:pPr>
          </w:p>
        </w:tc>
      </w:tr>
      <w:tr w:rsidR="006A2628" w:rsidRPr="006A2628" w14:paraId="78286CB8" w14:textId="77777777" w:rsidTr="003921E4">
        <w:tc>
          <w:tcPr>
            <w:tcW w:w="1241" w:type="pct"/>
            <w:gridSpan w:val="8"/>
            <w:tcBorders>
              <w:top w:val="single" w:sz="6" w:space="0" w:color="auto"/>
              <w:left w:val="double" w:sz="6" w:space="0" w:color="auto"/>
              <w:bottom w:val="double" w:sz="4" w:space="0" w:color="auto"/>
              <w:right w:val="single" w:sz="6" w:space="0" w:color="auto"/>
            </w:tcBorders>
          </w:tcPr>
          <w:p w14:paraId="1B2F1DEB" w14:textId="77777777" w:rsidR="006A2628" w:rsidRPr="006A2628" w:rsidRDefault="006A2628" w:rsidP="006A2628">
            <w:pPr>
              <w:spacing w:line="276" w:lineRule="auto"/>
              <w:rPr>
                <w:rFonts w:ascii="Tahoma" w:hAnsi="Tahoma" w:cs="Tahoma"/>
                <w:szCs w:val="22"/>
              </w:rPr>
            </w:pPr>
          </w:p>
          <w:p w14:paraId="799B8D9E" w14:textId="77777777" w:rsidR="006A2628" w:rsidRPr="006A2628" w:rsidRDefault="006A2628" w:rsidP="006A2628">
            <w:pPr>
              <w:spacing w:line="276" w:lineRule="auto"/>
              <w:rPr>
                <w:rFonts w:ascii="Tahoma" w:hAnsi="Tahoma" w:cs="Tahoma"/>
                <w:szCs w:val="22"/>
              </w:rPr>
            </w:pPr>
          </w:p>
        </w:tc>
        <w:tc>
          <w:tcPr>
            <w:tcW w:w="1924" w:type="pct"/>
            <w:tcBorders>
              <w:top w:val="single" w:sz="6" w:space="0" w:color="auto"/>
              <w:left w:val="nil"/>
              <w:bottom w:val="double" w:sz="4" w:space="0" w:color="auto"/>
              <w:right w:val="single" w:sz="6" w:space="0" w:color="auto"/>
            </w:tcBorders>
          </w:tcPr>
          <w:p w14:paraId="5F94F104" w14:textId="77777777" w:rsidR="006A2628" w:rsidRPr="006A2628" w:rsidRDefault="006A2628" w:rsidP="006A2628">
            <w:pPr>
              <w:spacing w:line="276" w:lineRule="auto"/>
              <w:rPr>
                <w:rFonts w:ascii="Tahoma" w:hAnsi="Tahoma" w:cs="Tahoma"/>
                <w:szCs w:val="22"/>
              </w:rPr>
            </w:pPr>
          </w:p>
        </w:tc>
        <w:tc>
          <w:tcPr>
            <w:tcW w:w="1038" w:type="pct"/>
            <w:gridSpan w:val="4"/>
            <w:tcBorders>
              <w:top w:val="single" w:sz="6" w:space="0" w:color="auto"/>
              <w:left w:val="nil"/>
              <w:bottom w:val="double" w:sz="4" w:space="0" w:color="auto"/>
              <w:right w:val="single" w:sz="6" w:space="0" w:color="auto"/>
            </w:tcBorders>
          </w:tcPr>
          <w:p w14:paraId="6FEF01CA" w14:textId="77777777" w:rsidR="006A2628" w:rsidRPr="006A2628" w:rsidRDefault="006A2628" w:rsidP="006A2628">
            <w:pPr>
              <w:spacing w:line="276" w:lineRule="auto"/>
              <w:rPr>
                <w:rFonts w:ascii="Tahoma" w:hAnsi="Tahoma" w:cs="Tahoma"/>
                <w:szCs w:val="22"/>
              </w:rPr>
            </w:pPr>
          </w:p>
        </w:tc>
        <w:tc>
          <w:tcPr>
            <w:tcW w:w="797" w:type="pct"/>
            <w:tcBorders>
              <w:top w:val="single" w:sz="6" w:space="0" w:color="auto"/>
              <w:left w:val="nil"/>
              <w:bottom w:val="double" w:sz="4" w:space="0" w:color="auto"/>
              <w:right w:val="double" w:sz="6" w:space="0" w:color="auto"/>
            </w:tcBorders>
          </w:tcPr>
          <w:p w14:paraId="3F248C55" w14:textId="77777777" w:rsidR="006A2628" w:rsidRPr="006A2628" w:rsidRDefault="006A2628" w:rsidP="006A2628">
            <w:pPr>
              <w:spacing w:line="276" w:lineRule="auto"/>
              <w:rPr>
                <w:rFonts w:ascii="Tahoma" w:hAnsi="Tahoma" w:cs="Tahoma"/>
                <w:szCs w:val="22"/>
              </w:rPr>
            </w:pPr>
          </w:p>
        </w:tc>
      </w:tr>
      <w:tr w:rsidR="006A2628" w:rsidRPr="006D777F" w14:paraId="3CCB852E"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9"/>
            <w:tcBorders>
              <w:top w:val="double" w:sz="6" w:space="0" w:color="auto"/>
              <w:left w:val="double" w:sz="6" w:space="0" w:color="auto"/>
              <w:bottom w:val="double" w:sz="6" w:space="0" w:color="auto"/>
              <w:right w:val="double" w:sz="6" w:space="0" w:color="auto"/>
            </w:tcBorders>
            <w:shd w:val="pct10" w:color="auto" w:fill="auto"/>
          </w:tcPr>
          <w:p w14:paraId="41DFD8DD"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 xml:space="preserve">ΚΑΤΗΓΟΡΙΑ ΣΤΕΛΕΧΟΥΣ </w:t>
            </w:r>
          </w:p>
          <w:p w14:paraId="438F603D"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6E6BE8B6" w14:textId="77777777" w:rsidR="006A2628" w:rsidRPr="006A2628" w:rsidRDefault="006A2628" w:rsidP="006A2628">
            <w:pPr>
              <w:spacing w:line="276" w:lineRule="auto"/>
              <w:rPr>
                <w:rFonts w:ascii="Tahoma" w:hAnsi="Tahoma" w:cs="Tahoma"/>
                <w:szCs w:val="22"/>
                <w:lang w:val="el-GR"/>
              </w:rPr>
            </w:pPr>
          </w:p>
        </w:tc>
      </w:tr>
    </w:tbl>
    <w:p w14:paraId="66C10150" w14:textId="77777777" w:rsidR="006A2628" w:rsidRPr="006A2628" w:rsidRDefault="006A2628" w:rsidP="006A2628">
      <w:pPr>
        <w:rPr>
          <w:rFonts w:ascii="Tahoma" w:hAnsi="Tahoma" w:cs="Tahoma"/>
          <w:i/>
          <w:color w:val="5B9BD5"/>
          <w:szCs w:val="22"/>
          <w:lang w:val="el-GR"/>
        </w:rPr>
        <w:sectPr w:rsidR="006A2628" w:rsidRPr="006A2628" w:rsidSect="00993D90">
          <w:footerReference w:type="default" r:id="rId39"/>
          <w:footerReference w:type="first" r:id="rId40"/>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A2628" w:rsidRPr="006A2628" w14:paraId="26AC2AD5" w14:textId="77777777" w:rsidTr="00993D90">
        <w:trPr>
          <w:trHeight w:val="567"/>
        </w:trPr>
        <w:tc>
          <w:tcPr>
            <w:tcW w:w="5000" w:type="pct"/>
            <w:shd w:val="pct10" w:color="auto" w:fill="auto"/>
            <w:vAlign w:val="center"/>
          </w:tcPr>
          <w:p w14:paraId="0ED5445C" w14:textId="77777777" w:rsidR="006A2628" w:rsidRPr="006A2628" w:rsidRDefault="006A2628" w:rsidP="006A2628">
            <w:pPr>
              <w:spacing w:line="276" w:lineRule="auto"/>
              <w:jc w:val="center"/>
              <w:rPr>
                <w:rFonts w:ascii="Tahoma" w:hAnsi="Tahoma" w:cs="Tahoma"/>
                <w:szCs w:val="22"/>
              </w:rPr>
            </w:pPr>
            <w:r w:rsidRPr="006A2628">
              <w:rPr>
                <w:rFonts w:ascii="Tahoma" w:hAnsi="Tahoma" w:cs="Tahoma"/>
                <w:b/>
                <w:szCs w:val="22"/>
              </w:rPr>
              <w:lastRenderedPageBreak/>
              <w:t>ΕΠΑΓΓΕΛΜΑΤΙΚΗ ΕΜΠΕΙΡΙΑ</w:t>
            </w:r>
          </w:p>
        </w:tc>
      </w:tr>
    </w:tbl>
    <w:p w14:paraId="35F3E3B4" w14:textId="77777777" w:rsidR="006A2628" w:rsidRPr="006A2628" w:rsidRDefault="006A2628" w:rsidP="006A2628">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A2628" w:rsidRPr="006A2628" w14:paraId="184BE233" w14:textId="77777777" w:rsidTr="00993D90">
        <w:trPr>
          <w:cantSplit/>
        </w:trPr>
        <w:tc>
          <w:tcPr>
            <w:tcW w:w="1315" w:type="pct"/>
            <w:vMerge w:val="restart"/>
            <w:shd w:val="clear" w:color="auto" w:fill="E6E6E6"/>
            <w:vAlign w:val="center"/>
          </w:tcPr>
          <w:p w14:paraId="68733E50"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Έργο</w:t>
            </w:r>
          </w:p>
        </w:tc>
        <w:tc>
          <w:tcPr>
            <w:tcW w:w="730" w:type="pct"/>
            <w:vMerge w:val="restart"/>
            <w:shd w:val="clear" w:color="auto" w:fill="E6E6E6"/>
            <w:vAlign w:val="center"/>
          </w:tcPr>
          <w:p w14:paraId="282A7FAC"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Εργοδότης</w:t>
            </w:r>
          </w:p>
        </w:tc>
        <w:tc>
          <w:tcPr>
            <w:tcW w:w="2008" w:type="pct"/>
            <w:vMerge w:val="restart"/>
            <w:shd w:val="clear" w:color="auto" w:fill="E6E6E6"/>
            <w:vAlign w:val="center"/>
          </w:tcPr>
          <w:p w14:paraId="01709F96"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b/>
                <w:szCs w:val="22"/>
                <w:lang w:val="el-GR"/>
              </w:rPr>
              <w:t>Θέση</w:t>
            </w:r>
            <w:r w:rsidRPr="006A2628">
              <w:rPr>
                <w:rFonts w:ascii="Tahoma" w:hAnsi="Tahoma" w:cs="Tahoma"/>
                <w:szCs w:val="22"/>
                <w:vertAlign w:val="superscript"/>
              </w:rPr>
              <w:footnoteReference w:id="2"/>
            </w:r>
            <w:r w:rsidRPr="006A2628">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58A6F683"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Απασχόληση στο Έργο</w:t>
            </w:r>
          </w:p>
        </w:tc>
      </w:tr>
      <w:tr w:rsidR="006A2628" w:rsidRPr="006A2628" w14:paraId="72D2D510" w14:textId="77777777" w:rsidTr="00993D90">
        <w:trPr>
          <w:cantSplit/>
        </w:trPr>
        <w:tc>
          <w:tcPr>
            <w:tcW w:w="1315" w:type="pct"/>
            <w:vMerge/>
            <w:shd w:val="clear" w:color="auto" w:fill="E6E6E6"/>
            <w:vAlign w:val="center"/>
          </w:tcPr>
          <w:p w14:paraId="32317EF8" w14:textId="77777777" w:rsidR="006A2628" w:rsidRPr="006A2628" w:rsidRDefault="006A2628" w:rsidP="006A2628">
            <w:pPr>
              <w:spacing w:before="120" w:after="0" w:line="276" w:lineRule="auto"/>
              <w:jc w:val="left"/>
              <w:rPr>
                <w:rFonts w:ascii="Tahoma" w:hAnsi="Tahoma" w:cs="Tahoma"/>
                <w:b/>
                <w:szCs w:val="22"/>
              </w:rPr>
            </w:pPr>
          </w:p>
        </w:tc>
        <w:tc>
          <w:tcPr>
            <w:tcW w:w="730" w:type="pct"/>
            <w:vMerge/>
            <w:shd w:val="clear" w:color="auto" w:fill="E6E6E6"/>
            <w:vAlign w:val="center"/>
          </w:tcPr>
          <w:p w14:paraId="2FE0ABAA" w14:textId="77777777" w:rsidR="006A2628" w:rsidRPr="006A2628" w:rsidRDefault="006A2628" w:rsidP="006A2628">
            <w:pPr>
              <w:spacing w:before="120" w:after="0" w:line="276" w:lineRule="auto"/>
              <w:jc w:val="left"/>
              <w:rPr>
                <w:rFonts w:ascii="Tahoma" w:hAnsi="Tahoma" w:cs="Tahoma"/>
                <w:b/>
                <w:szCs w:val="22"/>
              </w:rPr>
            </w:pPr>
          </w:p>
        </w:tc>
        <w:tc>
          <w:tcPr>
            <w:tcW w:w="2008" w:type="pct"/>
            <w:vMerge/>
            <w:shd w:val="clear" w:color="auto" w:fill="E6E6E6"/>
            <w:vAlign w:val="center"/>
          </w:tcPr>
          <w:p w14:paraId="59265BBE" w14:textId="77777777" w:rsidR="006A2628" w:rsidRPr="006A2628" w:rsidRDefault="006A2628" w:rsidP="006A2628">
            <w:pPr>
              <w:spacing w:before="120" w:after="0" w:line="276" w:lineRule="auto"/>
              <w:jc w:val="left"/>
              <w:rPr>
                <w:rFonts w:ascii="Tahoma" w:hAnsi="Tahoma" w:cs="Tahoma"/>
                <w:b/>
                <w:szCs w:val="22"/>
              </w:rPr>
            </w:pPr>
          </w:p>
        </w:tc>
        <w:tc>
          <w:tcPr>
            <w:tcW w:w="548" w:type="pct"/>
            <w:shd w:val="clear" w:color="auto" w:fill="E6E6E6"/>
            <w:vAlign w:val="center"/>
          </w:tcPr>
          <w:p w14:paraId="2F9A70B3"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Περίοδος</w:t>
            </w:r>
          </w:p>
          <w:p w14:paraId="52E2535A" w14:textId="77777777" w:rsidR="006A2628" w:rsidRPr="006A2628" w:rsidRDefault="006A2628" w:rsidP="006A2628">
            <w:pPr>
              <w:spacing w:after="0" w:line="276" w:lineRule="auto"/>
              <w:jc w:val="center"/>
              <w:rPr>
                <w:rFonts w:ascii="Tahoma" w:hAnsi="Tahoma" w:cs="Tahoma"/>
                <w:b/>
                <w:szCs w:val="22"/>
              </w:rPr>
            </w:pPr>
            <w:r w:rsidRPr="006A2628">
              <w:rPr>
                <w:rFonts w:ascii="Tahoma" w:hAnsi="Tahoma" w:cs="Tahoma"/>
                <w:szCs w:val="22"/>
              </w:rPr>
              <w:t xml:space="preserve">(από </w:t>
            </w:r>
            <w:r w:rsidRPr="006A2628">
              <w:rPr>
                <w:rFonts w:ascii="Tahoma" w:hAnsi="Tahoma" w:cs="Tahoma"/>
                <w:b/>
                <w:szCs w:val="22"/>
              </w:rPr>
              <w:t>-</w:t>
            </w:r>
            <w:r w:rsidRPr="006A2628">
              <w:rPr>
                <w:rFonts w:ascii="Tahoma" w:hAnsi="Tahoma" w:cs="Tahoma"/>
                <w:szCs w:val="22"/>
              </w:rPr>
              <w:t xml:space="preserve"> </w:t>
            </w:r>
            <w:r w:rsidRPr="006A2628">
              <w:rPr>
                <w:rFonts w:ascii="Tahoma" w:hAnsi="Tahoma" w:cs="Tahoma"/>
                <w:szCs w:val="22"/>
                <w:lang w:val="el-GR"/>
              </w:rPr>
              <w:t>έως</w:t>
            </w:r>
            <w:r w:rsidRPr="006A2628">
              <w:rPr>
                <w:rFonts w:ascii="Tahoma" w:hAnsi="Tahoma" w:cs="Tahoma"/>
                <w:szCs w:val="22"/>
              </w:rPr>
              <w:t>)</w:t>
            </w:r>
          </w:p>
        </w:tc>
        <w:tc>
          <w:tcPr>
            <w:tcW w:w="399" w:type="pct"/>
            <w:shd w:val="clear" w:color="auto" w:fill="E6E6E6"/>
            <w:vAlign w:val="center"/>
          </w:tcPr>
          <w:p w14:paraId="4FA472BE" w14:textId="77777777" w:rsidR="006A2628" w:rsidRPr="006A2628" w:rsidRDefault="006A2628" w:rsidP="006A2628">
            <w:pPr>
              <w:spacing w:before="120" w:after="0" w:line="276" w:lineRule="auto"/>
              <w:jc w:val="center"/>
              <w:rPr>
                <w:rFonts w:ascii="Tahoma" w:hAnsi="Tahoma" w:cs="Tahoma"/>
                <w:b/>
                <w:szCs w:val="22"/>
              </w:rPr>
            </w:pPr>
            <w:r w:rsidRPr="006A2628">
              <w:rPr>
                <w:rFonts w:ascii="Tahoma" w:hAnsi="Tahoma" w:cs="Tahoma"/>
                <w:b/>
                <w:szCs w:val="22"/>
              </w:rPr>
              <w:t>Α/Μ</w:t>
            </w:r>
          </w:p>
        </w:tc>
      </w:tr>
      <w:tr w:rsidR="006A2628" w:rsidRPr="006A2628" w14:paraId="3F3ADC3F" w14:textId="77777777" w:rsidTr="00993D90">
        <w:tc>
          <w:tcPr>
            <w:tcW w:w="1315" w:type="pct"/>
          </w:tcPr>
          <w:p w14:paraId="1D44B230" w14:textId="77777777" w:rsidR="006A2628" w:rsidRPr="006A2628" w:rsidRDefault="006A2628" w:rsidP="006A2628">
            <w:pPr>
              <w:spacing w:before="120" w:after="0" w:line="276" w:lineRule="auto"/>
              <w:rPr>
                <w:rFonts w:ascii="Tahoma" w:hAnsi="Tahoma" w:cs="Tahoma"/>
                <w:szCs w:val="22"/>
              </w:rPr>
            </w:pPr>
          </w:p>
          <w:p w14:paraId="6F749A26" w14:textId="77777777" w:rsidR="006A2628" w:rsidRPr="006A2628" w:rsidRDefault="006A2628" w:rsidP="006A2628">
            <w:pPr>
              <w:spacing w:before="120" w:after="0" w:line="276" w:lineRule="auto"/>
              <w:rPr>
                <w:rFonts w:ascii="Tahoma" w:hAnsi="Tahoma" w:cs="Tahoma"/>
                <w:szCs w:val="22"/>
              </w:rPr>
            </w:pPr>
          </w:p>
        </w:tc>
        <w:tc>
          <w:tcPr>
            <w:tcW w:w="730" w:type="pct"/>
          </w:tcPr>
          <w:p w14:paraId="674AA547" w14:textId="77777777" w:rsidR="006A2628" w:rsidRPr="006A2628" w:rsidRDefault="006A2628" w:rsidP="006A2628">
            <w:pPr>
              <w:spacing w:before="120" w:after="0" w:line="276" w:lineRule="auto"/>
              <w:rPr>
                <w:rFonts w:ascii="Tahoma" w:hAnsi="Tahoma" w:cs="Tahoma"/>
                <w:szCs w:val="22"/>
              </w:rPr>
            </w:pPr>
          </w:p>
        </w:tc>
        <w:tc>
          <w:tcPr>
            <w:tcW w:w="2008" w:type="pct"/>
          </w:tcPr>
          <w:p w14:paraId="35B39033" w14:textId="77777777" w:rsidR="006A2628" w:rsidRPr="006A2628" w:rsidRDefault="006A2628" w:rsidP="006A2628">
            <w:pPr>
              <w:spacing w:before="120" w:after="0" w:line="276" w:lineRule="auto"/>
              <w:rPr>
                <w:rFonts w:ascii="Tahoma" w:hAnsi="Tahoma" w:cs="Tahoma"/>
                <w:szCs w:val="22"/>
              </w:rPr>
            </w:pPr>
          </w:p>
          <w:p w14:paraId="44AFD496" w14:textId="77777777" w:rsidR="006A2628" w:rsidRPr="006A2628" w:rsidRDefault="006A2628" w:rsidP="006A2628">
            <w:pPr>
              <w:spacing w:before="120" w:after="0" w:line="276" w:lineRule="auto"/>
              <w:rPr>
                <w:rFonts w:ascii="Tahoma" w:hAnsi="Tahoma" w:cs="Tahoma"/>
                <w:szCs w:val="22"/>
              </w:rPr>
            </w:pPr>
          </w:p>
          <w:p w14:paraId="287B5317" w14:textId="77777777" w:rsidR="006A2628" w:rsidRPr="006A2628" w:rsidRDefault="006A2628" w:rsidP="006A2628">
            <w:pPr>
              <w:spacing w:before="120" w:after="0" w:line="276" w:lineRule="auto"/>
              <w:rPr>
                <w:rFonts w:ascii="Tahoma" w:hAnsi="Tahoma" w:cs="Tahoma"/>
                <w:szCs w:val="22"/>
              </w:rPr>
            </w:pPr>
          </w:p>
        </w:tc>
        <w:tc>
          <w:tcPr>
            <w:tcW w:w="548" w:type="pct"/>
          </w:tcPr>
          <w:p w14:paraId="1E2F4F9B"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180DB44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60C96F11"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AB6BB4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5BBFD942" w14:textId="77777777" w:rsidTr="00993D90">
        <w:tc>
          <w:tcPr>
            <w:tcW w:w="1315" w:type="pct"/>
          </w:tcPr>
          <w:p w14:paraId="50202DBC" w14:textId="77777777" w:rsidR="006A2628" w:rsidRPr="006A2628" w:rsidRDefault="006A2628" w:rsidP="006A2628">
            <w:pPr>
              <w:spacing w:before="120" w:after="0" w:line="276" w:lineRule="auto"/>
              <w:rPr>
                <w:rFonts w:ascii="Tahoma" w:hAnsi="Tahoma" w:cs="Tahoma"/>
                <w:szCs w:val="22"/>
              </w:rPr>
            </w:pPr>
          </w:p>
        </w:tc>
        <w:tc>
          <w:tcPr>
            <w:tcW w:w="730" w:type="pct"/>
          </w:tcPr>
          <w:p w14:paraId="7D875EC2" w14:textId="77777777" w:rsidR="006A2628" w:rsidRPr="006A2628" w:rsidRDefault="006A2628" w:rsidP="006A2628">
            <w:pPr>
              <w:spacing w:before="120" w:after="0" w:line="276" w:lineRule="auto"/>
              <w:rPr>
                <w:rFonts w:ascii="Tahoma" w:hAnsi="Tahoma" w:cs="Tahoma"/>
                <w:szCs w:val="22"/>
              </w:rPr>
            </w:pPr>
          </w:p>
        </w:tc>
        <w:tc>
          <w:tcPr>
            <w:tcW w:w="2008" w:type="pct"/>
          </w:tcPr>
          <w:p w14:paraId="4D4B3408" w14:textId="77777777" w:rsidR="006A2628" w:rsidRPr="006A2628" w:rsidRDefault="006A2628" w:rsidP="006A2628">
            <w:pPr>
              <w:spacing w:before="120" w:after="0" w:line="276" w:lineRule="auto"/>
              <w:rPr>
                <w:rFonts w:ascii="Tahoma" w:hAnsi="Tahoma" w:cs="Tahoma"/>
                <w:szCs w:val="22"/>
              </w:rPr>
            </w:pPr>
          </w:p>
        </w:tc>
        <w:tc>
          <w:tcPr>
            <w:tcW w:w="548" w:type="pct"/>
          </w:tcPr>
          <w:p w14:paraId="591804FA"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0983BE2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1E224452"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3A3BE1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6F09D852" w14:textId="77777777" w:rsidTr="00993D90">
        <w:tc>
          <w:tcPr>
            <w:tcW w:w="1315" w:type="pct"/>
          </w:tcPr>
          <w:p w14:paraId="69FEAA91" w14:textId="77777777" w:rsidR="006A2628" w:rsidRPr="006A2628" w:rsidRDefault="006A2628" w:rsidP="006A2628">
            <w:pPr>
              <w:spacing w:before="120" w:after="0" w:line="276" w:lineRule="auto"/>
              <w:rPr>
                <w:rFonts w:ascii="Tahoma" w:hAnsi="Tahoma" w:cs="Tahoma"/>
                <w:szCs w:val="22"/>
              </w:rPr>
            </w:pPr>
          </w:p>
        </w:tc>
        <w:tc>
          <w:tcPr>
            <w:tcW w:w="730" w:type="pct"/>
          </w:tcPr>
          <w:p w14:paraId="69E26499" w14:textId="77777777" w:rsidR="006A2628" w:rsidRPr="006A2628" w:rsidRDefault="006A2628" w:rsidP="006A2628">
            <w:pPr>
              <w:spacing w:before="120" w:after="0" w:line="276" w:lineRule="auto"/>
              <w:rPr>
                <w:rFonts w:ascii="Tahoma" w:hAnsi="Tahoma" w:cs="Tahoma"/>
                <w:szCs w:val="22"/>
              </w:rPr>
            </w:pPr>
          </w:p>
        </w:tc>
        <w:tc>
          <w:tcPr>
            <w:tcW w:w="2008" w:type="pct"/>
          </w:tcPr>
          <w:p w14:paraId="2D3A3F50" w14:textId="77777777" w:rsidR="006A2628" w:rsidRPr="006A2628" w:rsidRDefault="006A2628" w:rsidP="006A2628">
            <w:pPr>
              <w:spacing w:before="120" w:after="0" w:line="276" w:lineRule="auto"/>
              <w:rPr>
                <w:rFonts w:ascii="Tahoma" w:hAnsi="Tahoma" w:cs="Tahoma"/>
                <w:szCs w:val="22"/>
              </w:rPr>
            </w:pPr>
          </w:p>
        </w:tc>
        <w:tc>
          <w:tcPr>
            <w:tcW w:w="548" w:type="pct"/>
          </w:tcPr>
          <w:p w14:paraId="2E9BB1F6"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2606F24D"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738A35D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18401F9F" w14:textId="77777777" w:rsidR="006A2628" w:rsidRPr="006A2628" w:rsidRDefault="006A2628" w:rsidP="006A2628">
            <w:pPr>
              <w:spacing w:before="120" w:after="0" w:line="276" w:lineRule="auto"/>
              <w:jc w:val="center"/>
              <w:rPr>
                <w:rFonts w:ascii="Tahoma" w:hAnsi="Tahoma" w:cs="Tahoma"/>
                <w:szCs w:val="22"/>
              </w:rPr>
            </w:pPr>
          </w:p>
        </w:tc>
      </w:tr>
    </w:tbl>
    <w:p w14:paraId="165B0F14" w14:textId="0360009A" w:rsidR="00162486" w:rsidRPr="00344D93" w:rsidRDefault="00CA5879" w:rsidP="003921E4">
      <w:pPr>
        <w:pStyle w:val="20"/>
        <w:numPr>
          <w:ilvl w:val="0"/>
          <w:numId w:val="0"/>
        </w:numPr>
        <w:rPr>
          <w:rFonts w:cs="Tahoma"/>
        </w:rPr>
      </w:pPr>
      <w:r w:rsidRPr="34BD4BB6">
        <w:rPr>
          <w:rFonts w:ascii="Tahoma" w:hAnsi="Tahoma" w:cs="Tahoma"/>
        </w:rPr>
        <w:br w:type="page"/>
      </w:r>
      <w:bookmarkStart w:id="504" w:name="_Ref118477993"/>
      <w:bookmarkStart w:id="505" w:name="_Toc151373806"/>
      <w:bookmarkStart w:id="506" w:name="_Toc184204027"/>
      <w:bookmarkStart w:id="507" w:name="_Hlk118481870"/>
      <w:r w:rsidR="00162486" w:rsidRPr="003921E4">
        <w:rPr>
          <w:rFonts w:ascii="Tahoma" w:hAnsi="Tahoma" w:cs="Tahoma"/>
        </w:rPr>
        <w:lastRenderedPageBreak/>
        <w:t xml:space="preserve">ΠΑΡΑΡΤΗΜΑ </w:t>
      </w:r>
      <w:r w:rsidR="00366AB2">
        <w:rPr>
          <w:rFonts w:ascii="Tahoma" w:hAnsi="Tahoma" w:cs="Tahoma"/>
        </w:rPr>
        <w:t>Ι</w:t>
      </w:r>
      <w:r w:rsidR="00162486" w:rsidRPr="003921E4">
        <w:rPr>
          <w:rFonts w:ascii="Tahoma" w:hAnsi="Tahoma" w:cs="Tahoma"/>
        </w:rPr>
        <w:t>X – Ρήτρα Ακεραιότητας</w:t>
      </w:r>
      <w:bookmarkEnd w:id="504"/>
      <w:bookmarkEnd w:id="505"/>
      <w:bookmarkEnd w:id="506"/>
      <w:r w:rsidR="00162486" w:rsidRPr="00344D93">
        <w:rPr>
          <w:rFonts w:cs="Tahoma"/>
        </w:rPr>
        <w:t xml:space="preserve"> </w:t>
      </w:r>
    </w:p>
    <w:p w14:paraId="3E5E23DE"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C92DEEE"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Ειδικότερα, ο Ανάδοχος δηλώνει ότι:</w:t>
      </w:r>
    </w:p>
    <w:p w14:paraId="697F1DC9"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CA6933E"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2D6B8897"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163E53F"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405E53F0"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DC704E9"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7145FF8"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3B29AB7"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w:t>
      </w:r>
      <w:r w:rsidRPr="006C741F">
        <w:rPr>
          <w:rFonts w:ascii="Tahoma" w:hAnsi="Tahoma" w:cs="Tahoma"/>
          <w:lang w:val="el-GR"/>
        </w:rPr>
        <w:lastRenderedPageBreak/>
        <w:t>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35E62E5B" w14:textId="77777777" w:rsidR="00162486" w:rsidRPr="006C741F" w:rsidRDefault="00162486" w:rsidP="00162486">
      <w:pPr>
        <w:spacing w:line="276" w:lineRule="auto"/>
        <w:rPr>
          <w:rFonts w:ascii="Tahoma" w:hAnsi="Tahoma" w:cs="Tahoma"/>
          <w:lang w:val="el-GR"/>
        </w:rPr>
      </w:pPr>
    </w:p>
    <w:p w14:paraId="5A8D24A9" w14:textId="77777777" w:rsidR="00162486" w:rsidRDefault="00162486" w:rsidP="00162486">
      <w:pPr>
        <w:spacing w:line="276" w:lineRule="auto"/>
        <w:rPr>
          <w:lang w:val="el-GR"/>
        </w:rPr>
      </w:pPr>
      <w:r w:rsidRPr="006C741F">
        <w:rPr>
          <w:rFonts w:ascii="Tahoma"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07"/>
    <w:p w14:paraId="6F3F6265" w14:textId="73C44BCC" w:rsidR="00CA5879" w:rsidRDefault="00CA5879" w:rsidP="000A6D0C">
      <w:pPr>
        <w:spacing w:after="0"/>
        <w:jc w:val="left"/>
        <w:rPr>
          <w:rFonts w:ascii="Tahoma" w:hAnsi="Tahoma" w:cs="Tahoma"/>
          <w:lang w:val="el-GR"/>
        </w:rPr>
      </w:pPr>
    </w:p>
    <w:sectPr w:rsidR="00CA5879" w:rsidSect="00D77D73">
      <w:headerReference w:type="default" r:id="rId41"/>
      <w:footerReference w:type="default" r:id="rId42"/>
      <w:headerReference w:type="first" r:id="rId43"/>
      <w:footerReference w:type="first" r:id="rId44"/>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C951C" w14:textId="77777777" w:rsidR="006A5329" w:rsidRDefault="006A5329">
      <w:pPr>
        <w:spacing w:after="0"/>
      </w:pPr>
      <w:r>
        <w:separator/>
      </w:r>
    </w:p>
    <w:p w14:paraId="7FD13061" w14:textId="77777777" w:rsidR="006A5329" w:rsidRDefault="006A5329"/>
  </w:endnote>
  <w:endnote w:type="continuationSeparator" w:id="0">
    <w:p w14:paraId="25E9B863" w14:textId="77777777" w:rsidR="006A5329" w:rsidRDefault="006A5329">
      <w:pPr>
        <w:spacing w:after="0"/>
      </w:pPr>
      <w:r>
        <w:continuationSeparator/>
      </w:r>
    </w:p>
    <w:p w14:paraId="12536DA8" w14:textId="77777777" w:rsidR="006A5329" w:rsidRDefault="006A5329"/>
  </w:endnote>
  <w:endnote w:type="continuationNotice" w:id="1">
    <w:p w14:paraId="6760E7C6" w14:textId="77777777" w:rsidR="006A5329" w:rsidRDefault="006A5329">
      <w:pPr>
        <w:spacing w:after="0"/>
      </w:pPr>
    </w:p>
    <w:p w14:paraId="0BA87BDD" w14:textId="77777777" w:rsidR="006A5329" w:rsidRDefault="006A53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MS Mincho"/>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shd w:val="clear" w:color="auto" w:fill="FFFFFF" w:themeFill="background1"/>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7847C1A1" w14:textId="77777777" w:rsidTr="003E72F9">
      <w:trPr>
        <w:trHeight w:hRule="exact" w:val="273"/>
        <w:jc w:val="center"/>
      </w:trPr>
      <w:tc>
        <w:tcPr>
          <w:tcW w:w="9402" w:type="dxa"/>
          <w:tcBorders>
            <w:top w:val="single" w:sz="4" w:space="0" w:color="auto"/>
          </w:tcBorders>
          <w:shd w:val="clear" w:color="auto" w:fill="FFFFFF" w:themeFill="background1"/>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62B3A370" w14:textId="77777777" w:rsidTr="00857444">
            <w:tc>
              <w:tcPr>
                <w:tcW w:w="3873" w:type="dxa"/>
                <w:tcBorders>
                  <w:top w:val="single" w:sz="4" w:space="0" w:color="auto"/>
                </w:tcBorders>
                <w:shd w:val="clear" w:color="auto" w:fill="FFFFFF" w:themeFill="background1"/>
              </w:tcPr>
              <w:p w14:paraId="335D0D0F" w14:textId="77777777" w:rsidR="00F427BC" w:rsidRPr="008A1019" w:rsidRDefault="00F427BC" w:rsidP="001309EE">
                <w:pPr>
                  <w:pStyle w:val="af5"/>
                  <w:tabs>
                    <w:tab w:val="left" w:pos="4824"/>
                  </w:tabs>
                  <w:spacing w:after="0"/>
                  <w:jc w:val="left"/>
                  <w:rPr>
                    <w:rStyle w:val="a4"/>
                    <w:sz w:val="20"/>
                    <w:szCs w:val="22"/>
                    <w:lang w:val="el-GR"/>
                  </w:rPr>
                </w:pPr>
                <w:r w:rsidRPr="008A1019">
                  <w:rPr>
                    <w:rStyle w:val="a4"/>
                    <w:sz w:val="20"/>
                    <w:szCs w:val="22"/>
                    <w:lang w:val="el-GR"/>
                  </w:rPr>
                  <w:t xml:space="preserve">Κοινωνία της Πληροφορίας Μ.Α.Ε.                                                           </w:t>
                </w:r>
              </w:p>
            </w:tc>
            <w:tc>
              <w:tcPr>
                <w:tcW w:w="5462" w:type="dxa"/>
                <w:tcBorders>
                  <w:top w:val="single" w:sz="4" w:space="0" w:color="auto"/>
                </w:tcBorders>
                <w:shd w:val="clear" w:color="auto" w:fill="FFFFFF" w:themeFill="background1"/>
              </w:tcPr>
              <w:p w14:paraId="76BE9792" w14:textId="77777777" w:rsidR="00F427BC" w:rsidRDefault="00F427BC" w:rsidP="001309EE">
                <w:pPr>
                  <w:pStyle w:val="af5"/>
                  <w:spacing w:after="0"/>
                  <w:jc w:val="right"/>
                  <w:rPr>
                    <w:rStyle w:val="a4"/>
                    <w:sz w:val="20"/>
                    <w:szCs w:val="22"/>
                  </w:rPr>
                </w:pPr>
                <w:r w:rsidRPr="008A1019">
                  <w:rPr>
                    <w:rStyle w:val="a4"/>
                    <w:sz w:val="20"/>
                    <w:szCs w:val="22"/>
                  </w:rPr>
                  <w:fldChar w:fldCharType="begin"/>
                </w:r>
                <w:r w:rsidRPr="008A1019">
                  <w:rPr>
                    <w:rStyle w:val="a4"/>
                    <w:sz w:val="20"/>
                    <w:szCs w:val="22"/>
                  </w:rPr>
                  <w:instrText xml:space="preserve"> PAGE </w:instrText>
                </w:r>
                <w:r w:rsidRPr="008A1019">
                  <w:rPr>
                    <w:rStyle w:val="a4"/>
                    <w:sz w:val="20"/>
                    <w:szCs w:val="22"/>
                  </w:rPr>
                  <w:fldChar w:fldCharType="separate"/>
                </w:r>
                <w:r w:rsidR="001F4BF1">
                  <w:rPr>
                    <w:rStyle w:val="a4"/>
                    <w:noProof/>
                    <w:sz w:val="20"/>
                    <w:szCs w:val="22"/>
                  </w:rPr>
                  <w:t>54</w:t>
                </w:r>
                <w:r w:rsidRPr="008A1019">
                  <w:rPr>
                    <w:rStyle w:val="a4"/>
                    <w:sz w:val="20"/>
                    <w:szCs w:val="22"/>
                  </w:rPr>
                  <w:fldChar w:fldCharType="end"/>
                </w:r>
                <w:r w:rsidRPr="008A1019">
                  <w:rPr>
                    <w:rStyle w:val="a4"/>
                    <w:sz w:val="20"/>
                    <w:szCs w:val="22"/>
                  </w:rPr>
                  <w:t xml:space="preserve"> - </w:t>
                </w:r>
                <w:r w:rsidRPr="008A1019">
                  <w:rPr>
                    <w:rStyle w:val="a4"/>
                    <w:sz w:val="20"/>
                    <w:szCs w:val="22"/>
                  </w:rPr>
                  <w:fldChar w:fldCharType="begin"/>
                </w:r>
                <w:r w:rsidRPr="008A1019">
                  <w:rPr>
                    <w:rStyle w:val="a4"/>
                    <w:sz w:val="20"/>
                    <w:szCs w:val="22"/>
                  </w:rPr>
                  <w:instrText xml:space="preserve"> NUMPAGES </w:instrText>
                </w:r>
                <w:r w:rsidRPr="008A1019">
                  <w:rPr>
                    <w:rStyle w:val="a4"/>
                    <w:sz w:val="20"/>
                    <w:szCs w:val="22"/>
                  </w:rPr>
                  <w:fldChar w:fldCharType="separate"/>
                </w:r>
                <w:r w:rsidR="001F4BF1">
                  <w:rPr>
                    <w:rStyle w:val="a4"/>
                    <w:noProof/>
                    <w:sz w:val="20"/>
                    <w:szCs w:val="22"/>
                  </w:rPr>
                  <w:t>102</w:t>
                </w:r>
                <w:r w:rsidRPr="008A1019">
                  <w:rPr>
                    <w:rStyle w:val="a4"/>
                    <w:sz w:val="20"/>
                    <w:szCs w:val="22"/>
                  </w:rPr>
                  <w:fldChar w:fldCharType="end"/>
                </w:r>
              </w:p>
              <w:p w14:paraId="13CAB5F8" w14:textId="518858AC" w:rsidR="00F510B3" w:rsidRPr="00283394" w:rsidRDefault="00F510B3" w:rsidP="001309EE">
                <w:pPr>
                  <w:pStyle w:val="af5"/>
                  <w:spacing w:after="0"/>
                  <w:jc w:val="right"/>
                  <w:rPr>
                    <w:rStyle w:val="a4"/>
                    <w:sz w:val="20"/>
                    <w:szCs w:val="22"/>
                  </w:rPr>
                </w:pPr>
              </w:p>
            </w:tc>
          </w:tr>
        </w:tbl>
        <w:p w14:paraId="2091F04F" w14:textId="77777777" w:rsidR="00F427BC" w:rsidRDefault="00F427BC" w:rsidP="001309EE">
          <w:pPr>
            <w:pStyle w:val="af6"/>
            <w:rPr>
              <w:caps/>
              <w:sz w:val="18"/>
            </w:rPr>
          </w:pPr>
        </w:p>
      </w:tc>
      <w:tc>
        <w:tcPr>
          <w:tcW w:w="236" w:type="dxa"/>
          <w:shd w:val="clear" w:color="auto" w:fill="FFFFFF" w:themeFill="background1"/>
          <w:tcMar>
            <w:top w:w="0" w:type="dxa"/>
            <w:bottom w:w="0" w:type="dxa"/>
          </w:tcMar>
        </w:tcPr>
        <w:p w14:paraId="19BCBA67" w14:textId="77777777" w:rsidR="00F427BC" w:rsidRDefault="00F427BC" w:rsidP="001309EE">
          <w:pPr>
            <w:pStyle w:val="af6"/>
            <w:jc w:val="right"/>
            <w:rPr>
              <w:caps/>
              <w:sz w:val="18"/>
            </w:rPr>
          </w:pPr>
        </w:p>
      </w:tc>
    </w:tr>
  </w:tbl>
  <w:p w14:paraId="7D85C692" w14:textId="10B1AA09" w:rsidR="00F427BC" w:rsidRPr="001309EE" w:rsidRDefault="00512CA1" w:rsidP="00512CA1">
    <w:pPr>
      <w:pStyle w:val="af5"/>
      <w:jc w:val="left"/>
    </w:pPr>
    <w:r>
      <w:rPr>
        <w:noProof/>
      </w:rPr>
      <w:drawing>
        <wp:inline distT="0" distB="0" distL="0" distR="0" wp14:anchorId="0AD4C981" wp14:editId="2043101D">
          <wp:extent cx="1234440" cy="495300"/>
          <wp:effectExtent l="0" t="0" r="3810" b="0"/>
          <wp:docPr id="15218417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F427BC" w14:paraId="5F27B8B1" w14:textId="77777777" w:rsidTr="34BD4BB6">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F427BC" w:rsidRPr="00C86E08" w14:paraId="24FCFB2B" w14:textId="77777777" w:rsidTr="34BD4BB6">
            <w:trPr>
              <w:trHeight w:val="538"/>
            </w:trPr>
            <w:tc>
              <w:tcPr>
                <w:tcW w:w="4083" w:type="dxa"/>
                <w:tcBorders>
                  <w:top w:val="single" w:sz="4" w:space="0" w:color="auto"/>
                </w:tcBorders>
                <w:shd w:val="clear" w:color="auto" w:fill="FFFFFF" w:themeFill="background1"/>
              </w:tcPr>
              <w:p w14:paraId="423CC61F" w14:textId="035850DD" w:rsidR="00F427BC" w:rsidRPr="00894883" w:rsidRDefault="00F427BC" w:rsidP="004652E5">
                <w:pPr>
                  <w:pStyle w:val="af5"/>
                  <w:tabs>
                    <w:tab w:val="left" w:pos="4824"/>
                  </w:tabs>
                  <w:spacing w:after="0"/>
                  <w:jc w:val="left"/>
                  <w:rPr>
                    <w:rStyle w:val="a4"/>
                    <w:sz w:val="20"/>
                    <w:szCs w:val="22"/>
                    <w:lang w:val="el-GR"/>
                  </w:rPr>
                </w:pPr>
                <w:r w:rsidRPr="00894883">
                  <w:rPr>
                    <w:rStyle w:val="a4"/>
                    <w:sz w:val="20"/>
                    <w:szCs w:val="22"/>
                    <w:lang w:val="el-GR"/>
                  </w:rPr>
                  <w:t xml:space="preserve">Κοινωνία της Πληροφορίας Μ.Α.Ε.                                                           </w:t>
                </w:r>
              </w:p>
            </w:tc>
            <w:tc>
              <w:tcPr>
                <w:tcW w:w="5759" w:type="dxa"/>
                <w:tcBorders>
                  <w:top w:val="single" w:sz="4" w:space="0" w:color="auto"/>
                </w:tcBorders>
                <w:shd w:val="clear" w:color="auto" w:fill="FFFFFF" w:themeFill="background1"/>
              </w:tcPr>
              <w:p w14:paraId="3089793E" w14:textId="77777777" w:rsidR="00F427BC" w:rsidRPr="00283394" w:rsidRDefault="00F427BC" w:rsidP="004652E5">
                <w:pPr>
                  <w:pStyle w:val="af5"/>
                  <w:spacing w:after="0"/>
                  <w:jc w:val="right"/>
                  <w:rPr>
                    <w:rStyle w:val="a4"/>
                    <w:sz w:val="20"/>
                    <w:szCs w:val="22"/>
                  </w:rPr>
                </w:pPr>
                <w:r w:rsidRPr="00894883">
                  <w:rPr>
                    <w:rStyle w:val="a4"/>
                    <w:sz w:val="20"/>
                    <w:szCs w:val="22"/>
                  </w:rPr>
                  <w:fldChar w:fldCharType="begin"/>
                </w:r>
                <w:r w:rsidRPr="00894883">
                  <w:rPr>
                    <w:rStyle w:val="a4"/>
                    <w:sz w:val="20"/>
                    <w:szCs w:val="22"/>
                  </w:rPr>
                  <w:instrText xml:space="preserve"> PAGE </w:instrText>
                </w:r>
                <w:r w:rsidRPr="00894883">
                  <w:rPr>
                    <w:rStyle w:val="a4"/>
                    <w:sz w:val="20"/>
                    <w:szCs w:val="22"/>
                  </w:rPr>
                  <w:fldChar w:fldCharType="separate"/>
                </w:r>
                <w:r w:rsidR="001F4BF1" w:rsidRPr="00894883">
                  <w:rPr>
                    <w:rStyle w:val="a4"/>
                    <w:noProof/>
                    <w:sz w:val="20"/>
                    <w:szCs w:val="22"/>
                  </w:rPr>
                  <w:t>1</w:t>
                </w:r>
                <w:r w:rsidRPr="00894883">
                  <w:rPr>
                    <w:rStyle w:val="a4"/>
                    <w:sz w:val="20"/>
                    <w:szCs w:val="22"/>
                  </w:rPr>
                  <w:fldChar w:fldCharType="end"/>
                </w:r>
                <w:r w:rsidRPr="00894883">
                  <w:rPr>
                    <w:rStyle w:val="a4"/>
                    <w:sz w:val="20"/>
                    <w:szCs w:val="22"/>
                  </w:rPr>
                  <w:t xml:space="preserve"> -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1F4BF1" w:rsidRPr="00894883">
                  <w:rPr>
                    <w:rStyle w:val="a4"/>
                    <w:noProof/>
                    <w:sz w:val="20"/>
                    <w:szCs w:val="22"/>
                  </w:rPr>
                  <w:t>102</w:t>
                </w:r>
                <w:r w:rsidRPr="00894883">
                  <w:rPr>
                    <w:rStyle w:val="a4"/>
                    <w:sz w:val="20"/>
                    <w:szCs w:val="22"/>
                  </w:rPr>
                  <w:fldChar w:fldCharType="end"/>
                </w:r>
              </w:p>
            </w:tc>
          </w:tr>
        </w:tbl>
        <w:p w14:paraId="32348D32" w14:textId="77777777" w:rsidR="00F427BC" w:rsidRDefault="00F427BC">
          <w:pPr>
            <w:pStyle w:val="af6"/>
            <w:rPr>
              <w:caps/>
              <w:sz w:val="18"/>
            </w:rPr>
          </w:pPr>
        </w:p>
      </w:tc>
      <w:tc>
        <w:tcPr>
          <w:tcW w:w="245" w:type="dxa"/>
          <w:shd w:val="clear" w:color="auto" w:fill="FFFFFF" w:themeFill="background1"/>
          <w:tcMar>
            <w:top w:w="0" w:type="dxa"/>
            <w:bottom w:w="0" w:type="dxa"/>
          </w:tcMar>
        </w:tcPr>
        <w:p w14:paraId="2519859E" w14:textId="77777777" w:rsidR="00F427BC" w:rsidRDefault="00F427BC">
          <w:pPr>
            <w:pStyle w:val="af6"/>
            <w:jc w:val="right"/>
            <w:rPr>
              <w:caps/>
              <w:sz w:val="18"/>
            </w:rPr>
          </w:pPr>
        </w:p>
      </w:tc>
    </w:tr>
    <w:tr w:rsidR="00F427BC" w14:paraId="7CAB376C" w14:textId="77777777" w:rsidTr="34BD4BB6">
      <w:trPr>
        <w:trHeight w:val="272"/>
        <w:jc w:val="center"/>
      </w:trPr>
      <w:tc>
        <w:tcPr>
          <w:tcW w:w="10082" w:type="dxa"/>
          <w:shd w:val="clear" w:color="auto" w:fill="auto"/>
          <w:vAlign w:val="center"/>
        </w:tcPr>
        <w:p w14:paraId="11E54448" w14:textId="13319394" w:rsidR="00F427BC" w:rsidRPr="002144EB" w:rsidRDefault="00512CA1" w:rsidP="004652E5">
          <w:pPr>
            <w:pStyle w:val="af5"/>
          </w:pPr>
          <w:r>
            <w:rPr>
              <w:noProof/>
            </w:rPr>
            <w:drawing>
              <wp:inline distT="0" distB="0" distL="0" distR="0" wp14:anchorId="6FF75D5E" wp14:editId="7FC5DFB9">
                <wp:extent cx="1234440" cy="495300"/>
                <wp:effectExtent l="0" t="0" r="3810" b="0"/>
                <wp:docPr id="11385063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c>
        <w:tcPr>
          <w:tcW w:w="245" w:type="dxa"/>
          <w:shd w:val="clear" w:color="auto" w:fill="auto"/>
          <w:vAlign w:val="center"/>
        </w:tcPr>
        <w:p w14:paraId="237939CD" w14:textId="4BBE2B32" w:rsidR="00F427BC" w:rsidRPr="002144EB" w:rsidRDefault="00F427BC">
          <w:pPr>
            <w:pStyle w:val="af5"/>
            <w:jc w:val="right"/>
            <w:rPr>
              <w:caps/>
              <w:color w:val="808080" w:themeColor="background1" w:themeShade="80"/>
              <w:sz w:val="18"/>
              <w:szCs w:val="18"/>
              <w:lang w:val="el-GR"/>
            </w:rPr>
          </w:pPr>
        </w:p>
      </w:tc>
    </w:tr>
  </w:tbl>
  <w:p w14:paraId="023EFB2D" w14:textId="2AC3BCF3" w:rsidR="00F427BC" w:rsidRPr="002144EB" w:rsidRDefault="00F427BC">
    <w:pPr>
      <w:pStyle w:val="af5"/>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63DAAD11" w14:textId="77777777" w:rsidTr="003E72F9">
      <w:trPr>
        <w:trHeight w:hRule="exact" w:val="273"/>
        <w:jc w:val="center"/>
      </w:trPr>
      <w:tc>
        <w:tcPr>
          <w:tcW w:w="9402" w:type="dxa"/>
          <w:tcBorders>
            <w:top w:val="single" w:sz="4" w:space="0" w:color="auto"/>
          </w:tcBorders>
          <w:shd w:val="clear" w:color="auto" w:fill="auto"/>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3A52EE9E" w14:textId="77777777" w:rsidTr="004606DF">
            <w:tc>
              <w:tcPr>
                <w:tcW w:w="3873" w:type="dxa"/>
                <w:tcBorders>
                  <w:top w:val="single" w:sz="4" w:space="0" w:color="auto"/>
                </w:tcBorders>
              </w:tcPr>
              <w:p w14:paraId="73DC30E0" w14:textId="77777777" w:rsidR="00F427BC" w:rsidRPr="00283394" w:rsidRDefault="00F427BC" w:rsidP="001309EE">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 xml:space="preserve">οινωνία της Πληροφορίας Μ.Α.Ε.                                                           </w:t>
                </w:r>
              </w:p>
            </w:tc>
            <w:tc>
              <w:tcPr>
                <w:tcW w:w="5462" w:type="dxa"/>
                <w:tcBorders>
                  <w:top w:val="single" w:sz="4" w:space="0" w:color="auto"/>
                </w:tcBorders>
              </w:tcPr>
              <w:p w14:paraId="614BF716" w14:textId="77777777" w:rsidR="00F427BC" w:rsidRPr="00283394" w:rsidRDefault="00F427BC" w:rsidP="001309EE">
                <w:pPr>
                  <w:pStyle w:val="af5"/>
                  <w:spacing w:after="0"/>
                  <w:jc w:val="right"/>
                  <w:rPr>
                    <w:rStyle w:val="a4"/>
                    <w:sz w:val="20"/>
                    <w:szCs w:val="22"/>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sidR="001F4BF1">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sidR="001F4BF1">
                  <w:rPr>
                    <w:rStyle w:val="a4"/>
                    <w:noProof/>
                    <w:sz w:val="20"/>
                    <w:szCs w:val="22"/>
                  </w:rPr>
                  <w:t>102</w:t>
                </w:r>
                <w:r w:rsidRPr="00283394">
                  <w:rPr>
                    <w:rStyle w:val="a4"/>
                    <w:sz w:val="20"/>
                    <w:szCs w:val="22"/>
                  </w:rPr>
                  <w:fldChar w:fldCharType="end"/>
                </w:r>
              </w:p>
            </w:tc>
          </w:tr>
        </w:tbl>
        <w:p w14:paraId="1A990542" w14:textId="77777777" w:rsidR="00F427BC" w:rsidRDefault="00F427BC" w:rsidP="001309EE">
          <w:pPr>
            <w:pStyle w:val="af6"/>
            <w:rPr>
              <w:caps/>
              <w:sz w:val="18"/>
            </w:rPr>
          </w:pPr>
        </w:p>
      </w:tc>
      <w:tc>
        <w:tcPr>
          <w:tcW w:w="236" w:type="dxa"/>
          <w:shd w:val="clear" w:color="auto" w:fill="auto"/>
          <w:tcMar>
            <w:top w:w="0" w:type="dxa"/>
            <w:bottom w:w="0" w:type="dxa"/>
          </w:tcMar>
        </w:tcPr>
        <w:p w14:paraId="7B6B70FE" w14:textId="77777777" w:rsidR="00F427BC" w:rsidRDefault="00F427BC" w:rsidP="001309EE">
          <w:pPr>
            <w:pStyle w:val="af6"/>
            <w:jc w:val="right"/>
            <w:rPr>
              <w:caps/>
              <w:sz w:val="18"/>
            </w:rPr>
          </w:pPr>
        </w:p>
      </w:tc>
    </w:tr>
  </w:tbl>
  <w:p w14:paraId="6669E373" w14:textId="28F94255" w:rsidR="00F427BC" w:rsidRPr="00B57761" w:rsidRDefault="00512CA1" w:rsidP="00B57761">
    <w:pPr>
      <w:pStyle w:val="af5"/>
    </w:pPr>
    <w:r>
      <w:rPr>
        <w:noProof/>
      </w:rPr>
      <w:drawing>
        <wp:inline distT="0" distB="0" distL="0" distR="0" wp14:anchorId="7D728E04" wp14:editId="2EBF392C">
          <wp:extent cx="1234440" cy="495300"/>
          <wp:effectExtent l="0" t="0" r="3810" b="0"/>
          <wp:docPr id="11525626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7E18BE4A" w14:textId="77777777" w:rsidTr="34BD4BB6">
      <w:trPr>
        <w:trHeight w:val="260"/>
      </w:trPr>
      <w:tc>
        <w:tcPr>
          <w:tcW w:w="8747" w:type="dxa"/>
          <w:tcBorders>
            <w:top w:val="single" w:sz="4" w:space="0" w:color="auto"/>
          </w:tcBorders>
        </w:tcPr>
        <w:p w14:paraId="1FB57CA8" w14:textId="77777777" w:rsidR="00F427BC" w:rsidRPr="002B7BB0" w:rsidRDefault="00F427BC" w:rsidP="00993D90">
          <w:pPr>
            <w:pStyle w:val="af5"/>
            <w:spacing w:after="0"/>
            <w:rPr>
              <w:rStyle w:val="a4"/>
              <w:sz w:val="20"/>
              <w:szCs w:val="22"/>
              <w:lang w:val="el-GR"/>
            </w:rPr>
          </w:pPr>
          <w:r w:rsidRPr="002B7BB0">
            <w:rPr>
              <w:rStyle w:val="a4"/>
              <w:sz w:val="20"/>
              <w:szCs w:val="22"/>
              <w:lang w:val="el-GR"/>
            </w:rPr>
            <w:t xml:space="preserve">Κοινωνία της Πληροφορίας Α.Ε. </w:t>
          </w:r>
        </w:p>
      </w:tc>
      <w:tc>
        <w:tcPr>
          <w:tcW w:w="1108" w:type="dxa"/>
          <w:tcBorders>
            <w:top w:val="single" w:sz="4" w:space="0" w:color="auto"/>
          </w:tcBorders>
        </w:tcPr>
        <w:p w14:paraId="107BF2A8" w14:textId="77777777" w:rsidR="00F427BC" w:rsidRPr="002B7BB0" w:rsidRDefault="00F427BC" w:rsidP="00993D90">
          <w:pPr>
            <w:pStyle w:val="af5"/>
            <w:spacing w:after="0"/>
            <w:rPr>
              <w:rStyle w:val="a4"/>
              <w:sz w:val="20"/>
              <w:szCs w:val="22"/>
            </w:rPr>
          </w:pPr>
          <w:r w:rsidRPr="002B7BB0">
            <w:rPr>
              <w:rStyle w:val="a4"/>
              <w:sz w:val="20"/>
              <w:szCs w:val="22"/>
            </w:rPr>
            <w:fldChar w:fldCharType="begin"/>
          </w:r>
          <w:r w:rsidRPr="002B7BB0">
            <w:rPr>
              <w:rStyle w:val="a4"/>
              <w:sz w:val="20"/>
              <w:szCs w:val="22"/>
            </w:rPr>
            <w:instrText xml:space="preserve"> PAGE </w:instrText>
          </w:r>
          <w:r w:rsidRPr="002B7BB0">
            <w:rPr>
              <w:rStyle w:val="a4"/>
              <w:sz w:val="20"/>
              <w:szCs w:val="22"/>
            </w:rPr>
            <w:fldChar w:fldCharType="separate"/>
          </w:r>
          <w:r>
            <w:rPr>
              <w:rStyle w:val="a4"/>
              <w:noProof/>
              <w:sz w:val="20"/>
              <w:szCs w:val="22"/>
            </w:rPr>
            <w:t>76</w:t>
          </w:r>
          <w:r w:rsidRPr="002B7BB0">
            <w:rPr>
              <w:rStyle w:val="a4"/>
              <w:sz w:val="20"/>
              <w:szCs w:val="22"/>
            </w:rPr>
            <w:fldChar w:fldCharType="end"/>
          </w:r>
          <w:r w:rsidRPr="002B7BB0">
            <w:rPr>
              <w:rStyle w:val="a4"/>
              <w:sz w:val="20"/>
              <w:szCs w:val="22"/>
            </w:rPr>
            <w:t xml:space="preserve"> - </w:t>
          </w:r>
          <w:r w:rsidRPr="002B7BB0">
            <w:rPr>
              <w:rStyle w:val="a4"/>
              <w:sz w:val="20"/>
              <w:szCs w:val="22"/>
            </w:rPr>
            <w:fldChar w:fldCharType="begin"/>
          </w:r>
          <w:r w:rsidRPr="002B7BB0">
            <w:rPr>
              <w:rStyle w:val="a4"/>
              <w:sz w:val="20"/>
              <w:szCs w:val="22"/>
            </w:rPr>
            <w:instrText xml:space="preserve"> NUMPAGES </w:instrText>
          </w:r>
          <w:r w:rsidRPr="002B7BB0">
            <w:rPr>
              <w:rStyle w:val="a4"/>
              <w:sz w:val="20"/>
              <w:szCs w:val="22"/>
            </w:rPr>
            <w:fldChar w:fldCharType="separate"/>
          </w:r>
          <w:r>
            <w:rPr>
              <w:rStyle w:val="a4"/>
              <w:noProof/>
              <w:sz w:val="20"/>
              <w:szCs w:val="22"/>
            </w:rPr>
            <w:t>82</w:t>
          </w:r>
          <w:r w:rsidRPr="002B7BB0">
            <w:rPr>
              <w:rStyle w:val="a4"/>
              <w:sz w:val="20"/>
              <w:szCs w:val="22"/>
            </w:rPr>
            <w:fldChar w:fldCharType="end"/>
          </w:r>
        </w:p>
      </w:tc>
    </w:tr>
  </w:tbl>
  <w:p w14:paraId="164923FB" w14:textId="5711FABE" w:rsidR="00F427BC" w:rsidRPr="00603221" w:rsidRDefault="34BD4BB6">
    <w:pPr>
      <w:pStyle w:val="af5"/>
    </w:pPr>
    <w:r>
      <w:rPr>
        <w:noProof/>
      </w:rPr>
      <w:drawing>
        <wp:inline distT="0" distB="0" distL="0" distR="0" wp14:anchorId="43761FA7" wp14:editId="715FA0CA">
          <wp:extent cx="1762590" cy="698104"/>
          <wp:effectExtent l="0" t="0" r="0" b="0"/>
          <wp:docPr id="1648137446" name="Picture 1648137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590" cy="698104"/>
                  </a:xfrm>
                  <a:prstGeom prst="rect">
                    <a:avLst/>
                  </a:prstGeom>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F929DCF" w14:textId="77777777" w:rsidTr="34BD4BB6">
      <w:tc>
        <w:tcPr>
          <w:tcW w:w="8747" w:type="dxa"/>
          <w:tcBorders>
            <w:top w:val="single" w:sz="4" w:space="0" w:color="auto"/>
          </w:tcBorders>
        </w:tcPr>
        <w:p w14:paraId="12708EF6" w14:textId="4C1E40B1" w:rsidR="00F427BC" w:rsidRPr="00B53BEF" w:rsidRDefault="00F427BC" w:rsidP="006A2628">
          <w:pPr>
            <w:pStyle w:val="af5"/>
            <w:spacing w:after="0"/>
            <w:rPr>
              <w:rStyle w:val="a4"/>
              <w:sz w:val="20"/>
              <w:szCs w:val="22"/>
              <w:lang w:val="el-GR"/>
            </w:rPr>
          </w:pPr>
          <w:r w:rsidRPr="00B53BEF">
            <w:rPr>
              <w:rStyle w:val="a4"/>
              <w:sz w:val="20"/>
              <w:szCs w:val="22"/>
              <w:lang w:val="el-GR"/>
            </w:rPr>
            <w:t>Κοινωνία της Πληροφορίας</w:t>
          </w:r>
          <w:r>
            <w:rPr>
              <w:rStyle w:val="a4"/>
              <w:sz w:val="20"/>
              <w:szCs w:val="22"/>
              <w:lang w:val="el-GR"/>
            </w:rPr>
            <w:t xml:space="preserve"> Μ.</w:t>
          </w:r>
          <w:r w:rsidRPr="00B53BEF">
            <w:rPr>
              <w:rStyle w:val="a4"/>
              <w:sz w:val="20"/>
              <w:szCs w:val="22"/>
              <w:lang w:val="el-GR"/>
            </w:rPr>
            <w:t xml:space="preserve">Α.Ε. </w:t>
          </w:r>
        </w:p>
      </w:tc>
      <w:tc>
        <w:tcPr>
          <w:tcW w:w="1108" w:type="dxa"/>
          <w:tcBorders>
            <w:top w:val="single" w:sz="4" w:space="0" w:color="auto"/>
          </w:tcBorders>
        </w:tcPr>
        <w:p w14:paraId="03293994" w14:textId="474BDF44"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sidR="001F4BF1">
            <w:rPr>
              <w:rStyle w:val="a4"/>
              <w:noProof/>
              <w:sz w:val="20"/>
              <w:szCs w:val="22"/>
            </w:rPr>
            <w:t>101</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sidR="001F4BF1">
            <w:rPr>
              <w:rStyle w:val="a4"/>
              <w:noProof/>
              <w:sz w:val="20"/>
              <w:szCs w:val="22"/>
            </w:rPr>
            <w:t>102</w:t>
          </w:r>
          <w:r w:rsidRPr="00B53BEF">
            <w:rPr>
              <w:rStyle w:val="a4"/>
              <w:sz w:val="20"/>
              <w:szCs w:val="22"/>
            </w:rPr>
            <w:fldChar w:fldCharType="end"/>
          </w:r>
        </w:p>
      </w:tc>
    </w:tr>
  </w:tbl>
  <w:p w14:paraId="16BCED23" w14:textId="3451AE94" w:rsidR="00F427BC" w:rsidRPr="007A5861" w:rsidRDefault="34BD4BB6" w:rsidP="00993D90">
    <w:pPr>
      <w:pStyle w:val="af5"/>
    </w:pPr>
    <w:r>
      <w:rPr>
        <w:noProof/>
      </w:rPr>
      <w:drawing>
        <wp:inline distT="0" distB="0" distL="0" distR="0" wp14:anchorId="789842D1" wp14:editId="5D9703D5">
          <wp:extent cx="1762590" cy="698104"/>
          <wp:effectExtent l="0" t="0" r="0" b="0"/>
          <wp:docPr id="206737472" name="Picture 206737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590" cy="698104"/>
                  </a:xfrm>
                  <a:prstGeom prst="rect">
                    <a:avLst/>
                  </a:prstGeom>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72834" w14:textId="77777777" w:rsidR="00F427BC" w:rsidRDefault="00F427BC" w:rsidP="00993D90">
    <w:pPr>
      <w:pStyle w:val="af5"/>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2C16AA6B" w14:textId="77777777" w:rsidTr="34BD4BB6">
      <w:tc>
        <w:tcPr>
          <w:tcW w:w="8747" w:type="dxa"/>
          <w:tcBorders>
            <w:top w:val="single" w:sz="4" w:space="0" w:color="auto"/>
          </w:tcBorders>
        </w:tcPr>
        <w:p w14:paraId="137E2A2F" w14:textId="0DE686EA" w:rsidR="00F427BC" w:rsidRPr="00834763" w:rsidRDefault="00F427BC" w:rsidP="00993D90">
          <w:pPr>
            <w:pStyle w:val="af5"/>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p>
      </w:tc>
      <w:tc>
        <w:tcPr>
          <w:tcW w:w="1108" w:type="dxa"/>
          <w:tcBorders>
            <w:top w:val="single" w:sz="4" w:space="0" w:color="auto"/>
          </w:tcBorders>
        </w:tcPr>
        <w:p w14:paraId="6A251800" w14:textId="77777777" w:rsidR="00F427BC" w:rsidRPr="00BD2E8F" w:rsidRDefault="00F427BC" w:rsidP="00993D90">
          <w:pPr>
            <w:pStyle w:val="af5"/>
            <w:spacing w:after="0"/>
            <w:rPr>
              <w:rStyle w:val="a4"/>
              <w:lang w:val="el-GR"/>
            </w:rPr>
          </w:pPr>
          <w:r>
            <w:rPr>
              <w:rStyle w:val="a4"/>
            </w:rPr>
            <w:fldChar w:fldCharType="begin"/>
          </w:r>
          <w:r>
            <w:rPr>
              <w:rStyle w:val="a4"/>
            </w:rPr>
            <w:instrText xml:space="preserve"> PAGE </w:instrText>
          </w:r>
          <w:r>
            <w:rPr>
              <w:rStyle w:val="a4"/>
            </w:rPr>
            <w:fldChar w:fldCharType="separate"/>
          </w:r>
          <w:r w:rsidR="001F4BF1">
            <w:rPr>
              <w:rStyle w:val="a4"/>
              <w:noProof/>
            </w:rPr>
            <w:t>102</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1F4BF1">
            <w:rPr>
              <w:rStyle w:val="a4"/>
              <w:noProof/>
            </w:rPr>
            <w:t>102</w:t>
          </w:r>
          <w:r>
            <w:rPr>
              <w:rStyle w:val="a4"/>
            </w:rPr>
            <w:fldChar w:fldCharType="end"/>
          </w:r>
        </w:p>
      </w:tc>
    </w:tr>
  </w:tbl>
  <w:p w14:paraId="7C948C5B" w14:textId="222788A3" w:rsidR="00F427BC" w:rsidRDefault="00512CA1" w:rsidP="00993D90">
    <w:pPr>
      <w:pStyle w:val="af5"/>
      <w:tabs>
        <w:tab w:val="left" w:pos="7380"/>
      </w:tabs>
      <w:spacing w:after="0"/>
      <w:jc w:val="left"/>
    </w:pPr>
    <w:r>
      <w:rPr>
        <w:noProof/>
      </w:rPr>
      <w:drawing>
        <wp:inline distT="0" distB="0" distL="0" distR="0" wp14:anchorId="61B192A8" wp14:editId="74540EC5">
          <wp:extent cx="1234440" cy="495300"/>
          <wp:effectExtent l="0" t="0" r="3810" b="0"/>
          <wp:docPr id="20291647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r w:rsidR="00F510B3">
      <w:tab/>
    </w:r>
  </w:p>
  <w:p w14:paraId="4E9BC91E" w14:textId="77777777" w:rsidR="00995D7E" w:rsidRDefault="00995D7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DBBFF1F" w14:textId="77777777" w:rsidTr="00993D90">
      <w:tc>
        <w:tcPr>
          <w:tcW w:w="8747" w:type="dxa"/>
          <w:tcBorders>
            <w:top w:val="single" w:sz="4" w:space="0" w:color="auto"/>
          </w:tcBorders>
        </w:tcPr>
        <w:p w14:paraId="1F1B792F" w14:textId="2B27452A" w:rsidR="00F427BC" w:rsidRPr="00B53BEF" w:rsidRDefault="00F427BC"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7C04C30F" w14:textId="77777777"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103</w:t>
          </w:r>
          <w:r w:rsidRPr="00B53BEF">
            <w:rPr>
              <w:rStyle w:val="a4"/>
              <w:sz w:val="20"/>
              <w:szCs w:val="22"/>
            </w:rPr>
            <w:fldChar w:fldCharType="end"/>
          </w:r>
        </w:p>
      </w:tc>
    </w:tr>
  </w:tbl>
  <w:p w14:paraId="10373F07" w14:textId="77777777" w:rsidR="00F427BC" w:rsidRPr="007A5861" w:rsidRDefault="00F427BC" w:rsidP="00993D90">
    <w:pPr>
      <w:pStyle w:val="af5"/>
    </w:pPr>
  </w:p>
  <w:p w14:paraId="5493B765" w14:textId="77777777" w:rsidR="00995D7E" w:rsidRDefault="00995D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793DD" w14:textId="77777777" w:rsidR="006A5329" w:rsidRDefault="006A5329">
      <w:pPr>
        <w:spacing w:after="0"/>
      </w:pPr>
      <w:r>
        <w:separator/>
      </w:r>
    </w:p>
    <w:p w14:paraId="0EF052B0" w14:textId="77777777" w:rsidR="006A5329" w:rsidRDefault="006A5329"/>
  </w:footnote>
  <w:footnote w:type="continuationSeparator" w:id="0">
    <w:p w14:paraId="1E013327" w14:textId="77777777" w:rsidR="006A5329" w:rsidRDefault="006A5329">
      <w:pPr>
        <w:spacing w:after="0"/>
      </w:pPr>
      <w:r>
        <w:continuationSeparator/>
      </w:r>
    </w:p>
    <w:p w14:paraId="2F141591" w14:textId="77777777" w:rsidR="006A5329" w:rsidRDefault="006A5329"/>
  </w:footnote>
  <w:footnote w:type="continuationNotice" w:id="1">
    <w:p w14:paraId="0D30232A" w14:textId="77777777" w:rsidR="006A5329" w:rsidRDefault="006A5329">
      <w:pPr>
        <w:spacing w:after="0"/>
      </w:pPr>
    </w:p>
    <w:p w14:paraId="0AC1B8BC" w14:textId="77777777" w:rsidR="006A5329" w:rsidRDefault="006A5329"/>
  </w:footnote>
  <w:footnote w:id="2">
    <w:p w14:paraId="4F0C235D" w14:textId="77777777" w:rsidR="00F427BC" w:rsidRPr="00EE7F42" w:rsidRDefault="00F427BC" w:rsidP="006A2628">
      <w:pPr>
        <w:pStyle w:val="afc"/>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68C27" w14:textId="74E54FEF" w:rsidR="00F427BC" w:rsidRPr="004652E5" w:rsidRDefault="34BD4BB6" w:rsidP="34BD4BB6">
    <w:pPr>
      <w:spacing w:before="120" w:after="0"/>
      <w:rPr>
        <w:rFonts w:ascii="Tahoma" w:hAnsi="Tahoma" w:cs="Tahoma"/>
        <w:i/>
        <w:iCs/>
        <w:sz w:val="20"/>
        <w:szCs w:val="20"/>
        <w:lang w:val="el-GR"/>
      </w:rPr>
    </w:pPr>
    <w:r w:rsidRPr="34BD4BB6">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«Ανάπτυξη δράσεων με την χρήση Τεχνητής Νοημοσύνης (ΑΙ) για την βελτίωση της Δημοσίας Διοίκησης»</w:t>
    </w:r>
  </w:p>
  <w:p w14:paraId="495DCED9" w14:textId="77777777" w:rsidR="00F427BC" w:rsidRPr="00857444" w:rsidRDefault="00F427BC">
    <w:pPr>
      <w:pStyle w:val="af6"/>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427BC" w:rsidRPr="006D777F" w14:paraId="0047823C" w14:textId="77777777" w:rsidTr="007776BB">
      <w:trPr>
        <w:trHeight w:val="417"/>
      </w:trPr>
      <w:tc>
        <w:tcPr>
          <w:tcW w:w="2869" w:type="dxa"/>
          <w:vMerge w:val="restart"/>
          <w:tcBorders>
            <w:top w:val="nil"/>
            <w:left w:val="nil"/>
            <w:bottom w:val="nil"/>
            <w:right w:val="nil"/>
          </w:tcBorders>
          <w:hideMark/>
        </w:tcPr>
        <w:p w14:paraId="145211DD" w14:textId="135D2AB6" w:rsidR="00F427BC" w:rsidRDefault="00F427BC" w:rsidP="007776BB">
          <w:pPr>
            <w:spacing w:after="0"/>
            <w:ind w:right="-442"/>
            <w:jc w:val="left"/>
            <w:rPr>
              <w:rFonts w:ascii="Tahoma" w:hAnsi="Tahoma" w:cs="Tahoma"/>
              <w:b/>
              <w:szCs w:val="22"/>
              <w:lang w:val="en-US"/>
            </w:rPr>
          </w:pPr>
          <w:r w:rsidRPr="00E507F2">
            <w:rPr>
              <w:noProof/>
              <w:lang w:val="en-US"/>
            </w:rPr>
            <w:drawing>
              <wp:inline distT="0" distB="0" distL="0" distR="0" wp14:anchorId="536993A5" wp14:editId="469D15E1">
                <wp:extent cx="1762125" cy="542925"/>
                <wp:effectExtent l="0" t="0" r="0" b="9525"/>
                <wp:docPr id="308243345" name="Εικόνα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2B83F47F" w14:textId="77777777" w:rsidR="00F427BC" w:rsidRDefault="00F427BC" w:rsidP="007776BB">
          <w:pPr>
            <w:tabs>
              <w:tab w:val="right" w:pos="8306"/>
            </w:tabs>
            <w:spacing w:after="0"/>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rFonts w:ascii="Symbol" w:eastAsia="Symbol" w:hAnsi="Symbol" w:cs="Symbol"/>
              <w:sz w:val="16"/>
              <w:szCs w:val="16"/>
            </w:rPr>
            <w:t>·</w:t>
          </w:r>
          <w:r>
            <w:rPr>
              <w:sz w:val="16"/>
              <w:szCs w:val="16"/>
              <w:lang w:val="el-GR"/>
            </w:rPr>
            <w:t xml:space="preserve">  Τηλ.: 213 1300 700  </w:t>
          </w:r>
          <w:r>
            <w:rPr>
              <w:rFonts w:ascii="Symbol" w:eastAsia="Symbol" w:hAnsi="Symbol" w:cs="Symbol"/>
              <w:sz w:val="16"/>
              <w:szCs w:val="16"/>
            </w:rPr>
            <w:t>·</w:t>
          </w:r>
          <w:r>
            <w:rPr>
              <w:sz w:val="16"/>
              <w:szCs w:val="16"/>
              <w:lang w:val="el-GR"/>
            </w:rPr>
            <w:t xml:space="preserve">  </w:t>
          </w:r>
          <w:r>
            <w:rPr>
              <w:sz w:val="16"/>
              <w:szCs w:val="16"/>
            </w:rPr>
            <w:t>Fax</w:t>
          </w:r>
          <w:r>
            <w:rPr>
              <w:sz w:val="16"/>
              <w:szCs w:val="16"/>
              <w:lang w:val="el-GR"/>
            </w:rPr>
            <w:t>: 213 1300 800-1</w:t>
          </w:r>
        </w:p>
      </w:tc>
    </w:tr>
    <w:tr w:rsidR="00F427BC" w:rsidRPr="004652E5" w14:paraId="38648DBB" w14:textId="77777777" w:rsidTr="007776BB">
      <w:tc>
        <w:tcPr>
          <w:tcW w:w="2869" w:type="dxa"/>
          <w:vMerge/>
          <w:tcBorders>
            <w:top w:val="nil"/>
            <w:left w:val="nil"/>
            <w:bottom w:val="nil"/>
            <w:right w:val="nil"/>
          </w:tcBorders>
          <w:vAlign w:val="center"/>
          <w:hideMark/>
        </w:tcPr>
        <w:p w14:paraId="525BDFF5" w14:textId="77777777" w:rsidR="00F427BC" w:rsidRPr="005E614E" w:rsidRDefault="00F427BC" w:rsidP="007776BB">
          <w:pPr>
            <w:suppressAutoHyphens w:val="0"/>
            <w:spacing w:after="0"/>
            <w:jc w:val="left"/>
            <w:rPr>
              <w:rFonts w:ascii="Tahoma" w:hAnsi="Tahoma" w:cs="Tahoma"/>
              <w:b/>
              <w:szCs w:val="22"/>
              <w:lang w:val="el-GR"/>
            </w:rPr>
          </w:pPr>
        </w:p>
      </w:tc>
      <w:tc>
        <w:tcPr>
          <w:tcW w:w="6661" w:type="dxa"/>
          <w:tcBorders>
            <w:top w:val="single" w:sz="4" w:space="0" w:color="auto"/>
            <w:left w:val="nil"/>
            <w:bottom w:val="nil"/>
            <w:right w:val="nil"/>
          </w:tcBorders>
          <w:vAlign w:val="center"/>
          <w:hideMark/>
        </w:tcPr>
        <w:p w14:paraId="29ABA1A2" w14:textId="77777777" w:rsidR="00F427BC" w:rsidRDefault="00F427BC" w:rsidP="007776BB">
          <w:pPr>
            <w:tabs>
              <w:tab w:val="center" w:pos="4153"/>
              <w:tab w:val="right" w:pos="8306"/>
            </w:tabs>
            <w:spacing w:after="0"/>
            <w:ind w:right="-261"/>
            <w:jc w:val="center"/>
            <w:rPr>
              <w:noProof/>
              <w:sz w:val="16"/>
              <w:szCs w:val="16"/>
              <w:lang w:val="en-US"/>
            </w:rPr>
          </w:pPr>
          <w:r>
            <w:rPr>
              <w:noProof/>
              <w:sz w:val="16"/>
              <w:szCs w:val="16"/>
              <w:lang w:val="en-US"/>
            </w:rPr>
            <w:t xml:space="preserve">http://www.ktpae.gr </w:t>
          </w:r>
          <w:r>
            <w:rPr>
              <w:rFonts w:ascii="Symbol" w:eastAsia="Symbol" w:hAnsi="Symbol" w:cs="Symbol"/>
              <w:noProof/>
              <w:sz w:val="16"/>
              <w:szCs w:val="16"/>
            </w:rPr>
            <w:t>·</w:t>
          </w:r>
          <w:r>
            <w:rPr>
              <w:noProof/>
              <w:sz w:val="16"/>
              <w:szCs w:val="16"/>
              <w:lang w:val="en-US"/>
            </w:rPr>
            <w:t xml:space="preserve"> e-mail: </w:t>
          </w:r>
          <w:hyperlink r:id="rId2" w:history="1">
            <w:r>
              <w:rPr>
                <w:rStyle w:val="-"/>
                <w:noProof/>
                <w:sz w:val="16"/>
                <w:szCs w:val="16"/>
                <w:lang w:val="en-US"/>
              </w:rPr>
              <w:t>info@ktpae.gr</w:t>
            </w:r>
          </w:hyperlink>
        </w:p>
      </w:tc>
    </w:tr>
    <w:tr w:rsidR="00F427BC" w:rsidRPr="006D777F" w14:paraId="11BADCDF" w14:textId="77777777" w:rsidTr="007776BB">
      <w:trPr>
        <w:trHeight w:val="58"/>
      </w:trPr>
      <w:tc>
        <w:tcPr>
          <w:tcW w:w="2869" w:type="dxa"/>
          <w:vMerge/>
          <w:tcBorders>
            <w:top w:val="nil"/>
            <w:left w:val="nil"/>
            <w:bottom w:val="nil"/>
            <w:right w:val="nil"/>
          </w:tcBorders>
          <w:vAlign w:val="center"/>
          <w:hideMark/>
        </w:tcPr>
        <w:p w14:paraId="049E1C86" w14:textId="77777777" w:rsidR="00F427BC" w:rsidRDefault="00F427BC" w:rsidP="007776BB">
          <w:pPr>
            <w:suppressAutoHyphens w:val="0"/>
            <w:spacing w:after="0"/>
            <w:jc w:val="left"/>
            <w:rPr>
              <w:rFonts w:ascii="Tahoma" w:hAnsi="Tahoma" w:cs="Tahoma"/>
              <w:b/>
              <w:szCs w:val="22"/>
              <w:lang w:val="en-US"/>
            </w:rPr>
          </w:pPr>
        </w:p>
      </w:tc>
      <w:tc>
        <w:tcPr>
          <w:tcW w:w="6661" w:type="dxa"/>
          <w:tcBorders>
            <w:top w:val="nil"/>
            <w:left w:val="nil"/>
            <w:bottom w:val="nil"/>
            <w:right w:val="nil"/>
          </w:tcBorders>
          <w:hideMark/>
        </w:tcPr>
        <w:p w14:paraId="40B8EF23" w14:textId="77777777" w:rsidR="00F427BC" w:rsidRDefault="00F427BC" w:rsidP="007776BB">
          <w:pPr>
            <w:tabs>
              <w:tab w:val="center" w:pos="4153"/>
              <w:tab w:val="right" w:pos="8306"/>
            </w:tabs>
            <w:spacing w:after="0"/>
            <w:ind w:right="-261"/>
            <w:jc w:val="center"/>
            <w:rPr>
              <w:noProof/>
              <w:sz w:val="16"/>
              <w:szCs w:val="16"/>
              <w:lang w:val="el-GR"/>
            </w:rPr>
          </w:pPr>
          <w:r>
            <w:rPr>
              <w:noProof/>
              <w:sz w:val="16"/>
              <w:szCs w:val="16"/>
              <w:lang w:val="el-GR"/>
            </w:rPr>
            <w:t xml:space="preserve">ΝΠΙΔ Μη Κερδοσκοπικό </w:t>
          </w:r>
          <w:r>
            <w:rPr>
              <w:rFonts w:ascii="Symbol" w:eastAsia="Symbol" w:hAnsi="Symbol" w:cs="Symbol"/>
              <w:noProof/>
              <w:sz w:val="16"/>
              <w:szCs w:val="16"/>
            </w:rPr>
            <w:t>·</w:t>
          </w:r>
          <w:r>
            <w:rPr>
              <w:noProof/>
              <w:sz w:val="16"/>
              <w:szCs w:val="16"/>
              <w:lang w:val="el-GR"/>
            </w:rPr>
            <w:t xml:space="preserve"> Αρ. ΓΕΜΗ: </w:t>
          </w:r>
          <w:r>
            <w:rPr>
              <w:sz w:val="16"/>
              <w:szCs w:val="16"/>
              <w:lang w:val="el-GR"/>
            </w:rPr>
            <w:t>004261201000</w:t>
          </w:r>
        </w:p>
      </w:tc>
    </w:tr>
  </w:tbl>
  <w:p w14:paraId="0A3003E7" w14:textId="77777777" w:rsidR="00F427BC" w:rsidRPr="00AE04DE" w:rsidRDefault="00F427BC">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DC9A9" w14:textId="5FA0F7B1" w:rsidR="34BD4BB6" w:rsidRDefault="34BD4BB6" w:rsidP="34BD4BB6">
    <w:pPr>
      <w:pBdr>
        <w:bottom w:val="single" w:sz="4" w:space="1" w:color="auto"/>
      </w:pBdr>
      <w:rPr>
        <w:rFonts w:ascii="Tahoma" w:hAnsi="Tahoma" w:cs="Tahoma"/>
        <w:i/>
        <w:iCs/>
        <w:sz w:val="20"/>
        <w:szCs w:val="20"/>
        <w:lang w:val="el-GR"/>
      </w:rPr>
    </w:pPr>
    <w:r w:rsidRPr="34BD4BB6">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«Ανάπτυξη δράσεων με την χρήση Τεχνητής Νοημοσύνης (ΑΙ) για την βελτίωση της Δημοσίας Διοίκησης»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765D3" w14:textId="7CE498C4" w:rsidR="34BD4BB6" w:rsidRDefault="34BD4BB6" w:rsidP="34BD4BB6">
    <w:pPr>
      <w:pBdr>
        <w:bottom w:val="single" w:sz="4" w:space="1" w:color="auto"/>
      </w:pBdr>
      <w:rPr>
        <w:rFonts w:ascii="Tahoma" w:hAnsi="Tahoma" w:cs="Tahoma"/>
        <w:i/>
        <w:iCs/>
        <w:sz w:val="20"/>
        <w:szCs w:val="20"/>
        <w:lang w:val="el-GR"/>
      </w:rPr>
    </w:pPr>
    <w:r w:rsidRPr="34BD4BB6">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«Ανάπτυξη δράσεων με την χρήση Τεχνητής Νοημοσύνης (ΑΙ) για την βελτίωση της Δημοσίας Διοίκησης»</w:t>
    </w:r>
  </w:p>
  <w:p w14:paraId="24479875" w14:textId="77777777" w:rsidR="00995D7E" w:rsidRPr="002A63E4" w:rsidRDefault="00995D7E">
    <w:pP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A319C" w14:textId="77777777" w:rsidR="00F427BC" w:rsidRPr="004652E5" w:rsidRDefault="00F427BC"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7FE5B11F" w14:textId="77777777" w:rsidR="00F427BC" w:rsidRPr="009C3C60" w:rsidRDefault="00F427BC">
    <w:pPr>
      <w:pStyle w:val="af6"/>
      <w:rPr>
        <w:lang w:val="el-GR"/>
      </w:rPr>
    </w:pPr>
  </w:p>
  <w:p w14:paraId="6C040B25" w14:textId="77777777" w:rsidR="00995D7E" w:rsidRPr="002A63E4" w:rsidRDefault="00995D7E">
    <w:pP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373B499"/>
    <w:multiLevelType w:val="hybridMultilevel"/>
    <w:tmpl w:val="CB74D622"/>
    <w:lvl w:ilvl="0" w:tplc="82E27AE8">
      <w:start w:val="1"/>
      <w:numFmt w:val="bullet"/>
      <w:lvlText w:val=""/>
      <w:lvlJc w:val="left"/>
      <w:pPr>
        <w:ind w:left="720" w:hanging="360"/>
      </w:pPr>
      <w:rPr>
        <w:rFonts w:ascii="Symbol" w:hAnsi="Symbol" w:hint="default"/>
      </w:rPr>
    </w:lvl>
    <w:lvl w:ilvl="1" w:tplc="A23C83C2">
      <w:start w:val="1"/>
      <w:numFmt w:val="bullet"/>
      <w:lvlText w:val="o"/>
      <w:lvlJc w:val="left"/>
      <w:pPr>
        <w:ind w:left="1440" w:hanging="360"/>
      </w:pPr>
      <w:rPr>
        <w:rFonts w:ascii="Courier New" w:hAnsi="Courier New" w:hint="default"/>
      </w:rPr>
    </w:lvl>
    <w:lvl w:ilvl="2" w:tplc="0F720526">
      <w:start w:val="1"/>
      <w:numFmt w:val="bullet"/>
      <w:lvlText w:val=""/>
      <w:lvlJc w:val="left"/>
      <w:pPr>
        <w:ind w:left="2160" w:hanging="360"/>
      </w:pPr>
      <w:rPr>
        <w:rFonts w:ascii="Wingdings" w:hAnsi="Wingdings" w:hint="default"/>
      </w:rPr>
    </w:lvl>
    <w:lvl w:ilvl="3" w:tplc="CA36FC6A">
      <w:start w:val="1"/>
      <w:numFmt w:val="bullet"/>
      <w:lvlText w:val=""/>
      <w:lvlJc w:val="left"/>
      <w:pPr>
        <w:ind w:left="2880" w:hanging="360"/>
      </w:pPr>
      <w:rPr>
        <w:rFonts w:ascii="Symbol" w:hAnsi="Symbol" w:hint="default"/>
      </w:rPr>
    </w:lvl>
    <w:lvl w:ilvl="4" w:tplc="38E4E0E4">
      <w:start w:val="1"/>
      <w:numFmt w:val="bullet"/>
      <w:lvlText w:val="o"/>
      <w:lvlJc w:val="left"/>
      <w:pPr>
        <w:ind w:left="3600" w:hanging="360"/>
      </w:pPr>
      <w:rPr>
        <w:rFonts w:ascii="Courier New" w:hAnsi="Courier New" w:hint="default"/>
      </w:rPr>
    </w:lvl>
    <w:lvl w:ilvl="5" w:tplc="4CC81788">
      <w:start w:val="1"/>
      <w:numFmt w:val="bullet"/>
      <w:lvlText w:val=""/>
      <w:lvlJc w:val="left"/>
      <w:pPr>
        <w:ind w:left="4320" w:hanging="360"/>
      </w:pPr>
      <w:rPr>
        <w:rFonts w:ascii="Wingdings" w:hAnsi="Wingdings" w:hint="default"/>
      </w:rPr>
    </w:lvl>
    <w:lvl w:ilvl="6" w:tplc="1680AB42">
      <w:start w:val="1"/>
      <w:numFmt w:val="bullet"/>
      <w:lvlText w:val=""/>
      <w:lvlJc w:val="left"/>
      <w:pPr>
        <w:ind w:left="5040" w:hanging="360"/>
      </w:pPr>
      <w:rPr>
        <w:rFonts w:ascii="Symbol" w:hAnsi="Symbol" w:hint="default"/>
      </w:rPr>
    </w:lvl>
    <w:lvl w:ilvl="7" w:tplc="A7C4BC4E">
      <w:start w:val="1"/>
      <w:numFmt w:val="bullet"/>
      <w:lvlText w:val="o"/>
      <w:lvlJc w:val="left"/>
      <w:pPr>
        <w:ind w:left="5760" w:hanging="360"/>
      </w:pPr>
      <w:rPr>
        <w:rFonts w:ascii="Courier New" w:hAnsi="Courier New" w:hint="default"/>
      </w:rPr>
    </w:lvl>
    <w:lvl w:ilvl="8" w:tplc="6F8E2FD6">
      <w:start w:val="1"/>
      <w:numFmt w:val="bullet"/>
      <w:lvlText w:val=""/>
      <w:lvlJc w:val="left"/>
      <w:pPr>
        <w:ind w:left="6480" w:hanging="360"/>
      </w:pPr>
      <w:rPr>
        <w:rFonts w:ascii="Wingdings" w:hAnsi="Wingdings" w:hint="default"/>
      </w:rPr>
    </w:lvl>
  </w:abstractNum>
  <w:abstractNum w:abstractNumId="11"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6E0F54A"/>
    <w:multiLevelType w:val="hybridMultilevel"/>
    <w:tmpl w:val="8350F70A"/>
    <w:lvl w:ilvl="0" w:tplc="D722D816">
      <w:start w:val="1"/>
      <w:numFmt w:val="bullet"/>
      <w:lvlText w:val=""/>
      <w:lvlJc w:val="left"/>
      <w:pPr>
        <w:ind w:left="720" w:hanging="360"/>
      </w:pPr>
      <w:rPr>
        <w:rFonts w:ascii="Symbol" w:hAnsi="Symbol" w:hint="default"/>
      </w:rPr>
    </w:lvl>
    <w:lvl w:ilvl="1" w:tplc="63D8AB5E">
      <w:start w:val="1"/>
      <w:numFmt w:val="bullet"/>
      <w:lvlText w:val="o"/>
      <w:lvlJc w:val="left"/>
      <w:pPr>
        <w:ind w:left="1440" w:hanging="360"/>
      </w:pPr>
      <w:rPr>
        <w:rFonts w:ascii="Courier New" w:hAnsi="Courier New" w:hint="default"/>
      </w:rPr>
    </w:lvl>
    <w:lvl w:ilvl="2" w:tplc="D0E8FF5E">
      <w:start w:val="1"/>
      <w:numFmt w:val="bullet"/>
      <w:lvlText w:val=""/>
      <w:lvlJc w:val="left"/>
      <w:pPr>
        <w:ind w:left="2160" w:hanging="360"/>
      </w:pPr>
      <w:rPr>
        <w:rFonts w:ascii="Wingdings" w:hAnsi="Wingdings" w:hint="default"/>
      </w:rPr>
    </w:lvl>
    <w:lvl w:ilvl="3" w:tplc="853CCC9E">
      <w:start w:val="1"/>
      <w:numFmt w:val="bullet"/>
      <w:lvlText w:val=""/>
      <w:lvlJc w:val="left"/>
      <w:pPr>
        <w:ind w:left="2880" w:hanging="360"/>
      </w:pPr>
      <w:rPr>
        <w:rFonts w:ascii="Symbol" w:hAnsi="Symbol" w:hint="default"/>
      </w:rPr>
    </w:lvl>
    <w:lvl w:ilvl="4" w:tplc="832C8C80">
      <w:start w:val="1"/>
      <w:numFmt w:val="bullet"/>
      <w:lvlText w:val="o"/>
      <w:lvlJc w:val="left"/>
      <w:pPr>
        <w:ind w:left="3600" w:hanging="360"/>
      </w:pPr>
      <w:rPr>
        <w:rFonts w:ascii="Courier New" w:hAnsi="Courier New" w:hint="default"/>
      </w:rPr>
    </w:lvl>
    <w:lvl w:ilvl="5" w:tplc="87A650D4">
      <w:start w:val="1"/>
      <w:numFmt w:val="bullet"/>
      <w:lvlText w:val=""/>
      <w:lvlJc w:val="left"/>
      <w:pPr>
        <w:ind w:left="4320" w:hanging="360"/>
      </w:pPr>
      <w:rPr>
        <w:rFonts w:ascii="Wingdings" w:hAnsi="Wingdings" w:hint="default"/>
      </w:rPr>
    </w:lvl>
    <w:lvl w:ilvl="6" w:tplc="68AE4848">
      <w:start w:val="1"/>
      <w:numFmt w:val="bullet"/>
      <w:lvlText w:val=""/>
      <w:lvlJc w:val="left"/>
      <w:pPr>
        <w:ind w:left="5040" w:hanging="360"/>
      </w:pPr>
      <w:rPr>
        <w:rFonts w:ascii="Symbol" w:hAnsi="Symbol" w:hint="default"/>
      </w:rPr>
    </w:lvl>
    <w:lvl w:ilvl="7" w:tplc="4D308172">
      <w:start w:val="1"/>
      <w:numFmt w:val="bullet"/>
      <w:lvlText w:val="o"/>
      <w:lvlJc w:val="left"/>
      <w:pPr>
        <w:ind w:left="5760" w:hanging="360"/>
      </w:pPr>
      <w:rPr>
        <w:rFonts w:ascii="Courier New" w:hAnsi="Courier New" w:hint="default"/>
      </w:rPr>
    </w:lvl>
    <w:lvl w:ilvl="8" w:tplc="991C3208">
      <w:start w:val="1"/>
      <w:numFmt w:val="bullet"/>
      <w:lvlText w:val=""/>
      <w:lvlJc w:val="left"/>
      <w:pPr>
        <w:ind w:left="6480" w:hanging="360"/>
      </w:pPr>
      <w:rPr>
        <w:rFonts w:ascii="Wingdings" w:hAnsi="Wingdings" w:hint="default"/>
      </w:rPr>
    </w:lvl>
  </w:abstractNum>
  <w:abstractNum w:abstractNumId="13" w15:restartNumberingAfterBreak="0">
    <w:nsid w:val="0B627199"/>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start w:val="1"/>
      <w:numFmt w:val="bullet"/>
      <w:lvlText w:val="o"/>
      <w:lvlJc w:val="left"/>
      <w:pPr>
        <w:ind w:left="1724" w:hanging="360"/>
      </w:pPr>
      <w:rPr>
        <w:rFonts w:ascii="Courier New" w:hAnsi="Courier New" w:cs="Courier New" w:hint="default"/>
      </w:rPr>
    </w:lvl>
    <w:lvl w:ilvl="2" w:tplc="04080005">
      <w:start w:val="1"/>
      <w:numFmt w:val="bullet"/>
      <w:lvlText w:val=""/>
      <w:lvlJc w:val="left"/>
      <w:pPr>
        <w:ind w:left="2444" w:hanging="360"/>
      </w:pPr>
      <w:rPr>
        <w:rFonts w:ascii="Wingdings" w:hAnsi="Wingdings" w:hint="default"/>
      </w:rPr>
    </w:lvl>
    <w:lvl w:ilvl="3" w:tplc="04080001">
      <w:start w:val="1"/>
      <w:numFmt w:val="bullet"/>
      <w:lvlText w:val=""/>
      <w:lvlJc w:val="left"/>
      <w:pPr>
        <w:ind w:left="3164" w:hanging="360"/>
      </w:pPr>
      <w:rPr>
        <w:rFonts w:ascii="Symbol" w:hAnsi="Symbol" w:hint="default"/>
      </w:rPr>
    </w:lvl>
    <w:lvl w:ilvl="4" w:tplc="04080003">
      <w:start w:val="1"/>
      <w:numFmt w:val="bullet"/>
      <w:lvlText w:val="o"/>
      <w:lvlJc w:val="left"/>
      <w:pPr>
        <w:ind w:left="3884" w:hanging="360"/>
      </w:pPr>
      <w:rPr>
        <w:rFonts w:ascii="Courier New" w:hAnsi="Courier New" w:cs="Courier New" w:hint="default"/>
      </w:rPr>
    </w:lvl>
    <w:lvl w:ilvl="5" w:tplc="04080005">
      <w:start w:val="1"/>
      <w:numFmt w:val="bullet"/>
      <w:lvlText w:val=""/>
      <w:lvlJc w:val="left"/>
      <w:pPr>
        <w:ind w:left="4604" w:hanging="360"/>
      </w:pPr>
      <w:rPr>
        <w:rFonts w:ascii="Wingdings" w:hAnsi="Wingdings" w:hint="default"/>
      </w:rPr>
    </w:lvl>
    <w:lvl w:ilvl="6" w:tplc="04080001">
      <w:start w:val="1"/>
      <w:numFmt w:val="bullet"/>
      <w:lvlText w:val=""/>
      <w:lvlJc w:val="left"/>
      <w:pPr>
        <w:ind w:left="5324" w:hanging="360"/>
      </w:pPr>
      <w:rPr>
        <w:rFonts w:ascii="Symbol" w:hAnsi="Symbol" w:hint="default"/>
      </w:rPr>
    </w:lvl>
    <w:lvl w:ilvl="7" w:tplc="04080003">
      <w:start w:val="1"/>
      <w:numFmt w:val="bullet"/>
      <w:lvlText w:val="o"/>
      <w:lvlJc w:val="left"/>
      <w:pPr>
        <w:ind w:left="6044" w:hanging="360"/>
      </w:pPr>
      <w:rPr>
        <w:rFonts w:ascii="Courier New" w:hAnsi="Courier New" w:cs="Courier New" w:hint="default"/>
      </w:rPr>
    </w:lvl>
    <w:lvl w:ilvl="8" w:tplc="04080005">
      <w:start w:val="1"/>
      <w:numFmt w:val="bullet"/>
      <w:lvlText w:val=""/>
      <w:lvlJc w:val="left"/>
      <w:pPr>
        <w:ind w:left="6764" w:hanging="360"/>
      </w:pPr>
      <w:rPr>
        <w:rFonts w:ascii="Wingdings" w:hAnsi="Wingdings" w:hint="default"/>
      </w:rPr>
    </w:lvl>
  </w:abstractNum>
  <w:abstractNum w:abstractNumId="22"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EFB4A71"/>
    <w:multiLevelType w:val="hybridMultilevel"/>
    <w:tmpl w:val="241EDEC2"/>
    <w:lvl w:ilvl="0" w:tplc="5F3CD802">
      <w:start w:val="1"/>
      <w:numFmt w:val="bullet"/>
      <w:lvlText w:val=""/>
      <w:lvlJc w:val="left"/>
      <w:pPr>
        <w:ind w:left="360" w:hanging="360"/>
      </w:pPr>
      <w:rPr>
        <w:rFonts w:ascii="Symbol" w:hAnsi="Symbol" w:hint="default"/>
      </w:rPr>
    </w:lvl>
    <w:lvl w:ilvl="1" w:tplc="3F26E282">
      <w:start w:val="1"/>
      <w:numFmt w:val="bullet"/>
      <w:lvlText w:val="o"/>
      <w:lvlJc w:val="left"/>
      <w:pPr>
        <w:ind w:left="1440" w:hanging="360"/>
      </w:pPr>
      <w:rPr>
        <w:rFonts w:ascii="Courier New" w:hAnsi="Courier New" w:hint="default"/>
      </w:rPr>
    </w:lvl>
    <w:lvl w:ilvl="2" w:tplc="5B6EF21A">
      <w:start w:val="1"/>
      <w:numFmt w:val="bullet"/>
      <w:lvlText w:val=""/>
      <w:lvlJc w:val="left"/>
      <w:pPr>
        <w:ind w:left="2160" w:hanging="360"/>
      </w:pPr>
      <w:rPr>
        <w:rFonts w:ascii="Wingdings" w:hAnsi="Wingdings" w:hint="default"/>
      </w:rPr>
    </w:lvl>
    <w:lvl w:ilvl="3" w:tplc="8440F646">
      <w:start w:val="1"/>
      <w:numFmt w:val="bullet"/>
      <w:lvlText w:val=""/>
      <w:lvlJc w:val="left"/>
      <w:pPr>
        <w:ind w:left="2880" w:hanging="360"/>
      </w:pPr>
      <w:rPr>
        <w:rFonts w:ascii="Symbol" w:hAnsi="Symbol" w:hint="default"/>
      </w:rPr>
    </w:lvl>
    <w:lvl w:ilvl="4" w:tplc="9FE6BEBE">
      <w:start w:val="1"/>
      <w:numFmt w:val="bullet"/>
      <w:lvlText w:val="o"/>
      <w:lvlJc w:val="left"/>
      <w:pPr>
        <w:ind w:left="3600" w:hanging="360"/>
      </w:pPr>
      <w:rPr>
        <w:rFonts w:ascii="Courier New" w:hAnsi="Courier New" w:hint="default"/>
      </w:rPr>
    </w:lvl>
    <w:lvl w:ilvl="5" w:tplc="0ED2D93E">
      <w:start w:val="1"/>
      <w:numFmt w:val="bullet"/>
      <w:lvlText w:val=""/>
      <w:lvlJc w:val="left"/>
      <w:pPr>
        <w:ind w:left="4320" w:hanging="360"/>
      </w:pPr>
      <w:rPr>
        <w:rFonts w:ascii="Wingdings" w:hAnsi="Wingdings" w:hint="default"/>
      </w:rPr>
    </w:lvl>
    <w:lvl w:ilvl="6" w:tplc="D1A2AE5C">
      <w:start w:val="1"/>
      <w:numFmt w:val="bullet"/>
      <w:lvlText w:val=""/>
      <w:lvlJc w:val="left"/>
      <w:pPr>
        <w:ind w:left="5040" w:hanging="360"/>
      </w:pPr>
      <w:rPr>
        <w:rFonts w:ascii="Symbol" w:hAnsi="Symbol" w:hint="default"/>
      </w:rPr>
    </w:lvl>
    <w:lvl w:ilvl="7" w:tplc="6D2A6A9C">
      <w:start w:val="1"/>
      <w:numFmt w:val="bullet"/>
      <w:lvlText w:val="o"/>
      <w:lvlJc w:val="left"/>
      <w:pPr>
        <w:ind w:left="5760" w:hanging="360"/>
      </w:pPr>
      <w:rPr>
        <w:rFonts w:ascii="Courier New" w:hAnsi="Courier New" w:hint="default"/>
      </w:rPr>
    </w:lvl>
    <w:lvl w:ilvl="8" w:tplc="83B415C6">
      <w:start w:val="1"/>
      <w:numFmt w:val="bullet"/>
      <w:lvlText w:val=""/>
      <w:lvlJc w:val="left"/>
      <w:pPr>
        <w:ind w:left="6480" w:hanging="360"/>
      </w:pPr>
      <w:rPr>
        <w:rFonts w:ascii="Wingdings" w:hAnsi="Wingdings" w:hint="default"/>
      </w:rPr>
    </w:lvl>
  </w:abstractNum>
  <w:abstractNum w:abstractNumId="24" w15:restartNumberingAfterBreak="0">
    <w:nsid w:val="324400B5"/>
    <w:multiLevelType w:val="hybridMultilevel"/>
    <w:tmpl w:val="338E38DE"/>
    <w:lvl w:ilvl="0" w:tplc="F336FB1E">
      <w:start w:val="1"/>
      <w:numFmt w:val="bullet"/>
      <w:lvlText w:val=""/>
      <w:lvlJc w:val="left"/>
      <w:pPr>
        <w:ind w:left="720" w:hanging="360"/>
      </w:pPr>
      <w:rPr>
        <w:rFonts w:ascii="Symbol" w:hAnsi="Symbol" w:hint="default"/>
      </w:rPr>
    </w:lvl>
    <w:lvl w:ilvl="1" w:tplc="47A28B30">
      <w:start w:val="1"/>
      <w:numFmt w:val="bullet"/>
      <w:lvlText w:val="o"/>
      <w:lvlJc w:val="left"/>
      <w:pPr>
        <w:ind w:left="1440" w:hanging="360"/>
      </w:pPr>
      <w:rPr>
        <w:rFonts w:ascii="Courier New" w:hAnsi="Courier New" w:hint="default"/>
      </w:rPr>
    </w:lvl>
    <w:lvl w:ilvl="2" w:tplc="58424318">
      <w:start w:val="1"/>
      <w:numFmt w:val="bullet"/>
      <w:lvlText w:val=""/>
      <w:lvlJc w:val="left"/>
      <w:pPr>
        <w:ind w:left="2160" w:hanging="360"/>
      </w:pPr>
      <w:rPr>
        <w:rFonts w:ascii="Wingdings" w:hAnsi="Wingdings" w:hint="default"/>
      </w:rPr>
    </w:lvl>
    <w:lvl w:ilvl="3" w:tplc="762AB868">
      <w:start w:val="1"/>
      <w:numFmt w:val="bullet"/>
      <w:lvlText w:val=""/>
      <w:lvlJc w:val="left"/>
      <w:pPr>
        <w:ind w:left="2880" w:hanging="360"/>
      </w:pPr>
      <w:rPr>
        <w:rFonts w:ascii="Symbol" w:hAnsi="Symbol" w:hint="default"/>
      </w:rPr>
    </w:lvl>
    <w:lvl w:ilvl="4" w:tplc="0B5C1C7A">
      <w:start w:val="1"/>
      <w:numFmt w:val="bullet"/>
      <w:lvlText w:val="o"/>
      <w:lvlJc w:val="left"/>
      <w:pPr>
        <w:ind w:left="3600" w:hanging="360"/>
      </w:pPr>
      <w:rPr>
        <w:rFonts w:ascii="Courier New" w:hAnsi="Courier New" w:hint="default"/>
      </w:rPr>
    </w:lvl>
    <w:lvl w:ilvl="5" w:tplc="E46A66C0">
      <w:start w:val="1"/>
      <w:numFmt w:val="bullet"/>
      <w:lvlText w:val=""/>
      <w:lvlJc w:val="left"/>
      <w:pPr>
        <w:ind w:left="4320" w:hanging="360"/>
      </w:pPr>
      <w:rPr>
        <w:rFonts w:ascii="Wingdings" w:hAnsi="Wingdings" w:hint="default"/>
      </w:rPr>
    </w:lvl>
    <w:lvl w:ilvl="6" w:tplc="64243204">
      <w:start w:val="1"/>
      <w:numFmt w:val="bullet"/>
      <w:lvlText w:val=""/>
      <w:lvlJc w:val="left"/>
      <w:pPr>
        <w:ind w:left="5040" w:hanging="360"/>
      </w:pPr>
      <w:rPr>
        <w:rFonts w:ascii="Symbol" w:hAnsi="Symbol" w:hint="default"/>
      </w:rPr>
    </w:lvl>
    <w:lvl w:ilvl="7" w:tplc="3580F244">
      <w:start w:val="1"/>
      <w:numFmt w:val="bullet"/>
      <w:lvlText w:val="o"/>
      <w:lvlJc w:val="left"/>
      <w:pPr>
        <w:ind w:left="5760" w:hanging="360"/>
      </w:pPr>
      <w:rPr>
        <w:rFonts w:ascii="Courier New" w:hAnsi="Courier New" w:hint="default"/>
      </w:rPr>
    </w:lvl>
    <w:lvl w:ilvl="8" w:tplc="A35C7E88">
      <w:start w:val="1"/>
      <w:numFmt w:val="bullet"/>
      <w:lvlText w:val=""/>
      <w:lvlJc w:val="left"/>
      <w:pPr>
        <w:ind w:left="6480" w:hanging="360"/>
      </w:pPr>
      <w:rPr>
        <w:rFonts w:ascii="Wingdings" w:hAnsi="Wingdings" w:hint="default"/>
      </w:rPr>
    </w:lvl>
  </w:abstractNum>
  <w:abstractNum w:abstractNumId="25" w15:restartNumberingAfterBreak="0">
    <w:nsid w:val="39DA22B0"/>
    <w:multiLevelType w:val="hybridMultilevel"/>
    <w:tmpl w:val="D1C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F072712"/>
    <w:multiLevelType w:val="hybridMultilevel"/>
    <w:tmpl w:val="F99807EA"/>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05303C3"/>
    <w:multiLevelType w:val="hybridMultilevel"/>
    <w:tmpl w:val="18A28554"/>
    <w:lvl w:ilvl="0" w:tplc="7AA8F6B8">
      <w:start w:val="1"/>
      <w:numFmt w:val="bullet"/>
      <w:lvlText w:val=""/>
      <w:lvlJc w:val="left"/>
      <w:pPr>
        <w:ind w:left="720" w:hanging="360"/>
      </w:pPr>
      <w:rPr>
        <w:rFonts w:ascii="Symbol" w:hAnsi="Symbol"/>
      </w:rPr>
    </w:lvl>
    <w:lvl w:ilvl="1" w:tplc="ADE6D12A">
      <w:start w:val="1"/>
      <w:numFmt w:val="bullet"/>
      <w:lvlText w:val=""/>
      <w:lvlJc w:val="left"/>
      <w:pPr>
        <w:ind w:left="720" w:hanging="360"/>
      </w:pPr>
      <w:rPr>
        <w:rFonts w:ascii="Symbol" w:hAnsi="Symbol"/>
      </w:rPr>
    </w:lvl>
    <w:lvl w:ilvl="2" w:tplc="D5745752">
      <w:start w:val="1"/>
      <w:numFmt w:val="bullet"/>
      <w:lvlText w:val=""/>
      <w:lvlJc w:val="left"/>
      <w:pPr>
        <w:ind w:left="720" w:hanging="360"/>
      </w:pPr>
      <w:rPr>
        <w:rFonts w:ascii="Symbol" w:hAnsi="Symbol"/>
      </w:rPr>
    </w:lvl>
    <w:lvl w:ilvl="3" w:tplc="4BC89A0C">
      <w:start w:val="1"/>
      <w:numFmt w:val="bullet"/>
      <w:lvlText w:val=""/>
      <w:lvlJc w:val="left"/>
      <w:pPr>
        <w:ind w:left="720" w:hanging="360"/>
      </w:pPr>
      <w:rPr>
        <w:rFonts w:ascii="Symbol" w:hAnsi="Symbol"/>
      </w:rPr>
    </w:lvl>
    <w:lvl w:ilvl="4" w:tplc="64AED0C8">
      <w:start w:val="1"/>
      <w:numFmt w:val="bullet"/>
      <w:lvlText w:val=""/>
      <w:lvlJc w:val="left"/>
      <w:pPr>
        <w:ind w:left="720" w:hanging="360"/>
      </w:pPr>
      <w:rPr>
        <w:rFonts w:ascii="Symbol" w:hAnsi="Symbol"/>
      </w:rPr>
    </w:lvl>
    <w:lvl w:ilvl="5" w:tplc="15B2C122">
      <w:start w:val="1"/>
      <w:numFmt w:val="bullet"/>
      <w:lvlText w:val=""/>
      <w:lvlJc w:val="left"/>
      <w:pPr>
        <w:ind w:left="720" w:hanging="360"/>
      </w:pPr>
      <w:rPr>
        <w:rFonts w:ascii="Symbol" w:hAnsi="Symbol"/>
      </w:rPr>
    </w:lvl>
    <w:lvl w:ilvl="6" w:tplc="B6BE17FE">
      <w:start w:val="1"/>
      <w:numFmt w:val="bullet"/>
      <w:lvlText w:val=""/>
      <w:lvlJc w:val="left"/>
      <w:pPr>
        <w:ind w:left="720" w:hanging="360"/>
      </w:pPr>
      <w:rPr>
        <w:rFonts w:ascii="Symbol" w:hAnsi="Symbol"/>
      </w:rPr>
    </w:lvl>
    <w:lvl w:ilvl="7" w:tplc="E5661938">
      <w:start w:val="1"/>
      <w:numFmt w:val="bullet"/>
      <w:lvlText w:val=""/>
      <w:lvlJc w:val="left"/>
      <w:pPr>
        <w:ind w:left="720" w:hanging="360"/>
      </w:pPr>
      <w:rPr>
        <w:rFonts w:ascii="Symbol" w:hAnsi="Symbol"/>
      </w:rPr>
    </w:lvl>
    <w:lvl w:ilvl="8" w:tplc="B9A8073E">
      <w:start w:val="1"/>
      <w:numFmt w:val="bullet"/>
      <w:lvlText w:val=""/>
      <w:lvlJc w:val="left"/>
      <w:pPr>
        <w:ind w:left="720" w:hanging="360"/>
      </w:pPr>
      <w:rPr>
        <w:rFonts w:ascii="Symbol" w:hAnsi="Symbol"/>
      </w:rPr>
    </w:lvl>
  </w:abstractNum>
  <w:abstractNum w:abstractNumId="28" w15:restartNumberingAfterBreak="0">
    <w:nsid w:val="40B75BC8"/>
    <w:multiLevelType w:val="hybridMultilevel"/>
    <w:tmpl w:val="018230C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D5613B"/>
    <w:multiLevelType w:val="hybridMultilevel"/>
    <w:tmpl w:val="54720ADC"/>
    <w:lvl w:ilvl="0" w:tplc="04090001">
      <w:start w:val="1"/>
      <w:numFmt w:val="bullet"/>
      <w:lvlText w:val=""/>
      <w:lvlJc w:val="left"/>
      <w:pPr>
        <w:ind w:left="306" w:hanging="360"/>
      </w:pPr>
      <w:rPr>
        <w:rFonts w:ascii="Symbol" w:hAnsi="Symbol"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1" w15:restartNumberingAfterBreak="0">
    <w:nsid w:val="498A0647"/>
    <w:multiLevelType w:val="hybridMultilevel"/>
    <w:tmpl w:val="0E04F6BC"/>
    <w:lvl w:ilvl="0" w:tplc="17C8D280">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4" w15:restartNumberingAfterBreak="0">
    <w:nsid w:val="4FB31345"/>
    <w:multiLevelType w:val="hybridMultilevel"/>
    <w:tmpl w:val="21EEEA74"/>
    <w:lvl w:ilvl="0" w:tplc="E23A8F2E">
      <w:start w:val="1"/>
      <w:numFmt w:val="bullet"/>
      <w:lvlText w:val=""/>
      <w:lvlJc w:val="left"/>
      <w:pPr>
        <w:ind w:left="720" w:hanging="360"/>
      </w:pPr>
      <w:rPr>
        <w:rFonts w:ascii="Symbol" w:hAnsi="Symbol" w:hint="default"/>
      </w:rPr>
    </w:lvl>
    <w:lvl w:ilvl="1" w:tplc="7EC4B3EE">
      <w:start w:val="1"/>
      <w:numFmt w:val="bullet"/>
      <w:lvlText w:val="o"/>
      <w:lvlJc w:val="left"/>
      <w:pPr>
        <w:ind w:left="1440" w:hanging="360"/>
      </w:pPr>
      <w:rPr>
        <w:rFonts w:ascii="Courier New" w:hAnsi="Courier New" w:hint="default"/>
      </w:rPr>
    </w:lvl>
    <w:lvl w:ilvl="2" w:tplc="4200576C">
      <w:start w:val="1"/>
      <w:numFmt w:val="bullet"/>
      <w:lvlText w:val=""/>
      <w:lvlJc w:val="left"/>
      <w:pPr>
        <w:ind w:left="2160" w:hanging="360"/>
      </w:pPr>
      <w:rPr>
        <w:rFonts w:ascii="Wingdings" w:hAnsi="Wingdings" w:hint="default"/>
      </w:rPr>
    </w:lvl>
    <w:lvl w:ilvl="3" w:tplc="1BB086A6">
      <w:start w:val="1"/>
      <w:numFmt w:val="bullet"/>
      <w:lvlText w:val=""/>
      <w:lvlJc w:val="left"/>
      <w:pPr>
        <w:ind w:left="2880" w:hanging="360"/>
      </w:pPr>
      <w:rPr>
        <w:rFonts w:ascii="Symbol" w:hAnsi="Symbol" w:hint="default"/>
      </w:rPr>
    </w:lvl>
    <w:lvl w:ilvl="4" w:tplc="F60CCB08">
      <w:start w:val="1"/>
      <w:numFmt w:val="bullet"/>
      <w:lvlText w:val="o"/>
      <w:lvlJc w:val="left"/>
      <w:pPr>
        <w:ind w:left="3600" w:hanging="360"/>
      </w:pPr>
      <w:rPr>
        <w:rFonts w:ascii="Courier New" w:hAnsi="Courier New" w:hint="default"/>
      </w:rPr>
    </w:lvl>
    <w:lvl w:ilvl="5" w:tplc="9A68ECD8">
      <w:start w:val="1"/>
      <w:numFmt w:val="bullet"/>
      <w:lvlText w:val=""/>
      <w:lvlJc w:val="left"/>
      <w:pPr>
        <w:ind w:left="4320" w:hanging="360"/>
      </w:pPr>
      <w:rPr>
        <w:rFonts w:ascii="Wingdings" w:hAnsi="Wingdings" w:hint="default"/>
      </w:rPr>
    </w:lvl>
    <w:lvl w:ilvl="6" w:tplc="DB304FA8">
      <w:start w:val="1"/>
      <w:numFmt w:val="bullet"/>
      <w:lvlText w:val=""/>
      <w:lvlJc w:val="left"/>
      <w:pPr>
        <w:ind w:left="5040" w:hanging="360"/>
      </w:pPr>
      <w:rPr>
        <w:rFonts w:ascii="Symbol" w:hAnsi="Symbol" w:hint="default"/>
      </w:rPr>
    </w:lvl>
    <w:lvl w:ilvl="7" w:tplc="64A69DAC">
      <w:start w:val="1"/>
      <w:numFmt w:val="bullet"/>
      <w:lvlText w:val="o"/>
      <w:lvlJc w:val="left"/>
      <w:pPr>
        <w:ind w:left="5760" w:hanging="360"/>
      </w:pPr>
      <w:rPr>
        <w:rFonts w:ascii="Courier New" w:hAnsi="Courier New" w:hint="default"/>
      </w:rPr>
    </w:lvl>
    <w:lvl w:ilvl="8" w:tplc="4EFA1E34">
      <w:start w:val="1"/>
      <w:numFmt w:val="bullet"/>
      <w:lvlText w:val=""/>
      <w:lvlJc w:val="left"/>
      <w:pPr>
        <w:ind w:left="6480" w:hanging="360"/>
      </w:pPr>
      <w:rPr>
        <w:rFonts w:ascii="Wingdings" w:hAnsi="Wingdings" w:hint="default"/>
      </w:rPr>
    </w:lvl>
  </w:abstractNum>
  <w:abstractNum w:abstractNumId="3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7" w15:restartNumberingAfterBreak="0">
    <w:nsid w:val="550E3567"/>
    <w:multiLevelType w:val="hybridMultilevel"/>
    <w:tmpl w:val="14601256"/>
    <w:lvl w:ilvl="0" w:tplc="E7A2C072">
      <w:start w:val="1"/>
      <w:numFmt w:val="decimal"/>
      <w:lvlText w:val="%1."/>
      <w:lvlJc w:val="left"/>
      <w:pPr>
        <w:ind w:left="36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9C66230"/>
    <w:multiLevelType w:val="hybridMultilevel"/>
    <w:tmpl w:val="EA2A0018"/>
    <w:lvl w:ilvl="0" w:tplc="0FC67E26">
      <w:start w:val="1"/>
      <w:numFmt w:val="bullet"/>
      <w:lvlText w:val=""/>
      <w:lvlJc w:val="left"/>
      <w:pPr>
        <w:ind w:left="720" w:hanging="360"/>
      </w:pPr>
      <w:rPr>
        <w:rFonts w:ascii="Symbol" w:hAnsi="Symbol" w:hint="default"/>
      </w:rPr>
    </w:lvl>
    <w:lvl w:ilvl="1" w:tplc="0EC87A58">
      <w:start w:val="1"/>
      <w:numFmt w:val="bullet"/>
      <w:lvlText w:val="o"/>
      <w:lvlJc w:val="left"/>
      <w:pPr>
        <w:ind w:left="1440" w:hanging="360"/>
      </w:pPr>
      <w:rPr>
        <w:rFonts w:ascii="Courier New" w:hAnsi="Courier New" w:hint="default"/>
      </w:rPr>
    </w:lvl>
    <w:lvl w:ilvl="2" w:tplc="1A942608">
      <w:start w:val="1"/>
      <w:numFmt w:val="bullet"/>
      <w:lvlText w:val=""/>
      <w:lvlJc w:val="left"/>
      <w:pPr>
        <w:ind w:left="2160" w:hanging="360"/>
      </w:pPr>
      <w:rPr>
        <w:rFonts w:ascii="Wingdings" w:hAnsi="Wingdings" w:hint="default"/>
      </w:rPr>
    </w:lvl>
    <w:lvl w:ilvl="3" w:tplc="65C49C74">
      <w:start w:val="1"/>
      <w:numFmt w:val="bullet"/>
      <w:lvlText w:val=""/>
      <w:lvlJc w:val="left"/>
      <w:pPr>
        <w:ind w:left="2880" w:hanging="360"/>
      </w:pPr>
      <w:rPr>
        <w:rFonts w:ascii="Symbol" w:hAnsi="Symbol" w:hint="default"/>
      </w:rPr>
    </w:lvl>
    <w:lvl w:ilvl="4" w:tplc="A1ACB01A">
      <w:start w:val="1"/>
      <w:numFmt w:val="bullet"/>
      <w:lvlText w:val="o"/>
      <w:lvlJc w:val="left"/>
      <w:pPr>
        <w:ind w:left="3600" w:hanging="360"/>
      </w:pPr>
      <w:rPr>
        <w:rFonts w:ascii="Courier New" w:hAnsi="Courier New" w:hint="default"/>
      </w:rPr>
    </w:lvl>
    <w:lvl w:ilvl="5" w:tplc="85048ACE">
      <w:start w:val="1"/>
      <w:numFmt w:val="bullet"/>
      <w:lvlText w:val=""/>
      <w:lvlJc w:val="left"/>
      <w:pPr>
        <w:ind w:left="4320" w:hanging="360"/>
      </w:pPr>
      <w:rPr>
        <w:rFonts w:ascii="Wingdings" w:hAnsi="Wingdings" w:hint="default"/>
      </w:rPr>
    </w:lvl>
    <w:lvl w:ilvl="6" w:tplc="62DAE1FC">
      <w:start w:val="1"/>
      <w:numFmt w:val="bullet"/>
      <w:lvlText w:val=""/>
      <w:lvlJc w:val="left"/>
      <w:pPr>
        <w:ind w:left="5040" w:hanging="360"/>
      </w:pPr>
      <w:rPr>
        <w:rFonts w:ascii="Symbol" w:hAnsi="Symbol" w:hint="default"/>
      </w:rPr>
    </w:lvl>
    <w:lvl w:ilvl="7" w:tplc="1ED66A30">
      <w:start w:val="1"/>
      <w:numFmt w:val="bullet"/>
      <w:lvlText w:val="o"/>
      <w:lvlJc w:val="left"/>
      <w:pPr>
        <w:ind w:left="5760" w:hanging="360"/>
      </w:pPr>
      <w:rPr>
        <w:rFonts w:ascii="Courier New" w:hAnsi="Courier New" w:hint="default"/>
      </w:rPr>
    </w:lvl>
    <w:lvl w:ilvl="8" w:tplc="36D288BA">
      <w:start w:val="1"/>
      <w:numFmt w:val="bullet"/>
      <w:lvlText w:val=""/>
      <w:lvlJc w:val="left"/>
      <w:pPr>
        <w:ind w:left="6480" w:hanging="360"/>
      </w:pPr>
      <w:rPr>
        <w:rFonts w:ascii="Wingdings" w:hAnsi="Wingdings" w:hint="default"/>
      </w:rPr>
    </w:lvl>
  </w:abstractNum>
  <w:abstractNum w:abstractNumId="39" w15:restartNumberingAfterBreak="0">
    <w:nsid w:val="5E362D07"/>
    <w:multiLevelType w:val="hybridMultilevel"/>
    <w:tmpl w:val="62E693A0"/>
    <w:lvl w:ilvl="0" w:tplc="DA78EB9A">
      <w:start w:val="1"/>
      <w:numFmt w:val="bullet"/>
      <w:lvlText w:val=""/>
      <w:lvlJc w:val="left"/>
      <w:pPr>
        <w:ind w:left="720" w:hanging="360"/>
      </w:pPr>
      <w:rPr>
        <w:rFonts w:ascii="Symbol" w:hAnsi="Symbol" w:hint="default"/>
      </w:rPr>
    </w:lvl>
    <w:lvl w:ilvl="1" w:tplc="324632CE">
      <w:start w:val="1"/>
      <w:numFmt w:val="bullet"/>
      <w:lvlText w:val="o"/>
      <w:lvlJc w:val="left"/>
      <w:pPr>
        <w:ind w:left="1440" w:hanging="360"/>
      </w:pPr>
      <w:rPr>
        <w:rFonts w:ascii="Courier New" w:hAnsi="Courier New" w:hint="default"/>
      </w:rPr>
    </w:lvl>
    <w:lvl w:ilvl="2" w:tplc="9254498A">
      <w:start w:val="1"/>
      <w:numFmt w:val="bullet"/>
      <w:lvlText w:val=""/>
      <w:lvlJc w:val="left"/>
      <w:pPr>
        <w:ind w:left="2160" w:hanging="360"/>
      </w:pPr>
      <w:rPr>
        <w:rFonts w:ascii="Wingdings" w:hAnsi="Wingdings" w:hint="default"/>
      </w:rPr>
    </w:lvl>
    <w:lvl w:ilvl="3" w:tplc="8646C6AC">
      <w:start w:val="1"/>
      <w:numFmt w:val="bullet"/>
      <w:lvlText w:val=""/>
      <w:lvlJc w:val="left"/>
      <w:pPr>
        <w:ind w:left="2880" w:hanging="360"/>
      </w:pPr>
      <w:rPr>
        <w:rFonts w:ascii="Symbol" w:hAnsi="Symbol" w:hint="default"/>
      </w:rPr>
    </w:lvl>
    <w:lvl w:ilvl="4" w:tplc="45BA3FC6">
      <w:start w:val="1"/>
      <w:numFmt w:val="bullet"/>
      <w:lvlText w:val="o"/>
      <w:lvlJc w:val="left"/>
      <w:pPr>
        <w:ind w:left="3600" w:hanging="360"/>
      </w:pPr>
      <w:rPr>
        <w:rFonts w:ascii="Courier New" w:hAnsi="Courier New" w:hint="default"/>
      </w:rPr>
    </w:lvl>
    <w:lvl w:ilvl="5" w:tplc="FBA2F98C">
      <w:start w:val="1"/>
      <w:numFmt w:val="bullet"/>
      <w:lvlText w:val=""/>
      <w:lvlJc w:val="left"/>
      <w:pPr>
        <w:ind w:left="4320" w:hanging="360"/>
      </w:pPr>
      <w:rPr>
        <w:rFonts w:ascii="Wingdings" w:hAnsi="Wingdings" w:hint="default"/>
      </w:rPr>
    </w:lvl>
    <w:lvl w:ilvl="6" w:tplc="2D0EF406">
      <w:start w:val="1"/>
      <w:numFmt w:val="bullet"/>
      <w:lvlText w:val=""/>
      <w:lvlJc w:val="left"/>
      <w:pPr>
        <w:ind w:left="5040" w:hanging="360"/>
      </w:pPr>
      <w:rPr>
        <w:rFonts w:ascii="Symbol" w:hAnsi="Symbol" w:hint="default"/>
      </w:rPr>
    </w:lvl>
    <w:lvl w:ilvl="7" w:tplc="330E1322">
      <w:start w:val="1"/>
      <w:numFmt w:val="bullet"/>
      <w:lvlText w:val="o"/>
      <w:lvlJc w:val="left"/>
      <w:pPr>
        <w:ind w:left="5760" w:hanging="360"/>
      </w:pPr>
      <w:rPr>
        <w:rFonts w:ascii="Courier New" w:hAnsi="Courier New" w:hint="default"/>
      </w:rPr>
    </w:lvl>
    <w:lvl w:ilvl="8" w:tplc="4A2E5594">
      <w:start w:val="1"/>
      <w:numFmt w:val="bullet"/>
      <w:lvlText w:val=""/>
      <w:lvlJc w:val="left"/>
      <w:pPr>
        <w:ind w:left="6480" w:hanging="360"/>
      </w:pPr>
      <w:rPr>
        <w:rFonts w:ascii="Wingdings" w:hAnsi="Wingdings" w:hint="default"/>
      </w:rPr>
    </w:lvl>
  </w:abstractNum>
  <w:abstractNum w:abstractNumId="40" w15:restartNumberingAfterBreak="0">
    <w:nsid w:val="5E98E9EE"/>
    <w:multiLevelType w:val="hybridMultilevel"/>
    <w:tmpl w:val="68CAA37A"/>
    <w:lvl w:ilvl="0" w:tplc="1938EDD6">
      <w:start w:val="1"/>
      <w:numFmt w:val="bullet"/>
      <w:lvlText w:val=""/>
      <w:lvlJc w:val="left"/>
      <w:pPr>
        <w:ind w:left="720" w:hanging="360"/>
      </w:pPr>
      <w:rPr>
        <w:rFonts w:ascii="Symbol" w:hAnsi="Symbol" w:hint="default"/>
      </w:rPr>
    </w:lvl>
    <w:lvl w:ilvl="1" w:tplc="E4CC0376">
      <w:start w:val="1"/>
      <w:numFmt w:val="bullet"/>
      <w:lvlText w:val="o"/>
      <w:lvlJc w:val="left"/>
      <w:pPr>
        <w:ind w:left="1440" w:hanging="360"/>
      </w:pPr>
      <w:rPr>
        <w:rFonts w:ascii="Courier New" w:hAnsi="Courier New" w:hint="default"/>
      </w:rPr>
    </w:lvl>
    <w:lvl w:ilvl="2" w:tplc="1732222E">
      <w:start w:val="1"/>
      <w:numFmt w:val="bullet"/>
      <w:lvlText w:val=""/>
      <w:lvlJc w:val="left"/>
      <w:pPr>
        <w:ind w:left="2160" w:hanging="360"/>
      </w:pPr>
      <w:rPr>
        <w:rFonts w:ascii="Wingdings" w:hAnsi="Wingdings" w:hint="default"/>
      </w:rPr>
    </w:lvl>
    <w:lvl w:ilvl="3" w:tplc="A25AE670">
      <w:start w:val="1"/>
      <w:numFmt w:val="bullet"/>
      <w:lvlText w:val=""/>
      <w:lvlJc w:val="left"/>
      <w:pPr>
        <w:ind w:left="2880" w:hanging="360"/>
      </w:pPr>
      <w:rPr>
        <w:rFonts w:ascii="Symbol" w:hAnsi="Symbol" w:hint="default"/>
      </w:rPr>
    </w:lvl>
    <w:lvl w:ilvl="4" w:tplc="EF621984">
      <w:start w:val="1"/>
      <w:numFmt w:val="bullet"/>
      <w:lvlText w:val="o"/>
      <w:lvlJc w:val="left"/>
      <w:pPr>
        <w:ind w:left="3600" w:hanging="360"/>
      </w:pPr>
      <w:rPr>
        <w:rFonts w:ascii="Courier New" w:hAnsi="Courier New" w:hint="default"/>
      </w:rPr>
    </w:lvl>
    <w:lvl w:ilvl="5" w:tplc="4C84FCBE">
      <w:start w:val="1"/>
      <w:numFmt w:val="bullet"/>
      <w:lvlText w:val=""/>
      <w:lvlJc w:val="left"/>
      <w:pPr>
        <w:ind w:left="4320" w:hanging="360"/>
      </w:pPr>
      <w:rPr>
        <w:rFonts w:ascii="Wingdings" w:hAnsi="Wingdings" w:hint="default"/>
      </w:rPr>
    </w:lvl>
    <w:lvl w:ilvl="6" w:tplc="BD529EBC">
      <w:start w:val="1"/>
      <w:numFmt w:val="bullet"/>
      <w:lvlText w:val=""/>
      <w:lvlJc w:val="left"/>
      <w:pPr>
        <w:ind w:left="5040" w:hanging="360"/>
      </w:pPr>
      <w:rPr>
        <w:rFonts w:ascii="Symbol" w:hAnsi="Symbol" w:hint="default"/>
      </w:rPr>
    </w:lvl>
    <w:lvl w:ilvl="7" w:tplc="15220096">
      <w:start w:val="1"/>
      <w:numFmt w:val="bullet"/>
      <w:lvlText w:val="o"/>
      <w:lvlJc w:val="left"/>
      <w:pPr>
        <w:ind w:left="5760" w:hanging="360"/>
      </w:pPr>
      <w:rPr>
        <w:rFonts w:ascii="Courier New" w:hAnsi="Courier New" w:hint="default"/>
      </w:rPr>
    </w:lvl>
    <w:lvl w:ilvl="8" w:tplc="CD78EC52">
      <w:start w:val="1"/>
      <w:numFmt w:val="bullet"/>
      <w:lvlText w:val=""/>
      <w:lvlJc w:val="left"/>
      <w:pPr>
        <w:ind w:left="6480" w:hanging="360"/>
      </w:pPr>
      <w:rPr>
        <w:rFonts w:ascii="Wingdings" w:hAnsi="Wingdings" w:hint="default"/>
      </w:rPr>
    </w:lvl>
  </w:abstractNum>
  <w:abstractNum w:abstractNumId="41"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13907B4"/>
    <w:multiLevelType w:val="hybridMultilevel"/>
    <w:tmpl w:val="B1AECEA6"/>
    <w:lvl w:ilvl="0" w:tplc="58B822AE">
      <w:start w:val="1"/>
      <w:numFmt w:val="bullet"/>
      <w:lvlText w:val=""/>
      <w:lvlJc w:val="left"/>
      <w:pPr>
        <w:ind w:left="720" w:hanging="360"/>
      </w:pPr>
      <w:rPr>
        <w:rFonts w:ascii="Symbol" w:hAnsi="Symbol" w:hint="default"/>
      </w:rPr>
    </w:lvl>
    <w:lvl w:ilvl="1" w:tplc="F6F000AE">
      <w:start w:val="1"/>
      <w:numFmt w:val="bullet"/>
      <w:lvlText w:val="o"/>
      <w:lvlJc w:val="left"/>
      <w:pPr>
        <w:ind w:left="1440" w:hanging="360"/>
      </w:pPr>
      <w:rPr>
        <w:rFonts w:ascii="Courier New" w:hAnsi="Courier New" w:hint="default"/>
      </w:rPr>
    </w:lvl>
    <w:lvl w:ilvl="2" w:tplc="72FC9336">
      <w:start w:val="1"/>
      <w:numFmt w:val="bullet"/>
      <w:lvlText w:val=""/>
      <w:lvlJc w:val="left"/>
      <w:pPr>
        <w:ind w:left="2160" w:hanging="360"/>
      </w:pPr>
      <w:rPr>
        <w:rFonts w:ascii="Wingdings" w:hAnsi="Wingdings" w:hint="default"/>
      </w:rPr>
    </w:lvl>
    <w:lvl w:ilvl="3" w:tplc="1B0CEECE">
      <w:start w:val="1"/>
      <w:numFmt w:val="bullet"/>
      <w:lvlText w:val=""/>
      <w:lvlJc w:val="left"/>
      <w:pPr>
        <w:ind w:left="2880" w:hanging="360"/>
      </w:pPr>
      <w:rPr>
        <w:rFonts w:ascii="Symbol" w:hAnsi="Symbol" w:hint="default"/>
      </w:rPr>
    </w:lvl>
    <w:lvl w:ilvl="4" w:tplc="1A184E8E">
      <w:start w:val="1"/>
      <w:numFmt w:val="bullet"/>
      <w:lvlText w:val="o"/>
      <w:lvlJc w:val="left"/>
      <w:pPr>
        <w:ind w:left="3600" w:hanging="360"/>
      </w:pPr>
      <w:rPr>
        <w:rFonts w:ascii="Courier New" w:hAnsi="Courier New" w:hint="default"/>
      </w:rPr>
    </w:lvl>
    <w:lvl w:ilvl="5" w:tplc="19F4271C">
      <w:start w:val="1"/>
      <w:numFmt w:val="bullet"/>
      <w:lvlText w:val=""/>
      <w:lvlJc w:val="left"/>
      <w:pPr>
        <w:ind w:left="4320" w:hanging="360"/>
      </w:pPr>
      <w:rPr>
        <w:rFonts w:ascii="Wingdings" w:hAnsi="Wingdings" w:hint="default"/>
      </w:rPr>
    </w:lvl>
    <w:lvl w:ilvl="6" w:tplc="A1E20C82">
      <w:start w:val="1"/>
      <w:numFmt w:val="bullet"/>
      <w:lvlText w:val=""/>
      <w:lvlJc w:val="left"/>
      <w:pPr>
        <w:ind w:left="5040" w:hanging="360"/>
      </w:pPr>
      <w:rPr>
        <w:rFonts w:ascii="Symbol" w:hAnsi="Symbol" w:hint="default"/>
      </w:rPr>
    </w:lvl>
    <w:lvl w:ilvl="7" w:tplc="4EC078C0">
      <w:start w:val="1"/>
      <w:numFmt w:val="bullet"/>
      <w:lvlText w:val="o"/>
      <w:lvlJc w:val="left"/>
      <w:pPr>
        <w:ind w:left="5760" w:hanging="360"/>
      </w:pPr>
      <w:rPr>
        <w:rFonts w:ascii="Courier New" w:hAnsi="Courier New" w:hint="default"/>
      </w:rPr>
    </w:lvl>
    <w:lvl w:ilvl="8" w:tplc="C406B3E4">
      <w:start w:val="1"/>
      <w:numFmt w:val="bullet"/>
      <w:lvlText w:val=""/>
      <w:lvlJc w:val="left"/>
      <w:pPr>
        <w:ind w:left="6480" w:hanging="360"/>
      </w:pPr>
      <w:rPr>
        <w:rFonts w:ascii="Wingdings" w:hAnsi="Wingdings" w:hint="default"/>
      </w:rPr>
    </w:lvl>
  </w:abstractNum>
  <w:abstractNum w:abstractNumId="47" w15:restartNumberingAfterBreak="0">
    <w:nsid w:val="77AE1D97"/>
    <w:multiLevelType w:val="multilevel"/>
    <w:tmpl w:val="E8BC1AAA"/>
    <w:lvl w:ilvl="0">
      <w:start w:val="1"/>
      <w:numFmt w:val="decimal"/>
      <w:pStyle w:val="1"/>
      <w:lvlText w:val="%1"/>
      <w:lvlJc w:val="left"/>
      <w:pPr>
        <w:ind w:left="432" w:hanging="432"/>
      </w:pPr>
      <w:rPr>
        <w:rFonts w:hint="default"/>
        <w:lang w:val="el-GR"/>
      </w:rPr>
    </w:lvl>
    <w:lvl w:ilvl="1">
      <w:start w:val="1"/>
      <w:numFmt w:val="decimal"/>
      <w:pStyle w:val="20"/>
      <w:lvlText w:val="%1.%2"/>
      <w:lvlJc w:val="left"/>
      <w:pPr>
        <w:ind w:left="576" w:hanging="576"/>
      </w:pPr>
      <w:rPr>
        <w:rFonts w:ascii="Tahoma" w:hAnsi="Tahoma" w:cs="Tahoma" w:hint="default"/>
        <w:b/>
        <w:i w:val="0"/>
        <w:color w:val="002060"/>
        <w:sz w:val="24"/>
        <w:szCs w:val="24"/>
        <w:u w:val="none"/>
      </w:rPr>
    </w:lvl>
    <w:lvl w:ilvl="2">
      <w:start w:val="1"/>
      <w:numFmt w:val="decimal"/>
      <w:pStyle w:val="3"/>
      <w:lvlText w:val="%1.%2.%3"/>
      <w:lvlJc w:val="left"/>
      <w:pPr>
        <w:ind w:left="1145" w:hanging="720"/>
      </w:pPr>
      <w:rPr>
        <w:b/>
        <w:bCs/>
        <w:i w:val="0"/>
        <w:color w:val="auto"/>
      </w:rPr>
    </w:lvl>
    <w:lvl w:ilvl="3">
      <w:start w:val="1"/>
      <w:numFmt w:val="decimal"/>
      <w:lvlText w:val="%1.%2.%3.%4"/>
      <w:lvlJc w:val="left"/>
      <w:pPr>
        <w:ind w:left="8244" w:hanging="864"/>
      </w:pPr>
      <w:rPr>
        <w:rFonts w:ascii="Tahoma" w:hAnsi="Tahoma" w:cs="Tahoma" w:hint="default"/>
        <w:b/>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8" w15:restartNumberingAfterBreak="0">
    <w:nsid w:val="785EFDF4"/>
    <w:multiLevelType w:val="hybridMultilevel"/>
    <w:tmpl w:val="2A24FD0E"/>
    <w:lvl w:ilvl="0" w:tplc="AA2252B6">
      <w:start w:val="1"/>
      <w:numFmt w:val="bullet"/>
      <w:lvlText w:val=""/>
      <w:lvlJc w:val="left"/>
      <w:pPr>
        <w:ind w:left="360" w:hanging="360"/>
      </w:pPr>
      <w:rPr>
        <w:rFonts w:ascii="Symbol" w:hAnsi="Symbol" w:hint="default"/>
      </w:rPr>
    </w:lvl>
    <w:lvl w:ilvl="1" w:tplc="6B1C9CF0">
      <w:start w:val="1"/>
      <w:numFmt w:val="bullet"/>
      <w:lvlText w:val="o"/>
      <w:lvlJc w:val="left"/>
      <w:pPr>
        <w:ind w:left="1440" w:hanging="360"/>
      </w:pPr>
      <w:rPr>
        <w:rFonts w:ascii="Courier New" w:hAnsi="Courier New" w:hint="default"/>
      </w:rPr>
    </w:lvl>
    <w:lvl w:ilvl="2" w:tplc="0BFE5376">
      <w:start w:val="1"/>
      <w:numFmt w:val="bullet"/>
      <w:lvlText w:val=""/>
      <w:lvlJc w:val="left"/>
      <w:pPr>
        <w:ind w:left="2160" w:hanging="360"/>
      </w:pPr>
      <w:rPr>
        <w:rFonts w:ascii="Wingdings" w:hAnsi="Wingdings" w:hint="default"/>
      </w:rPr>
    </w:lvl>
    <w:lvl w:ilvl="3" w:tplc="2F5C5382">
      <w:start w:val="1"/>
      <w:numFmt w:val="bullet"/>
      <w:lvlText w:val=""/>
      <w:lvlJc w:val="left"/>
      <w:pPr>
        <w:ind w:left="2880" w:hanging="360"/>
      </w:pPr>
      <w:rPr>
        <w:rFonts w:ascii="Symbol" w:hAnsi="Symbol" w:hint="default"/>
      </w:rPr>
    </w:lvl>
    <w:lvl w:ilvl="4" w:tplc="265C093E">
      <w:start w:val="1"/>
      <w:numFmt w:val="bullet"/>
      <w:lvlText w:val="o"/>
      <w:lvlJc w:val="left"/>
      <w:pPr>
        <w:ind w:left="3600" w:hanging="360"/>
      </w:pPr>
      <w:rPr>
        <w:rFonts w:ascii="Courier New" w:hAnsi="Courier New" w:hint="default"/>
      </w:rPr>
    </w:lvl>
    <w:lvl w:ilvl="5" w:tplc="E48E9768">
      <w:start w:val="1"/>
      <w:numFmt w:val="bullet"/>
      <w:lvlText w:val=""/>
      <w:lvlJc w:val="left"/>
      <w:pPr>
        <w:ind w:left="4320" w:hanging="360"/>
      </w:pPr>
      <w:rPr>
        <w:rFonts w:ascii="Wingdings" w:hAnsi="Wingdings" w:hint="default"/>
      </w:rPr>
    </w:lvl>
    <w:lvl w:ilvl="6" w:tplc="F01039FA">
      <w:start w:val="1"/>
      <w:numFmt w:val="bullet"/>
      <w:lvlText w:val=""/>
      <w:lvlJc w:val="left"/>
      <w:pPr>
        <w:ind w:left="5040" w:hanging="360"/>
      </w:pPr>
      <w:rPr>
        <w:rFonts w:ascii="Symbol" w:hAnsi="Symbol" w:hint="default"/>
      </w:rPr>
    </w:lvl>
    <w:lvl w:ilvl="7" w:tplc="876A890E">
      <w:start w:val="1"/>
      <w:numFmt w:val="bullet"/>
      <w:lvlText w:val="o"/>
      <w:lvlJc w:val="left"/>
      <w:pPr>
        <w:ind w:left="5760" w:hanging="360"/>
      </w:pPr>
      <w:rPr>
        <w:rFonts w:ascii="Courier New" w:hAnsi="Courier New" w:hint="default"/>
      </w:rPr>
    </w:lvl>
    <w:lvl w:ilvl="8" w:tplc="4FF82D92">
      <w:start w:val="1"/>
      <w:numFmt w:val="bullet"/>
      <w:lvlText w:val=""/>
      <w:lvlJc w:val="left"/>
      <w:pPr>
        <w:ind w:left="6480" w:hanging="360"/>
      </w:pPr>
      <w:rPr>
        <w:rFonts w:ascii="Wingdings" w:hAnsi="Wingdings" w:hint="default"/>
      </w:rPr>
    </w:lvl>
  </w:abstractNum>
  <w:abstractNum w:abstractNumId="49" w15:restartNumberingAfterBreak="0">
    <w:nsid w:val="7AFDD0A6"/>
    <w:multiLevelType w:val="hybridMultilevel"/>
    <w:tmpl w:val="3AFC2A3C"/>
    <w:lvl w:ilvl="0" w:tplc="ACA6D456">
      <w:start w:val="1"/>
      <w:numFmt w:val="bullet"/>
      <w:lvlText w:val=""/>
      <w:lvlJc w:val="left"/>
      <w:pPr>
        <w:ind w:left="360" w:hanging="360"/>
      </w:pPr>
      <w:rPr>
        <w:rFonts w:ascii="Symbol" w:hAnsi="Symbol" w:hint="default"/>
      </w:rPr>
    </w:lvl>
    <w:lvl w:ilvl="1" w:tplc="A2041916">
      <w:start w:val="1"/>
      <w:numFmt w:val="bullet"/>
      <w:lvlText w:val="o"/>
      <w:lvlJc w:val="left"/>
      <w:pPr>
        <w:ind w:left="1440" w:hanging="360"/>
      </w:pPr>
      <w:rPr>
        <w:rFonts w:ascii="Courier New" w:hAnsi="Courier New" w:hint="default"/>
      </w:rPr>
    </w:lvl>
    <w:lvl w:ilvl="2" w:tplc="B3F8AC8C">
      <w:start w:val="1"/>
      <w:numFmt w:val="bullet"/>
      <w:lvlText w:val=""/>
      <w:lvlJc w:val="left"/>
      <w:pPr>
        <w:ind w:left="2160" w:hanging="360"/>
      </w:pPr>
      <w:rPr>
        <w:rFonts w:ascii="Wingdings" w:hAnsi="Wingdings" w:hint="default"/>
      </w:rPr>
    </w:lvl>
    <w:lvl w:ilvl="3" w:tplc="2B76D8DE">
      <w:start w:val="1"/>
      <w:numFmt w:val="bullet"/>
      <w:lvlText w:val=""/>
      <w:lvlJc w:val="left"/>
      <w:pPr>
        <w:ind w:left="2880" w:hanging="360"/>
      </w:pPr>
      <w:rPr>
        <w:rFonts w:ascii="Symbol" w:hAnsi="Symbol" w:hint="default"/>
      </w:rPr>
    </w:lvl>
    <w:lvl w:ilvl="4" w:tplc="405EEA46">
      <w:start w:val="1"/>
      <w:numFmt w:val="bullet"/>
      <w:lvlText w:val="o"/>
      <w:lvlJc w:val="left"/>
      <w:pPr>
        <w:ind w:left="3600" w:hanging="360"/>
      </w:pPr>
      <w:rPr>
        <w:rFonts w:ascii="Courier New" w:hAnsi="Courier New" w:hint="default"/>
      </w:rPr>
    </w:lvl>
    <w:lvl w:ilvl="5" w:tplc="0AA0130C">
      <w:start w:val="1"/>
      <w:numFmt w:val="bullet"/>
      <w:lvlText w:val=""/>
      <w:lvlJc w:val="left"/>
      <w:pPr>
        <w:ind w:left="4320" w:hanging="360"/>
      </w:pPr>
      <w:rPr>
        <w:rFonts w:ascii="Wingdings" w:hAnsi="Wingdings" w:hint="default"/>
      </w:rPr>
    </w:lvl>
    <w:lvl w:ilvl="6" w:tplc="222C61EC">
      <w:start w:val="1"/>
      <w:numFmt w:val="bullet"/>
      <w:lvlText w:val=""/>
      <w:lvlJc w:val="left"/>
      <w:pPr>
        <w:ind w:left="5040" w:hanging="360"/>
      </w:pPr>
      <w:rPr>
        <w:rFonts w:ascii="Symbol" w:hAnsi="Symbol" w:hint="default"/>
      </w:rPr>
    </w:lvl>
    <w:lvl w:ilvl="7" w:tplc="18B4F70C">
      <w:start w:val="1"/>
      <w:numFmt w:val="bullet"/>
      <w:lvlText w:val="o"/>
      <w:lvlJc w:val="left"/>
      <w:pPr>
        <w:ind w:left="5760" w:hanging="360"/>
      </w:pPr>
      <w:rPr>
        <w:rFonts w:ascii="Courier New" w:hAnsi="Courier New" w:hint="default"/>
      </w:rPr>
    </w:lvl>
    <w:lvl w:ilvl="8" w:tplc="1A0EED28">
      <w:start w:val="1"/>
      <w:numFmt w:val="bullet"/>
      <w:lvlText w:val=""/>
      <w:lvlJc w:val="left"/>
      <w:pPr>
        <w:ind w:left="6480" w:hanging="360"/>
      </w:pPr>
      <w:rPr>
        <w:rFonts w:ascii="Wingdings" w:hAnsi="Wingdings" w:hint="default"/>
      </w:rPr>
    </w:lvl>
  </w:abstractNum>
  <w:abstractNum w:abstractNumId="5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21309759">
    <w:abstractNumId w:val="12"/>
  </w:num>
  <w:num w:numId="2" w16cid:durableId="925772011">
    <w:abstractNumId w:val="34"/>
  </w:num>
  <w:num w:numId="3" w16cid:durableId="267852333">
    <w:abstractNumId w:val="49"/>
  </w:num>
  <w:num w:numId="4" w16cid:durableId="444465702">
    <w:abstractNumId w:val="10"/>
  </w:num>
  <w:num w:numId="5" w16cid:durableId="741829036">
    <w:abstractNumId w:val="38"/>
  </w:num>
  <w:num w:numId="6" w16cid:durableId="900333748">
    <w:abstractNumId w:val="48"/>
  </w:num>
  <w:num w:numId="7" w16cid:durableId="1482694886">
    <w:abstractNumId w:val="24"/>
  </w:num>
  <w:num w:numId="8" w16cid:durableId="1378696431">
    <w:abstractNumId w:val="46"/>
  </w:num>
  <w:num w:numId="9" w16cid:durableId="431127016">
    <w:abstractNumId w:val="40"/>
  </w:num>
  <w:num w:numId="10" w16cid:durableId="159389155">
    <w:abstractNumId w:val="39"/>
  </w:num>
  <w:num w:numId="11" w16cid:durableId="1971278666">
    <w:abstractNumId w:val="1"/>
  </w:num>
  <w:num w:numId="12" w16cid:durableId="66878673">
    <w:abstractNumId w:val="47"/>
  </w:num>
  <w:num w:numId="13" w16cid:durableId="960065396">
    <w:abstractNumId w:val="2"/>
  </w:num>
  <w:num w:numId="14" w16cid:durableId="927924553">
    <w:abstractNumId w:val="36"/>
  </w:num>
  <w:num w:numId="15" w16cid:durableId="17970386">
    <w:abstractNumId w:val="18"/>
  </w:num>
  <w:num w:numId="16" w16cid:durableId="1867060918">
    <w:abstractNumId w:val="42"/>
  </w:num>
  <w:num w:numId="17" w16cid:durableId="9181080">
    <w:abstractNumId w:val="43"/>
  </w:num>
  <w:num w:numId="18" w16cid:durableId="1508058668">
    <w:abstractNumId w:val="26"/>
  </w:num>
  <w:num w:numId="19" w16cid:durableId="1315065292">
    <w:abstractNumId w:val="28"/>
  </w:num>
  <w:num w:numId="20" w16cid:durableId="1413043305">
    <w:abstractNumId w:val="11"/>
  </w:num>
  <w:num w:numId="21" w16cid:durableId="1741827404">
    <w:abstractNumId w:val="16"/>
  </w:num>
  <w:num w:numId="22" w16cid:durableId="1007901019">
    <w:abstractNumId w:val="13"/>
  </w:num>
  <w:num w:numId="23" w16cid:durableId="847408050">
    <w:abstractNumId w:val="9"/>
  </w:num>
  <w:num w:numId="24" w16cid:durableId="1986734642">
    <w:abstractNumId w:val="50"/>
  </w:num>
  <w:num w:numId="25" w16cid:durableId="1952123617">
    <w:abstractNumId w:val="14"/>
  </w:num>
  <w:num w:numId="26" w16cid:durableId="457339538">
    <w:abstractNumId w:val="22"/>
  </w:num>
  <w:num w:numId="27" w16cid:durableId="1071197089">
    <w:abstractNumId w:val="0"/>
  </w:num>
  <w:num w:numId="28" w16cid:durableId="1964068356">
    <w:abstractNumId w:val="41"/>
  </w:num>
  <w:num w:numId="29" w16cid:durableId="971599594">
    <w:abstractNumId w:val="25"/>
  </w:num>
  <w:num w:numId="30" w16cid:durableId="2083867744">
    <w:abstractNumId w:val="35"/>
  </w:num>
  <w:num w:numId="31" w16cid:durableId="551575787">
    <w:abstractNumId w:val="45"/>
  </w:num>
  <w:num w:numId="32" w16cid:durableId="186522967">
    <w:abstractNumId w:val="19"/>
  </w:num>
  <w:num w:numId="33" w16cid:durableId="1364095670">
    <w:abstractNumId w:val="30"/>
  </w:num>
  <w:num w:numId="34" w16cid:durableId="48193835">
    <w:abstractNumId w:val="31"/>
  </w:num>
  <w:num w:numId="35" w16cid:durableId="1902784210">
    <w:abstractNumId w:val="37"/>
  </w:num>
  <w:num w:numId="36" w16cid:durableId="732972848">
    <w:abstractNumId w:val="27"/>
  </w:num>
  <w:num w:numId="37" w16cid:durableId="453914364">
    <w:abstractNumId w:val="17"/>
  </w:num>
  <w:num w:numId="38" w16cid:durableId="416292648">
    <w:abstractNumId w:val="33"/>
  </w:num>
  <w:num w:numId="39" w16cid:durableId="2109421997">
    <w:abstractNumId w:val="32"/>
  </w:num>
  <w:num w:numId="40" w16cid:durableId="876696791">
    <w:abstractNumId w:val="15"/>
  </w:num>
  <w:num w:numId="41" w16cid:durableId="814417633">
    <w:abstractNumId w:val="29"/>
  </w:num>
  <w:num w:numId="42" w16cid:durableId="1149325577">
    <w:abstractNumId w:val="20"/>
  </w:num>
  <w:num w:numId="43" w16cid:durableId="2053797017">
    <w:abstractNumId w:val="47"/>
  </w:num>
  <w:num w:numId="44" w16cid:durableId="1259555523">
    <w:abstractNumId w:val="44"/>
  </w:num>
  <w:num w:numId="45" w16cid:durableId="1829251027">
    <w:abstractNumId w:val="47"/>
  </w:num>
  <w:num w:numId="46" w16cid:durableId="1588034382">
    <w:abstractNumId w:val="47"/>
  </w:num>
  <w:num w:numId="47" w16cid:durableId="531384231">
    <w:abstractNumId w:val="21"/>
  </w:num>
  <w:num w:numId="48" w16cid:durableId="1023673329">
    <w:abstractNumId w:val="23"/>
  </w:num>
  <w:num w:numId="49" w16cid:durableId="10744742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ar-SA" w:vendorID="64" w:dllVersion="0"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346C"/>
    <w:rsid w:val="00004DB9"/>
    <w:rsid w:val="00005EA4"/>
    <w:rsid w:val="000069D3"/>
    <w:rsid w:val="00007A40"/>
    <w:rsid w:val="000100A7"/>
    <w:rsid w:val="00010C1B"/>
    <w:rsid w:val="000111B8"/>
    <w:rsid w:val="0001133B"/>
    <w:rsid w:val="000143E2"/>
    <w:rsid w:val="000151A1"/>
    <w:rsid w:val="00016106"/>
    <w:rsid w:val="00016836"/>
    <w:rsid w:val="00017392"/>
    <w:rsid w:val="00017F8C"/>
    <w:rsid w:val="00023DEB"/>
    <w:rsid w:val="00026241"/>
    <w:rsid w:val="000270EA"/>
    <w:rsid w:val="00031872"/>
    <w:rsid w:val="00032EAE"/>
    <w:rsid w:val="00033B0E"/>
    <w:rsid w:val="000360B2"/>
    <w:rsid w:val="000367FC"/>
    <w:rsid w:val="00037147"/>
    <w:rsid w:val="0004454D"/>
    <w:rsid w:val="00045EB0"/>
    <w:rsid w:val="0004656B"/>
    <w:rsid w:val="00046AAE"/>
    <w:rsid w:val="000531EE"/>
    <w:rsid w:val="000536ED"/>
    <w:rsid w:val="0005370F"/>
    <w:rsid w:val="000540EB"/>
    <w:rsid w:val="000550CB"/>
    <w:rsid w:val="00055F9F"/>
    <w:rsid w:val="000568EA"/>
    <w:rsid w:val="00058475"/>
    <w:rsid w:val="000605D2"/>
    <w:rsid w:val="00060A1F"/>
    <w:rsid w:val="00061D8D"/>
    <w:rsid w:val="0006278F"/>
    <w:rsid w:val="0006318A"/>
    <w:rsid w:val="000635EC"/>
    <w:rsid w:val="0006442E"/>
    <w:rsid w:val="000648B7"/>
    <w:rsid w:val="00064F20"/>
    <w:rsid w:val="00065527"/>
    <w:rsid w:val="000674B5"/>
    <w:rsid w:val="0006767C"/>
    <w:rsid w:val="00070642"/>
    <w:rsid w:val="00073806"/>
    <w:rsid w:val="00073AF2"/>
    <w:rsid w:val="000761AB"/>
    <w:rsid w:val="00076834"/>
    <w:rsid w:val="00077F89"/>
    <w:rsid w:val="00080B01"/>
    <w:rsid w:val="00082D39"/>
    <w:rsid w:val="0008397E"/>
    <w:rsid w:val="000850EC"/>
    <w:rsid w:val="00086CE0"/>
    <w:rsid w:val="000874EA"/>
    <w:rsid w:val="000876E6"/>
    <w:rsid w:val="0009002B"/>
    <w:rsid w:val="00090F6D"/>
    <w:rsid w:val="00091437"/>
    <w:rsid w:val="00092C68"/>
    <w:rsid w:val="00094414"/>
    <w:rsid w:val="00094C14"/>
    <w:rsid w:val="00094EAF"/>
    <w:rsid w:val="0009518E"/>
    <w:rsid w:val="00095E69"/>
    <w:rsid w:val="00096991"/>
    <w:rsid w:val="00096D78"/>
    <w:rsid w:val="000A0AC0"/>
    <w:rsid w:val="000A16A9"/>
    <w:rsid w:val="000A2251"/>
    <w:rsid w:val="000A29C2"/>
    <w:rsid w:val="000A57B0"/>
    <w:rsid w:val="000A5B32"/>
    <w:rsid w:val="000A5EF0"/>
    <w:rsid w:val="000A6BBD"/>
    <w:rsid w:val="000A6D0C"/>
    <w:rsid w:val="000B04CF"/>
    <w:rsid w:val="000B30C7"/>
    <w:rsid w:val="000B3F03"/>
    <w:rsid w:val="000B5418"/>
    <w:rsid w:val="000B566E"/>
    <w:rsid w:val="000B74D1"/>
    <w:rsid w:val="000B7E13"/>
    <w:rsid w:val="000C294D"/>
    <w:rsid w:val="000C309B"/>
    <w:rsid w:val="000C3F74"/>
    <w:rsid w:val="000C46FC"/>
    <w:rsid w:val="000C538F"/>
    <w:rsid w:val="000C552C"/>
    <w:rsid w:val="000C55BC"/>
    <w:rsid w:val="000C5628"/>
    <w:rsid w:val="000C6DF4"/>
    <w:rsid w:val="000C6F37"/>
    <w:rsid w:val="000C7901"/>
    <w:rsid w:val="000D0008"/>
    <w:rsid w:val="000D0EC5"/>
    <w:rsid w:val="000D154E"/>
    <w:rsid w:val="000D1F1D"/>
    <w:rsid w:val="000D3EA3"/>
    <w:rsid w:val="000D4503"/>
    <w:rsid w:val="000D64E9"/>
    <w:rsid w:val="000D795C"/>
    <w:rsid w:val="000D7989"/>
    <w:rsid w:val="000E0413"/>
    <w:rsid w:val="000E0AC9"/>
    <w:rsid w:val="000E0D9A"/>
    <w:rsid w:val="000E1179"/>
    <w:rsid w:val="000E6191"/>
    <w:rsid w:val="000E6729"/>
    <w:rsid w:val="000E7442"/>
    <w:rsid w:val="000E77BE"/>
    <w:rsid w:val="000E79C7"/>
    <w:rsid w:val="000F5853"/>
    <w:rsid w:val="000F6046"/>
    <w:rsid w:val="000F6879"/>
    <w:rsid w:val="000F7E95"/>
    <w:rsid w:val="00100F1D"/>
    <w:rsid w:val="0010158F"/>
    <w:rsid w:val="0010178D"/>
    <w:rsid w:val="00103F55"/>
    <w:rsid w:val="00103F71"/>
    <w:rsid w:val="00104329"/>
    <w:rsid w:val="00104BF2"/>
    <w:rsid w:val="0010509A"/>
    <w:rsid w:val="001052C3"/>
    <w:rsid w:val="001072B2"/>
    <w:rsid w:val="00110294"/>
    <w:rsid w:val="00111A07"/>
    <w:rsid w:val="001134ED"/>
    <w:rsid w:val="00114849"/>
    <w:rsid w:val="00114EC6"/>
    <w:rsid w:val="001156C9"/>
    <w:rsid w:val="00117B0D"/>
    <w:rsid w:val="00117EE4"/>
    <w:rsid w:val="0012026C"/>
    <w:rsid w:val="001209F6"/>
    <w:rsid w:val="00122455"/>
    <w:rsid w:val="00122EA7"/>
    <w:rsid w:val="00123431"/>
    <w:rsid w:val="001236C7"/>
    <w:rsid w:val="0012432F"/>
    <w:rsid w:val="0012540D"/>
    <w:rsid w:val="00125413"/>
    <w:rsid w:val="00126898"/>
    <w:rsid w:val="00126ABF"/>
    <w:rsid w:val="00130188"/>
    <w:rsid w:val="001309EE"/>
    <w:rsid w:val="00130A6C"/>
    <w:rsid w:val="00131591"/>
    <w:rsid w:val="00131731"/>
    <w:rsid w:val="00131CB6"/>
    <w:rsid w:val="00131E2A"/>
    <w:rsid w:val="00131E5E"/>
    <w:rsid w:val="0013295A"/>
    <w:rsid w:val="0013331C"/>
    <w:rsid w:val="001336E7"/>
    <w:rsid w:val="0013436F"/>
    <w:rsid w:val="001353E7"/>
    <w:rsid w:val="00137781"/>
    <w:rsid w:val="00137B54"/>
    <w:rsid w:val="00137B84"/>
    <w:rsid w:val="001404B7"/>
    <w:rsid w:val="001410B3"/>
    <w:rsid w:val="00141522"/>
    <w:rsid w:val="00142F63"/>
    <w:rsid w:val="00145E0F"/>
    <w:rsid w:val="0014645B"/>
    <w:rsid w:val="00150931"/>
    <w:rsid w:val="00152874"/>
    <w:rsid w:val="00154F84"/>
    <w:rsid w:val="00156C42"/>
    <w:rsid w:val="00157AB6"/>
    <w:rsid w:val="00157B10"/>
    <w:rsid w:val="00160E01"/>
    <w:rsid w:val="001619AE"/>
    <w:rsid w:val="00162486"/>
    <w:rsid w:val="00162EE9"/>
    <w:rsid w:val="001654B5"/>
    <w:rsid w:val="001663DB"/>
    <w:rsid w:val="001667C5"/>
    <w:rsid w:val="00166BFA"/>
    <w:rsid w:val="0016791C"/>
    <w:rsid w:val="00167B6E"/>
    <w:rsid w:val="00170087"/>
    <w:rsid w:val="001709B9"/>
    <w:rsid w:val="00170C95"/>
    <w:rsid w:val="00171169"/>
    <w:rsid w:val="00172022"/>
    <w:rsid w:val="001720C1"/>
    <w:rsid w:val="00172D9D"/>
    <w:rsid w:val="00175E2F"/>
    <w:rsid w:val="00176DDE"/>
    <w:rsid w:val="00177FF2"/>
    <w:rsid w:val="00180058"/>
    <w:rsid w:val="00180819"/>
    <w:rsid w:val="00180C9E"/>
    <w:rsid w:val="0018259F"/>
    <w:rsid w:val="00182CB4"/>
    <w:rsid w:val="00183E98"/>
    <w:rsid w:val="00184352"/>
    <w:rsid w:val="00185302"/>
    <w:rsid w:val="00185379"/>
    <w:rsid w:val="00186496"/>
    <w:rsid w:val="00186AF9"/>
    <w:rsid w:val="00186CBB"/>
    <w:rsid w:val="00190C93"/>
    <w:rsid w:val="00190FE7"/>
    <w:rsid w:val="001911A2"/>
    <w:rsid w:val="00191F8C"/>
    <w:rsid w:val="00193E70"/>
    <w:rsid w:val="00194412"/>
    <w:rsid w:val="001952A5"/>
    <w:rsid w:val="00196853"/>
    <w:rsid w:val="00197CB0"/>
    <w:rsid w:val="001A0056"/>
    <w:rsid w:val="001A1A51"/>
    <w:rsid w:val="001A2712"/>
    <w:rsid w:val="001A3D5E"/>
    <w:rsid w:val="001A49B7"/>
    <w:rsid w:val="001A4A46"/>
    <w:rsid w:val="001A5B2F"/>
    <w:rsid w:val="001A65D5"/>
    <w:rsid w:val="001A6760"/>
    <w:rsid w:val="001A67DF"/>
    <w:rsid w:val="001B0A87"/>
    <w:rsid w:val="001B0BBF"/>
    <w:rsid w:val="001B116D"/>
    <w:rsid w:val="001B1307"/>
    <w:rsid w:val="001B1F6B"/>
    <w:rsid w:val="001B2CE7"/>
    <w:rsid w:val="001B2D5D"/>
    <w:rsid w:val="001B3796"/>
    <w:rsid w:val="001B38CA"/>
    <w:rsid w:val="001B3BB4"/>
    <w:rsid w:val="001B44F3"/>
    <w:rsid w:val="001B48BC"/>
    <w:rsid w:val="001B546C"/>
    <w:rsid w:val="001B647B"/>
    <w:rsid w:val="001B6BD4"/>
    <w:rsid w:val="001B6CEF"/>
    <w:rsid w:val="001C0462"/>
    <w:rsid w:val="001C063F"/>
    <w:rsid w:val="001C101F"/>
    <w:rsid w:val="001C2427"/>
    <w:rsid w:val="001C5DAA"/>
    <w:rsid w:val="001C7B36"/>
    <w:rsid w:val="001C7DFB"/>
    <w:rsid w:val="001D03FB"/>
    <w:rsid w:val="001D0D9E"/>
    <w:rsid w:val="001D1011"/>
    <w:rsid w:val="001D265D"/>
    <w:rsid w:val="001D30AA"/>
    <w:rsid w:val="001D3956"/>
    <w:rsid w:val="001D4DC8"/>
    <w:rsid w:val="001D6787"/>
    <w:rsid w:val="001D729C"/>
    <w:rsid w:val="001D76A0"/>
    <w:rsid w:val="001D7997"/>
    <w:rsid w:val="001E0683"/>
    <w:rsid w:val="001E0C39"/>
    <w:rsid w:val="001E19C5"/>
    <w:rsid w:val="001E1B25"/>
    <w:rsid w:val="001E5B20"/>
    <w:rsid w:val="001E6C9B"/>
    <w:rsid w:val="001E7F33"/>
    <w:rsid w:val="001F0229"/>
    <w:rsid w:val="001F4515"/>
    <w:rsid w:val="001F4572"/>
    <w:rsid w:val="001F4BF1"/>
    <w:rsid w:val="001F4BFE"/>
    <w:rsid w:val="001F698C"/>
    <w:rsid w:val="001F6DB3"/>
    <w:rsid w:val="001F72EF"/>
    <w:rsid w:val="001F76B1"/>
    <w:rsid w:val="00201B02"/>
    <w:rsid w:val="00201C96"/>
    <w:rsid w:val="002020B4"/>
    <w:rsid w:val="00203236"/>
    <w:rsid w:val="002063F0"/>
    <w:rsid w:val="00206422"/>
    <w:rsid w:val="0020658C"/>
    <w:rsid w:val="002068C1"/>
    <w:rsid w:val="00207ECF"/>
    <w:rsid w:val="00211F3A"/>
    <w:rsid w:val="002144EB"/>
    <w:rsid w:val="002155B4"/>
    <w:rsid w:val="00216CEE"/>
    <w:rsid w:val="00222C04"/>
    <w:rsid w:val="002243EB"/>
    <w:rsid w:val="0022454E"/>
    <w:rsid w:val="00225AD4"/>
    <w:rsid w:val="002264C9"/>
    <w:rsid w:val="002269E7"/>
    <w:rsid w:val="00227230"/>
    <w:rsid w:val="0022724B"/>
    <w:rsid w:val="00230BFE"/>
    <w:rsid w:val="00233ABE"/>
    <w:rsid w:val="00233F7A"/>
    <w:rsid w:val="00236D7A"/>
    <w:rsid w:val="00237C15"/>
    <w:rsid w:val="00237EB9"/>
    <w:rsid w:val="0024015C"/>
    <w:rsid w:val="00240C17"/>
    <w:rsid w:val="00240CE2"/>
    <w:rsid w:val="00242496"/>
    <w:rsid w:val="00243223"/>
    <w:rsid w:val="0024401A"/>
    <w:rsid w:val="00244055"/>
    <w:rsid w:val="00244B1A"/>
    <w:rsid w:val="00245441"/>
    <w:rsid w:val="00247191"/>
    <w:rsid w:val="00247609"/>
    <w:rsid w:val="00250509"/>
    <w:rsid w:val="00251844"/>
    <w:rsid w:val="00251FA4"/>
    <w:rsid w:val="0025282F"/>
    <w:rsid w:val="002531CC"/>
    <w:rsid w:val="00254C6D"/>
    <w:rsid w:val="00254EF1"/>
    <w:rsid w:val="0025620B"/>
    <w:rsid w:val="002579DA"/>
    <w:rsid w:val="00257F49"/>
    <w:rsid w:val="00261B14"/>
    <w:rsid w:val="0026285B"/>
    <w:rsid w:val="002637B9"/>
    <w:rsid w:val="00264825"/>
    <w:rsid w:val="00265BD1"/>
    <w:rsid w:val="0026617B"/>
    <w:rsid w:val="0026715D"/>
    <w:rsid w:val="00267BF5"/>
    <w:rsid w:val="00267C13"/>
    <w:rsid w:val="00267C76"/>
    <w:rsid w:val="00270F05"/>
    <w:rsid w:val="00271D4E"/>
    <w:rsid w:val="00272614"/>
    <w:rsid w:val="002736D9"/>
    <w:rsid w:val="00273B58"/>
    <w:rsid w:val="00273C0A"/>
    <w:rsid w:val="00274D1B"/>
    <w:rsid w:val="00275F65"/>
    <w:rsid w:val="0027645C"/>
    <w:rsid w:val="002765CB"/>
    <w:rsid w:val="00276E6C"/>
    <w:rsid w:val="0027712A"/>
    <w:rsid w:val="00280211"/>
    <w:rsid w:val="00280605"/>
    <w:rsid w:val="0028260F"/>
    <w:rsid w:val="002830E3"/>
    <w:rsid w:val="002837ED"/>
    <w:rsid w:val="00283BEE"/>
    <w:rsid w:val="0028497E"/>
    <w:rsid w:val="002861EF"/>
    <w:rsid w:val="00287184"/>
    <w:rsid w:val="00291309"/>
    <w:rsid w:val="00292153"/>
    <w:rsid w:val="002932CD"/>
    <w:rsid w:val="00295789"/>
    <w:rsid w:val="00295B15"/>
    <w:rsid w:val="0029674A"/>
    <w:rsid w:val="00297393"/>
    <w:rsid w:val="00297612"/>
    <w:rsid w:val="002A0108"/>
    <w:rsid w:val="002A2574"/>
    <w:rsid w:val="002A54C3"/>
    <w:rsid w:val="002A6074"/>
    <w:rsid w:val="002A63E4"/>
    <w:rsid w:val="002B15F1"/>
    <w:rsid w:val="002B189F"/>
    <w:rsid w:val="002B22BE"/>
    <w:rsid w:val="002B23DC"/>
    <w:rsid w:val="002B27AF"/>
    <w:rsid w:val="002B46B6"/>
    <w:rsid w:val="002B4FB2"/>
    <w:rsid w:val="002B6367"/>
    <w:rsid w:val="002B6489"/>
    <w:rsid w:val="002B6FCD"/>
    <w:rsid w:val="002B7FB3"/>
    <w:rsid w:val="002C0173"/>
    <w:rsid w:val="002C084F"/>
    <w:rsid w:val="002C2807"/>
    <w:rsid w:val="002C31B5"/>
    <w:rsid w:val="002C4796"/>
    <w:rsid w:val="002C49DC"/>
    <w:rsid w:val="002C610A"/>
    <w:rsid w:val="002C66B6"/>
    <w:rsid w:val="002C7950"/>
    <w:rsid w:val="002D1511"/>
    <w:rsid w:val="002D348D"/>
    <w:rsid w:val="002D38B0"/>
    <w:rsid w:val="002D3C86"/>
    <w:rsid w:val="002D47FC"/>
    <w:rsid w:val="002D5D9F"/>
    <w:rsid w:val="002D62DE"/>
    <w:rsid w:val="002D65C8"/>
    <w:rsid w:val="002D693D"/>
    <w:rsid w:val="002D6CD4"/>
    <w:rsid w:val="002D6F82"/>
    <w:rsid w:val="002D7DE7"/>
    <w:rsid w:val="002E04B1"/>
    <w:rsid w:val="002E06EB"/>
    <w:rsid w:val="002E33A2"/>
    <w:rsid w:val="002E3808"/>
    <w:rsid w:val="002E4EF5"/>
    <w:rsid w:val="002E5D95"/>
    <w:rsid w:val="002E5F74"/>
    <w:rsid w:val="002E692A"/>
    <w:rsid w:val="002E6CA1"/>
    <w:rsid w:val="002E7659"/>
    <w:rsid w:val="002F10F1"/>
    <w:rsid w:val="002F2537"/>
    <w:rsid w:val="002F3198"/>
    <w:rsid w:val="002F4095"/>
    <w:rsid w:val="002F4193"/>
    <w:rsid w:val="002F43A2"/>
    <w:rsid w:val="002F47AD"/>
    <w:rsid w:val="002F4BB9"/>
    <w:rsid w:val="002F7A8F"/>
    <w:rsid w:val="002F7D06"/>
    <w:rsid w:val="00300036"/>
    <w:rsid w:val="003008AF"/>
    <w:rsid w:val="00300B4A"/>
    <w:rsid w:val="00301813"/>
    <w:rsid w:val="00301C45"/>
    <w:rsid w:val="00303655"/>
    <w:rsid w:val="003037D4"/>
    <w:rsid w:val="00303FDF"/>
    <w:rsid w:val="00304CCF"/>
    <w:rsid w:val="00310D1C"/>
    <w:rsid w:val="003126BF"/>
    <w:rsid w:val="00313AB0"/>
    <w:rsid w:val="00314655"/>
    <w:rsid w:val="00315191"/>
    <w:rsid w:val="00316152"/>
    <w:rsid w:val="003161A1"/>
    <w:rsid w:val="00316934"/>
    <w:rsid w:val="00317470"/>
    <w:rsid w:val="00317683"/>
    <w:rsid w:val="0032020B"/>
    <w:rsid w:val="00322011"/>
    <w:rsid w:val="0032266C"/>
    <w:rsid w:val="00323513"/>
    <w:rsid w:val="003247B4"/>
    <w:rsid w:val="00324EC6"/>
    <w:rsid w:val="00325D72"/>
    <w:rsid w:val="003349B7"/>
    <w:rsid w:val="00335E54"/>
    <w:rsid w:val="0033651F"/>
    <w:rsid w:val="00337E85"/>
    <w:rsid w:val="00340603"/>
    <w:rsid w:val="00340CBB"/>
    <w:rsid w:val="003414B4"/>
    <w:rsid w:val="003435C3"/>
    <w:rsid w:val="003438CB"/>
    <w:rsid w:val="00346374"/>
    <w:rsid w:val="003467FB"/>
    <w:rsid w:val="003471EE"/>
    <w:rsid w:val="00347398"/>
    <w:rsid w:val="00347B1D"/>
    <w:rsid w:val="003500E0"/>
    <w:rsid w:val="00350977"/>
    <w:rsid w:val="0035257A"/>
    <w:rsid w:val="0035300D"/>
    <w:rsid w:val="00354373"/>
    <w:rsid w:val="003544DD"/>
    <w:rsid w:val="003548FA"/>
    <w:rsid w:val="00355676"/>
    <w:rsid w:val="00355C03"/>
    <w:rsid w:val="0035644F"/>
    <w:rsid w:val="00357ABA"/>
    <w:rsid w:val="00364FC3"/>
    <w:rsid w:val="00365D9A"/>
    <w:rsid w:val="003660E2"/>
    <w:rsid w:val="00366AB2"/>
    <w:rsid w:val="0036725C"/>
    <w:rsid w:val="00367888"/>
    <w:rsid w:val="0037008B"/>
    <w:rsid w:val="003707FA"/>
    <w:rsid w:val="0037084B"/>
    <w:rsid w:val="003725BC"/>
    <w:rsid w:val="00373CBA"/>
    <w:rsid w:val="0037561F"/>
    <w:rsid w:val="00376441"/>
    <w:rsid w:val="00376A03"/>
    <w:rsid w:val="00376DE3"/>
    <w:rsid w:val="00380B0E"/>
    <w:rsid w:val="00380EAD"/>
    <w:rsid w:val="00381669"/>
    <w:rsid w:val="00381B5F"/>
    <w:rsid w:val="0038243A"/>
    <w:rsid w:val="00382641"/>
    <w:rsid w:val="00384035"/>
    <w:rsid w:val="0038488B"/>
    <w:rsid w:val="003860A9"/>
    <w:rsid w:val="003876F2"/>
    <w:rsid w:val="00390541"/>
    <w:rsid w:val="00390740"/>
    <w:rsid w:val="003921E4"/>
    <w:rsid w:val="00392945"/>
    <w:rsid w:val="0039481F"/>
    <w:rsid w:val="00395331"/>
    <w:rsid w:val="00396B09"/>
    <w:rsid w:val="00397ADF"/>
    <w:rsid w:val="003A0355"/>
    <w:rsid w:val="003A0C24"/>
    <w:rsid w:val="003A1BFE"/>
    <w:rsid w:val="003A39F8"/>
    <w:rsid w:val="003A40A5"/>
    <w:rsid w:val="003A477F"/>
    <w:rsid w:val="003A5DF1"/>
    <w:rsid w:val="003A5F5D"/>
    <w:rsid w:val="003A77C6"/>
    <w:rsid w:val="003B0268"/>
    <w:rsid w:val="003B1780"/>
    <w:rsid w:val="003B1BA1"/>
    <w:rsid w:val="003B21D7"/>
    <w:rsid w:val="003B4CF3"/>
    <w:rsid w:val="003B55AB"/>
    <w:rsid w:val="003B585B"/>
    <w:rsid w:val="003B6091"/>
    <w:rsid w:val="003B62AE"/>
    <w:rsid w:val="003B62F4"/>
    <w:rsid w:val="003B67D8"/>
    <w:rsid w:val="003B7146"/>
    <w:rsid w:val="003C01AC"/>
    <w:rsid w:val="003C027C"/>
    <w:rsid w:val="003C0A32"/>
    <w:rsid w:val="003C165D"/>
    <w:rsid w:val="003C1D8A"/>
    <w:rsid w:val="003C24A8"/>
    <w:rsid w:val="003C28F8"/>
    <w:rsid w:val="003C3573"/>
    <w:rsid w:val="003C36A4"/>
    <w:rsid w:val="003C4C97"/>
    <w:rsid w:val="003C76E5"/>
    <w:rsid w:val="003D0951"/>
    <w:rsid w:val="003D19F8"/>
    <w:rsid w:val="003D1B2D"/>
    <w:rsid w:val="003D1D83"/>
    <w:rsid w:val="003D24C7"/>
    <w:rsid w:val="003D43A7"/>
    <w:rsid w:val="003D48E7"/>
    <w:rsid w:val="003D4B71"/>
    <w:rsid w:val="003D6029"/>
    <w:rsid w:val="003D6DDB"/>
    <w:rsid w:val="003D7DDF"/>
    <w:rsid w:val="003E1434"/>
    <w:rsid w:val="003E1C3E"/>
    <w:rsid w:val="003E230B"/>
    <w:rsid w:val="003E28E4"/>
    <w:rsid w:val="003E4242"/>
    <w:rsid w:val="003E492A"/>
    <w:rsid w:val="003E4DD3"/>
    <w:rsid w:val="003E5718"/>
    <w:rsid w:val="003E72F9"/>
    <w:rsid w:val="003E7AEB"/>
    <w:rsid w:val="003F0668"/>
    <w:rsid w:val="003F0809"/>
    <w:rsid w:val="003F1210"/>
    <w:rsid w:val="003F2739"/>
    <w:rsid w:val="003F29D8"/>
    <w:rsid w:val="003F4F7F"/>
    <w:rsid w:val="003F6244"/>
    <w:rsid w:val="003F6EB5"/>
    <w:rsid w:val="00401174"/>
    <w:rsid w:val="00401BC9"/>
    <w:rsid w:val="00402203"/>
    <w:rsid w:val="00402BE9"/>
    <w:rsid w:val="00403C27"/>
    <w:rsid w:val="00404BD4"/>
    <w:rsid w:val="00404DBD"/>
    <w:rsid w:val="0040640C"/>
    <w:rsid w:val="00406989"/>
    <w:rsid w:val="00407612"/>
    <w:rsid w:val="00411652"/>
    <w:rsid w:val="00413241"/>
    <w:rsid w:val="004144D0"/>
    <w:rsid w:val="00416815"/>
    <w:rsid w:val="004205D0"/>
    <w:rsid w:val="004214AB"/>
    <w:rsid w:val="00421CE1"/>
    <w:rsid w:val="00422105"/>
    <w:rsid w:val="00422176"/>
    <w:rsid w:val="004230C0"/>
    <w:rsid w:val="00424404"/>
    <w:rsid w:val="00425245"/>
    <w:rsid w:val="004260DD"/>
    <w:rsid w:val="004300FE"/>
    <w:rsid w:val="00432C9F"/>
    <w:rsid w:val="0043395F"/>
    <w:rsid w:val="00433AF0"/>
    <w:rsid w:val="00433EFC"/>
    <w:rsid w:val="00434C44"/>
    <w:rsid w:val="00435BAF"/>
    <w:rsid w:val="0043695D"/>
    <w:rsid w:val="00436AD0"/>
    <w:rsid w:val="004405D3"/>
    <w:rsid w:val="004421CD"/>
    <w:rsid w:val="00442A6C"/>
    <w:rsid w:val="0044374A"/>
    <w:rsid w:val="00444E8A"/>
    <w:rsid w:val="004457D5"/>
    <w:rsid w:val="004461D3"/>
    <w:rsid w:val="00446911"/>
    <w:rsid w:val="0045018C"/>
    <w:rsid w:val="004516FB"/>
    <w:rsid w:val="00454A9E"/>
    <w:rsid w:val="00454EA8"/>
    <w:rsid w:val="004552BC"/>
    <w:rsid w:val="004560FD"/>
    <w:rsid w:val="00457078"/>
    <w:rsid w:val="0045712D"/>
    <w:rsid w:val="00457B5D"/>
    <w:rsid w:val="00457CD3"/>
    <w:rsid w:val="004606DF"/>
    <w:rsid w:val="00460825"/>
    <w:rsid w:val="00460CD4"/>
    <w:rsid w:val="00460D38"/>
    <w:rsid w:val="004652E5"/>
    <w:rsid w:val="004654D2"/>
    <w:rsid w:val="00466979"/>
    <w:rsid w:val="00466D10"/>
    <w:rsid w:val="00467C31"/>
    <w:rsid w:val="00473F27"/>
    <w:rsid w:val="004755C8"/>
    <w:rsid w:val="00475A22"/>
    <w:rsid w:val="00476D66"/>
    <w:rsid w:val="00483454"/>
    <w:rsid w:val="0048386D"/>
    <w:rsid w:val="00483D69"/>
    <w:rsid w:val="00484471"/>
    <w:rsid w:val="004847FC"/>
    <w:rsid w:val="00484B50"/>
    <w:rsid w:val="00484EE2"/>
    <w:rsid w:val="004859E1"/>
    <w:rsid w:val="00485C94"/>
    <w:rsid w:val="00486D17"/>
    <w:rsid w:val="00486D8F"/>
    <w:rsid w:val="0048725F"/>
    <w:rsid w:val="00490459"/>
    <w:rsid w:val="0049071C"/>
    <w:rsid w:val="00490B6B"/>
    <w:rsid w:val="0049262A"/>
    <w:rsid w:val="00492F1C"/>
    <w:rsid w:val="004945A3"/>
    <w:rsid w:val="004958A4"/>
    <w:rsid w:val="00497B35"/>
    <w:rsid w:val="00497F26"/>
    <w:rsid w:val="004A0232"/>
    <w:rsid w:val="004A4358"/>
    <w:rsid w:val="004A5574"/>
    <w:rsid w:val="004A6650"/>
    <w:rsid w:val="004B0736"/>
    <w:rsid w:val="004B1582"/>
    <w:rsid w:val="004B1A9D"/>
    <w:rsid w:val="004B1DDF"/>
    <w:rsid w:val="004B2BAD"/>
    <w:rsid w:val="004B3165"/>
    <w:rsid w:val="004B3CAB"/>
    <w:rsid w:val="004B4C6E"/>
    <w:rsid w:val="004B4DF0"/>
    <w:rsid w:val="004B544F"/>
    <w:rsid w:val="004B6439"/>
    <w:rsid w:val="004B7A24"/>
    <w:rsid w:val="004C057A"/>
    <w:rsid w:val="004C0A93"/>
    <w:rsid w:val="004C1218"/>
    <w:rsid w:val="004C1B41"/>
    <w:rsid w:val="004C38AA"/>
    <w:rsid w:val="004C3A5F"/>
    <w:rsid w:val="004C4F79"/>
    <w:rsid w:val="004C5326"/>
    <w:rsid w:val="004C5E61"/>
    <w:rsid w:val="004C682F"/>
    <w:rsid w:val="004C72BD"/>
    <w:rsid w:val="004C7641"/>
    <w:rsid w:val="004C7A0C"/>
    <w:rsid w:val="004D3E49"/>
    <w:rsid w:val="004D3F87"/>
    <w:rsid w:val="004D578B"/>
    <w:rsid w:val="004D596D"/>
    <w:rsid w:val="004E0820"/>
    <w:rsid w:val="004E0B8C"/>
    <w:rsid w:val="004E2A33"/>
    <w:rsid w:val="004E41A6"/>
    <w:rsid w:val="004F08CB"/>
    <w:rsid w:val="004F1E0D"/>
    <w:rsid w:val="004F1E44"/>
    <w:rsid w:val="004F283C"/>
    <w:rsid w:val="004F42D0"/>
    <w:rsid w:val="004F50DF"/>
    <w:rsid w:val="004F61D4"/>
    <w:rsid w:val="004F6882"/>
    <w:rsid w:val="004F7958"/>
    <w:rsid w:val="0050054F"/>
    <w:rsid w:val="00502222"/>
    <w:rsid w:val="00502DC3"/>
    <w:rsid w:val="00504310"/>
    <w:rsid w:val="00511E85"/>
    <w:rsid w:val="00512739"/>
    <w:rsid w:val="00512C66"/>
    <w:rsid w:val="00512CA1"/>
    <w:rsid w:val="00513150"/>
    <w:rsid w:val="005143F1"/>
    <w:rsid w:val="00516751"/>
    <w:rsid w:val="00520B1E"/>
    <w:rsid w:val="00521185"/>
    <w:rsid w:val="0052485D"/>
    <w:rsid w:val="00524ACB"/>
    <w:rsid w:val="005271EE"/>
    <w:rsid w:val="00527D79"/>
    <w:rsid w:val="0053122D"/>
    <w:rsid w:val="0053149E"/>
    <w:rsid w:val="00532573"/>
    <w:rsid w:val="00532F31"/>
    <w:rsid w:val="0053662E"/>
    <w:rsid w:val="00541003"/>
    <w:rsid w:val="0054126B"/>
    <w:rsid w:val="00541985"/>
    <w:rsid w:val="005425E1"/>
    <w:rsid w:val="0054383E"/>
    <w:rsid w:val="00543923"/>
    <w:rsid w:val="00544EAA"/>
    <w:rsid w:val="005460FC"/>
    <w:rsid w:val="00546352"/>
    <w:rsid w:val="00546DAB"/>
    <w:rsid w:val="00557617"/>
    <w:rsid w:val="005577A4"/>
    <w:rsid w:val="00560A80"/>
    <w:rsid w:val="00562259"/>
    <w:rsid w:val="00562494"/>
    <w:rsid w:val="00562768"/>
    <w:rsid w:val="005638AF"/>
    <w:rsid w:val="00563CA6"/>
    <w:rsid w:val="00564756"/>
    <w:rsid w:val="00567B84"/>
    <w:rsid w:val="005711D3"/>
    <w:rsid w:val="005717C7"/>
    <w:rsid w:val="00571BFA"/>
    <w:rsid w:val="00573598"/>
    <w:rsid w:val="00573782"/>
    <w:rsid w:val="0057425C"/>
    <w:rsid w:val="00574EA0"/>
    <w:rsid w:val="005752A5"/>
    <w:rsid w:val="0057585A"/>
    <w:rsid w:val="00576127"/>
    <w:rsid w:val="0057649D"/>
    <w:rsid w:val="0057763F"/>
    <w:rsid w:val="00577A55"/>
    <w:rsid w:val="00577EEE"/>
    <w:rsid w:val="00577F92"/>
    <w:rsid w:val="0058142A"/>
    <w:rsid w:val="0058227E"/>
    <w:rsid w:val="005831C3"/>
    <w:rsid w:val="005833CA"/>
    <w:rsid w:val="00586312"/>
    <w:rsid w:val="0059077F"/>
    <w:rsid w:val="005909A6"/>
    <w:rsid w:val="00592D1A"/>
    <w:rsid w:val="005933D0"/>
    <w:rsid w:val="00593E2C"/>
    <w:rsid w:val="005A203E"/>
    <w:rsid w:val="005A3AFF"/>
    <w:rsid w:val="005A4817"/>
    <w:rsid w:val="005A5717"/>
    <w:rsid w:val="005A7BA9"/>
    <w:rsid w:val="005A7E86"/>
    <w:rsid w:val="005A7FC5"/>
    <w:rsid w:val="005B0275"/>
    <w:rsid w:val="005B0676"/>
    <w:rsid w:val="005B19D3"/>
    <w:rsid w:val="005B1E7D"/>
    <w:rsid w:val="005B2834"/>
    <w:rsid w:val="005B28D9"/>
    <w:rsid w:val="005B39DB"/>
    <w:rsid w:val="005B42A5"/>
    <w:rsid w:val="005B5514"/>
    <w:rsid w:val="005B6807"/>
    <w:rsid w:val="005B6C6F"/>
    <w:rsid w:val="005B6FEC"/>
    <w:rsid w:val="005C029B"/>
    <w:rsid w:val="005C0BEF"/>
    <w:rsid w:val="005C1607"/>
    <w:rsid w:val="005C1B0A"/>
    <w:rsid w:val="005C7A8D"/>
    <w:rsid w:val="005D00A8"/>
    <w:rsid w:val="005D00FF"/>
    <w:rsid w:val="005D04F9"/>
    <w:rsid w:val="005D17CA"/>
    <w:rsid w:val="005D2B6A"/>
    <w:rsid w:val="005D2CEE"/>
    <w:rsid w:val="005D3018"/>
    <w:rsid w:val="005D3C0C"/>
    <w:rsid w:val="005D44F4"/>
    <w:rsid w:val="005D5018"/>
    <w:rsid w:val="005D5177"/>
    <w:rsid w:val="005D55C3"/>
    <w:rsid w:val="005D590B"/>
    <w:rsid w:val="005D626E"/>
    <w:rsid w:val="005D6931"/>
    <w:rsid w:val="005E0191"/>
    <w:rsid w:val="005E190D"/>
    <w:rsid w:val="005E1ACF"/>
    <w:rsid w:val="005E1E1C"/>
    <w:rsid w:val="005E41AA"/>
    <w:rsid w:val="005E4DD5"/>
    <w:rsid w:val="005E50D4"/>
    <w:rsid w:val="005E614E"/>
    <w:rsid w:val="005E71DD"/>
    <w:rsid w:val="005F232C"/>
    <w:rsid w:val="005F2D0E"/>
    <w:rsid w:val="005F3BE0"/>
    <w:rsid w:val="005F4B57"/>
    <w:rsid w:val="005F6C69"/>
    <w:rsid w:val="005F7781"/>
    <w:rsid w:val="005F7EBE"/>
    <w:rsid w:val="00600A39"/>
    <w:rsid w:val="00600A3B"/>
    <w:rsid w:val="00600EF8"/>
    <w:rsid w:val="00602B08"/>
    <w:rsid w:val="006044BA"/>
    <w:rsid w:val="006072F5"/>
    <w:rsid w:val="0060CD09"/>
    <w:rsid w:val="00610A0E"/>
    <w:rsid w:val="00610E78"/>
    <w:rsid w:val="00612A87"/>
    <w:rsid w:val="00613593"/>
    <w:rsid w:val="00613A33"/>
    <w:rsid w:val="00616987"/>
    <w:rsid w:val="00616B0F"/>
    <w:rsid w:val="00617CD9"/>
    <w:rsid w:val="00622127"/>
    <w:rsid w:val="006232DC"/>
    <w:rsid w:val="006241C8"/>
    <w:rsid w:val="00624F04"/>
    <w:rsid w:val="00625D52"/>
    <w:rsid w:val="0062609F"/>
    <w:rsid w:val="00626E57"/>
    <w:rsid w:val="00630012"/>
    <w:rsid w:val="00631304"/>
    <w:rsid w:val="006319E8"/>
    <w:rsid w:val="006322BB"/>
    <w:rsid w:val="00634FF2"/>
    <w:rsid w:val="006374DE"/>
    <w:rsid w:val="00637A9A"/>
    <w:rsid w:val="00637D8F"/>
    <w:rsid w:val="00641551"/>
    <w:rsid w:val="006415F1"/>
    <w:rsid w:val="00641B92"/>
    <w:rsid w:val="0064321D"/>
    <w:rsid w:val="00643DB0"/>
    <w:rsid w:val="00645300"/>
    <w:rsid w:val="00646384"/>
    <w:rsid w:val="00646700"/>
    <w:rsid w:val="006468E3"/>
    <w:rsid w:val="00646CBB"/>
    <w:rsid w:val="00646DB0"/>
    <w:rsid w:val="00646DB8"/>
    <w:rsid w:val="006470C9"/>
    <w:rsid w:val="0065052F"/>
    <w:rsid w:val="00650C9F"/>
    <w:rsid w:val="0065210E"/>
    <w:rsid w:val="006521FA"/>
    <w:rsid w:val="006544F5"/>
    <w:rsid w:val="00654604"/>
    <w:rsid w:val="00654890"/>
    <w:rsid w:val="006549B8"/>
    <w:rsid w:val="006555C5"/>
    <w:rsid w:val="006565A1"/>
    <w:rsid w:val="00657ECD"/>
    <w:rsid w:val="00660572"/>
    <w:rsid w:val="00662A96"/>
    <w:rsid w:val="00663CBF"/>
    <w:rsid w:val="0067041E"/>
    <w:rsid w:val="0067045A"/>
    <w:rsid w:val="00670DB1"/>
    <w:rsid w:val="00670EB8"/>
    <w:rsid w:val="006714AE"/>
    <w:rsid w:val="0067259E"/>
    <w:rsid w:val="00672638"/>
    <w:rsid w:val="006747A1"/>
    <w:rsid w:val="006749D4"/>
    <w:rsid w:val="00674B93"/>
    <w:rsid w:val="0067503D"/>
    <w:rsid w:val="006755AC"/>
    <w:rsid w:val="006757A2"/>
    <w:rsid w:val="00675931"/>
    <w:rsid w:val="00681398"/>
    <w:rsid w:val="00681C11"/>
    <w:rsid w:val="0068367C"/>
    <w:rsid w:val="00684066"/>
    <w:rsid w:val="00684F80"/>
    <w:rsid w:val="00687557"/>
    <w:rsid w:val="0068782E"/>
    <w:rsid w:val="006913A3"/>
    <w:rsid w:val="006937C2"/>
    <w:rsid w:val="00694CE7"/>
    <w:rsid w:val="006956DD"/>
    <w:rsid w:val="00696EC7"/>
    <w:rsid w:val="0069740D"/>
    <w:rsid w:val="00697613"/>
    <w:rsid w:val="006977E6"/>
    <w:rsid w:val="00697B89"/>
    <w:rsid w:val="006A094D"/>
    <w:rsid w:val="006A25AB"/>
    <w:rsid w:val="006A25B8"/>
    <w:rsid w:val="006A2628"/>
    <w:rsid w:val="006A298C"/>
    <w:rsid w:val="006A33F3"/>
    <w:rsid w:val="006A3DE7"/>
    <w:rsid w:val="006A3FE2"/>
    <w:rsid w:val="006A5329"/>
    <w:rsid w:val="006A54E1"/>
    <w:rsid w:val="006A561C"/>
    <w:rsid w:val="006A59A3"/>
    <w:rsid w:val="006A6F2A"/>
    <w:rsid w:val="006A70AC"/>
    <w:rsid w:val="006A7757"/>
    <w:rsid w:val="006B060E"/>
    <w:rsid w:val="006B0661"/>
    <w:rsid w:val="006B1708"/>
    <w:rsid w:val="006B1D46"/>
    <w:rsid w:val="006B1FA7"/>
    <w:rsid w:val="006B46E2"/>
    <w:rsid w:val="006B660A"/>
    <w:rsid w:val="006B71C1"/>
    <w:rsid w:val="006C1408"/>
    <w:rsid w:val="006C1E34"/>
    <w:rsid w:val="006C40A8"/>
    <w:rsid w:val="006C5845"/>
    <w:rsid w:val="006C5ACC"/>
    <w:rsid w:val="006C6010"/>
    <w:rsid w:val="006C668F"/>
    <w:rsid w:val="006C69FD"/>
    <w:rsid w:val="006C739C"/>
    <w:rsid w:val="006C741F"/>
    <w:rsid w:val="006C7F78"/>
    <w:rsid w:val="006D005B"/>
    <w:rsid w:val="006D0341"/>
    <w:rsid w:val="006D2DA0"/>
    <w:rsid w:val="006D471B"/>
    <w:rsid w:val="006D4DE5"/>
    <w:rsid w:val="006D5F66"/>
    <w:rsid w:val="006D6820"/>
    <w:rsid w:val="006D6BF5"/>
    <w:rsid w:val="006D7685"/>
    <w:rsid w:val="006D777F"/>
    <w:rsid w:val="006D79DC"/>
    <w:rsid w:val="006D7F23"/>
    <w:rsid w:val="006E0E5A"/>
    <w:rsid w:val="006E1470"/>
    <w:rsid w:val="006E1A56"/>
    <w:rsid w:val="006E1D54"/>
    <w:rsid w:val="006E1F23"/>
    <w:rsid w:val="006E3A7E"/>
    <w:rsid w:val="006E3B1E"/>
    <w:rsid w:val="006E3ED3"/>
    <w:rsid w:val="006E714E"/>
    <w:rsid w:val="006F333F"/>
    <w:rsid w:val="006F591B"/>
    <w:rsid w:val="006F6C38"/>
    <w:rsid w:val="006F6DA6"/>
    <w:rsid w:val="006F716F"/>
    <w:rsid w:val="006F7F55"/>
    <w:rsid w:val="007001B7"/>
    <w:rsid w:val="00701356"/>
    <w:rsid w:val="007055E8"/>
    <w:rsid w:val="00706C00"/>
    <w:rsid w:val="00706CF1"/>
    <w:rsid w:val="00706FA9"/>
    <w:rsid w:val="00707B17"/>
    <w:rsid w:val="00707C19"/>
    <w:rsid w:val="00710D24"/>
    <w:rsid w:val="00712E01"/>
    <w:rsid w:val="007132A8"/>
    <w:rsid w:val="00714515"/>
    <w:rsid w:val="00714C6D"/>
    <w:rsid w:val="00714CAA"/>
    <w:rsid w:val="007154C2"/>
    <w:rsid w:val="00715BCA"/>
    <w:rsid w:val="007177B8"/>
    <w:rsid w:val="00717F3C"/>
    <w:rsid w:val="007204F4"/>
    <w:rsid w:val="00722D62"/>
    <w:rsid w:val="00722F31"/>
    <w:rsid w:val="00723D4C"/>
    <w:rsid w:val="00726751"/>
    <w:rsid w:val="00726FBA"/>
    <w:rsid w:val="00726FE9"/>
    <w:rsid w:val="00732182"/>
    <w:rsid w:val="00732787"/>
    <w:rsid w:val="00732F01"/>
    <w:rsid w:val="00733E62"/>
    <w:rsid w:val="00734BDC"/>
    <w:rsid w:val="00735535"/>
    <w:rsid w:val="00735B65"/>
    <w:rsid w:val="00735CEC"/>
    <w:rsid w:val="00736759"/>
    <w:rsid w:val="007367D6"/>
    <w:rsid w:val="007405EC"/>
    <w:rsid w:val="00740D95"/>
    <w:rsid w:val="00741F97"/>
    <w:rsid w:val="00742C4E"/>
    <w:rsid w:val="00743003"/>
    <w:rsid w:val="007438F3"/>
    <w:rsid w:val="007439F1"/>
    <w:rsid w:val="0074475D"/>
    <w:rsid w:val="007452A2"/>
    <w:rsid w:val="00745D61"/>
    <w:rsid w:val="00745DE0"/>
    <w:rsid w:val="0074603E"/>
    <w:rsid w:val="00746E78"/>
    <w:rsid w:val="007517A3"/>
    <w:rsid w:val="007520F3"/>
    <w:rsid w:val="00753548"/>
    <w:rsid w:val="00761538"/>
    <w:rsid w:val="00761F05"/>
    <w:rsid w:val="00763240"/>
    <w:rsid w:val="0076368F"/>
    <w:rsid w:val="00764109"/>
    <w:rsid w:val="007645C0"/>
    <w:rsid w:val="00764DEC"/>
    <w:rsid w:val="0076558E"/>
    <w:rsid w:val="007657E6"/>
    <w:rsid w:val="00767F4A"/>
    <w:rsid w:val="00771F72"/>
    <w:rsid w:val="0077327B"/>
    <w:rsid w:val="00773B2E"/>
    <w:rsid w:val="007740B3"/>
    <w:rsid w:val="00774944"/>
    <w:rsid w:val="00774F09"/>
    <w:rsid w:val="007750AF"/>
    <w:rsid w:val="00776098"/>
    <w:rsid w:val="007776BB"/>
    <w:rsid w:val="00780919"/>
    <w:rsid w:val="00780A06"/>
    <w:rsid w:val="00781DD1"/>
    <w:rsid w:val="00783A0D"/>
    <w:rsid w:val="00783EE0"/>
    <w:rsid w:val="00784166"/>
    <w:rsid w:val="0078594B"/>
    <w:rsid w:val="00786690"/>
    <w:rsid w:val="00786794"/>
    <w:rsid w:val="007867CE"/>
    <w:rsid w:val="00786AD7"/>
    <w:rsid w:val="00786BC7"/>
    <w:rsid w:val="00787BE7"/>
    <w:rsid w:val="00790589"/>
    <w:rsid w:val="00791064"/>
    <w:rsid w:val="0079450A"/>
    <w:rsid w:val="00795811"/>
    <w:rsid w:val="00795C68"/>
    <w:rsid w:val="00795E2B"/>
    <w:rsid w:val="00796EE6"/>
    <w:rsid w:val="007971BB"/>
    <w:rsid w:val="0079779D"/>
    <w:rsid w:val="007A0BDA"/>
    <w:rsid w:val="007A0D25"/>
    <w:rsid w:val="007A0F1F"/>
    <w:rsid w:val="007A1358"/>
    <w:rsid w:val="007A1F0B"/>
    <w:rsid w:val="007A277F"/>
    <w:rsid w:val="007A2A01"/>
    <w:rsid w:val="007A3F82"/>
    <w:rsid w:val="007A6305"/>
    <w:rsid w:val="007A6A3F"/>
    <w:rsid w:val="007A739F"/>
    <w:rsid w:val="007B0474"/>
    <w:rsid w:val="007B0615"/>
    <w:rsid w:val="007B14ED"/>
    <w:rsid w:val="007B2197"/>
    <w:rsid w:val="007B2B28"/>
    <w:rsid w:val="007B2FBF"/>
    <w:rsid w:val="007B4A4C"/>
    <w:rsid w:val="007B5AF2"/>
    <w:rsid w:val="007B71C9"/>
    <w:rsid w:val="007C0E10"/>
    <w:rsid w:val="007C21B3"/>
    <w:rsid w:val="007C48FA"/>
    <w:rsid w:val="007D0229"/>
    <w:rsid w:val="007D07EB"/>
    <w:rsid w:val="007D0848"/>
    <w:rsid w:val="007D3D7E"/>
    <w:rsid w:val="007D4273"/>
    <w:rsid w:val="007D590E"/>
    <w:rsid w:val="007D7A95"/>
    <w:rsid w:val="007E09BC"/>
    <w:rsid w:val="007E2463"/>
    <w:rsid w:val="007E2DF3"/>
    <w:rsid w:val="007E2ED5"/>
    <w:rsid w:val="007E5085"/>
    <w:rsid w:val="007E63B7"/>
    <w:rsid w:val="007E6521"/>
    <w:rsid w:val="007F1A6E"/>
    <w:rsid w:val="007F2303"/>
    <w:rsid w:val="007F25CB"/>
    <w:rsid w:val="007F35E4"/>
    <w:rsid w:val="007F36C8"/>
    <w:rsid w:val="007F3DDA"/>
    <w:rsid w:val="007F4588"/>
    <w:rsid w:val="007F61E7"/>
    <w:rsid w:val="007F62AE"/>
    <w:rsid w:val="007F6594"/>
    <w:rsid w:val="008031AE"/>
    <w:rsid w:val="00803604"/>
    <w:rsid w:val="0080378E"/>
    <w:rsid w:val="00803841"/>
    <w:rsid w:val="00803C59"/>
    <w:rsid w:val="0080481F"/>
    <w:rsid w:val="00805B67"/>
    <w:rsid w:val="0081061C"/>
    <w:rsid w:val="0081138B"/>
    <w:rsid w:val="00812AC0"/>
    <w:rsid w:val="00813748"/>
    <w:rsid w:val="00814AC5"/>
    <w:rsid w:val="0081711B"/>
    <w:rsid w:val="008202AC"/>
    <w:rsid w:val="00820FCC"/>
    <w:rsid w:val="00821161"/>
    <w:rsid w:val="00821964"/>
    <w:rsid w:val="00821FEA"/>
    <w:rsid w:val="00823D15"/>
    <w:rsid w:val="0082437D"/>
    <w:rsid w:val="0082438E"/>
    <w:rsid w:val="008251A8"/>
    <w:rsid w:val="0082700E"/>
    <w:rsid w:val="008277C2"/>
    <w:rsid w:val="00830456"/>
    <w:rsid w:val="00831456"/>
    <w:rsid w:val="00831671"/>
    <w:rsid w:val="00831786"/>
    <w:rsid w:val="008320DC"/>
    <w:rsid w:val="0083558F"/>
    <w:rsid w:val="00837146"/>
    <w:rsid w:val="0084015E"/>
    <w:rsid w:val="008404B9"/>
    <w:rsid w:val="00841085"/>
    <w:rsid w:val="0084128B"/>
    <w:rsid w:val="00842604"/>
    <w:rsid w:val="00842988"/>
    <w:rsid w:val="00842C8C"/>
    <w:rsid w:val="008434DE"/>
    <w:rsid w:val="00843C2B"/>
    <w:rsid w:val="008445CD"/>
    <w:rsid w:val="00844ADF"/>
    <w:rsid w:val="00844ECA"/>
    <w:rsid w:val="00845F20"/>
    <w:rsid w:val="008530F7"/>
    <w:rsid w:val="00853D8D"/>
    <w:rsid w:val="00854FDB"/>
    <w:rsid w:val="00857444"/>
    <w:rsid w:val="00860803"/>
    <w:rsid w:val="00860A71"/>
    <w:rsid w:val="008621F6"/>
    <w:rsid w:val="0086247A"/>
    <w:rsid w:val="008624C9"/>
    <w:rsid w:val="00865BB8"/>
    <w:rsid w:val="00866305"/>
    <w:rsid w:val="008664C0"/>
    <w:rsid w:val="0086680F"/>
    <w:rsid w:val="00866BAB"/>
    <w:rsid w:val="00867DDC"/>
    <w:rsid w:val="00871EFF"/>
    <w:rsid w:val="00871F6B"/>
    <w:rsid w:val="00872F83"/>
    <w:rsid w:val="0087320E"/>
    <w:rsid w:val="008771AF"/>
    <w:rsid w:val="008771C5"/>
    <w:rsid w:val="008773F1"/>
    <w:rsid w:val="008820DF"/>
    <w:rsid w:val="0088239B"/>
    <w:rsid w:val="0088255D"/>
    <w:rsid w:val="00882868"/>
    <w:rsid w:val="00883130"/>
    <w:rsid w:val="008839BE"/>
    <w:rsid w:val="00884613"/>
    <w:rsid w:val="00884649"/>
    <w:rsid w:val="0088468E"/>
    <w:rsid w:val="008866CE"/>
    <w:rsid w:val="00886B48"/>
    <w:rsid w:val="00886D49"/>
    <w:rsid w:val="008908E8"/>
    <w:rsid w:val="00890AB8"/>
    <w:rsid w:val="0089123D"/>
    <w:rsid w:val="00891D50"/>
    <w:rsid w:val="008929C7"/>
    <w:rsid w:val="00893877"/>
    <w:rsid w:val="00894883"/>
    <w:rsid w:val="008954C8"/>
    <w:rsid w:val="00895D0A"/>
    <w:rsid w:val="00896534"/>
    <w:rsid w:val="00896655"/>
    <w:rsid w:val="008966B9"/>
    <w:rsid w:val="00896F5A"/>
    <w:rsid w:val="008A05F6"/>
    <w:rsid w:val="008A1019"/>
    <w:rsid w:val="008A21C8"/>
    <w:rsid w:val="008A2C4E"/>
    <w:rsid w:val="008A2CC7"/>
    <w:rsid w:val="008A474C"/>
    <w:rsid w:val="008A51D1"/>
    <w:rsid w:val="008A53B6"/>
    <w:rsid w:val="008A5A0F"/>
    <w:rsid w:val="008A5F0B"/>
    <w:rsid w:val="008B0F51"/>
    <w:rsid w:val="008B1398"/>
    <w:rsid w:val="008B167D"/>
    <w:rsid w:val="008B313F"/>
    <w:rsid w:val="008B37F1"/>
    <w:rsid w:val="008B4445"/>
    <w:rsid w:val="008B4C08"/>
    <w:rsid w:val="008B631D"/>
    <w:rsid w:val="008BEF30"/>
    <w:rsid w:val="008C09C1"/>
    <w:rsid w:val="008C0E02"/>
    <w:rsid w:val="008C25DA"/>
    <w:rsid w:val="008C3AB7"/>
    <w:rsid w:val="008C46C9"/>
    <w:rsid w:val="008C472A"/>
    <w:rsid w:val="008C49A5"/>
    <w:rsid w:val="008C5179"/>
    <w:rsid w:val="008C5526"/>
    <w:rsid w:val="008C5532"/>
    <w:rsid w:val="008C55A0"/>
    <w:rsid w:val="008C563D"/>
    <w:rsid w:val="008C6343"/>
    <w:rsid w:val="008D1EA8"/>
    <w:rsid w:val="008D1F41"/>
    <w:rsid w:val="008D336E"/>
    <w:rsid w:val="008E009F"/>
    <w:rsid w:val="008E01F2"/>
    <w:rsid w:val="008E0E50"/>
    <w:rsid w:val="008E247C"/>
    <w:rsid w:val="008E4873"/>
    <w:rsid w:val="008E4F53"/>
    <w:rsid w:val="008E5D6E"/>
    <w:rsid w:val="008E776A"/>
    <w:rsid w:val="008F0177"/>
    <w:rsid w:val="008F0713"/>
    <w:rsid w:val="008F2121"/>
    <w:rsid w:val="008F337E"/>
    <w:rsid w:val="008F3FBD"/>
    <w:rsid w:val="008F49E1"/>
    <w:rsid w:val="008F5BE1"/>
    <w:rsid w:val="008F6ED9"/>
    <w:rsid w:val="00900BD5"/>
    <w:rsid w:val="00901249"/>
    <w:rsid w:val="00901401"/>
    <w:rsid w:val="0090225F"/>
    <w:rsid w:val="00903AC5"/>
    <w:rsid w:val="00905024"/>
    <w:rsid w:val="00905752"/>
    <w:rsid w:val="0090654C"/>
    <w:rsid w:val="00911114"/>
    <w:rsid w:val="00912236"/>
    <w:rsid w:val="00912848"/>
    <w:rsid w:val="009129F7"/>
    <w:rsid w:val="00912F4E"/>
    <w:rsid w:val="00913794"/>
    <w:rsid w:val="00914064"/>
    <w:rsid w:val="00914917"/>
    <w:rsid w:val="009158F0"/>
    <w:rsid w:val="009216B5"/>
    <w:rsid w:val="00921C7E"/>
    <w:rsid w:val="00922695"/>
    <w:rsid w:val="00922F6C"/>
    <w:rsid w:val="00923769"/>
    <w:rsid w:val="0092529C"/>
    <w:rsid w:val="00926B67"/>
    <w:rsid w:val="009272D3"/>
    <w:rsid w:val="00927A8A"/>
    <w:rsid w:val="00931719"/>
    <w:rsid w:val="00931D4C"/>
    <w:rsid w:val="00933228"/>
    <w:rsid w:val="009344E0"/>
    <w:rsid w:val="00936AD3"/>
    <w:rsid w:val="00937D1C"/>
    <w:rsid w:val="00941201"/>
    <w:rsid w:val="009419AB"/>
    <w:rsid w:val="00941C87"/>
    <w:rsid w:val="009429A9"/>
    <w:rsid w:val="009437B0"/>
    <w:rsid w:val="009455E9"/>
    <w:rsid w:val="00945F80"/>
    <w:rsid w:val="0095017A"/>
    <w:rsid w:val="00950362"/>
    <w:rsid w:val="00950E71"/>
    <w:rsid w:val="00950FED"/>
    <w:rsid w:val="00951257"/>
    <w:rsid w:val="00951FF1"/>
    <w:rsid w:val="00952C2F"/>
    <w:rsid w:val="00952C79"/>
    <w:rsid w:val="00955207"/>
    <w:rsid w:val="00957459"/>
    <w:rsid w:val="00957F95"/>
    <w:rsid w:val="00961A7F"/>
    <w:rsid w:val="0096371F"/>
    <w:rsid w:val="00963775"/>
    <w:rsid w:val="00966A72"/>
    <w:rsid w:val="00967196"/>
    <w:rsid w:val="009677C4"/>
    <w:rsid w:val="009701EF"/>
    <w:rsid w:val="00970582"/>
    <w:rsid w:val="00970F8E"/>
    <w:rsid w:val="009716E1"/>
    <w:rsid w:val="00971D72"/>
    <w:rsid w:val="009722CB"/>
    <w:rsid w:val="00972723"/>
    <w:rsid w:val="009735E6"/>
    <w:rsid w:val="00973B7D"/>
    <w:rsid w:val="00974B3C"/>
    <w:rsid w:val="009753A4"/>
    <w:rsid w:val="00975C94"/>
    <w:rsid w:val="00975E4D"/>
    <w:rsid w:val="00976446"/>
    <w:rsid w:val="009768E7"/>
    <w:rsid w:val="00976B73"/>
    <w:rsid w:val="0098335F"/>
    <w:rsid w:val="00985C3A"/>
    <w:rsid w:val="009863DC"/>
    <w:rsid w:val="009868EE"/>
    <w:rsid w:val="009869DE"/>
    <w:rsid w:val="009875ED"/>
    <w:rsid w:val="00991B6E"/>
    <w:rsid w:val="00992059"/>
    <w:rsid w:val="00993AA8"/>
    <w:rsid w:val="00993D90"/>
    <w:rsid w:val="0099453C"/>
    <w:rsid w:val="00995D7E"/>
    <w:rsid w:val="009964EF"/>
    <w:rsid w:val="009A1826"/>
    <w:rsid w:val="009A2472"/>
    <w:rsid w:val="009A3975"/>
    <w:rsid w:val="009A7361"/>
    <w:rsid w:val="009B0E85"/>
    <w:rsid w:val="009B2675"/>
    <w:rsid w:val="009B30A5"/>
    <w:rsid w:val="009B3150"/>
    <w:rsid w:val="009B425D"/>
    <w:rsid w:val="009B45A3"/>
    <w:rsid w:val="009B503F"/>
    <w:rsid w:val="009B5A91"/>
    <w:rsid w:val="009B65AE"/>
    <w:rsid w:val="009B7985"/>
    <w:rsid w:val="009C1EF9"/>
    <w:rsid w:val="009C30D5"/>
    <w:rsid w:val="009C4B99"/>
    <w:rsid w:val="009C4ED9"/>
    <w:rsid w:val="009C51EB"/>
    <w:rsid w:val="009D1F69"/>
    <w:rsid w:val="009D2061"/>
    <w:rsid w:val="009D2ED0"/>
    <w:rsid w:val="009D3BB8"/>
    <w:rsid w:val="009D3D3B"/>
    <w:rsid w:val="009D4477"/>
    <w:rsid w:val="009D52A2"/>
    <w:rsid w:val="009D5A17"/>
    <w:rsid w:val="009D614B"/>
    <w:rsid w:val="009D7354"/>
    <w:rsid w:val="009E0B7D"/>
    <w:rsid w:val="009E26F6"/>
    <w:rsid w:val="009E51C0"/>
    <w:rsid w:val="009E61BF"/>
    <w:rsid w:val="009E6400"/>
    <w:rsid w:val="009E676B"/>
    <w:rsid w:val="009F036B"/>
    <w:rsid w:val="009F0571"/>
    <w:rsid w:val="009F0607"/>
    <w:rsid w:val="009F2BE0"/>
    <w:rsid w:val="009F373B"/>
    <w:rsid w:val="009F4035"/>
    <w:rsid w:val="009F4115"/>
    <w:rsid w:val="009F434A"/>
    <w:rsid w:val="009F43A2"/>
    <w:rsid w:val="009F4A30"/>
    <w:rsid w:val="009F5721"/>
    <w:rsid w:val="009F7325"/>
    <w:rsid w:val="00A03BDF"/>
    <w:rsid w:val="00A056C8"/>
    <w:rsid w:val="00A06F84"/>
    <w:rsid w:val="00A07DB9"/>
    <w:rsid w:val="00A10A18"/>
    <w:rsid w:val="00A1274F"/>
    <w:rsid w:val="00A1367D"/>
    <w:rsid w:val="00A138A0"/>
    <w:rsid w:val="00A13B0D"/>
    <w:rsid w:val="00A14285"/>
    <w:rsid w:val="00A15600"/>
    <w:rsid w:val="00A16402"/>
    <w:rsid w:val="00A1702C"/>
    <w:rsid w:val="00A178C6"/>
    <w:rsid w:val="00A17C83"/>
    <w:rsid w:val="00A20FC6"/>
    <w:rsid w:val="00A21109"/>
    <w:rsid w:val="00A21147"/>
    <w:rsid w:val="00A23FA4"/>
    <w:rsid w:val="00A24586"/>
    <w:rsid w:val="00A246CD"/>
    <w:rsid w:val="00A25454"/>
    <w:rsid w:val="00A26034"/>
    <w:rsid w:val="00A263DB"/>
    <w:rsid w:val="00A26F48"/>
    <w:rsid w:val="00A27D83"/>
    <w:rsid w:val="00A30185"/>
    <w:rsid w:val="00A308E2"/>
    <w:rsid w:val="00A309A6"/>
    <w:rsid w:val="00A30AA8"/>
    <w:rsid w:val="00A30CC1"/>
    <w:rsid w:val="00A31079"/>
    <w:rsid w:val="00A314BA"/>
    <w:rsid w:val="00A3203B"/>
    <w:rsid w:val="00A32389"/>
    <w:rsid w:val="00A333BC"/>
    <w:rsid w:val="00A33D00"/>
    <w:rsid w:val="00A349DF"/>
    <w:rsid w:val="00A361B6"/>
    <w:rsid w:val="00A36747"/>
    <w:rsid w:val="00A36E87"/>
    <w:rsid w:val="00A405AF"/>
    <w:rsid w:val="00A41F71"/>
    <w:rsid w:val="00A43E7E"/>
    <w:rsid w:val="00A4470B"/>
    <w:rsid w:val="00A470FD"/>
    <w:rsid w:val="00A478BC"/>
    <w:rsid w:val="00A47C7B"/>
    <w:rsid w:val="00A50B91"/>
    <w:rsid w:val="00A5163A"/>
    <w:rsid w:val="00A52062"/>
    <w:rsid w:val="00A5218B"/>
    <w:rsid w:val="00A5285D"/>
    <w:rsid w:val="00A52D91"/>
    <w:rsid w:val="00A52F63"/>
    <w:rsid w:val="00A5375E"/>
    <w:rsid w:val="00A53FF0"/>
    <w:rsid w:val="00A540CD"/>
    <w:rsid w:val="00A57125"/>
    <w:rsid w:val="00A57B8D"/>
    <w:rsid w:val="00A6008A"/>
    <w:rsid w:val="00A61E15"/>
    <w:rsid w:val="00A626F8"/>
    <w:rsid w:val="00A6321C"/>
    <w:rsid w:val="00A6536E"/>
    <w:rsid w:val="00A65898"/>
    <w:rsid w:val="00A66F2A"/>
    <w:rsid w:val="00A67A5F"/>
    <w:rsid w:val="00A67D7A"/>
    <w:rsid w:val="00A70ACF"/>
    <w:rsid w:val="00A7180F"/>
    <w:rsid w:val="00A71D81"/>
    <w:rsid w:val="00A71D96"/>
    <w:rsid w:val="00A71EE6"/>
    <w:rsid w:val="00A72A55"/>
    <w:rsid w:val="00A72EB1"/>
    <w:rsid w:val="00A734F8"/>
    <w:rsid w:val="00A744EA"/>
    <w:rsid w:val="00A75976"/>
    <w:rsid w:val="00A7603D"/>
    <w:rsid w:val="00A7690A"/>
    <w:rsid w:val="00A776F2"/>
    <w:rsid w:val="00A8045E"/>
    <w:rsid w:val="00A807EF"/>
    <w:rsid w:val="00A8142E"/>
    <w:rsid w:val="00A83A58"/>
    <w:rsid w:val="00A84C8B"/>
    <w:rsid w:val="00A85DA8"/>
    <w:rsid w:val="00A871D5"/>
    <w:rsid w:val="00A874CB"/>
    <w:rsid w:val="00A90A50"/>
    <w:rsid w:val="00A91159"/>
    <w:rsid w:val="00A91396"/>
    <w:rsid w:val="00A91991"/>
    <w:rsid w:val="00A95EDA"/>
    <w:rsid w:val="00A97355"/>
    <w:rsid w:val="00A97420"/>
    <w:rsid w:val="00A975FF"/>
    <w:rsid w:val="00A97D36"/>
    <w:rsid w:val="00AA1634"/>
    <w:rsid w:val="00AA4693"/>
    <w:rsid w:val="00AA49D9"/>
    <w:rsid w:val="00AA5661"/>
    <w:rsid w:val="00AA5B3E"/>
    <w:rsid w:val="00AA5ED2"/>
    <w:rsid w:val="00AB10DD"/>
    <w:rsid w:val="00AB2C57"/>
    <w:rsid w:val="00AB41CE"/>
    <w:rsid w:val="00AB53C9"/>
    <w:rsid w:val="00AB5508"/>
    <w:rsid w:val="00AB7099"/>
    <w:rsid w:val="00AB744E"/>
    <w:rsid w:val="00AC0118"/>
    <w:rsid w:val="00AC1EDB"/>
    <w:rsid w:val="00AC21E9"/>
    <w:rsid w:val="00AC2C29"/>
    <w:rsid w:val="00AC304F"/>
    <w:rsid w:val="00AC4EB5"/>
    <w:rsid w:val="00AD0A6D"/>
    <w:rsid w:val="00AD10AA"/>
    <w:rsid w:val="00AD1AC1"/>
    <w:rsid w:val="00AD1DB4"/>
    <w:rsid w:val="00AD1F70"/>
    <w:rsid w:val="00AD320A"/>
    <w:rsid w:val="00AD332E"/>
    <w:rsid w:val="00AD3396"/>
    <w:rsid w:val="00AD57BC"/>
    <w:rsid w:val="00AD590A"/>
    <w:rsid w:val="00AD663D"/>
    <w:rsid w:val="00AD69D2"/>
    <w:rsid w:val="00AD739E"/>
    <w:rsid w:val="00AD77CE"/>
    <w:rsid w:val="00AD7B4B"/>
    <w:rsid w:val="00AE04DE"/>
    <w:rsid w:val="00AE0FA3"/>
    <w:rsid w:val="00AE2929"/>
    <w:rsid w:val="00AE3A40"/>
    <w:rsid w:val="00AE3EE4"/>
    <w:rsid w:val="00AE44B9"/>
    <w:rsid w:val="00AE5D28"/>
    <w:rsid w:val="00AF2EF5"/>
    <w:rsid w:val="00AF5089"/>
    <w:rsid w:val="00AF5BEA"/>
    <w:rsid w:val="00B00F22"/>
    <w:rsid w:val="00B01D2C"/>
    <w:rsid w:val="00B031E0"/>
    <w:rsid w:val="00B04AFE"/>
    <w:rsid w:val="00B05A8F"/>
    <w:rsid w:val="00B06065"/>
    <w:rsid w:val="00B06ADF"/>
    <w:rsid w:val="00B100BB"/>
    <w:rsid w:val="00B1023D"/>
    <w:rsid w:val="00B120E6"/>
    <w:rsid w:val="00B132DC"/>
    <w:rsid w:val="00B13575"/>
    <w:rsid w:val="00B148E0"/>
    <w:rsid w:val="00B15082"/>
    <w:rsid w:val="00B17942"/>
    <w:rsid w:val="00B17FD5"/>
    <w:rsid w:val="00B21B18"/>
    <w:rsid w:val="00B21F20"/>
    <w:rsid w:val="00B241FC"/>
    <w:rsid w:val="00B246CB"/>
    <w:rsid w:val="00B254B4"/>
    <w:rsid w:val="00B30D52"/>
    <w:rsid w:val="00B31E90"/>
    <w:rsid w:val="00B353E3"/>
    <w:rsid w:val="00B35FE7"/>
    <w:rsid w:val="00B36947"/>
    <w:rsid w:val="00B36BF4"/>
    <w:rsid w:val="00B41059"/>
    <w:rsid w:val="00B43071"/>
    <w:rsid w:val="00B43087"/>
    <w:rsid w:val="00B43B15"/>
    <w:rsid w:val="00B43D9B"/>
    <w:rsid w:val="00B4464E"/>
    <w:rsid w:val="00B44C0C"/>
    <w:rsid w:val="00B457CB"/>
    <w:rsid w:val="00B463E8"/>
    <w:rsid w:val="00B46F3A"/>
    <w:rsid w:val="00B47C59"/>
    <w:rsid w:val="00B5250E"/>
    <w:rsid w:val="00B52CAF"/>
    <w:rsid w:val="00B53221"/>
    <w:rsid w:val="00B53BEF"/>
    <w:rsid w:val="00B53C7E"/>
    <w:rsid w:val="00B56195"/>
    <w:rsid w:val="00B57035"/>
    <w:rsid w:val="00B57761"/>
    <w:rsid w:val="00B60D4C"/>
    <w:rsid w:val="00B61883"/>
    <w:rsid w:val="00B63841"/>
    <w:rsid w:val="00B64B50"/>
    <w:rsid w:val="00B64F92"/>
    <w:rsid w:val="00B6538E"/>
    <w:rsid w:val="00B659A8"/>
    <w:rsid w:val="00B65A39"/>
    <w:rsid w:val="00B66F5E"/>
    <w:rsid w:val="00B70747"/>
    <w:rsid w:val="00B726EA"/>
    <w:rsid w:val="00B729F0"/>
    <w:rsid w:val="00B73740"/>
    <w:rsid w:val="00B744A9"/>
    <w:rsid w:val="00B746E5"/>
    <w:rsid w:val="00B75177"/>
    <w:rsid w:val="00B758DA"/>
    <w:rsid w:val="00B800D8"/>
    <w:rsid w:val="00B800E9"/>
    <w:rsid w:val="00B809B0"/>
    <w:rsid w:val="00B80B43"/>
    <w:rsid w:val="00B81246"/>
    <w:rsid w:val="00B81C76"/>
    <w:rsid w:val="00B824D4"/>
    <w:rsid w:val="00B83337"/>
    <w:rsid w:val="00B86AE7"/>
    <w:rsid w:val="00B90BC5"/>
    <w:rsid w:val="00B91FC6"/>
    <w:rsid w:val="00B94F98"/>
    <w:rsid w:val="00B97688"/>
    <w:rsid w:val="00BA153B"/>
    <w:rsid w:val="00BA206A"/>
    <w:rsid w:val="00BA305B"/>
    <w:rsid w:val="00BA4F76"/>
    <w:rsid w:val="00BA5B76"/>
    <w:rsid w:val="00BA6164"/>
    <w:rsid w:val="00BA67F7"/>
    <w:rsid w:val="00BA7E3E"/>
    <w:rsid w:val="00BB0031"/>
    <w:rsid w:val="00BB133D"/>
    <w:rsid w:val="00BB138C"/>
    <w:rsid w:val="00BB13AE"/>
    <w:rsid w:val="00BB3843"/>
    <w:rsid w:val="00BB3C6B"/>
    <w:rsid w:val="00BB72E8"/>
    <w:rsid w:val="00BB7621"/>
    <w:rsid w:val="00BB7915"/>
    <w:rsid w:val="00BC025C"/>
    <w:rsid w:val="00BC06A0"/>
    <w:rsid w:val="00BC0E0F"/>
    <w:rsid w:val="00BC5096"/>
    <w:rsid w:val="00BC5A7D"/>
    <w:rsid w:val="00BC69B0"/>
    <w:rsid w:val="00BC6D5E"/>
    <w:rsid w:val="00BC71C1"/>
    <w:rsid w:val="00BC7469"/>
    <w:rsid w:val="00BD2E7D"/>
    <w:rsid w:val="00BD435C"/>
    <w:rsid w:val="00BD4C8D"/>
    <w:rsid w:val="00BD6002"/>
    <w:rsid w:val="00BD6DD4"/>
    <w:rsid w:val="00BD7757"/>
    <w:rsid w:val="00BE0A0A"/>
    <w:rsid w:val="00BE1041"/>
    <w:rsid w:val="00BE1ADD"/>
    <w:rsid w:val="00BE1D66"/>
    <w:rsid w:val="00BE1DC4"/>
    <w:rsid w:val="00BE212E"/>
    <w:rsid w:val="00BE2940"/>
    <w:rsid w:val="00BE4696"/>
    <w:rsid w:val="00BE5FE0"/>
    <w:rsid w:val="00BE6B3E"/>
    <w:rsid w:val="00BE72FC"/>
    <w:rsid w:val="00BE747C"/>
    <w:rsid w:val="00BF0A69"/>
    <w:rsid w:val="00BF1B1A"/>
    <w:rsid w:val="00BF380E"/>
    <w:rsid w:val="00BF41B2"/>
    <w:rsid w:val="00BF4414"/>
    <w:rsid w:val="00BF4DBB"/>
    <w:rsid w:val="00BF534B"/>
    <w:rsid w:val="00C0051E"/>
    <w:rsid w:val="00C00822"/>
    <w:rsid w:val="00C0169B"/>
    <w:rsid w:val="00C0169E"/>
    <w:rsid w:val="00C01E80"/>
    <w:rsid w:val="00C02253"/>
    <w:rsid w:val="00C02C76"/>
    <w:rsid w:val="00C03750"/>
    <w:rsid w:val="00C05048"/>
    <w:rsid w:val="00C05A15"/>
    <w:rsid w:val="00C07823"/>
    <w:rsid w:val="00C07E1E"/>
    <w:rsid w:val="00C106EF"/>
    <w:rsid w:val="00C11F25"/>
    <w:rsid w:val="00C11F7D"/>
    <w:rsid w:val="00C12420"/>
    <w:rsid w:val="00C12B24"/>
    <w:rsid w:val="00C12B6E"/>
    <w:rsid w:val="00C12DD9"/>
    <w:rsid w:val="00C13AE7"/>
    <w:rsid w:val="00C147F1"/>
    <w:rsid w:val="00C150AB"/>
    <w:rsid w:val="00C15C9B"/>
    <w:rsid w:val="00C15D38"/>
    <w:rsid w:val="00C1623B"/>
    <w:rsid w:val="00C166D8"/>
    <w:rsid w:val="00C2083F"/>
    <w:rsid w:val="00C22261"/>
    <w:rsid w:val="00C24A65"/>
    <w:rsid w:val="00C257BA"/>
    <w:rsid w:val="00C2599A"/>
    <w:rsid w:val="00C25D80"/>
    <w:rsid w:val="00C25DBF"/>
    <w:rsid w:val="00C27F6F"/>
    <w:rsid w:val="00C30599"/>
    <w:rsid w:val="00C30AFC"/>
    <w:rsid w:val="00C31019"/>
    <w:rsid w:val="00C31D65"/>
    <w:rsid w:val="00C34951"/>
    <w:rsid w:val="00C34CDF"/>
    <w:rsid w:val="00C34FB2"/>
    <w:rsid w:val="00C35CDF"/>
    <w:rsid w:val="00C35F33"/>
    <w:rsid w:val="00C36C3C"/>
    <w:rsid w:val="00C374B9"/>
    <w:rsid w:val="00C37941"/>
    <w:rsid w:val="00C379CB"/>
    <w:rsid w:val="00C40163"/>
    <w:rsid w:val="00C41549"/>
    <w:rsid w:val="00C43EB2"/>
    <w:rsid w:val="00C4558D"/>
    <w:rsid w:val="00C4606C"/>
    <w:rsid w:val="00C475D0"/>
    <w:rsid w:val="00C47CAD"/>
    <w:rsid w:val="00C50D46"/>
    <w:rsid w:val="00C513A5"/>
    <w:rsid w:val="00C53256"/>
    <w:rsid w:val="00C533F1"/>
    <w:rsid w:val="00C53997"/>
    <w:rsid w:val="00C544A1"/>
    <w:rsid w:val="00C545B3"/>
    <w:rsid w:val="00C56060"/>
    <w:rsid w:val="00C568DB"/>
    <w:rsid w:val="00C6023F"/>
    <w:rsid w:val="00C603D5"/>
    <w:rsid w:val="00C6152D"/>
    <w:rsid w:val="00C631D0"/>
    <w:rsid w:val="00C63968"/>
    <w:rsid w:val="00C639B1"/>
    <w:rsid w:val="00C6469F"/>
    <w:rsid w:val="00C65F1E"/>
    <w:rsid w:val="00C670FD"/>
    <w:rsid w:val="00C67286"/>
    <w:rsid w:val="00C679E3"/>
    <w:rsid w:val="00C70090"/>
    <w:rsid w:val="00C7272F"/>
    <w:rsid w:val="00C76F2C"/>
    <w:rsid w:val="00C775F4"/>
    <w:rsid w:val="00C77C3A"/>
    <w:rsid w:val="00C8059C"/>
    <w:rsid w:val="00C826E2"/>
    <w:rsid w:val="00C82767"/>
    <w:rsid w:val="00C83D9E"/>
    <w:rsid w:val="00C84766"/>
    <w:rsid w:val="00C85BFB"/>
    <w:rsid w:val="00C85F04"/>
    <w:rsid w:val="00C868E5"/>
    <w:rsid w:val="00C8702B"/>
    <w:rsid w:val="00C874FD"/>
    <w:rsid w:val="00C906D8"/>
    <w:rsid w:val="00C91EE0"/>
    <w:rsid w:val="00C92C67"/>
    <w:rsid w:val="00C92CE2"/>
    <w:rsid w:val="00C9327B"/>
    <w:rsid w:val="00C94B4F"/>
    <w:rsid w:val="00C94DC6"/>
    <w:rsid w:val="00C95D69"/>
    <w:rsid w:val="00C960A8"/>
    <w:rsid w:val="00C966DA"/>
    <w:rsid w:val="00C96809"/>
    <w:rsid w:val="00C9690B"/>
    <w:rsid w:val="00CA03A0"/>
    <w:rsid w:val="00CA0DCC"/>
    <w:rsid w:val="00CA174D"/>
    <w:rsid w:val="00CA1E85"/>
    <w:rsid w:val="00CA4FD2"/>
    <w:rsid w:val="00CA5879"/>
    <w:rsid w:val="00CA64DE"/>
    <w:rsid w:val="00CA6CEC"/>
    <w:rsid w:val="00CB16BA"/>
    <w:rsid w:val="00CB267D"/>
    <w:rsid w:val="00CB30BC"/>
    <w:rsid w:val="00CB37CA"/>
    <w:rsid w:val="00CB4492"/>
    <w:rsid w:val="00CB6AB3"/>
    <w:rsid w:val="00CC0537"/>
    <w:rsid w:val="00CC07BB"/>
    <w:rsid w:val="00CC23E1"/>
    <w:rsid w:val="00CC25EA"/>
    <w:rsid w:val="00CC3195"/>
    <w:rsid w:val="00CC31DD"/>
    <w:rsid w:val="00CC49E7"/>
    <w:rsid w:val="00CC57DC"/>
    <w:rsid w:val="00CC672A"/>
    <w:rsid w:val="00CC69B4"/>
    <w:rsid w:val="00CD0067"/>
    <w:rsid w:val="00CD03F3"/>
    <w:rsid w:val="00CD104B"/>
    <w:rsid w:val="00CD16DE"/>
    <w:rsid w:val="00CD26FE"/>
    <w:rsid w:val="00CD2F49"/>
    <w:rsid w:val="00CD300E"/>
    <w:rsid w:val="00CD4437"/>
    <w:rsid w:val="00CD5A7C"/>
    <w:rsid w:val="00CD5CE8"/>
    <w:rsid w:val="00CD63E7"/>
    <w:rsid w:val="00CD6D56"/>
    <w:rsid w:val="00CD6DA0"/>
    <w:rsid w:val="00CD7B7A"/>
    <w:rsid w:val="00CE2828"/>
    <w:rsid w:val="00CE45A7"/>
    <w:rsid w:val="00CE56C5"/>
    <w:rsid w:val="00CE660A"/>
    <w:rsid w:val="00CF05C4"/>
    <w:rsid w:val="00CF121B"/>
    <w:rsid w:val="00CF5E05"/>
    <w:rsid w:val="00CF6B7E"/>
    <w:rsid w:val="00CF7D18"/>
    <w:rsid w:val="00CF7F9A"/>
    <w:rsid w:val="00D04F82"/>
    <w:rsid w:val="00D05B52"/>
    <w:rsid w:val="00D0634D"/>
    <w:rsid w:val="00D06EE3"/>
    <w:rsid w:val="00D0789B"/>
    <w:rsid w:val="00D07D87"/>
    <w:rsid w:val="00D109E8"/>
    <w:rsid w:val="00D10F17"/>
    <w:rsid w:val="00D110B4"/>
    <w:rsid w:val="00D11819"/>
    <w:rsid w:val="00D13A99"/>
    <w:rsid w:val="00D1498D"/>
    <w:rsid w:val="00D15808"/>
    <w:rsid w:val="00D164B6"/>
    <w:rsid w:val="00D1671D"/>
    <w:rsid w:val="00D202F9"/>
    <w:rsid w:val="00D204F8"/>
    <w:rsid w:val="00D22E5E"/>
    <w:rsid w:val="00D258A2"/>
    <w:rsid w:val="00D27D79"/>
    <w:rsid w:val="00D33A1B"/>
    <w:rsid w:val="00D3408D"/>
    <w:rsid w:val="00D34C22"/>
    <w:rsid w:val="00D35E77"/>
    <w:rsid w:val="00D3606D"/>
    <w:rsid w:val="00D36E90"/>
    <w:rsid w:val="00D36F2E"/>
    <w:rsid w:val="00D3704B"/>
    <w:rsid w:val="00D41FAB"/>
    <w:rsid w:val="00D42B99"/>
    <w:rsid w:val="00D430C1"/>
    <w:rsid w:val="00D43BD3"/>
    <w:rsid w:val="00D4418B"/>
    <w:rsid w:val="00D44ECB"/>
    <w:rsid w:val="00D458EA"/>
    <w:rsid w:val="00D4623C"/>
    <w:rsid w:val="00D4690A"/>
    <w:rsid w:val="00D47635"/>
    <w:rsid w:val="00D5091F"/>
    <w:rsid w:val="00D547EC"/>
    <w:rsid w:val="00D552CA"/>
    <w:rsid w:val="00D56E89"/>
    <w:rsid w:val="00D57C8B"/>
    <w:rsid w:val="00D57E15"/>
    <w:rsid w:val="00D57EA3"/>
    <w:rsid w:val="00D6057A"/>
    <w:rsid w:val="00D60FCD"/>
    <w:rsid w:val="00D61038"/>
    <w:rsid w:val="00D629B7"/>
    <w:rsid w:val="00D66F93"/>
    <w:rsid w:val="00D712A1"/>
    <w:rsid w:val="00D71B62"/>
    <w:rsid w:val="00D7792F"/>
    <w:rsid w:val="00D77D73"/>
    <w:rsid w:val="00D805E3"/>
    <w:rsid w:val="00D80675"/>
    <w:rsid w:val="00D81BD8"/>
    <w:rsid w:val="00D8389F"/>
    <w:rsid w:val="00D83CC6"/>
    <w:rsid w:val="00D857B9"/>
    <w:rsid w:val="00D87D7F"/>
    <w:rsid w:val="00D90605"/>
    <w:rsid w:val="00D917C0"/>
    <w:rsid w:val="00D91B59"/>
    <w:rsid w:val="00D92A00"/>
    <w:rsid w:val="00D9302D"/>
    <w:rsid w:val="00D94CFA"/>
    <w:rsid w:val="00D94EE2"/>
    <w:rsid w:val="00D957C1"/>
    <w:rsid w:val="00D96DAB"/>
    <w:rsid w:val="00DA2449"/>
    <w:rsid w:val="00DA3C69"/>
    <w:rsid w:val="00DA4226"/>
    <w:rsid w:val="00DA5994"/>
    <w:rsid w:val="00DA6480"/>
    <w:rsid w:val="00DA70FB"/>
    <w:rsid w:val="00DB0303"/>
    <w:rsid w:val="00DB0B40"/>
    <w:rsid w:val="00DB0F24"/>
    <w:rsid w:val="00DB1AC1"/>
    <w:rsid w:val="00DB28BA"/>
    <w:rsid w:val="00DB2D4E"/>
    <w:rsid w:val="00DB425B"/>
    <w:rsid w:val="00DB4420"/>
    <w:rsid w:val="00DB6475"/>
    <w:rsid w:val="00DB6758"/>
    <w:rsid w:val="00DB713E"/>
    <w:rsid w:val="00DB763C"/>
    <w:rsid w:val="00DB7859"/>
    <w:rsid w:val="00DB7AC1"/>
    <w:rsid w:val="00DC0947"/>
    <w:rsid w:val="00DC0A06"/>
    <w:rsid w:val="00DC1439"/>
    <w:rsid w:val="00DC253D"/>
    <w:rsid w:val="00DC26E6"/>
    <w:rsid w:val="00DC29B3"/>
    <w:rsid w:val="00DC3D92"/>
    <w:rsid w:val="00DC3E41"/>
    <w:rsid w:val="00DC5998"/>
    <w:rsid w:val="00DC59D7"/>
    <w:rsid w:val="00DC645E"/>
    <w:rsid w:val="00DC6777"/>
    <w:rsid w:val="00DC696A"/>
    <w:rsid w:val="00DC7C88"/>
    <w:rsid w:val="00DD011D"/>
    <w:rsid w:val="00DD109F"/>
    <w:rsid w:val="00DD23BF"/>
    <w:rsid w:val="00DD5B18"/>
    <w:rsid w:val="00DD7A9B"/>
    <w:rsid w:val="00DE20A1"/>
    <w:rsid w:val="00DE3A3A"/>
    <w:rsid w:val="00DE3D5E"/>
    <w:rsid w:val="00DE6470"/>
    <w:rsid w:val="00DE64C8"/>
    <w:rsid w:val="00DF39B7"/>
    <w:rsid w:val="00DF5229"/>
    <w:rsid w:val="00DF6608"/>
    <w:rsid w:val="00DF6A95"/>
    <w:rsid w:val="00DF6E43"/>
    <w:rsid w:val="00DF7AA1"/>
    <w:rsid w:val="00E00CC8"/>
    <w:rsid w:val="00E01545"/>
    <w:rsid w:val="00E02862"/>
    <w:rsid w:val="00E02A68"/>
    <w:rsid w:val="00E02C2D"/>
    <w:rsid w:val="00E032DE"/>
    <w:rsid w:val="00E03391"/>
    <w:rsid w:val="00E033DA"/>
    <w:rsid w:val="00E03ABE"/>
    <w:rsid w:val="00E041B3"/>
    <w:rsid w:val="00E043FE"/>
    <w:rsid w:val="00E05413"/>
    <w:rsid w:val="00E05DB2"/>
    <w:rsid w:val="00E06AD1"/>
    <w:rsid w:val="00E12A34"/>
    <w:rsid w:val="00E12EE6"/>
    <w:rsid w:val="00E14863"/>
    <w:rsid w:val="00E15EA0"/>
    <w:rsid w:val="00E173FF"/>
    <w:rsid w:val="00E17B19"/>
    <w:rsid w:val="00E21871"/>
    <w:rsid w:val="00E22F14"/>
    <w:rsid w:val="00E23051"/>
    <w:rsid w:val="00E23933"/>
    <w:rsid w:val="00E23B49"/>
    <w:rsid w:val="00E24EB4"/>
    <w:rsid w:val="00E3064C"/>
    <w:rsid w:val="00E314EB"/>
    <w:rsid w:val="00E31ABE"/>
    <w:rsid w:val="00E31EDD"/>
    <w:rsid w:val="00E34347"/>
    <w:rsid w:val="00E35171"/>
    <w:rsid w:val="00E3538E"/>
    <w:rsid w:val="00E35438"/>
    <w:rsid w:val="00E3643A"/>
    <w:rsid w:val="00E36597"/>
    <w:rsid w:val="00E36658"/>
    <w:rsid w:val="00E37707"/>
    <w:rsid w:val="00E377E5"/>
    <w:rsid w:val="00E40769"/>
    <w:rsid w:val="00E412A1"/>
    <w:rsid w:val="00E41C0D"/>
    <w:rsid w:val="00E42060"/>
    <w:rsid w:val="00E4349F"/>
    <w:rsid w:val="00E44618"/>
    <w:rsid w:val="00E45E98"/>
    <w:rsid w:val="00E464EE"/>
    <w:rsid w:val="00E4701A"/>
    <w:rsid w:val="00E507F2"/>
    <w:rsid w:val="00E50CD0"/>
    <w:rsid w:val="00E51AF8"/>
    <w:rsid w:val="00E52629"/>
    <w:rsid w:val="00E52CB5"/>
    <w:rsid w:val="00E5487F"/>
    <w:rsid w:val="00E55357"/>
    <w:rsid w:val="00E55643"/>
    <w:rsid w:val="00E55B4C"/>
    <w:rsid w:val="00E55EC9"/>
    <w:rsid w:val="00E565C3"/>
    <w:rsid w:val="00E56796"/>
    <w:rsid w:val="00E60888"/>
    <w:rsid w:val="00E60E3A"/>
    <w:rsid w:val="00E61B32"/>
    <w:rsid w:val="00E627FB"/>
    <w:rsid w:val="00E62AEC"/>
    <w:rsid w:val="00E632BB"/>
    <w:rsid w:val="00E65B2A"/>
    <w:rsid w:val="00E664C7"/>
    <w:rsid w:val="00E70B21"/>
    <w:rsid w:val="00E74DAD"/>
    <w:rsid w:val="00E75A83"/>
    <w:rsid w:val="00E76110"/>
    <w:rsid w:val="00E76761"/>
    <w:rsid w:val="00E807F8"/>
    <w:rsid w:val="00E81076"/>
    <w:rsid w:val="00E81484"/>
    <w:rsid w:val="00E81A72"/>
    <w:rsid w:val="00E83E9C"/>
    <w:rsid w:val="00E8505E"/>
    <w:rsid w:val="00E858C4"/>
    <w:rsid w:val="00E8693C"/>
    <w:rsid w:val="00E915BA"/>
    <w:rsid w:val="00E928E9"/>
    <w:rsid w:val="00E946C8"/>
    <w:rsid w:val="00E94C61"/>
    <w:rsid w:val="00E94D37"/>
    <w:rsid w:val="00E95C4D"/>
    <w:rsid w:val="00E96395"/>
    <w:rsid w:val="00E9679D"/>
    <w:rsid w:val="00E96AA7"/>
    <w:rsid w:val="00EA177F"/>
    <w:rsid w:val="00EA2C72"/>
    <w:rsid w:val="00EA363C"/>
    <w:rsid w:val="00EA3F9A"/>
    <w:rsid w:val="00EA62B3"/>
    <w:rsid w:val="00EA6876"/>
    <w:rsid w:val="00EA7025"/>
    <w:rsid w:val="00EA7078"/>
    <w:rsid w:val="00EA753F"/>
    <w:rsid w:val="00EA7A35"/>
    <w:rsid w:val="00EB070C"/>
    <w:rsid w:val="00EB12A9"/>
    <w:rsid w:val="00EB13DE"/>
    <w:rsid w:val="00EB1F4A"/>
    <w:rsid w:val="00EB34FB"/>
    <w:rsid w:val="00EB3F80"/>
    <w:rsid w:val="00EB60CF"/>
    <w:rsid w:val="00EB6490"/>
    <w:rsid w:val="00EB7640"/>
    <w:rsid w:val="00EC07AE"/>
    <w:rsid w:val="00EC22F0"/>
    <w:rsid w:val="00EC4662"/>
    <w:rsid w:val="00EC5C0B"/>
    <w:rsid w:val="00EC6456"/>
    <w:rsid w:val="00EC6A31"/>
    <w:rsid w:val="00EC7392"/>
    <w:rsid w:val="00EC742B"/>
    <w:rsid w:val="00EC763E"/>
    <w:rsid w:val="00ED0EEC"/>
    <w:rsid w:val="00ED1AF4"/>
    <w:rsid w:val="00ED2289"/>
    <w:rsid w:val="00ED2D42"/>
    <w:rsid w:val="00ED31FF"/>
    <w:rsid w:val="00ED3810"/>
    <w:rsid w:val="00ED3F3F"/>
    <w:rsid w:val="00ED44D7"/>
    <w:rsid w:val="00ED52B5"/>
    <w:rsid w:val="00ED53AB"/>
    <w:rsid w:val="00ED6038"/>
    <w:rsid w:val="00ED69B6"/>
    <w:rsid w:val="00ED6EE5"/>
    <w:rsid w:val="00EE0BB2"/>
    <w:rsid w:val="00EE19B0"/>
    <w:rsid w:val="00EE36C3"/>
    <w:rsid w:val="00EE45FB"/>
    <w:rsid w:val="00EE4E08"/>
    <w:rsid w:val="00EE4E42"/>
    <w:rsid w:val="00EE79B3"/>
    <w:rsid w:val="00EE7A42"/>
    <w:rsid w:val="00EE7AD8"/>
    <w:rsid w:val="00EF1CEF"/>
    <w:rsid w:val="00EF7177"/>
    <w:rsid w:val="00EF7874"/>
    <w:rsid w:val="00EF7CFB"/>
    <w:rsid w:val="00EF7D56"/>
    <w:rsid w:val="00F00F34"/>
    <w:rsid w:val="00F01C44"/>
    <w:rsid w:val="00F02222"/>
    <w:rsid w:val="00F03C22"/>
    <w:rsid w:val="00F04847"/>
    <w:rsid w:val="00F048AB"/>
    <w:rsid w:val="00F04AB1"/>
    <w:rsid w:val="00F06FCF"/>
    <w:rsid w:val="00F10185"/>
    <w:rsid w:val="00F10377"/>
    <w:rsid w:val="00F10693"/>
    <w:rsid w:val="00F10C95"/>
    <w:rsid w:val="00F10DA5"/>
    <w:rsid w:val="00F11CC9"/>
    <w:rsid w:val="00F12964"/>
    <w:rsid w:val="00F12F7E"/>
    <w:rsid w:val="00F1310B"/>
    <w:rsid w:val="00F1472E"/>
    <w:rsid w:val="00F15C85"/>
    <w:rsid w:val="00F15F0D"/>
    <w:rsid w:val="00F1617E"/>
    <w:rsid w:val="00F168B7"/>
    <w:rsid w:val="00F21148"/>
    <w:rsid w:val="00F22E39"/>
    <w:rsid w:val="00F23D94"/>
    <w:rsid w:val="00F26794"/>
    <w:rsid w:val="00F267A4"/>
    <w:rsid w:val="00F27DFB"/>
    <w:rsid w:val="00F31A92"/>
    <w:rsid w:val="00F31E19"/>
    <w:rsid w:val="00F3206D"/>
    <w:rsid w:val="00F331EF"/>
    <w:rsid w:val="00F33D17"/>
    <w:rsid w:val="00F3572D"/>
    <w:rsid w:val="00F402F5"/>
    <w:rsid w:val="00F40C81"/>
    <w:rsid w:val="00F410EA"/>
    <w:rsid w:val="00F41E40"/>
    <w:rsid w:val="00F42381"/>
    <w:rsid w:val="00F42786"/>
    <w:rsid w:val="00F427BC"/>
    <w:rsid w:val="00F42A1E"/>
    <w:rsid w:val="00F435EF"/>
    <w:rsid w:val="00F43CDF"/>
    <w:rsid w:val="00F43E49"/>
    <w:rsid w:val="00F45630"/>
    <w:rsid w:val="00F45D06"/>
    <w:rsid w:val="00F462DC"/>
    <w:rsid w:val="00F46FA4"/>
    <w:rsid w:val="00F472DD"/>
    <w:rsid w:val="00F507C3"/>
    <w:rsid w:val="00F5093A"/>
    <w:rsid w:val="00F510B3"/>
    <w:rsid w:val="00F53ADB"/>
    <w:rsid w:val="00F53FC2"/>
    <w:rsid w:val="00F5424C"/>
    <w:rsid w:val="00F5568E"/>
    <w:rsid w:val="00F56355"/>
    <w:rsid w:val="00F57CC4"/>
    <w:rsid w:val="00F60190"/>
    <w:rsid w:val="00F60C0B"/>
    <w:rsid w:val="00F60CA0"/>
    <w:rsid w:val="00F61C6E"/>
    <w:rsid w:val="00F6205F"/>
    <w:rsid w:val="00F63188"/>
    <w:rsid w:val="00F646EB"/>
    <w:rsid w:val="00F65C35"/>
    <w:rsid w:val="00F66554"/>
    <w:rsid w:val="00F6672D"/>
    <w:rsid w:val="00F66F73"/>
    <w:rsid w:val="00F720A6"/>
    <w:rsid w:val="00F72276"/>
    <w:rsid w:val="00F725DE"/>
    <w:rsid w:val="00F72E1B"/>
    <w:rsid w:val="00F73BCD"/>
    <w:rsid w:val="00F757F4"/>
    <w:rsid w:val="00F75F35"/>
    <w:rsid w:val="00F760EA"/>
    <w:rsid w:val="00F81261"/>
    <w:rsid w:val="00F81348"/>
    <w:rsid w:val="00F83824"/>
    <w:rsid w:val="00F856E7"/>
    <w:rsid w:val="00F85DFC"/>
    <w:rsid w:val="00F86D5E"/>
    <w:rsid w:val="00F87DA0"/>
    <w:rsid w:val="00F906B5"/>
    <w:rsid w:val="00F921C8"/>
    <w:rsid w:val="00F92837"/>
    <w:rsid w:val="00F92C17"/>
    <w:rsid w:val="00F931B2"/>
    <w:rsid w:val="00F9460C"/>
    <w:rsid w:val="00F9761D"/>
    <w:rsid w:val="00F978FD"/>
    <w:rsid w:val="00F979CA"/>
    <w:rsid w:val="00FA36B8"/>
    <w:rsid w:val="00FA3E42"/>
    <w:rsid w:val="00FA4C3B"/>
    <w:rsid w:val="00FA4C87"/>
    <w:rsid w:val="00FA5C13"/>
    <w:rsid w:val="00FA6B75"/>
    <w:rsid w:val="00FA6C95"/>
    <w:rsid w:val="00FA6DD4"/>
    <w:rsid w:val="00FA7A85"/>
    <w:rsid w:val="00FB0FB2"/>
    <w:rsid w:val="00FB113A"/>
    <w:rsid w:val="00FB16C7"/>
    <w:rsid w:val="00FB24AB"/>
    <w:rsid w:val="00FB4798"/>
    <w:rsid w:val="00FB5097"/>
    <w:rsid w:val="00FB6B71"/>
    <w:rsid w:val="00FB7781"/>
    <w:rsid w:val="00FC1976"/>
    <w:rsid w:val="00FC1BFF"/>
    <w:rsid w:val="00FC3121"/>
    <w:rsid w:val="00FC4F41"/>
    <w:rsid w:val="00FC62D9"/>
    <w:rsid w:val="00FC6ADA"/>
    <w:rsid w:val="00FC7B79"/>
    <w:rsid w:val="00FD09CE"/>
    <w:rsid w:val="00FD1752"/>
    <w:rsid w:val="00FD295C"/>
    <w:rsid w:val="00FD46CE"/>
    <w:rsid w:val="00FD4CBC"/>
    <w:rsid w:val="00FD5159"/>
    <w:rsid w:val="00FD698C"/>
    <w:rsid w:val="00FD728A"/>
    <w:rsid w:val="00FE01EE"/>
    <w:rsid w:val="00FE03A5"/>
    <w:rsid w:val="00FE1695"/>
    <w:rsid w:val="00FE2088"/>
    <w:rsid w:val="00FE4CE5"/>
    <w:rsid w:val="00FE63EC"/>
    <w:rsid w:val="00FE75FA"/>
    <w:rsid w:val="00FE7840"/>
    <w:rsid w:val="00FF0172"/>
    <w:rsid w:val="00FF020B"/>
    <w:rsid w:val="00FF2B37"/>
    <w:rsid w:val="00FF44AC"/>
    <w:rsid w:val="00FF4AF3"/>
    <w:rsid w:val="00FF59E7"/>
    <w:rsid w:val="00FF5C1C"/>
    <w:rsid w:val="00FF5D77"/>
    <w:rsid w:val="00FF5EED"/>
    <w:rsid w:val="00FF7030"/>
    <w:rsid w:val="00FF7E38"/>
    <w:rsid w:val="00FF7EE9"/>
    <w:rsid w:val="0109AD91"/>
    <w:rsid w:val="010E0379"/>
    <w:rsid w:val="01409A09"/>
    <w:rsid w:val="02344725"/>
    <w:rsid w:val="024E5683"/>
    <w:rsid w:val="028E501E"/>
    <w:rsid w:val="02C72199"/>
    <w:rsid w:val="02E4494A"/>
    <w:rsid w:val="0303066E"/>
    <w:rsid w:val="0306E167"/>
    <w:rsid w:val="036E1D5D"/>
    <w:rsid w:val="03A457F7"/>
    <w:rsid w:val="0406C6EF"/>
    <w:rsid w:val="0417C62C"/>
    <w:rsid w:val="045907F1"/>
    <w:rsid w:val="051C568D"/>
    <w:rsid w:val="05B104F1"/>
    <w:rsid w:val="07055B34"/>
    <w:rsid w:val="0738E552"/>
    <w:rsid w:val="076FEC32"/>
    <w:rsid w:val="07E72DC3"/>
    <w:rsid w:val="08270005"/>
    <w:rsid w:val="0856499C"/>
    <w:rsid w:val="087AEACE"/>
    <w:rsid w:val="0890F7D5"/>
    <w:rsid w:val="08A2AF34"/>
    <w:rsid w:val="08C12CC3"/>
    <w:rsid w:val="08C42A18"/>
    <w:rsid w:val="08E22445"/>
    <w:rsid w:val="09718FA7"/>
    <w:rsid w:val="09926D38"/>
    <w:rsid w:val="09BD6178"/>
    <w:rsid w:val="0A13F422"/>
    <w:rsid w:val="0A8DE356"/>
    <w:rsid w:val="0AA5B04B"/>
    <w:rsid w:val="0AFFD5AE"/>
    <w:rsid w:val="0B0A299D"/>
    <w:rsid w:val="0B131B9C"/>
    <w:rsid w:val="0B19BB1E"/>
    <w:rsid w:val="0BA04470"/>
    <w:rsid w:val="0BDB5B67"/>
    <w:rsid w:val="0BEA885E"/>
    <w:rsid w:val="0C364E64"/>
    <w:rsid w:val="0C542A5C"/>
    <w:rsid w:val="0C714054"/>
    <w:rsid w:val="0C8C877D"/>
    <w:rsid w:val="0CA95030"/>
    <w:rsid w:val="0CC23D5F"/>
    <w:rsid w:val="0CE56D30"/>
    <w:rsid w:val="0CFE4E36"/>
    <w:rsid w:val="0D0C60FF"/>
    <w:rsid w:val="0D3FEA10"/>
    <w:rsid w:val="0D4AA9B0"/>
    <w:rsid w:val="0D4D9F3F"/>
    <w:rsid w:val="0DC1FE17"/>
    <w:rsid w:val="0DF22FC2"/>
    <w:rsid w:val="0E1E8402"/>
    <w:rsid w:val="0E399EC9"/>
    <w:rsid w:val="0F34791D"/>
    <w:rsid w:val="0F52BD6D"/>
    <w:rsid w:val="1022E363"/>
    <w:rsid w:val="1039213A"/>
    <w:rsid w:val="103BF81A"/>
    <w:rsid w:val="104B4599"/>
    <w:rsid w:val="108E5883"/>
    <w:rsid w:val="112C62AC"/>
    <w:rsid w:val="113514ED"/>
    <w:rsid w:val="114EA912"/>
    <w:rsid w:val="116DDAD8"/>
    <w:rsid w:val="1185FD78"/>
    <w:rsid w:val="11E37F80"/>
    <w:rsid w:val="1248FFCB"/>
    <w:rsid w:val="1284FB61"/>
    <w:rsid w:val="12921B4C"/>
    <w:rsid w:val="12A3EAEB"/>
    <w:rsid w:val="12ABECDF"/>
    <w:rsid w:val="12D1EE9F"/>
    <w:rsid w:val="13160144"/>
    <w:rsid w:val="1316CB68"/>
    <w:rsid w:val="1351E38C"/>
    <w:rsid w:val="137CDBB2"/>
    <w:rsid w:val="1396AF30"/>
    <w:rsid w:val="13F2BE43"/>
    <w:rsid w:val="141DB581"/>
    <w:rsid w:val="14201975"/>
    <w:rsid w:val="1426D330"/>
    <w:rsid w:val="14778801"/>
    <w:rsid w:val="1489CFDF"/>
    <w:rsid w:val="14902E2C"/>
    <w:rsid w:val="14D02563"/>
    <w:rsid w:val="14D06B0C"/>
    <w:rsid w:val="14D693D9"/>
    <w:rsid w:val="14FB36A0"/>
    <w:rsid w:val="155F9AFB"/>
    <w:rsid w:val="1567FA11"/>
    <w:rsid w:val="15B28339"/>
    <w:rsid w:val="15CBEEB0"/>
    <w:rsid w:val="15ECC814"/>
    <w:rsid w:val="15EF6081"/>
    <w:rsid w:val="161E5D12"/>
    <w:rsid w:val="161E65F1"/>
    <w:rsid w:val="16366EA3"/>
    <w:rsid w:val="1638B9D1"/>
    <w:rsid w:val="166B52B6"/>
    <w:rsid w:val="1683563C"/>
    <w:rsid w:val="16AA6A20"/>
    <w:rsid w:val="16D6BBB3"/>
    <w:rsid w:val="172A35F5"/>
    <w:rsid w:val="17578471"/>
    <w:rsid w:val="178A3C2B"/>
    <w:rsid w:val="17A027BB"/>
    <w:rsid w:val="187DDC26"/>
    <w:rsid w:val="188C8F6D"/>
    <w:rsid w:val="18E69BE9"/>
    <w:rsid w:val="1A01C20E"/>
    <w:rsid w:val="1A1999A6"/>
    <w:rsid w:val="1A4DE6F3"/>
    <w:rsid w:val="1A572FFE"/>
    <w:rsid w:val="1A6D3920"/>
    <w:rsid w:val="1AA66E5A"/>
    <w:rsid w:val="1ABB45BC"/>
    <w:rsid w:val="1ACBDF16"/>
    <w:rsid w:val="1AEE1E70"/>
    <w:rsid w:val="1B5D08CD"/>
    <w:rsid w:val="1B6D655F"/>
    <w:rsid w:val="1B724C72"/>
    <w:rsid w:val="1B7FBEE6"/>
    <w:rsid w:val="1B9D1EBB"/>
    <w:rsid w:val="1C5D3112"/>
    <w:rsid w:val="1C5EE641"/>
    <w:rsid w:val="1C85FDC7"/>
    <w:rsid w:val="1C87B4D2"/>
    <w:rsid w:val="1CA73DF4"/>
    <w:rsid w:val="1CBAB702"/>
    <w:rsid w:val="1CC101AA"/>
    <w:rsid w:val="1CC4A365"/>
    <w:rsid w:val="1CD3B14B"/>
    <w:rsid w:val="1CDFE234"/>
    <w:rsid w:val="1D12B2DA"/>
    <w:rsid w:val="1D1BDD16"/>
    <w:rsid w:val="1D1F0DDB"/>
    <w:rsid w:val="1D2E962E"/>
    <w:rsid w:val="1D31EF31"/>
    <w:rsid w:val="1D5A4582"/>
    <w:rsid w:val="1D6F9A69"/>
    <w:rsid w:val="1D8D41AB"/>
    <w:rsid w:val="1DC5CC5E"/>
    <w:rsid w:val="1DE90E5B"/>
    <w:rsid w:val="1DF3F8CA"/>
    <w:rsid w:val="1EBD00CF"/>
    <w:rsid w:val="1EC5EA32"/>
    <w:rsid w:val="1EC8D5FB"/>
    <w:rsid w:val="1F4F0873"/>
    <w:rsid w:val="1F780E43"/>
    <w:rsid w:val="200802A6"/>
    <w:rsid w:val="2010DB30"/>
    <w:rsid w:val="203322C6"/>
    <w:rsid w:val="204CE17C"/>
    <w:rsid w:val="20D11C3E"/>
    <w:rsid w:val="20DCBB0A"/>
    <w:rsid w:val="20FD6E01"/>
    <w:rsid w:val="21538713"/>
    <w:rsid w:val="21F4D63C"/>
    <w:rsid w:val="2252329B"/>
    <w:rsid w:val="2263A0C6"/>
    <w:rsid w:val="2273E089"/>
    <w:rsid w:val="22AF0145"/>
    <w:rsid w:val="22FE6E54"/>
    <w:rsid w:val="2307AEBC"/>
    <w:rsid w:val="2308963F"/>
    <w:rsid w:val="23B7BDA9"/>
    <w:rsid w:val="2423C226"/>
    <w:rsid w:val="245F4D30"/>
    <w:rsid w:val="24CF9313"/>
    <w:rsid w:val="24DEC09D"/>
    <w:rsid w:val="2560DE33"/>
    <w:rsid w:val="25626C86"/>
    <w:rsid w:val="256E8AE8"/>
    <w:rsid w:val="25760294"/>
    <w:rsid w:val="258D00D6"/>
    <w:rsid w:val="25A94CF4"/>
    <w:rsid w:val="25A993A3"/>
    <w:rsid w:val="25F66865"/>
    <w:rsid w:val="264C4A99"/>
    <w:rsid w:val="2676089B"/>
    <w:rsid w:val="26827C9E"/>
    <w:rsid w:val="271CADEA"/>
    <w:rsid w:val="2774B994"/>
    <w:rsid w:val="27A68E4F"/>
    <w:rsid w:val="27B0CC79"/>
    <w:rsid w:val="27C7F9DA"/>
    <w:rsid w:val="287C83E6"/>
    <w:rsid w:val="2888B98F"/>
    <w:rsid w:val="28B5905B"/>
    <w:rsid w:val="28B82D31"/>
    <w:rsid w:val="28BEE6FE"/>
    <w:rsid w:val="28C587CF"/>
    <w:rsid w:val="29136D00"/>
    <w:rsid w:val="292395BD"/>
    <w:rsid w:val="2924CD37"/>
    <w:rsid w:val="29314E5C"/>
    <w:rsid w:val="2942E7A0"/>
    <w:rsid w:val="294A6E21"/>
    <w:rsid w:val="29653E2D"/>
    <w:rsid w:val="2967120B"/>
    <w:rsid w:val="29B54617"/>
    <w:rsid w:val="2A17270B"/>
    <w:rsid w:val="2A17825B"/>
    <w:rsid w:val="2A1CAEB6"/>
    <w:rsid w:val="2A621270"/>
    <w:rsid w:val="2A760882"/>
    <w:rsid w:val="2A8BDE09"/>
    <w:rsid w:val="2A91380D"/>
    <w:rsid w:val="2ADDC533"/>
    <w:rsid w:val="2AE87DEF"/>
    <w:rsid w:val="2AEB72D7"/>
    <w:rsid w:val="2AEC05F2"/>
    <w:rsid w:val="2B0D0D8B"/>
    <w:rsid w:val="2B3CACC6"/>
    <w:rsid w:val="2BB16092"/>
    <w:rsid w:val="2BC3DA4C"/>
    <w:rsid w:val="2BC5DF24"/>
    <w:rsid w:val="2BD262A6"/>
    <w:rsid w:val="2C2C2A7E"/>
    <w:rsid w:val="2CFB9B6E"/>
    <w:rsid w:val="2D050DBB"/>
    <w:rsid w:val="2DBB836B"/>
    <w:rsid w:val="2DE29DB0"/>
    <w:rsid w:val="2E5730AF"/>
    <w:rsid w:val="2E5FAB47"/>
    <w:rsid w:val="2E70CB47"/>
    <w:rsid w:val="2E748850"/>
    <w:rsid w:val="2E868CAD"/>
    <w:rsid w:val="2E94C2C3"/>
    <w:rsid w:val="2E9844FB"/>
    <w:rsid w:val="2EA2F7A9"/>
    <w:rsid w:val="2F5AA5B7"/>
    <w:rsid w:val="2F6A1038"/>
    <w:rsid w:val="2F6F747B"/>
    <w:rsid w:val="2F721442"/>
    <w:rsid w:val="2FAAB4C5"/>
    <w:rsid w:val="2FD4B375"/>
    <w:rsid w:val="2FE03112"/>
    <w:rsid w:val="2FED91CC"/>
    <w:rsid w:val="2FF7D892"/>
    <w:rsid w:val="3024D5F2"/>
    <w:rsid w:val="303D6595"/>
    <w:rsid w:val="306C16C2"/>
    <w:rsid w:val="30EBE4FD"/>
    <w:rsid w:val="313D0FF8"/>
    <w:rsid w:val="313E8920"/>
    <w:rsid w:val="31730C96"/>
    <w:rsid w:val="319A2711"/>
    <w:rsid w:val="31ABE2D2"/>
    <w:rsid w:val="32624994"/>
    <w:rsid w:val="32A29494"/>
    <w:rsid w:val="32C458F3"/>
    <w:rsid w:val="331A6E00"/>
    <w:rsid w:val="3330A130"/>
    <w:rsid w:val="333FA199"/>
    <w:rsid w:val="33482417"/>
    <w:rsid w:val="33B0FEF8"/>
    <w:rsid w:val="33B3BD79"/>
    <w:rsid w:val="3403DDD2"/>
    <w:rsid w:val="34129D8B"/>
    <w:rsid w:val="345D120A"/>
    <w:rsid w:val="347D8552"/>
    <w:rsid w:val="34A181E8"/>
    <w:rsid w:val="34BD4BB6"/>
    <w:rsid w:val="34D509E3"/>
    <w:rsid w:val="35084E4D"/>
    <w:rsid w:val="353257E7"/>
    <w:rsid w:val="3581FC43"/>
    <w:rsid w:val="359D3CDC"/>
    <w:rsid w:val="35A8A2E0"/>
    <w:rsid w:val="35C6785C"/>
    <w:rsid w:val="35C8C344"/>
    <w:rsid w:val="361B54BF"/>
    <w:rsid w:val="361DB505"/>
    <w:rsid w:val="3623976D"/>
    <w:rsid w:val="362648B3"/>
    <w:rsid w:val="3653D127"/>
    <w:rsid w:val="36A6EA64"/>
    <w:rsid w:val="36F754E5"/>
    <w:rsid w:val="371A693B"/>
    <w:rsid w:val="37301F70"/>
    <w:rsid w:val="37439B4C"/>
    <w:rsid w:val="3745CA06"/>
    <w:rsid w:val="37A3FC88"/>
    <w:rsid w:val="37A47E44"/>
    <w:rsid w:val="37B86E21"/>
    <w:rsid w:val="37C7B649"/>
    <w:rsid w:val="3848D049"/>
    <w:rsid w:val="3850C9EE"/>
    <w:rsid w:val="386FD3A0"/>
    <w:rsid w:val="3878815D"/>
    <w:rsid w:val="388E1CDA"/>
    <w:rsid w:val="38A202DD"/>
    <w:rsid w:val="38AB72B8"/>
    <w:rsid w:val="38D60F6D"/>
    <w:rsid w:val="38DF36D1"/>
    <w:rsid w:val="38E44180"/>
    <w:rsid w:val="390450BB"/>
    <w:rsid w:val="390EB629"/>
    <w:rsid w:val="39334747"/>
    <w:rsid w:val="398A6F9E"/>
    <w:rsid w:val="3999D93D"/>
    <w:rsid w:val="399D5863"/>
    <w:rsid w:val="39A9023C"/>
    <w:rsid w:val="39C34AFD"/>
    <w:rsid w:val="39E0D5CD"/>
    <w:rsid w:val="39EA7F2C"/>
    <w:rsid w:val="3A096850"/>
    <w:rsid w:val="3A5B6081"/>
    <w:rsid w:val="3A5D86FE"/>
    <w:rsid w:val="3A9B58B0"/>
    <w:rsid w:val="3B02A78B"/>
    <w:rsid w:val="3B174665"/>
    <w:rsid w:val="3B35831D"/>
    <w:rsid w:val="3B74FD62"/>
    <w:rsid w:val="3C37A70F"/>
    <w:rsid w:val="3C4FFFE3"/>
    <w:rsid w:val="3C88C152"/>
    <w:rsid w:val="3C92C8DF"/>
    <w:rsid w:val="3CA0118B"/>
    <w:rsid w:val="3CD2B7C4"/>
    <w:rsid w:val="3D04BFDB"/>
    <w:rsid w:val="3D3C5754"/>
    <w:rsid w:val="3D4DBE42"/>
    <w:rsid w:val="3D88A55A"/>
    <w:rsid w:val="3D9E7906"/>
    <w:rsid w:val="3DAC0FF1"/>
    <w:rsid w:val="3DC2EE1C"/>
    <w:rsid w:val="3DCB2167"/>
    <w:rsid w:val="3DE832EE"/>
    <w:rsid w:val="3E0DB85F"/>
    <w:rsid w:val="3E441ED8"/>
    <w:rsid w:val="3EC21F5D"/>
    <w:rsid w:val="3EEEF110"/>
    <w:rsid w:val="3F331052"/>
    <w:rsid w:val="3F799F44"/>
    <w:rsid w:val="3F935E06"/>
    <w:rsid w:val="3F9F7599"/>
    <w:rsid w:val="3FCC2237"/>
    <w:rsid w:val="3FE5B1E8"/>
    <w:rsid w:val="402EF0C6"/>
    <w:rsid w:val="405A4C06"/>
    <w:rsid w:val="4069C9F7"/>
    <w:rsid w:val="4086041A"/>
    <w:rsid w:val="408963B5"/>
    <w:rsid w:val="40E4502D"/>
    <w:rsid w:val="41107323"/>
    <w:rsid w:val="415D0640"/>
    <w:rsid w:val="41713D6A"/>
    <w:rsid w:val="41A1E550"/>
    <w:rsid w:val="42AD6307"/>
    <w:rsid w:val="42CE21C6"/>
    <w:rsid w:val="433FD2B0"/>
    <w:rsid w:val="4370C4C6"/>
    <w:rsid w:val="43B7FC4C"/>
    <w:rsid w:val="43BC3582"/>
    <w:rsid w:val="43E683BB"/>
    <w:rsid w:val="445D4C7B"/>
    <w:rsid w:val="4483C574"/>
    <w:rsid w:val="44E8E9ED"/>
    <w:rsid w:val="450DC05D"/>
    <w:rsid w:val="4537BAB2"/>
    <w:rsid w:val="45B8FE77"/>
    <w:rsid w:val="45BE106E"/>
    <w:rsid w:val="45EF3ABD"/>
    <w:rsid w:val="463132A9"/>
    <w:rsid w:val="46346BBA"/>
    <w:rsid w:val="467F8E27"/>
    <w:rsid w:val="468A1F62"/>
    <w:rsid w:val="469B7670"/>
    <w:rsid w:val="46E89561"/>
    <w:rsid w:val="47173427"/>
    <w:rsid w:val="47809B50"/>
    <w:rsid w:val="47A7AC6E"/>
    <w:rsid w:val="47EDFFC8"/>
    <w:rsid w:val="48073043"/>
    <w:rsid w:val="480C04F2"/>
    <w:rsid w:val="480C5594"/>
    <w:rsid w:val="48E446CD"/>
    <w:rsid w:val="494CA491"/>
    <w:rsid w:val="49778016"/>
    <w:rsid w:val="499C8843"/>
    <w:rsid w:val="49FEE1AF"/>
    <w:rsid w:val="4A4F31C7"/>
    <w:rsid w:val="4BAFC9D1"/>
    <w:rsid w:val="4C09EE3A"/>
    <w:rsid w:val="4C2DF179"/>
    <w:rsid w:val="4C326660"/>
    <w:rsid w:val="4CBB34C4"/>
    <w:rsid w:val="4CD22A6F"/>
    <w:rsid w:val="4CF5A0F1"/>
    <w:rsid w:val="4D6488EF"/>
    <w:rsid w:val="4D6E53BD"/>
    <w:rsid w:val="4D823CAD"/>
    <w:rsid w:val="4DA06136"/>
    <w:rsid w:val="4E0D9811"/>
    <w:rsid w:val="4E22D70C"/>
    <w:rsid w:val="4E26E33B"/>
    <w:rsid w:val="4E5819F6"/>
    <w:rsid w:val="4E838B03"/>
    <w:rsid w:val="4E8CE130"/>
    <w:rsid w:val="4E93FA78"/>
    <w:rsid w:val="4E954C1B"/>
    <w:rsid w:val="4EA3E562"/>
    <w:rsid w:val="4F0C17D7"/>
    <w:rsid w:val="4F3AC50A"/>
    <w:rsid w:val="4F3DA505"/>
    <w:rsid w:val="4F4C5B04"/>
    <w:rsid w:val="4F5A96C6"/>
    <w:rsid w:val="4F5BF431"/>
    <w:rsid w:val="4FAAD282"/>
    <w:rsid w:val="4FDB4A42"/>
    <w:rsid w:val="4FEB8954"/>
    <w:rsid w:val="5001DD04"/>
    <w:rsid w:val="501C620C"/>
    <w:rsid w:val="5022DFB3"/>
    <w:rsid w:val="50ACE968"/>
    <w:rsid w:val="50C60610"/>
    <w:rsid w:val="50C6D665"/>
    <w:rsid w:val="5189D835"/>
    <w:rsid w:val="51B01E28"/>
    <w:rsid w:val="51B7CF72"/>
    <w:rsid w:val="51FE0405"/>
    <w:rsid w:val="52321FD2"/>
    <w:rsid w:val="523C1144"/>
    <w:rsid w:val="530CDD83"/>
    <w:rsid w:val="5341B57B"/>
    <w:rsid w:val="534B4ABC"/>
    <w:rsid w:val="5359CB9D"/>
    <w:rsid w:val="53608D83"/>
    <w:rsid w:val="537202F6"/>
    <w:rsid w:val="5378B231"/>
    <w:rsid w:val="53A9CAED"/>
    <w:rsid w:val="5464E57B"/>
    <w:rsid w:val="546FCE5A"/>
    <w:rsid w:val="547A9F97"/>
    <w:rsid w:val="5494BD93"/>
    <w:rsid w:val="54B4F43C"/>
    <w:rsid w:val="54E8845D"/>
    <w:rsid w:val="5517EDCA"/>
    <w:rsid w:val="554C1DD9"/>
    <w:rsid w:val="556E37E2"/>
    <w:rsid w:val="55ABD384"/>
    <w:rsid w:val="561607C0"/>
    <w:rsid w:val="5618C1D9"/>
    <w:rsid w:val="566318E8"/>
    <w:rsid w:val="56B5F835"/>
    <w:rsid w:val="56BE882C"/>
    <w:rsid w:val="5713F2CC"/>
    <w:rsid w:val="5714779E"/>
    <w:rsid w:val="573122A5"/>
    <w:rsid w:val="5742DD4B"/>
    <w:rsid w:val="575DDA2F"/>
    <w:rsid w:val="578ABE3A"/>
    <w:rsid w:val="57EB7E84"/>
    <w:rsid w:val="5850400E"/>
    <w:rsid w:val="58A160E3"/>
    <w:rsid w:val="58E0153C"/>
    <w:rsid w:val="58F9B00A"/>
    <w:rsid w:val="58FD6731"/>
    <w:rsid w:val="590C1AAE"/>
    <w:rsid w:val="59283F40"/>
    <w:rsid w:val="599B12FA"/>
    <w:rsid w:val="5A38100D"/>
    <w:rsid w:val="5A38E655"/>
    <w:rsid w:val="5A7E2399"/>
    <w:rsid w:val="5A978961"/>
    <w:rsid w:val="5AB4AD2C"/>
    <w:rsid w:val="5ADAC787"/>
    <w:rsid w:val="5AE035E1"/>
    <w:rsid w:val="5B337484"/>
    <w:rsid w:val="5B5BE7D0"/>
    <w:rsid w:val="5B89929E"/>
    <w:rsid w:val="5B9E3C71"/>
    <w:rsid w:val="5BA35B3E"/>
    <w:rsid w:val="5BA4DF41"/>
    <w:rsid w:val="5BA66E88"/>
    <w:rsid w:val="5C0BC0F2"/>
    <w:rsid w:val="5C0D13C4"/>
    <w:rsid w:val="5C11E719"/>
    <w:rsid w:val="5C305AE8"/>
    <w:rsid w:val="5C682D7E"/>
    <w:rsid w:val="5C6D15EE"/>
    <w:rsid w:val="5CDC5E74"/>
    <w:rsid w:val="5CE71284"/>
    <w:rsid w:val="5D8CA894"/>
    <w:rsid w:val="5D921B90"/>
    <w:rsid w:val="5DE586D7"/>
    <w:rsid w:val="5E215B23"/>
    <w:rsid w:val="5E21D300"/>
    <w:rsid w:val="5E24B822"/>
    <w:rsid w:val="5E3A2BFB"/>
    <w:rsid w:val="5EAC372C"/>
    <w:rsid w:val="5EC374B9"/>
    <w:rsid w:val="5EE26E40"/>
    <w:rsid w:val="5EEFD7DA"/>
    <w:rsid w:val="5F0BA271"/>
    <w:rsid w:val="5F5F8036"/>
    <w:rsid w:val="5F676346"/>
    <w:rsid w:val="5F77292A"/>
    <w:rsid w:val="5F86AFD3"/>
    <w:rsid w:val="5F9A891A"/>
    <w:rsid w:val="5FA5B547"/>
    <w:rsid w:val="5FACE196"/>
    <w:rsid w:val="5FDECF3E"/>
    <w:rsid w:val="6045DA6B"/>
    <w:rsid w:val="6046607E"/>
    <w:rsid w:val="60646D61"/>
    <w:rsid w:val="606AF3E9"/>
    <w:rsid w:val="606E8F69"/>
    <w:rsid w:val="60B3A2C6"/>
    <w:rsid w:val="61357246"/>
    <w:rsid w:val="615C0432"/>
    <w:rsid w:val="6166F368"/>
    <w:rsid w:val="61AAEA8D"/>
    <w:rsid w:val="61F7E04F"/>
    <w:rsid w:val="620B836D"/>
    <w:rsid w:val="620C8749"/>
    <w:rsid w:val="6230B976"/>
    <w:rsid w:val="6232BD6B"/>
    <w:rsid w:val="62520B09"/>
    <w:rsid w:val="6363CCE7"/>
    <w:rsid w:val="638FAE0B"/>
    <w:rsid w:val="63C49C50"/>
    <w:rsid w:val="63D644CD"/>
    <w:rsid w:val="63E34B8D"/>
    <w:rsid w:val="63F8808A"/>
    <w:rsid w:val="640777EF"/>
    <w:rsid w:val="643B8F1C"/>
    <w:rsid w:val="647C9B8E"/>
    <w:rsid w:val="64A3076F"/>
    <w:rsid w:val="65232A09"/>
    <w:rsid w:val="6570627F"/>
    <w:rsid w:val="659C104E"/>
    <w:rsid w:val="659C34B8"/>
    <w:rsid w:val="65F19E40"/>
    <w:rsid w:val="664EE985"/>
    <w:rsid w:val="669E549A"/>
    <w:rsid w:val="66B01DD8"/>
    <w:rsid w:val="6701AB30"/>
    <w:rsid w:val="6713317D"/>
    <w:rsid w:val="678B7532"/>
    <w:rsid w:val="67B0A749"/>
    <w:rsid w:val="67C041EA"/>
    <w:rsid w:val="67FEC18A"/>
    <w:rsid w:val="68063ED7"/>
    <w:rsid w:val="68146487"/>
    <w:rsid w:val="68738BB2"/>
    <w:rsid w:val="688B2E8B"/>
    <w:rsid w:val="68A69322"/>
    <w:rsid w:val="68AD3AA1"/>
    <w:rsid w:val="68DADAAA"/>
    <w:rsid w:val="6969966D"/>
    <w:rsid w:val="696B4D84"/>
    <w:rsid w:val="69798A50"/>
    <w:rsid w:val="69881DBE"/>
    <w:rsid w:val="698BD375"/>
    <w:rsid w:val="69AB921A"/>
    <w:rsid w:val="69D517B0"/>
    <w:rsid w:val="6A107BB5"/>
    <w:rsid w:val="6A22D11A"/>
    <w:rsid w:val="6A47B3C7"/>
    <w:rsid w:val="6A791FFA"/>
    <w:rsid w:val="6A9FC9EE"/>
    <w:rsid w:val="6AA84335"/>
    <w:rsid w:val="6B4BADD7"/>
    <w:rsid w:val="6B80ED7C"/>
    <w:rsid w:val="6B835475"/>
    <w:rsid w:val="6BE5E929"/>
    <w:rsid w:val="6C1C0A81"/>
    <w:rsid w:val="6C4705EA"/>
    <w:rsid w:val="6C766A91"/>
    <w:rsid w:val="6C9B920D"/>
    <w:rsid w:val="6CA7AC0E"/>
    <w:rsid w:val="6CB50681"/>
    <w:rsid w:val="6CDCDB3E"/>
    <w:rsid w:val="6D295109"/>
    <w:rsid w:val="6D413898"/>
    <w:rsid w:val="6DAA7EA3"/>
    <w:rsid w:val="6DB79A74"/>
    <w:rsid w:val="6DDFDACE"/>
    <w:rsid w:val="6E63B06C"/>
    <w:rsid w:val="6E7B04EF"/>
    <w:rsid w:val="6E8D80B6"/>
    <w:rsid w:val="6EA9432E"/>
    <w:rsid w:val="6EEF613B"/>
    <w:rsid w:val="6FC4F465"/>
    <w:rsid w:val="6FCF358F"/>
    <w:rsid w:val="70275AA2"/>
    <w:rsid w:val="702AE000"/>
    <w:rsid w:val="704031E5"/>
    <w:rsid w:val="70685644"/>
    <w:rsid w:val="70CA818F"/>
    <w:rsid w:val="710B4B1C"/>
    <w:rsid w:val="714BBBE8"/>
    <w:rsid w:val="715E8D9F"/>
    <w:rsid w:val="71657F0D"/>
    <w:rsid w:val="7185CEA5"/>
    <w:rsid w:val="71C19B33"/>
    <w:rsid w:val="71E2DE6C"/>
    <w:rsid w:val="720DA108"/>
    <w:rsid w:val="720FC7EA"/>
    <w:rsid w:val="72A2F52E"/>
    <w:rsid w:val="72B7B9FE"/>
    <w:rsid w:val="72BAF8F8"/>
    <w:rsid w:val="72D2D408"/>
    <w:rsid w:val="7350A553"/>
    <w:rsid w:val="735704CC"/>
    <w:rsid w:val="73C9E54F"/>
    <w:rsid w:val="74327624"/>
    <w:rsid w:val="744964DB"/>
    <w:rsid w:val="746BF373"/>
    <w:rsid w:val="7478DAA2"/>
    <w:rsid w:val="7504CF32"/>
    <w:rsid w:val="75289E12"/>
    <w:rsid w:val="75616C9C"/>
    <w:rsid w:val="7570C581"/>
    <w:rsid w:val="757DE013"/>
    <w:rsid w:val="75CE44DD"/>
    <w:rsid w:val="75F5D519"/>
    <w:rsid w:val="763C3293"/>
    <w:rsid w:val="7667B0A3"/>
    <w:rsid w:val="7686ACF6"/>
    <w:rsid w:val="769AA203"/>
    <w:rsid w:val="769BA574"/>
    <w:rsid w:val="76EFEA4D"/>
    <w:rsid w:val="7740D417"/>
    <w:rsid w:val="77531FFF"/>
    <w:rsid w:val="779E446D"/>
    <w:rsid w:val="77E0F8DA"/>
    <w:rsid w:val="77FFBC05"/>
    <w:rsid w:val="782D1306"/>
    <w:rsid w:val="788D87BA"/>
    <w:rsid w:val="78D33E53"/>
    <w:rsid w:val="7937D7AC"/>
    <w:rsid w:val="79844506"/>
    <w:rsid w:val="79877E45"/>
    <w:rsid w:val="7A0D4928"/>
    <w:rsid w:val="7A2C6312"/>
    <w:rsid w:val="7A42FC84"/>
    <w:rsid w:val="7AA63956"/>
    <w:rsid w:val="7B11DB8A"/>
    <w:rsid w:val="7B2DCB4C"/>
    <w:rsid w:val="7B578D9A"/>
    <w:rsid w:val="7B5BA42A"/>
    <w:rsid w:val="7B72F12C"/>
    <w:rsid w:val="7C536B0B"/>
    <w:rsid w:val="7C5A879B"/>
    <w:rsid w:val="7C73EAF0"/>
    <w:rsid w:val="7C7D053C"/>
    <w:rsid w:val="7C8E9BE0"/>
    <w:rsid w:val="7CB603A1"/>
    <w:rsid w:val="7CFE974B"/>
    <w:rsid w:val="7D334BA1"/>
    <w:rsid w:val="7D6CF0BD"/>
    <w:rsid w:val="7D701524"/>
    <w:rsid w:val="7D936690"/>
    <w:rsid w:val="7DA7BE8A"/>
    <w:rsid w:val="7DD3F8F6"/>
    <w:rsid w:val="7E2E1C85"/>
    <w:rsid w:val="7E4BEB94"/>
    <w:rsid w:val="7E4C769A"/>
    <w:rsid w:val="7EDD2F3B"/>
    <w:rsid w:val="7F2DB02B"/>
    <w:rsid w:val="7F3947BD"/>
    <w:rsid w:val="7F6F8111"/>
    <w:rsid w:val="7F8CEFCA"/>
    <w:rsid w:val="7FA6EA04"/>
    <w:rsid w:val="7FF901CE"/>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23DD1B"/>
  <w15:chartTrackingRefBased/>
  <w15:docId w15:val="{FBA86D2A-7A65-4D4F-8D43-F64E7B87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E90"/>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F27DFB"/>
    <w:pPr>
      <w:keepNext/>
      <w:numPr>
        <w:numId w:val="1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qFormat/>
    <w:pPr>
      <w:keepNext/>
      <w:numPr>
        <w:ilvl w:val="2"/>
        <w:numId w:val="12"/>
      </w:numPr>
      <w:spacing w:before="240" w:after="60"/>
      <w:outlineLvl w:val="2"/>
    </w:pPr>
    <w:rPr>
      <w:rFonts w:ascii="Arial" w:hAnsi="Arial" w:cs="Times New Roman"/>
      <w:b/>
      <w:bCs/>
      <w:szCs w:val="26"/>
    </w:rPr>
  </w:style>
  <w:style w:type="paragraph" w:styleId="4">
    <w:name w:val="heading 4"/>
    <w:basedOn w:val="a"/>
    <w:next w:val="a"/>
    <w:qFormat/>
    <w:rsid w:val="0088468E"/>
    <w:pPr>
      <w:keepNext/>
      <w:spacing w:before="240" w:after="60"/>
      <w:outlineLvl w:val="3"/>
    </w:pPr>
    <w:rPr>
      <w:rFonts w:ascii="Arial" w:hAnsi="Arial" w:cs="Times New Roman"/>
      <w:b/>
      <w:bCs/>
      <w:szCs w:val="28"/>
      <w:lang w:val="el-GR"/>
    </w:rPr>
  </w:style>
  <w:style w:type="paragraph" w:styleId="5">
    <w:name w:val="heading 5"/>
    <w:basedOn w:val="a"/>
    <w:next w:val="a"/>
    <w:qFormat/>
    <w:pPr>
      <w:numPr>
        <w:ilvl w:val="4"/>
        <w:numId w:val="1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unhideWhenUsed/>
    <w:qFormat/>
    <w:rsid w:val="00F27DFB"/>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F27DFB"/>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0">
    <w:name w:val="Προεπιλεγμένη γραμματοσειρά10"/>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uiPriority w:val="99"/>
    <w:qFormat/>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4">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1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uiPriority w:val="99"/>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1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15"/>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14"/>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21"/>
      </w:numPr>
      <w:spacing w:before="60" w:after="60" w:line="264" w:lineRule="auto"/>
      <w:ind w:left="709" w:hanging="425"/>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00">
    <w:name w:val="Παραπομπή υποσημείωσης20"/>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23"/>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24"/>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uiPriority w:val="99"/>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styleId="aff5">
    <w:name w:val="Unresolved Mention"/>
    <w:basedOn w:val="a0"/>
    <w:uiPriority w:val="99"/>
    <w:semiHidden/>
    <w:unhideWhenUsed/>
    <w:rsid w:val="003438CB"/>
    <w:rPr>
      <w:color w:val="605E5C"/>
      <w:shd w:val="clear" w:color="auto" w:fill="E1DFDD"/>
    </w:rPr>
  </w:style>
  <w:style w:type="character" w:customStyle="1" w:styleId="normaltextrun">
    <w:name w:val="normaltextrun"/>
    <w:basedOn w:val="a0"/>
    <w:rsid w:val="00A53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21341">
      <w:bodyDiv w:val="1"/>
      <w:marLeft w:val="0"/>
      <w:marRight w:val="0"/>
      <w:marTop w:val="0"/>
      <w:marBottom w:val="0"/>
      <w:divBdr>
        <w:top w:val="none" w:sz="0" w:space="0" w:color="auto"/>
        <w:left w:val="none" w:sz="0" w:space="0" w:color="auto"/>
        <w:bottom w:val="none" w:sz="0" w:space="0" w:color="auto"/>
        <w:right w:val="none" w:sz="0" w:space="0" w:color="auto"/>
      </w:divBdr>
    </w:div>
    <w:div w:id="69427508">
      <w:bodyDiv w:val="1"/>
      <w:marLeft w:val="0"/>
      <w:marRight w:val="0"/>
      <w:marTop w:val="0"/>
      <w:marBottom w:val="0"/>
      <w:divBdr>
        <w:top w:val="none" w:sz="0" w:space="0" w:color="auto"/>
        <w:left w:val="none" w:sz="0" w:space="0" w:color="auto"/>
        <w:bottom w:val="none" w:sz="0" w:space="0" w:color="auto"/>
        <w:right w:val="none" w:sz="0" w:space="0" w:color="auto"/>
      </w:divBdr>
    </w:div>
    <w:div w:id="76095818">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351155182">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885019873">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141507526">
      <w:bodyDiv w:val="1"/>
      <w:marLeft w:val="0"/>
      <w:marRight w:val="0"/>
      <w:marTop w:val="0"/>
      <w:marBottom w:val="0"/>
      <w:divBdr>
        <w:top w:val="none" w:sz="0" w:space="0" w:color="auto"/>
        <w:left w:val="none" w:sz="0" w:space="0" w:color="auto"/>
        <w:bottom w:val="none" w:sz="0" w:space="0" w:color="auto"/>
        <w:right w:val="none" w:sz="0" w:space="0" w:color="auto"/>
      </w:divBdr>
    </w:div>
    <w:div w:id="1251502721">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53532291">
      <w:bodyDiv w:val="1"/>
      <w:marLeft w:val="0"/>
      <w:marRight w:val="0"/>
      <w:marTop w:val="0"/>
      <w:marBottom w:val="0"/>
      <w:divBdr>
        <w:top w:val="none" w:sz="0" w:space="0" w:color="auto"/>
        <w:left w:val="none" w:sz="0" w:space="0" w:color="auto"/>
        <w:bottom w:val="none" w:sz="0" w:space="0" w:color="auto"/>
        <w:right w:val="none" w:sz="0" w:space="0" w:color="auto"/>
      </w:divBdr>
    </w:div>
    <w:div w:id="1388529839">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617055929">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 w:id="1806655811">
      <w:bodyDiv w:val="1"/>
      <w:marLeft w:val="0"/>
      <w:marRight w:val="0"/>
      <w:marTop w:val="0"/>
      <w:marBottom w:val="0"/>
      <w:divBdr>
        <w:top w:val="none" w:sz="0" w:space="0" w:color="auto"/>
        <w:left w:val="none" w:sz="0" w:space="0" w:color="auto"/>
        <w:bottom w:val="none" w:sz="0" w:space="0" w:color="auto"/>
        <w:right w:val="none" w:sz="0" w:space="0" w:color="auto"/>
      </w:divBdr>
    </w:div>
    <w:div w:id="1869830039">
      <w:bodyDiv w:val="1"/>
      <w:marLeft w:val="0"/>
      <w:marRight w:val="0"/>
      <w:marTop w:val="0"/>
      <w:marBottom w:val="0"/>
      <w:divBdr>
        <w:top w:val="none" w:sz="0" w:space="0" w:color="auto"/>
        <w:left w:val="none" w:sz="0" w:space="0" w:color="auto"/>
        <w:bottom w:val="none" w:sz="0" w:space="0" w:color="auto"/>
        <w:right w:val="none" w:sz="0" w:space="0" w:color="auto"/>
      </w:divBdr>
    </w:div>
    <w:div w:id="1901599063">
      <w:bodyDiv w:val="1"/>
      <w:marLeft w:val="0"/>
      <w:marRight w:val="0"/>
      <w:marTop w:val="0"/>
      <w:marBottom w:val="0"/>
      <w:divBdr>
        <w:top w:val="none" w:sz="0" w:space="0" w:color="auto"/>
        <w:left w:val="none" w:sz="0" w:space="0" w:color="auto"/>
        <w:bottom w:val="none" w:sz="0" w:space="0" w:color="auto"/>
        <w:right w:val="none" w:sz="0" w:space="0" w:color="auto"/>
      </w:divBdr>
    </w:div>
    <w:div w:id="195324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footer" Target="footer4.xml"/><Relationship Id="rId21" Type="http://schemas.openxmlformats.org/officeDocument/2006/relationships/hyperlink" Target="https://portal.eprocurement.gov.gr/webcenter/portal/TestPortal" TargetMode="External"/><Relationship Id="rId34" Type="http://schemas.openxmlformats.org/officeDocument/2006/relationships/hyperlink" Target="http://www.eaadhsy.gr/n4412/n4412fulltextlinks.html" TargetMode="External"/><Relationship Id="rId42"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9" Type="http://schemas.openxmlformats.org/officeDocument/2006/relationships/hyperlink" Target="http://www.eaadhsy.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et.diavgeia.gov.gr/" TargetMode="External"/><Relationship Id="rId32" Type="http://schemas.openxmlformats.org/officeDocument/2006/relationships/hyperlink" Target="http://www.hsppa.gr/" TargetMode="External"/><Relationship Id="rId37" Type="http://schemas.openxmlformats.org/officeDocument/2006/relationships/hyperlink" Target="http://www.eaadhsy.gr/n4412/n4412fulltextlinks.html" TargetMode="External"/><Relationship Id="rId40" Type="http://schemas.openxmlformats.org/officeDocument/2006/relationships/footer" Target="footer5.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s://nepps-search.eprocurement.gov.gr/actSearch/resources/search/364626" TargetMode="External"/><Relationship Id="rId28" Type="http://schemas.openxmlformats.org/officeDocument/2006/relationships/hyperlink" Target="mailto:epanorthotika@eaadhsy.gr" TargetMode="External"/><Relationship Id="rId36" Type="http://schemas.openxmlformats.org/officeDocument/2006/relationships/hyperlink" Target="http://www.eaadhsy.gr/n4412/art79a" TargetMode="Externa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eaadhsy.gr/"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n4412fulltextlinks.html" TargetMode="External"/><Relationship Id="rId43" Type="http://schemas.openxmlformats.org/officeDocument/2006/relationships/header" Target="header5.xml"/><Relationship Id="rId8" Type="http://schemas.openxmlformats.org/officeDocument/2006/relationships/hyperlink" Target="http://www.promitheus.gov.gr"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s://epa.gov.gr/epa-2021-2025/" TargetMode="External"/><Relationship Id="rId46"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5C9E3-AEED-43BD-A269-C7860A05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112</Pages>
  <Words>46768</Words>
  <Characters>252549</Characters>
  <Application>Microsoft Office Word</Application>
  <DocSecurity>0</DocSecurity>
  <Lines>2104</Lines>
  <Paragraphs>597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Κωνσταντάτος Μενέλαος</dc:creator>
  <cp:keywords/>
  <dc:description/>
  <cp:lastModifiedBy>Παγώνη Δήμητρα</cp:lastModifiedBy>
  <cp:revision>62</cp:revision>
  <cp:lastPrinted>2024-12-27T13:19:00Z</cp:lastPrinted>
  <dcterms:created xsi:type="dcterms:W3CDTF">2024-12-19T15:25:00Z</dcterms:created>
  <dcterms:modified xsi:type="dcterms:W3CDTF">2024-12-27T13:21:00Z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2024-10-07T08:47:29Z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7b3f762e-aef5-4928-82ed-f73a3622bc1c</vt:lpwstr>
  </property>
  <property fmtid="{D5CDD505-2E9C-101B-9397-08002B2CF9AE}" pid="8" name="MSIP_Label_7ae89c1a-a999-43e5-b9be-046686f03939_ContentBits">
    <vt:lpwstr>0</vt:lpwstr>
  </property>
</Properties>
</file>